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413" w:type="dxa"/>
        <w:tblBorders>
          <w:left w:val="doubleWave" w:sz="6" w:space="0" w:color="auto"/>
          <w:insideV w:val="doubleWave" w:sz="6" w:space="0" w:color="auto"/>
        </w:tblBorders>
        <w:tblLayout w:type="fixed"/>
        <w:tblCellMar>
          <w:left w:w="28" w:type="dxa"/>
          <w:right w:w="28" w:type="dxa"/>
        </w:tblCellMar>
        <w:tblLook w:val="0000" w:firstRow="0" w:lastRow="0" w:firstColumn="0" w:lastColumn="0" w:noHBand="0" w:noVBand="0"/>
      </w:tblPr>
      <w:tblGrid>
        <w:gridCol w:w="142"/>
        <w:gridCol w:w="142"/>
        <w:gridCol w:w="8378"/>
      </w:tblGrid>
      <w:tr w:rsidR="00DA2F7B" w:rsidRPr="0017609A" w14:paraId="2E96A85E" w14:textId="77777777">
        <w:trPr>
          <w:cantSplit/>
          <w:trHeight w:val="13471"/>
        </w:trPr>
        <w:tc>
          <w:tcPr>
            <w:tcW w:w="142" w:type="dxa"/>
            <w:tcBorders>
              <w:right w:val="dashDotStroked" w:sz="24" w:space="0" w:color="auto"/>
            </w:tcBorders>
            <w:shd w:val="pct50" w:color="0000FF" w:fill="auto"/>
          </w:tcPr>
          <w:p w14:paraId="3B9B5D75" w14:textId="0A6FD181" w:rsidR="00DA2F7B" w:rsidRPr="0017609A" w:rsidRDefault="008D37F7" w:rsidP="008C2108">
            <w:pPr>
              <w:jc w:val="both"/>
              <w:rPr>
                <w:rFonts w:ascii="標楷體"/>
                <w:b/>
                <w:sz w:val="44"/>
              </w:rPr>
            </w:pPr>
            <w:r>
              <w:rPr>
                <w:rFonts w:ascii="標楷體" w:hint="eastAsia"/>
                <w:b/>
                <w:sz w:val="44"/>
              </w:rPr>
              <w:t>油脂</w:t>
            </w:r>
            <w:r w:rsidR="005D4026">
              <w:rPr>
                <w:rFonts w:ascii="標楷體" w:hint="eastAsia"/>
                <w:b/>
                <w:sz w:val="44"/>
              </w:rPr>
              <w:t xml:space="preserve"> </w:t>
            </w:r>
          </w:p>
        </w:tc>
        <w:tc>
          <w:tcPr>
            <w:tcW w:w="142" w:type="dxa"/>
            <w:tcBorders>
              <w:left w:val="dashDotStroked" w:sz="24" w:space="0" w:color="auto"/>
            </w:tcBorders>
            <w:shd w:val="pct50" w:color="0000FF" w:fill="auto"/>
          </w:tcPr>
          <w:p w14:paraId="525D36E2" w14:textId="77777777" w:rsidR="00DA2F7B" w:rsidRPr="0017609A" w:rsidRDefault="00DA2F7B" w:rsidP="008C2108">
            <w:pPr>
              <w:tabs>
                <w:tab w:val="left" w:leader="dot" w:pos="8222"/>
              </w:tabs>
              <w:snapToGrid w:val="0"/>
              <w:spacing w:line="480" w:lineRule="auto"/>
              <w:ind w:left="567"/>
              <w:jc w:val="both"/>
              <w:rPr>
                <w:rFonts w:ascii="標楷體"/>
                <w:b/>
                <w:sz w:val="44"/>
              </w:rPr>
            </w:pPr>
          </w:p>
        </w:tc>
        <w:tc>
          <w:tcPr>
            <w:tcW w:w="8378" w:type="dxa"/>
            <w:vAlign w:val="center"/>
          </w:tcPr>
          <w:p w14:paraId="5D0F4CB9" w14:textId="77777777" w:rsidR="00DA2F7B" w:rsidRPr="0017609A" w:rsidRDefault="00DA2F7B" w:rsidP="008C2108">
            <w:pPr>
              <w:pStyle w:val="AA"/>
              <w:tabs>
                <w:tab w:val="clear" w:pos="8222"/>
              </w:tabs>
              <w:adjustRightInd w:val="0"/>
              <w:spacing w:line="360" w:lineRule="auto"/>
              <w:jc w:val="both"/>
              <w:rPr>
                <w:rFonts w:ascii="標楷體" w:eastAsia="標楷體" w:hAnsi="標楷體"/>
                <w:b/>
                <w:spacing w:val="0"/>
                <w:szCs w:val="20"/>
              </w:rPr>
            </w:pPr>
            <w:r w:rsidRPr="0017609A">
              <w:rPr>
                <w:rFonts w:ascii="標楷體" w:eastAsia="標楷體" w:hAnsi="標楷體"/>
                <w:b/>
                <w:spacing w:val="0"/>
                <w:szCs w:val="20"/>
              </w:rPr>
              <w:t xml:space="preserve">           </w:t>
            </w:r>
            <w:r w:rsidRPr="0017609A">
              <w:rPr>
                <w:rFonts w:ascii="標楷體" w:eastAsia="標楷體" w:hAnsi="標楷體" w:hint="eastAsia"/>
                <w:b/>
                <w:spacing w:val="0"/>
                <w:szCs w:val="20"/>
              </w:rPr>
              <w:t>第三章</w:t>
            </w:r>
          </w:p>
          <w:p w14:paraId="2EFF4022" w14:textId="77777777" w:rsidR="00DA2F7B" w:rsidRPr="0017609A" w:rsidRDefault="00DA2F7B" w:rsidP="008C2108">
            <w:pPr>
              <w:pStyle w:val="AA"/>
              <w:tabs>
                <w:tab w:val="clear" w:pos="8222"/>
              </w:tabs>
              <w:adjustRightInd w:val="0"/>
              <w:spacing w:line="360" w:lineRule="auto"/>
              <w:jc w:val="both"/>
              <w:rPr>
                <w:rFonts w:ascii="標楷體" w:eastAsia="標楷體" w:hAnsi="標楷體"/>
                <w:b/>
                <w:spacing w:val="0"/>
                <w:szCs w:val="20"/>
              </w:rPr>
            </w:pPr>
            <w:r w:rsidRPr="0017609A">
              <w:rPr>
                <w:rFonts w:ascii="標楷體" w:eastAsia="標楷體" w:hAnsi="標楷體"/>
                <w:b/>
                <w:spacing w:val="0"/>
                <w:szCs w:val="20"/>
              </w:rPr>
              <w:t xml:space="preserve">      </w:t>
            </w:r>
            <w:r w:rsidRPr="0017609A">
              <w:rPr>
                <w:rFonts w:ascii="標楷體" w:eastAsia="標楷體" w:hAnsi="標楷體" w:hint="eastAsia"/>
                <w:b/>
                <w:spacing w:val="0"/>
                <w:szCs w:val="20"/>
              </w:rPr>
              <w:t>給排水衛生設備工程</w:t>
            </w:r>
          </w:p>
          <w:p w14:paraId="114C138C" w14:textId="77777777" w:rsidR="00DA2F7B" w:rsidRPr="0017609A" w:rsidRDefault="00DA2F7B" w:rsidP="008C2108">
            <w:pPr>
              <w:pStyle w:val="AA"/>
              <w:tabs>
                <w:tab w:val="clear" w:pos="8222"/>
              </w:tabs>
              <w:adjustRightInd w:val="0"/>
              <w:spacing w:line="360" w:lineRule="auto"/>
              <w:jc w:val="both"/>
              <w:rPr>
                <w:rFonts w:ascii="標楷體" w:eastAsia="標楷體" w:hAnsi="標楷體"/>
                <w:b/>
                <w:spacing w:val="0"/>
                <w:szCs w:val="20"/>
              </w:rPr>
            </w:pPr>
            <w:r w:rsidRPr="0017609A">
              <w:rPr>
                <w:rFonts w:ascii="標楷體" w:eastAsia="標楷體" w:hAnsi="標楷體"/>
                <w:b/>
                <w:spacing w:val="0"/>
                <w:szCs w:val="20"/>
              </w:rPr>
              <w:t xml:space="preserve">         </w:t>
            </w:r>
            <w:r w:rsidRPr="0017609A">
              <w:rPr>
                <w:rFonts w:ascii="標楷體" w:eastAsia="標楷體" w:hAnsi="標楷體" w:hint="eastAsia"/>
                <w:b/>
                <w:spacing w:val="0"/>
                <w:szCs w:val="20"/>
              </w:rPr>
              <w:t>品質管理實務</w:t>
            </w:r>
          </w:p>
        </w:tc>
      </w:tr>
    </w:tbl>
    <w:p w14:paraId="64C5F510" w14:textId="77777777" w:rsidR="00DA2F7B" w:rsidRPr="0017609A" w:rsidRDefault="00DA2F7B" w:rsidP="008C2108">
      <w:pPr>
        <w:pStyle w:val="Ae"/>
        <w:jc w:val="both"/>
        <w:rPr>
          <w:rFonts w:ascii="標楷體" w:eastAsia="標楷體" w:hAnsi="標楷體"/>
        </w:rPr>
      </w:pPr>
    </w:p>
    <w:p w14:paraId="19575BA1" w14:textId="77777777" w:rsidR="00DA2F7B" w:rsidRPr="0017609A" w:rsidRDefault="00DA2F7B" w:rsidP="008C2108">
      <w:pPr>
        <w:pStyle w:val="a5"/>
        <w:jc w:val="both"/>
        <w:rPr>
          <w:rFonts w:ascii="標楷體"/>
        </w:rPr>
        <w:sectPr w:rsidR="00DA2F7B" w:rsidRPr="0017609A" w:rsidSect="003005FC">
          <w:footerReference w:type="even" r:id="rId8"/>
          <w:pgSz w:w="11906" w:h="16838"/>
          <w:pgMar w:top="1418" w:right="1418" w:bottom="1418" w:left="1418" w:header="851" w:footer="567" w:gutter="0"/>
          <w:pgNumType w:start="0"/>
          <w:cols w:space="425"/>
          <w:docGrid w:linePitch="360"/>
        </w:sectPr>
      </w:pPr>
    </w:p>
    <w:p w14:paraId="4762E9C8" w14:textId="77777777" w:rsidR="00DA2F7B" w:rsidRPr="0017609A" w:rsidRDefault="00DA2F7B" w:rsidP="001A45B6">
      <w:pPr>
        <w:pStyle w:val="Ae"/>
        <w:spacing w:after="120" w:line="360" w:lineRule="auto"/>
        <w:rPr>
          <w:rFonts w:ascii="標楷體" w:eastAsia="標楷體" w:hAnsi="標楷體"/>
          <w:sz w:val="36"/>
          <w:szCs w:val="36"/>
        </w:rPr>
      </w:pPr>
      <w:r w:rsidRPr="0017609A">
        <w:rPr>
          <w:rFonts w:ascii="標楷體" w:eastAsia="標楷體" w:hAnsi="標楷體" w:hint="eastAsia"/>
          <w:sz w:val="36"/>
          <w:szCs w:val="36"/>
        </w:rPr>
        <w:lastRenderedPageBreak/>
        <w:t>目　　錄</w:t>
      </w:r>
    </w:p>
    <w:p w14:paraId="38AF83A2" w14:textId="77777777" w:rsidR="00DA2F7B" w:rsidRDefault="00E37862" w:rsidP="001A45B6">
      <w:pPr>
        <w:pStyle w:val="15"/>
        <w:tabs>
          <w:tab w:val="left" w:pos="840"/>
          <w:tab w:val="right" w:leader="dot" w:pos="9060"/>
        </w:tabs>
        <w:spacing w:before="0" w:line="360" w:lineRule="auto"/>
        <w:rPr>
          <w:noProof/>
        </w:rPr>
      </w:pPr>
      <w:r w:rsidRPr="00506624">
        <w:rPr>
          <w:rFonts w:ascii="標楷體" w:hAnsi="標楷體"/>
          <w:bCs w:val="0"/>
          <w:caps w:val="0"/>
          <w:sz w:val="28"/>
          <w:szCs w:val="28"/>
        </w:rPr>
        <w:fldChar w:fldCharType="begin"/>
      </w:r>
      <w:r w:rsidR="00DA2F7B" w:rsidRPr="00506624">
        <w:rPr>
          <w:rFonts w:ascii="標楷體" w:hAnsi="標楷體"/>
          <w:bCs w:val="0"/>
          <w:caps w:val="0"/>
          <w:sz w:val="28"/>
          <w:szCs w:val="28"/>
        </w:rPr>
        <w:instrText xml:space="preserve"> TOC \o "1-2" \u </w:instrText>
      </w:r>
      <w:r w:rsidRPr="00506624">
        <w:rPr>
          <w:rFonts w:ascii="標楷體" w:hAnsi="標楷體"/>
          <w:bCs w:val="0"/>
          <w:caps w:val="0"/>
          <w:sz w:val="28"/>
          <w:szCs w:val="28"/>
        </w:rPr>
        <w:fldChar w:fldCharType="separate"/>
      </w:r>
    </w:p>
    <w:p w14:paraId="4059BFDC" w14:textId="77777777" w:rsidR="00DA2F7B" w:rsidRPr="00F0246B" w:rsidRDefault="00DA2F7B" w:rsidP="001A45B6">
      <w:pPr>
        <w:pStyle w:val="15"/>
        <w:tabs>
          <w:tab w:val="left" w:pos="840"/>
          <w:tab w:val="right" w:leader="dot" w:pos="9060"/>
        </w:tabs>
        <w:spacing w:before="0" w:line="360" w:lineRule="auto"/>
        <w:jc w:val="distribute"/>
        <w:rPr>
          <w:rFonts w:ascii="標楷體"/>
          <w:b w:val="0"/>
          <w:bCs w:val="0"/>
          <w:caps w:val="0"/>
          <w:noProof/>
          <w:sz w:val="28"/>
          <w:szCs w:val="28"/>
        </w:rPr>
      </w:pPr>
      <w:r w:rsidRPr="00F0246B">
        <w:rPr>
          <w:rFonts w:ascii="標楷體" w:hAnsi="標楷體" w:hint="eastAsia"/>
          <w:noProof/>
          <w:sz w:val="28"/>
          <w:szCs w:val="28"/>
        </w:rPr>
        <w:t>一、材料設備法規規範及相關施工法規概論</w:t>
      </w:r>
      <w:r w:rsidRPr="00F0246B">
        <w:rPr>
          <w:rFonts w:ascii="標楷體"/>
          <w:noProof/>
          <w:sz w:val="28"/>
          <w:szCs w:val="28"/>
        </w:rPr>
        <w:tab/>
      </w:r>
      <w:r>
        <w:rPr>
          <w:rFonts w:ascii="標楷體" w:hAnsi="標楷體"/>
          <w:noProof/>
          <w:sz w:val="28"/>
          <w:szCs w:val="28"/>
        </w:rPr>
        <w:t>3-</w:t>
      </w:r>
      <w:r w:rsidR="00E37862" w:rsidRPr="00F0246B">
        <w:rPr>
          <w:rFonts w:ascii="標楷體" w:hAnsi="標楷體"/>
          <w:noProof/>
          <w:sz w:val="28"/>
          <w:szCs w:val="28"/>
        </w:rPr>
        <w:fldChar w:fldCharType="begin"/>
      </w:r>
      <w:r w:rsidRPr="00F0246B">
        <w:rPr>
          <w:rFonts w:ascii="標楷體" w:hAnsi="標楷體"/>
          <w:noProof/>
          <w:sz w:val="28"/>
          <w:szCs w:val="28"/>
        </w:rPr>
        <w:instrText xml:space="preserve"> PAGEREF _Toc43478525 \h </w:instrText>
      </w:r>
      <w:r w:rsidR="00E37862" w:rsidRPr="00F0246B">
        <w:rPr>
          <w:rFonts w:ascii="標楷體" w:hAnsi="標楷體"/>
          <w:noProof/>
          <w:sz w:val="28"/>
          <w:szCs w:val="28"/>
        </w:rPr>
      </w:r>
      <w:r w:rsidR="00E37862" w:rsidRPr="00F0246B">
        <w:rPr>
          <w:rFonts w:ascii="標楷體" w:hAnsi="標楷體"/>
          <w:noProof/>
          <w:sz w:val="28"/>
          <w:szCs w:val="28"/>
        </w:rPr>
        <w:fldChar w:fldCharType="separate"/>
      </w:r>
      <w:r w:rsidR="00CD5E81">
        <w:rPr>
          <w:rFonts w:ascii="標楷體" w:hAnsi="標楷體"/>
          <w:noProof/>
          <w:sz w:val="28"/>
          <w:szCs w:val="28"/>
        </w:rPr>
        <w:t>1</w:t>
      </w:r>
      <w:r w:rsidR="00E37862" w:rsidRPr="00F0246B">
        <w:rPr>
          <w:rFonts w:ascii="標楷體" w:hAnsi="標楷體"/>
          <w:noProof/>
          <w:sz w:val="28"/>
          <w:szCs w:val="28"/>
        </w:rPr>
        <w:fldChar w:fldCharType="end"/>
      </w:r>
    </w:p>
    <w:p w14:paraId="4E2224E0" w14:textId="77777777" w:rsidR="00DA2F7B" w:rsidRPr="00F0246B" w:rsidRDefault="00DA2F7B" w:rsidP="001A45B6">
      <w:pPr>
        <w:pStyle w:val="24"/>
        <w:tabs>
          <w:tab w:val="right" w:leader="dot" w:pos="9060"/>
        </w:tabs>
        <w:spacing w:line="360" w:lineRule="auto"/>
        <w:jc w:val="distribute"/>
        <w:rPr>
          <w:rFonts w:ascii="標楷體"/>
          <w:smallCaps w:val="0"/>
          <w:noProof/>
          <w:sz w:val="28"/>
          <w:szCs w:val="28"/>
        </w:rPr>
      </w:pPr>
      <w:r w:rsidRPr="00F0246B">
        <w:rPr>
          <w:rFonts w:ascii="標楷體" w:hAnsi="標楷體"/>
          <w:noProof/>
          <w:sz w:val="28"/>
          <w:szCs w:val="28"/>
        </w:rPr>
        <w:t>1.1</w:t>
      </w:r>
      <w:r w:rsidRPr="00F0246B">
        <w:rPr>
          <w:rFonts w:ascii="標楷體" w:hAnsi="標楷體" w:hint="eastAsia"/>
          <w:noProof/>
          <w:sz w:val="28"/>
          <w:szCs w:val="28"/>
        </w:rPr>
        <w:t>材料設備法規</w:t>
      </w:r>
      <w:r w:rsidRPr="00F0246B">
        <w:rPr>
          <w:rFonts w:ascii="標楷體"/>
          <w:noProof/>
          <w:sz w:val="28"/>
          <w:szCs w:val="28"/>
        </w:rPr>
        <w:tab/>
      </w:r>
      <w:r>
        <w:rPr>
          <w:rFonts w:ascii="標楷體" w:hAnsi="標楷體"/>
          <w:noProof/>
          <w:sz w:val="28"/>
          <w:szCs w:val="28"/>
        </w:rPr>
        <w:t>3-</w:t>
      </w:r>
      <w:r w:rsidR="00E37862" w:rsidRPr="00F0246B">
        <w:rPr>
          <w:rFonts w:ascii="標楷體" w:hAnsi="標楷體"/>
          <w:noProof/>
          <w:sz w:val="28"/>
          <w:szCs w:val="28"/>
        </w:rPr>
        <w:fldChar w:fldCharType="begin"/>
      </w:r>
      <w:r w:rsidRPr="00F0246B">
        <w:rPr>
          <w:rFonts w:ascii="標楷體" w:hAnsi="標楷體"/>
          <w:noProof/>
          <w:sz w:val="28"/>
          <w:szCs w:val="28"/>
        </w:rPr>
        <w:instrText xml:space="preserve"> PAGEREF _Toc43478526 \h </w:instrText>
      </w:r>
      <w:r w:rsidR="00E37862" w:rsidRPr="00F0246B">
        <w:rPr>
          <w:rFonts w:ascii="標楷體" w:hAnsi="標楷體"/>
          <w:noProof/>
          <w:sz w:val="28"/>
          <w:szCs w:val="28"/>
        </w:rPr>
      </w:r>
      <w:r w:rsidR="00E37862" w:rsidRPr="00F0246B">
        <w:rPr>
          <w:rFonts w:ascii="標楷體" w:hAnsi="標楷體"/>
          <w:noProof/>
          <w:sz w:val="28"/>
          <w:szCs w:val="28"/>
        </w:rPr>
        <w:fldChar w:fldCharType="separate"/>
      </w:r>
      <w:r w:rsidR="00CD5E81">
        <w:rPr>
          <w:rFonts w:ascii="標楷體" w:hAnsi="標楷體"/>
          <w:noProof/>
          <w:sz w:val="28"/>
          <w:szCs w:val="28"/>
        </w:rPr>
        <w:t>1</w:t>
      </w:r>
      <w:r w:rsidR="00E37862" w:rsidRPr="00F0246B">
        <w:rPr>
          <w:rFonts w:ascii="標楷體" w:hAnsi="標楷體"/>
          <w:noProof/>
          <w:sz w:val="28"/>
          <w:szCs w:val="28"/>
        </w:rPr>
        <w:fldChar w:fldCharType="end"/>
      </w:r>
    </w:p>
    <w:p w14:paraId="0EED89EF" w14:textId="77777777" w:rsidR="00DA2F7B" w:rsidRPr="00F0246B" w:rsidRDefault="00DA2F7B" w:rsidP="001A45B6">
      <w:pPr>
        <w:pStyle w:val="24"/>
        <w:tabs>
          <w:tab w:val="right" w:leader="dot" w:pos="9060"/>
        </w:tabs>
        <w:spacing w:line="360" w:lineRule="auto"/>
        <w:jc w:val="distribute"/>
        <w:rPr>
          <w:rFonts w:ascii="標楷體"/>
          <w:smallCaps w:val="0"/>
          <w:noProof/>
          <w:sz w:val="28"/>
          <w:szCs w:val="28"/>
        </w:rPr>
      </w:pPr>
      <w:r w:rsidRPr="00F0246B">
        <w:rPr>
          <w:rFonts w:ascii="標楷體" w:hAnsi="標楷體"/>
          <w:noProof/>
          <w:sz w:val="28"/>
          <w:szCs w:val="28"/>
        </w:rPr>
        <w:t>1.2</w:t>
      </w:r>
      <w:r w:rsidRPr="00F0246B">
        <w:rPr>
          <w:rFonts w:ascii="標楷體" w:hAnsi="標楷體" w:hint="eastAsia"/>
          <w:noProof/>
          <w:sz w:val="28"/>
          <w:szCs w:val="28"/>
        </w:rPr>
        <w:t>材料設備規範</w:t>
      </w:r>
      <w:r w:rsidRPr="00F0246B">
        <w:rPr>
          <w:rFonts w:ascii="標楷體"/>
          <w:noProof/>
          <w:sz w:val="28"/>
          <w:szCs w:val="28"/>
        </w:rPr>
        <w:tab/>
      </w:r>
      <w:r>
        <w:rPr>
          <w:rFonts w:ascii="標楷體" w:hAnsi="標楷體"/>
          <w:noProof/>
          <w:sz w:val="28"/>
          <w:szCs w:val="28"/>
        </w:rPr>
        <w:t>3-</w:t>
      </w:r>
      <w:r w:rsidR="00E37862" w:rsidRPr="00F0246B">
        <w:rPr>
          <w:rFonts w:ascii="標楷體" w:hAnsi="標楷體"/>
          <w:noProof/>
          <w:sz w:val="28"/>
          <w:szCs w:val="28"/>
        </w:rPr>
        <w:fldChar w:fldCharType="begin"/>
      </w:r>
      <w:r w:rsidRPr="00F0246B">
        <w:rPr>
          <w:rFonts w:ascii="標楷體" w:hAnsi="標楷體"/>
          <w:noProof/>
          <w:sz w:val="28"/>
          <w:szCs w:val="28"/>
        </w:rPr>
        <w:instrText xml:space="preserve"> PAGEREF _Toc43478527 \h </w:instrText>
      </w:r>
      <w:r w:rsidR="00E37862" w:rsidRPr="00F0246B">
        <w:rPr>
          <w:rFonts w:ascii="標楷體" w:hAnsi="標楷體"/>
          <w:noProof/>
          <w:sz w:val="28"/>
          <w:szCs w:val="28"/>
        </w:rPr>
      </w:r>
      <w:r w:rsidR="00E37862" w:rsidRPr="00F0246B">
        <w:rPr>
          <w:rFonts w:ascii="標楷體" w:hAnsi="標楷體"/>
          <w:noProof/>
          <w:sz w:val="28"/>
          <w:szCs w:val="28"/>
        </w:rPr>
        <w:fldChar w:fldCharType="separate"/>
      </w:r>
      <w:r w:rsidR="00CD5E81">
        <w:rPr>
          <w:rFonts w:ascii="標楷體" w:hAnsi="標楷體"/>
          <w:noProof/>
          <w:sz w:val="28"/>
          <w:szCs w:val="28"/>
        </w:rPr>
        <w:t>2</w:t>
      </w:r>
      <w:r w:rsidR="00E37862" w:rsidRPr="00F0246B">
        <w:rPr>
          <w:rFonts w:ascii="標楷體" w:hAnsi="標楷體"/>
          <w:noProof/>
          <w:sz w:val="28"/>
          <w:szCs w:val="28"/>
        </w:rPr>
        <w:fldChar w:fldCharType="end"/>
      </w:r>
    </w:p>
    <w:p w14:paraId="49D14029" w14:textId="77777777" w:rsidR="00DA2F7B" w:rsidRPr="00F0246B" w:rsidRDefault="00DA2F7B" w:rsidP="001A45B6">
      <w:pPr>
        <w:pStyle w:val="24"/>
        <w:tabs>
          <w:tab w:val="right" w:leader="dot" w:pos="9060"/>
        </w:tabs>
        <w:spacing w:line="360" w:lineRule="auto"/>
        <w:jc w:val="distribute"/>
        <w:rPr>
          <w:rFonts w:ascii="標楷體"/>
          <w:smallCaps w:val="0"/>
          <w:noProof/>
          <w:sz w:val="28"/>
          <w:szCs w:val="28"/>
        </w:rPr>
      </w:pPr>
      <w:r w:rsidRPr="00F0246B">
        <w:rPr>
          <w:rFonts w:ascii="標楷體" w:hAnsi="標楷體"/>
          <w:noProof/>
          <w:sz w:val="28"/>
          <w:szCs w:val="28"/>
        </w:rPr>
        <w:t>1.3</w:t>
      </w:r>
      <w:r w:rsidRPr="00F0246B">
        <w:rPr>
          <w:rFonts w:ascii="標楷體" w:hAnsi="標楷體" w:hint="eastAsia"/>
          <w:noProof/>
          <w:sz w:val="28"/>
          <w:szCs w:val="28"/>
        </w:rPr>
        <w:t>相關施工法規</w:t>
      </w:r>
      <w:r w:rsidRPr="00F0246B">
        <w:rPr>
          <w:rFonts w:ascii="標楷體"/>
          <w:noProof/>
          <w:sz w:val="28"/>
          <w:szCs w:val="28"/>
        </w:rPr>
        <w:tab/>
      </w:r>
      <w:r>
        <w:rPr>
          <w:rFonts w:ascii="標楷體" w:hAnsi="標楷體"/>
          <w:noProof/>
          <w:sz w:val="28"/>
          <w:szCs w:val="28"/>
        </w:rPr>
        <w:t>3-</w:t>
      </w:r>
      <w:r w:rsidR="00E37862" w:rsidRPr="00F0246B">
        <w:rPr>
          <w:rFonts w:ascii="標楷體" w:hAnsi="標楷體"/>
          <w:noProof/>
          <w:sz w:val="28"/>
          <w:szCs w:val="28"/>
        </w:rPr>
        <w:fldChar w:fldCharType="begin"/>
      </w:r>
      <w:r w:rsidRPr="00F0246B">
        <w:rPr>
          <w:rFonts w:ascii="標楷體" w:hAnsi="標楷體"/>
          <w:noProof/>
          <w:sz w:val="28"/>
          <w:szCs w:val="28"/>
        </w:rPr>
        <w:instrText xml:space="preserve"> PAGEREF _Toc43478528 \h </w:instrText>
      </w:r>
      <w:r w:rsidR="00E37862" w:rsidRPr="00F0246B">
        <w:rPr>
          <w:rFonts w:ascii="標楷體" w:hAnsi="標楷體"/>
          <w:noProof/>
          <w:sz w:val="28"/>
          <w:szCs w:val="28"/>
        </w:rPr>
      </w:r>
      <w:r w:rsidR="00E37862" w:rsidRPr="00F0246B">
        <w:rPr>
          <w:rFonts w:ascii="標楷體" w:hAnsi="標楷體"/>
          <w:noProof/>
          <w:sz w:val="28"/>
          <w:szCs w:val="28"/>
        </w:rPr>
        <w:fldChar w:fldCharType="separate"/>
      </w:r>
      <w:r w:rsidR="00CD5E81">
        <w:rPr>
          <w:rFonts w:ascii="標楷體" w:hAnsi="標楷體"/>
          <w:noProof/>
          <w:sz w:val="28"/>
          <w:szCs w:val="28"/>
        </w:rPr>
        <w:t>18</w:t>
      </w:r>
      <w:r w:rsidR="00E37862" w:rsidRPr="00F0246B">
        <w:rPr>
          <w:rFonts w:ascii="標楷體" w:hAnsi="標楷體"/>
          <w:noProof/>
          <w:sz w:val="28"/>
          <w:szCs w:val="28"/>
        </w:rPr>
        <w:fldChar w:fldCharType="end"/>
      </w:r>
    </w:p>
    <w:p w14:paraId="7B97306B" w14:textId="77777777" w:rsidR="00DA2F7B" w:rsidRPr="00F0246B" w:rsidRDefault="00DA2F7B" w:rsidP="001A45B6">
      <w:pPr>
        <w:pStyle w:val="15"/>
        <w:tabs>
          <w:tab w:val="left" w:pos="840"/>
          <w:tab w:val="right" w:leader="dot" w:pos="9060"/>
        </w:tabs>
        <w:spacing w:before="0" w:line="360" w:lineRule="auto"/>
        <w:jc w:val="distribute"/>
        <w:rPr>
          <w:rFonts w:ascii="標楷體"/>
          <w:b w:val="0"/>
          <w:bCs w:val="0"/>
          <w:caps w:val="0"/>
          <w:noProof/>
          <w:sz w:val="28"/>
          <w:szCs w:val="28"/>
        </w:rPr>
      </w:pPr>
      <w:r w:rsidRPr="00F0246B">
        <w:rPr>
          <w:rFonts w:ascii="標楷體" w:hAnsi="標楷體" w:hint="eastAsia"/>
          <w:noProof/>
          <w:sz w:val="28"/>
          <w:szCs w:val="28"/>
        </w:rPr>
        <w:t>二、施工要領</w:t>
      </w:r>
      <w:r w:rsidRPr="00F0246B">
        <w:rPr>
          <w:rFonts w:ascii="標楷體"/>
          <w:noProof/>
          <w:sz w:val="28"/>
          <w:szCs w:val="28"/>
        </w:rPr>
        <w:tab/>
      </w:r>
      <w:r>
        <w:rPr>
          <w:rFonts w:ascii="標楷體" w:hAnsi="標楷體"/>
          <w:noProof/>
          <w:sz w:val="28"/>
          <w:szCs w:val="28"/>
        </w:rPr>
        <w:t>3-</w:t>
      </w:r>
      <w:r w:rsidR="00E37862" w:rsidRPr="00F0246B">
        <w:rPr>
          <w:rFonts w:ascii="標楷體" w:hAnsi="標楷體"/>
          <w:noProof/>
          <w:sz w:val="28"/>
          <w:szCs w:val="28"/>
        </w:rPr>
        <w:fldChar w:fldCharType="begin"/>
      </w:r>
      <w:r w:rsidRPr="00F0246B">
        <w:rPr>
          <w:rFonts w:ascii="標楷體" w:hAnsi="標楷體"/>
          <w:noProof/>
          <w:sz w:val="28"/>
          <w:szCs w:val="28"/>
        </w:rPr>
        <w:instrText xml:space="preserve"> PAGEREF _Toc43478529 \h </w:instrText>
      </w:r>
      <w:r w:rsidR="00E37862" w:rsidRPr="00F0246B">
        <w:rPr>
          <w:rFonts w:ascii="標楷體" w:hAnsi="標楷體"/>
          <w:noProof/>
          <w:sz w:val="28"/>
          <w:szCs w:val="28"/>
        </w:rPr>
      </w:r>
      <w:r w:rsidR="00E37862" w:rsidRPr="00F0246B">
        <w:rPr>
          <w:rFonts w:ascii="標楷體" w:hAnsi="標楷體"/>
          <w:noProof/>
          <w:sz w:val="28"/>
          <w:szCs w:val="28"/>
        </w:rPr>
        <w:fldChar w:fldCharType="separate"/>
      </w:r>
      <w:r w:rsidR="00CD5E81">
        <w:rPr>
          <w:rFonts w:ascii="標楷體" w:hAnsi="標楷體"/>
          <w:noProof/>
          <w:sz w:val="28"/>
          <w:szCs w:val="28"/>
        </w:rPr>
        <w:t>34</w:t>
      </w:r>
      <w:r w:rsidR="00E37862" w:rsidRPr="00F0246B">
        <w:rPr>
          <w:rFonts w:ascii="標楷體" w:hAnsi="標楷體"/>
          <w:noProof/>
          <w:sz w:val="28"/>
          <w:szCs w:val="28"/>
        </w:rPr>
        <w:fldChar w:fldCharType="end"/>
      </w:r>
    </w:p>
    <w:p w14:paraId="72297CAB" w14:textId="77777777" w:rsidR="00DA2F7B" w:rsidRPr="00F0246B" w:rsidRDefault="00DA2F7B" w:rsidP="001A45B6">
      <w:pPr>
        <w:pStyle w:val="24"/>
        <w:tabs>
          <w:tab w:val="right" w:leader="dot" w:pos="9060"/>
        </w:tabs>
        <w:spacing w:line="360" w:lineRule="auto"/>
        <w:jc w:val="distribute"/>
        <w:rPr>
          <w:rFonts w:ascii="標楷體"/>
          <w:smallCaps w:val="0"/>
          <w:noProof/>
          <w:sz w:val="28"/>
          <w:szCs w:val="28"/>
        </w:rPr>
      </w:pPr>
      <w:r w:rsidRPr="00F0246B">
        <w:rPr>
          <w:rFonts w:ascii="標楷體" w:hAnsi="標楷體"/>
          <w:noProof/>
          <w:sz w:val="28"/>
          <w:szCs w:val="28"/>
        </w:rPr>
        <w:t>2.1</w:t>
      </w:r>
      <w:r w:rsidRPr="00F0246B">
        <w:rPr>
          <w:rFonts w:ascii="標楷體" w:hAnsi="標楷體" w:hint="eastAsia"/>
          <w:noProof/>
          <w:sz w:val="28"/>
          <w:szCs w:val="28"/>
        </w:rPr>
        <w:t>管路的裝設</w:t>
      </w:r>
      <w:r w:rsidRPr="00F0246B">
        <w:rPr>
          <w:rFonts w:ascii="標楷體"/>
          <w:noProof/>
          <w:sz w:val="28"/>
          <w:szCs w:val="28"/>
        </w:rPr>
        <w:tab/>
      </w:r>
      <w:r>
        <w:rPr>
          <w:rFonts w:ascii="標楷體" w:hAnsi="標楷體"/>
          <w:noProof/>
          <w:sz w:val="28"/>
          <w:szCs w:val="28"/>
        </w:rPr>
        <w:t>3-</w:t>
      </w:r>
      <w:r w:rsidR="00E37862" w:rsidRPr="00F0246B">
        <w:rPr>
          <w:rFonts w:ascii="標楷體" w:hAnsi="標楷體"/>
          <w:noProof/>
          <w:sz w:val="28"/>
          <w:szCs w:val="28"/>
        </w:rPr>
        <w:fldChar w:fldCharType="begin"/>
      </w:r>
      <w:r w:rsidRPr="00F0246B">
        <w:rPr>
          <w:rFonts w:ascii="標楷體" w:hAnsi="標楷體"/>
          <w:noProof/>
          <w:sz w:val="28"/>
          <w:szCs w:val="28"/>
        </w:rPr>
        <w:instrText xml:space="preserve"> PAGEREF _Toc43478530 \h </w:instrText>
      </w:r>
      <w:r w:rsidR="00E37862" w:rsidRPr="00F0246B">
        <w:rPr>
          <w:rFonts w:ascii="標楷體" w:hAnsi="標楷體"/>
          <w:noProof/>
          <w:sz w:val="28"/>
          <w:szCs w:val="28"/>
        </w:rPr>
      </w:r>
      <w:r w:rsidR="00E37862" w:rsidRPr="00F0246B">
        <w:rPr>
          <w:rFonts w:ascii="標楷體" w:hAnsi="標楷體"/>
          <w:noProof/>
          <w:sz w:val="28"/>
          <w:szCs w:val="28"/>
        </w:rPr>
        <w:fldChar w:fldCharType="separate"/>
      </w:r>
      <w:r w:rsidR="00CD5E81">
        <w:rPr>
          <w:rFonts w:ascii="標楷體" w:hAnsi="標楷體"/>
          <w:noProof/>
          <w:sz w:val="28"/>
          <w:szCs w:val="28"/>
        </w:rPr>
        <w:t>34</w:t>
      </w:r>
      <w:r w:rsidR="00E37862" w:rsidRPr="00F0246B">
        <w:rPr>
          <w:rFonts w:ascii="標楷體" w:hAnsi="標楷體"/>
          <w:noProof/>
          <w:sz w:val="28"/>
          <w:szCs w:val="28"/>
        </w:rPr>
        <w:fldChar w:fldCharType="end"/>
      </w:r>
    </w:p>
    <w:p w14:paraId="3CA09971" w14:textId="77777777" w:rsidR="00DA2F7B" w:rsidRPr="00F0246B" w:rsidRDefault="00DA2F7B" w:rsidP="001A45B6">
      <w:pPr>
        <w:pStyle w:val="15"/>
        <w:tabs>
          <w:tab w:val="left" w:pos="840"/>
          <w:tab w:val="right" w:leader="dot" w:pos="9060"/>
        </w:tabs>
        <w:spacing w:before="0" w:line="360" w:lineRule="auto"/>
        <w:jc w:val="distribute"/>
        <w:rPr>
          <w:rFonts w:ascii="標楷體"/>
          <w:b w:val="0"/>
          <w:bCs w:val="0"/>
          <w:caps w:val="0"/>
          <w:noProof/>
          <w:sz w:val="28"/>
          <w:szCs w:val="28"/>
        </w:rPr>
      </w:pPr>
      <w:r w:rsidRPr="00F0246B">
        <w:rPr>
          <w:rFonts w:ascii="標楷體" w:hAnsi="標楷體" w:hint="eastAsia"/>
          <w:noProof/>
          <w:sz w:val="28"/>
          <w:szCs w:val="28"/>
        </w:rPr>
        <w:t>三、品質管理標準</w:t>
      </w:r>
      <w:r w:rsidRPr="00F0246B">
        <w:rPr>
          <w:rFonts w:ascii="標楷體"/>
          <w:noProof/>
          <w:sz w:val="28"/>
          <w:szCs w:val="28"/>
        </w:rPr>
        <w:tab/>
      </w:r>
      <w:r>
        <w:rPr>
          <w:rFonts w:ascii="標楷體" w:hAnsi="標楷體"/>
          <w:noProof/>
          <w:sz w:val="28"/>
          <w:szCs w:val="28"/>
        </w:rPr>
        <w:t>3-</w:t>
      </w:r>
      <w:r w:rsidR="00E37862" w:rsidRPr="00F0246B">
        <w:rPr>
          <w:rFonts w:ascii="標楷體" w:hAnsi="標楷體"/>
          <w:noProof/>
          <w:sz w:val="28"/>
          <w:szCs w:val="28"/>
        </w:rPr>
        <w:fldChar w:fldCharType="begin"/>
      </w:r>
      <w:r w:rsidRPr="00F0246B">
        <w:rPr>
          <w:rFonts w:ascii="標楷體" w:hAnsi="標楷體"/>
          <w:noProof/>
          <w:sz w:val="28"/>
          <w:szCs w:val="28"/>
        </w:rPr>
        <w:instrText xml:space="preserve"> PAGEREF _Toc43478531 \h </w:instrText>
      </w:r>
      <w:r w:rsidR="00E37862" w:rsidRPr="00F0246B">
        <w:rPr>
          <w:rFonts w:ascii="標楷體" w:hAnsi="標楷體"/>
          <w:noProof/>
          <w:sz w:val="28"/>
          <w:szCs w:val="28"/>
        </w:rPr>
      </w:r>
      <w:r w:rsidR="00E37862" w:rsidRPr="00F0246B">
        <w:rPr>
          <w:rFonts w:ascii="標楷體" w:hAnsi="標楷體"/>
          <w:noProof/>
          <w:sz w:val="28"/>
          <w:szCs w:val="28"/>
        </w:rPr>
        <w:fldChar w:fldCharType="separate"/>
      </w:r>
      <w:r w:rsidR="00CD5E81">
        <w:rPr>
          <w:rFonts w:ascii="標楷體" w:hAnsi="標楷體"/>
          <w:noProof/>
          <w:sz w:val="28"/>
          <w:szCs w:val="28"/>
        </w:rPr>
        <w:t>56</w:t>
      </w:r>
      <w:r w:rsidR="00E37862" w:rsidRPr="00F0246B">
        <w:rPr>
          <w:rFonts w:ascii="標楷體" w:hAnsi="標楷體"/>
          <w:noProof/>
          <w:sz w:val="28"/>
          <w:szCs w:val="28"/>
        </w:rPr>
        <w:fldChar w:fldCharType="end"/>
      </w:r>
    </w:p>
    <w:p w14:paraId="782B5E7C" w14:textId="77777777" w:rsidR="00DA2F7B" w:rsidRPr="00F0246B" w:rsidRDefault="00DA2F7B" w:rsidP="001A45B6">
      <w:pPr>
        <w:pStyle w:val="24"/>
        <w:tabs>
          <w:tab w:val="right" w:leader="dot" w:pos="9060"/>
        </w:tabs>
        <w:spacing w:line="360" w:lineRule="auto"/>
        <w:jc w:val="distribute"/>
        <w:rPr>
          <w:rFonts w:ascii="標楷體"/>
          <w:smallCaps w:val="0"/>
          <w:noProof/>
          <w:sz w:val="28"/>
          <w:szCs w:val="28"/>
        </w:rPr>
      </w:pPr>
      <w:r w:rsidRPr="00F0246B">
        <w:rPr>
          <w:rFonts w:ascii="標楷體" w:hAnsi="標楷體"/>
          <w:noProof/>
          <w:sz w:val="28"/>
          <w:szCs w:val="28"/>
        </w:rPr>
        <w:t>3.1</w:t>
      </w:r>
      <w:r w:rsidRPr="00F0246B">
        <w:rPr>
          <w:rFonts w:ascii="標楷體" w:hAnsi="標楷體" w:hint="eastAsia"/>
          <w:noProof/>
          <w:sz w:val="28"/>
          <w:szCs w:val="28"/>
        </w:rPr>
        <w:t>材料設備品質檢驗管理標準</w:t>
      </w:r>
      <w:r w:rsidRPr="00F0246B">
        <w:rPr>
          <w:rFonts w:ascii="標楷體"/>
          <w:noProof/>
          <w:sz w:val="28"/>
          <w:szCs w:val="28"/>
        </w:rPr>
        <w:tab/>
      </w:r>
      <w:r>
        <w:rPr>
          <w:rFonts w:ascii="標楷體" w:hAnsi="標楷體"/>
          <w:noProof/>
          <w:sz w:val="28"/>
          <w:szCs w:val="28"/>
        </w:rPr>
        <w:t>3-</w:t>
      </w:r>
      <w:r w:rsidR="00E37862" w:rsidRPr="00F0246B">
        <w:rPr>
          <w:rFonts w:ascii="標楷體" w:hAnsi="標楷體"/>
          <w:noProof/>
          <w:sz w:val="28"/>
          <w:szCs w:val="28"/>
        </w:rPr>
        <w:fldChar w:fldCharType="begin"/>
      </w:r>
      <w:r w:rsidRPr="00F0246B">
        <w:rPr>
          <w:rFonts w:ascii="標楷體" w:hAnsi="標楷體"/>
          <w:noProof/>
          <w:sz w:val="28"/>
          <w:szCs w:val="28"/>
        </w:rPr>
        <w:instrText xml:space="preserve"> PAGEREF _Toc43478532 \h </w:instrText>
      </w:r>
      <w:r w:rsidR="00E37862" w:rsidRPr="00F0246B">
        <w:rPr>
          <w:rFonts w:ascii="標楷體" w:hAnsi="標楷體"/>
          <w:noProof/>
          <w:sz w:val="28"/>
          <w:szCs w:val="28"/>
        </w:rPr>
      </w:r>
      <w:r w:rsidR="00E37862" w:rsidRPr="00F0246B">
        <w:rPr>
          <w:rFonts w:ascii="標楷體" w:hAnsi="標楷體"/>
          <w:noProof/>
          <w:sz w:val="28"/>
          <w:szCs w:val="28"/>
        </w:rPr>
        <w:fldChar w:fldCharType="separate"/>
      </w:r>
      <w:r w:rsidR="00CD5E81">
        <w:rPr>
          <w:rFonts w:ascii="標楷體" w:hAnsi="標楷體"/>
          <w:noProof/>
          <w:sz w:val="28"/>
          <w:szCs w:val="28"/>
        </w:rPr>
        <w:t>56</w:t>
      </w:r>
      <w:r w:rsidR="00E37862" w:rsidRPr="00F0246B">
        <w:rPr>
          <w:rFonts w:ascii="標楷體" w:hAnsi="標楷體"/>
          <w:noProof/>
          <w:sz w:val="28"/>
          <w:szCs w:val="28"/>
        </w:rPr>
        <w:fldChar w:fldCharType="end"/>
      </w:r>
    </w:p>
    <w:p w14:paraId="32D4C477" w14:textId="77777777" w:rsidR="00DA2F7B" w:rsidRPr="00F0246B" w:rsidRDefault="00DA2F7B" w:rsidP="001A45B6">
      <w:pPr>
        <w:pStyle w:val="24"/>
        <w:tabs>
          <w:tab w:val="right" w:leader="dot" w:pos="9060"/>
        </w:tabs>
        <w:spacing w:line="360" w:lineRule="auto"/>
        <w:jc w:val="distribute"/>
        <w:rPr>
          <w:rFonts w:ascii="標楷體"/>
          <w:smallCaps w:val="0"/>
          <w:noProof/>
          <w:sz w:val="28"/>
          <w:szCs w:val="28"/>
        </w:rPr>
      </w:pPr>
      <w:r w:rsidRPr="00F0246B">
        <w:rPr>
          <w:rFonts w:ascii="標楷體" w:hAnsi="標楷體"/>
          <w:noProof/>
          <w:sz w:val="28"/>
          <w:szCs w:val="28"/>
        </w:rPr>
        <w:t>3.2</w:t>
      </w:r>
      <w:r w:rsidRPr="00F0246B">
        <w:rPr>
          <w:rFonts w:ascii="標楷體" w:hAnsi="標楷體" w:hint="eastAsia"/>
          <w:noProof/>
          <w:sz w:val="28"/>
          <w:szCs w:val="28"/>
        </w:rPr>
        <w:t>給、排水衛生設備工程施工品質管理標準</w:t>
      </w:r>
      <w:r w:rsidRPr="00F0246B">
        <w:rPr>
          <w:rFonts w:ascii="標楷體"/>
          <w:noProof/>
          <w:sz w:val="28"/>
          <w:szCs w:val="28"/>
        </w:rPr>
        <w:tab/>
      </w:r>
      <w:r>
        <w:rPr>
          <w:rFonts w:ascii="標楷體" w:hAnsi="標楷體"/>
          <w:noProof/>
          <w:sz w:val="28"/>
          <w:szCs w:val="28"/>
        </w:rPr>
        <w:t>3-</w:t>
      </w:r>
      <w:r w:rsidR="00E37862" w:rsidRPr="00F0246B">
        <w:rPr>
          <w:rFonts w:ascii="標楷體" w:hAnsi="標楷體"/>
          <w:noProof/>
          <w:sz w:val="28"/>
          <w:szCs w:val="28"/>
        </w:rPr>
        <w:fldChar w:fldCharType="begin"/>
      </w:r>
      <w:r w:rsidRPr="00F0246B">
        <w:rPr>
          <w:rFonts w:ascii="標楷體" w:hAnsi="標楷體"/>
          <w:noProof/>
          <w:sz w:val="28"/>
          <w:szCs w:val="28"/>
        </w:rPr>
        <w:instrText xml:space="preserve"> PAGEREF _Toc43478533 \h </w:instrText>
      </w:r>
      <w:r w:rsidR="00E37862" w:rsidRPr="00F0246B">
        <w:rPr>
          <w:rFonts w:ascii="標楷體" w:hAnsi="標楷體"/>
          <w:noProof/>
          <w:sz w:val="28"/>
          <w:szCs w:val="28"/>
        </w:rPr>
      </w:r>
      <w:r w:rsidR="00E37862" w:rsidRPr="00F0246B">
        <w:rPr>
          <w:rFonts w:ascii="標楷體" w:hAnsi="標楷體"/>
          <w:noProof/>
          <w:sz w:val="28"/>
          <w:szCs w:val="28"/>
        </w:rPr>
        <w:fldChar w:fldCharType="separate"/>
      </w:r>
      <w:r w:rsidR="00CD5E81">
        <w:rPr>
          <w:rFonts w:ascii="標楷體" w:hAnsi="標楷體"/>
          <w:noProof/>
          <w:sz w:val="28"/>
          <w:szCs w:val="28"/>
        </w:rPr>
        <w:t>60</w:t>
      </w:r>
      <w:r w:rsidR="00E37862" w:rsidRPr="00F0246B">
        <w:rPr>
          <w:rFonts w:ascii="標楷體" w:hAnsi="標楷體"/>
          <w:noProof/>
          <w:sz w:val="28"/>
          <w:szCs w:val="28"/>
        </w:rPr>
        <w:fldChar w:fldCharType="end"/>
      </w:r>
    </w:p>
    <w:p w14:paraId="2781E82B" w14:textId="77777777" w:rsidR="00DA2F7B" w:rsidRPr="00F0246B" w:rsidRDefault="00DA2F7B" w:rsidP="001A45B6">
      <w:pPr>
        <w:pStyle w:val="15"/>
        <w:tabs>
          <w:tab w:val="left" w:pos="840"/>
          <w:tab w:val="right" w:leader="dot" w:pos="9060"/>
        </w:tabs>
        <w:spacing w:before="0" w:line="360" w:lineRule="auto"/>
        <w:jc w:val="distribute"/>
        <w:rPr>
          <w:rFonts w:ascii="標楷體"/>
          <w:b w:val="0"/>
          <w:bCs w:val="0"/>
          <w:caps w:val="0"/>
          <w:noProof/>
          <w:sz w:val="28"/>
          <w:szCs w:val="28"/>
        </w:rPr>
      </w:pPr>
      <w:r w:rsidRPr="00F0246B">
        <w:rPr>
          <w:rFonts w:ascii="標楷體" w:hAnsi="標楷體" w:hint="eastAsia"/>
          <w:noProof/>
          <w:sz w:val="28"/>
          <w:szCs w:val="28"/>
        </w:rPr>
        <w:t>四、材料及施工檢驗程序</w:t>
      </w:r>
      <w:r w:rsidRPr="00F0246B">
        <w:rPr>
          <w:rFonts w:ascii="標楷體"/>
          <w:noProof/>
          <w:sz w:val="28"/>
          <w:szCs w:val="28"/>
        </w:rPr>
        <w:tab/>
      </w:r>
      <w:r>
        <w:rPr>
          <w:rFonts w:ascii="標楷體" w:hAnsi="標楷體"/>
          <w:noProof/>
          <w:sz w:val="28"/>
          <w:szCs w:val="28"/>
        </w:rPr>
        <w:t>3-</w:t>
      </w:r>
      <w:r w:rsidR="00E37862" w:rsidRPr="00F0246B">
        <w:rPr>
          <w:rFonts w:ascii="標楷體" w:hAnsi="標楷體"/>
          <w:noProof/>
          <w:sz w:val="28"/>
          <w:szCs w:val="28"/>
        </w:rPr>
        <w:fldChar w:fldCharType="begin"/>
      </w:r>
      <w:r w:rsidRPr="00F0246B">
        <w:rPr>
          <w:rFonts w:ascii="標楷體" w:hAnsi="標楷體"/>
          <w:noProof/>
          <w:sz w:val="28"/>
          <w:szCs w:val="28"/>
        </w:rPr>
        <w:instrText xml:space="preserve"> PAGEREF _Toc43478534 \h </w:instrText>
      </w:r>
      <w:r w:rsidR="00E37862" w:rsidRPr="00F0246B">
        <w:rPr>
          <w:rFonts w:ascii="標楷體" w:hAnsi="標楷體"/>
          <w:noProof/>
          <w:sz w:val="28"/>
          <w:szCs w:val="28"/>
        </w:rPr>
      </w:r>
      <w:r w:rsidR="00E37862" w:rsidRPr="00F0246B">
        <w:rPr>
          <w:rFonts w:ascii="標楷體" w:hAnsi="標楷體"/>
          <w:noProof/>
          <w:sz w:val="28"/>
          <w:szCs w:val="28"/>
        </w:rPr>
        <w:fldChar w:fldCharType="separate"/>
      </w:r>
      <w:r w:rsidR="00CD5E81">
        <w:rPr>
          <w:rFonts w:ascii="標楷體" w:hAnsi="標楷體"/>
          <w:noProof/>
          <w:sz w:val="28"/>
          <w:szCs w:val="28"/>
        </w:rPr>
        <w:t>64</w:t>
      </w:r>
      <w:r w:rsidR="00E37862" w:rsidRPr="00F0246B">
        <w:rPr>
          <w:rFonts w:ascii="標楷體" w:hAnsi="標楷體"/>
          <w:noProof/>
          <w:sz w:val="28"/>
          <w:szCs w:val="28"/>
        </w:rPr>
        <w:fldChar w:fldCharType="end"/>
      </w:r>
    </w:p>
    <w:p w14:paraId="3DB4726B" w14:textId="77777777" w:rsidR="00DA2F7B" w:rsidRPr="00F0246B" w:rsidRDefault="00DA2F7B" w:rsidP="001A45B6">
      <w:pPr>
        <w:pStyle w:val="15"/>
        <w:tabs>
          <w:tab w:val="right" w:leader="dot" w:pos="9060"/>
        </w:tabs>
        <w:spacing w:before="0" w:line="360" w:lineRule="auto"/>
        <w:jc w:val="distribute"/>
        <w:rPr>
          <w:rFonts w:ascii="標楷體"/>
          <w:b w:val="0"/>
          <w:bCs w:val="0"/>
          <w:caps w:val="0"/>
          <w:noProof/>
          <w:sz w:val="28"/>
          <w:szCs w:val="28"/>
        </w:rPr>
      </w:pPr>
      <w:r w:rsidRPr="00F0246B">
        <w:rPr>
          <w:rFonts w:ascii="標楷體" w:hAnsi="標楷體" w:hint="eastAsia"/>
          <w:noProof/>
          <w:sz w:val="28"/>
          <w:szCs w:val="28"/>
        </w:rPr>
        <w:t>五、自主檢查表</w:t>
      </w:r>
      <w:r w:rsidRPr="00F0246B">
        <w:rPr>
          <w:rFonts w:ascii="標楷體"/>
          <w:noProof/>
          <w:sz w:val="28"/>
          <w:szCs w:val="28"/>
        </w:rPr>
        <w:tab/>
      </w:r>
      <w:r>
        <w:rPr>
          <w:rFonts w:ascii="標楷體" w:hAnsi="標楷體"/>
          <w:noProof/>
          <w:sz w:val="28"/>
          <w:szCs w:val="28"/>
        </w:rPr>
        <w:t>3-</w:t>
      </w:r>
      <w:r w:rsidR="00E37862" w:rsidRPr="00F0246B">
        <w:rPr>
          <w:rFonts w:ascii="標楷體" w:hAnsi="標楷體"/>
          <w:noProof/>
          <w:sz w:val="28"/>
          <w:szCs w:val="28"/>
        </w:rPr>
        <w:fldChar w:fldCharType="begin"/>
      </w:r>
      <w:r w:rsidRPr="00F0246B">
        <w:rPr>
          <w:rFonts w:ascii="標楷體" w:hAnsi="標楷體"/>
          <w:noProof/>
          <w:sz w:val="28"/>
          <w:szCs w:val="28"/>
        </w:rPr>
        <w:instrText xml:space="preserve"> PAGEREF _Toc43478535 \h </w:instrText>
      </w:r>
      <w:r w:rsidR="00E37862" w:rsidRPr="00F0246B">
        <w:rPr>
          <w:rFonts w:ascii="標楷體" w:hAnsi="標楷體"/>
          <w:noProof/>
          <w:sz w:val="28"/>
          <w:szCs w:val="28"/>
        </w:rPr>
      </w:r>
      <w:r w:rsidR="00E37862" w:rsidRPr="00F0246B">
        <w:rPr>
          <w:rFonts w:ascii="標楷體" w:hAnsi="標楷體"/>
          <w:noProof/>
          <w:sz w:val="28"/>
          <w:szCs w:val="28"/>
        </w:rPr>
        <w:fldChar w:fldCharType="separate"/>
      </w:r>
      <w:r w:rsidR="00CD5E81">
        <w:rPr>
          <w:rFonts w:ascii="標楷體" w:hAnsi="標楷體"/>
          <w:noProof/>
          <w:sz w:val="28"/>
          <w:szCs w:val="28"/>
        </w:rPr>
        <w:t>69</w:t>
      </w:r>
      <w:r w:rsidR="00E37862" w:rsidRPr="00F0246B">
        <w:rPr>
          <w:rFonts w:ascii="標楷體" w:hAnsi="標楷體"/>
          <w:noProof/>
          <w:sz w:val="28"/>
          <w:szCs w:val="28"/>
        </w:rPr>
        <w:fldChar w:fldCharType="end"/>
      </w:r>
    </w:p>
    <w:p w14:paraId="4E964092" w14:textId="77777777" w:rsidR="00DA2F7B" w:rsidRPr="00F0246B" w:rsidRDefault="00DA2F7B" w:rsidP="001A45B6">
      <w:pPr>
        <w:pStyle w:val="15"/>
        <w:tabs>
          <w:tab w:val="left" w:pos="840"/>
          <w:tab w:val="right" w:leader="dot" w:pos="9060"/>
        </w:tabs>
        <w:spacing w:before="0" w:line="360" w:lineRule="auto"/>
        <w:jc w:val="distribute"/>
        <w:rPr>
          <w:rFonts w:ascii="標楷體"/>
          <w:b w:val="0"/>
          <w:bCs w:val="0"/>
          <w:caps w:val="0"/>
          <w:noProof/>
          <w:sz w:val="28"/>
          <w:szCs w:val="28"/>
        </w:rPr>
      </w:pPr>
      <w:r w:rsidRPr="00F0246B">
        <w:rPr>
          <w:rFonts w:ascii="標楷體" w:hAnsi="標楷體" w:hint="eastAsia"/>
          <w:noProof/>
          <w:sz w:val="28"/>
          <w:szCs w:val="28"/>
        </w:rPr>
        <w:t>六、設備功能運轉檢測程序及標準</w:t>
      </w:r>
      <w:r w:rsidRPr="00F0246B">
        <w:rPr>
          <w:rFonts w:ascii="標楷體"/>
          <w:noProof/>
          <w:sz w:val="28"/>
          <w:szCs w:val="28"/>
        </w:rPr>
        <w:tab/>
      </w:r>
      <w:r>
        <w:rPr>
          <w:rFonts w:ascii="標楷體" w:hAnsi="標楷體"/>
          <w:noProof/>
          <w:sz w:val="28"/>
          <w:szCs w:val="28"/>
        </w:rPr>
        <w:t>3-</w:t>
      </w:r>
      <w:r w:rsidR="00E37862" w:rsidRPr="00F0246B">
        <w:rPr>
          <w:rFonts w:ascii="標楷體" w:hAnsi="標楷體"/>
          <w:noProof/>
          <w:sz w:val="28"/>
          <w:szCs w:val="28"/>
        </w:rPr>
        <w:fldChar w:fldCharType="begin"/>
      </w:r>
      <w:r w:rsidRPr="00F0246B">
        <w:rPr>
          <w:rFonts w:ascii="標楷體" w:hAnsi="標楷體"/>
          <w:noProof/>
          <w:sz w:val="28"/>
          <w:szCs w:val="28"/>
        </w:rPr>
        <w:instrText xml:space="preserve"> PAGEREF _Toc43478536 \h </w:instrText>
      </w:r>
      <w:r w:rsidR="00E37862" w:rsidRPr="00F0246B">
        <w:rPr>
          <w:rFonts w:ascii="標楷體" w:hAnsi="標楷體"/>
          <w:noProof/>
          <w:sz w:val="28"/>
          <w:szCs w:val="28"/>
        </w:rPr>
      </w:r>
      <w:r w:rsidR="00E37862" w:rsidRPr="00F0246B">
        <w:rPr>
          <w:rFonts w:ascii="標楷體" w:hAnsi="標楷體"/>
          <w:noProof/>
          <w:sz w:val="28"/>
          <w:szCs w:val="28"/>
        </w:rPr>
        <w:fldChar w:fldCharType="separate"/>
      </w:r>
      <w:r w:rsidR="00CD5E81">
        <w:rPr>
          <w:rFonts w:ascii="標楷體" w:hAnsi="標楷體"/>
          <w:noProof/>
          <w:sz w:val="28"/>
          <w:szCs w:val="28"/>
        </w:rPr>
        <w:t>70</w:t>
      </w:r>
      <w:r w:rsidR="00E37862" w:rsidRPr="00F0246B">
        <w:rPr>
          <w:rFonts w:ascii="標楷體" w:hAnsi="標楷體"/>
          <w:noProof/>
          <w:sz w:val="28"/>
          <w:szCs w:val="28"/>
        </w:rPr>
        <w:fldChar w:fldCharType="end"/>
      </w:r>
    </w:p>
    <w:p w14:paraId="753808BD" w14:textId="77777777" w:rsidR="00DA2F7B" w:rsidRPr="00F0246B" w:rsidRDefault="00DA2F7B" w:rsidP="001A45B6">
      <w:pPr>
        <w:pStyle w:val="24"/>
        <w:tabs>
          <w:tab w:val="right" w:leader="dot" w:pos="9060"/>
        </w:tabs>
        <w:spacing w:line="360" w:lineRule="auto"/>
        <w:jc w:val="distribute"/>
        <w:rPr>
          <w:rFonts w:ascii="標楷體"/>
          <w:smallCaps w:val="0"/>
          <w:noProof/>
          <w:sz w:val="28"/>
          <w:szCs w:val="28"/>
        </w:rPr>
      </w:pPr>
      <w:r w:rsidRPr="00F0246B">
        <w:rPr>
          <w:rFonts w:ascii="標楷體" w:hAnsi="標楷體"/>
          <w:noProof/>
          <w:sz w:val="28"/>
          <w:szCs w:val="28"/>
        </w:rPr>
        <w:t>6.1</w:t>
      </w:r>
      <w:r w:rsidRPr="00F0246B">
        <w:rPr>
          <w:rFonts w:ascii="標楷體" w:hAnsi="標楷體" w:hint="eastAsia"/>
          <w:noProof/>
          <w:sz w:val="28"/>
          <w:szCs w:val="28"/>
        </w:rPr>
        <w:t>單機測試應注意事項</w:t>
      </w:r>
      <w:r w:rsidRPr="00F0246B">
        <w:rPr>
          <w:rFonts w:ascii="標楷體"/>
          <w:noProof/>
          <w:sz w:val="28"/>
          <w:szCs w:val="28"/>
        </w:rPr>
        <w:tab/>
      </w:r>
      <w:r>
        <w:rPr>
          <w:rFonts w:ascii="標楷體" w:hAnsi="標楷體"/>
          <w:noProof/>
          <w:sz w:val="28"/>
          <w:szCs w:val="28"/>
        </w:rPr>
        <w:t>3-</w:t>
      </w:r>
      <w:r w:rsidR="00E37862" w:rsidRPr="00F0246B">
        <w:rPr>
          <w:rFonts w:ascii="標楷體" w:hAnsi="標楷體"/>
          <w:noProof/>
          <w:sz w:val="28"/>
          <w:szCs w:val="28"/>
        </w:rPr>
        <w:fldChar w:fldCharType="begin"/>
      </w:r>
      <w:r w:rsidRPr="00F0246B">
        <w:rPr>
          <w:rFonts w:ascii="標楷體" w:hAnsi="標楷體"/>
          <w:noProof/>
          <w:sz w:val="28"/>
          <w:szCs w:val="28"/>
        </w:rPr>
        <w:instrText xml:space="preserve"> PAGEREF _Toc43478537 \h </w:instrText>
      </w:r>
      <w:r w:rsidR="00E37862" w:rsidRPr="00F0246B">
        <w:rPr>
          <w:rFonts w:ascii="標楷體" w:hAnsi="標楷體"/>
          <w:noProof/>
          <w:sz w:val="28"/>
          <w:szCs w:val="28"/>
        </w:rPr>
      </w:r>
      <w:r w:rsidR="00E37862" w:rsidRPr="00F0246B">
        <w:rPr>
          <w:rFonts w:ascii="標楷體" w:hAnsi="標楷體"/>
          <w:noProof/>
          <w:sz w:val="28"/>
          <w:szCs w:val="28"/>
        </w:rPr>
        <w:fldChar w:fldCharType="separate"/>
      </w:r>
      <w:r w:rsidR="00CD5E81">
        <w:rPr>
          <w:rFonts w:ascii="標楷體" w:hAnsi="標楷體"/>
          <w:noProof/>
          <w:sz w:val="28"/>
          <w:szCs w:val="28"/>
        </w:rPr>
        <w:t>70</w:t>
      </w:r>
      <w:r w:rsidR="00E37862" w:rsidRPr="00F0246B">
        <w:rPr>
          <w:rFonts w:ascii="標楷體" w:hAnsi="標楷體"/>
          <w:noProof/>
          <w:sz w:val="28"/>
          <w:szCs w:val="28"/>
        </w:rPr>
        <w:fldChar w:fldCharType="end"/>
      </w:r>
    </w:p>
    <w:p w14:paraId="01B4237D" w14:textId="77777777" w:rsidR="00DA2F7B" w:rsidRPr="00F0246B" w:rsidRDefault="00DA2F7B" w:rsidP="001A45B6">
      <w:pPr>
        <w:pStyle w:val="24"/>
        <w:tabs>
          <w:tab w:val="right" w:leader="dot" w:pos="9060"/>
        </w:tabs>
        <w:spacing w:line="360" w:lineRule="auto"/>
        <w:jc w:val="distribute"/>
        <w:rPr>
          <w:rFonts w:ascii="標楷體"/>
          <w:smallCaps w:val="0"/>
          <w:noProof/>
          <w:sz w:val="28"/>
          <w:szCs w:val="28"/>
        </w:rPr>
      </w:pPr>
      <w:r w:rsidRPr="00F0246B">
        <w:rPr>
          <w:rFonts w:ascii="標楷體" w:hAnsi="標楷體"/>
          <w:noProof/>
          <w:sz w:val="28"/>
          <w:szCs w:val="28"/>
        </w:rPr>
        <w:t>6.2</w:t>
      </w:r>
      <w:r w:rsidRPr="00F0246B">
        <w:rPr>
          <w:rFonts w:ascii="標楷體" w:hAnsi="標楷體" w:hint="eastAsia"/>
          <w:noProof/>
          <w:sz w:val="28"/>
          <w:szCs w:val="28"/>
        </w:rPr>
        <w:t>電動抽水機單機設備之功能檢測項目</w:t>
      </w:r>
      <w:r w:rsidRPr="00F0246B">
        <w:rPr>
          <w:rFonts w:ascii="標楷體"/>
          <w:noProof/>
          <w:sz w:val="28"/>
          <w:szCs w:val="28"/>
        </w:rPr>
        <w:tab/>
      </w:r>
      <w:r>
        <w:rPr>
          <w:rFonts w:ascii="標楷體" w:hAnsi="標楷體"/>
          <w:noProof/>
          <w:sz w:val="28"/>
          <w:szCs w:val="28"/>
        </w:rPr>
        <w:t>3-</w:t>
      </w:r>
      <w:r w:rsidR="00E37862" w:rsidRPr="00F0246B">
        <w:rPr>
          <w:rFonts w:ascii="標楷體" w:hAnsi="標楷體"/>
          <w:noProof/>
          <w:sz w:val="28"/>
          <w:szCs w:val="28"/>
        </w:rPr>
        <w:fldChar w:fldCharType="begin"/>
      </w:r>
      <w:r w:rsidRPr="00F0246B">
        <w:rPr>
          <w:rFonts w:ascii="標楷體" w:hAnsi="標楷體"/>
          <w:noProof/>
          <w:sz w:val="28"/>
          <w:szCs w:val="28"/>
        </w:rPr>
        <w:instrText xml:space="preserve"> PAGEREF _Toc43478538 \h </w:instrText>
      </w:r>
      <w:r w:rsidR="00E37862" w:rsidRPr="00F0246B">
        <w:rPr>
          <w:rFonts w:ascii="標楷體" w:hAnsi="標楷體"/>
          <w:noProof/>
          <w:sz w:val="28"/>
          <w:szCs w:val="28"/>
        </w:rPr>
      </w:r>
      <w:r w:rsidR="00E37862" w:rsidRPr="00F0246B">
        <w:rPr>
          <w:rFonts w:ascii="標楷體" w:hAnsi="標楷體"/>
          <w:noProof/>
          <w:sz w:val="28"/>
          <w:szCs w:val="28"/>
        </w:rPr>
        <w:fldChar w:fldCharType="separate"/>
      </w:r>
      <w:r w:rsidR="00CD5E81">
        <w:rPr>
          <w:rFonts w:ascii="標楷體" w:hAnsi="標楷體"/>
          <w:noProof/>
          <w:sz w:val="28"/>
          <w:szCs w:val="28"/>
        </w:rPr>
        <w:t>70</w:t>
      </w:r>
      <w:r w:rsidR="00E37862" w:rsidRPr="00F0246B">
        <w:rPr>
          <w:rFonts w:ascii="標楷體" w:hAnsi="標楷體"/>
          <w:noProof/>
          <w:sz w:val="28"/>
          <w:szCs w:val="28"/>
        </w:rPr>
        <w:fldChar w:fldCharType="end"/>
      </w:r>
    </w:p>
    <w:p w14:paraId="76C22A61" w14:textId="77777777" w:rsidR="00DA2F7B" w:rsidRPr="00F0246B" w:rsidRDefault="00DA2F7B" w:rsidP="003710BE">
      <w:pPr>
        <w:pStyle w:val="24"/>
        <w:tabs>
          <w:tab w:val="right" w:leader="dot" w:pos="9060"/>
        </w:tabs>
        <w:spacing w:line="360" w:lineRule="auto"/>
        <w:jc w:val="distribute"/>
        <w:rPr>
          <w:rFonts w:ascii="標楷體"/>
          <w:smallCaps w:val="0"/>
          <w:noProof/>
          <w:sz w:val="28"/>
          <w:szCs w:val="28"/>
        </w:rPr>
      </w:pPr>
      <w:r w:rsidRPr="00F0246B">
        <w:rPr>
          <w:rFonts w:ascii="標楷體" w:hAnsi="標楷體"/>
          <w:noProof/>
          <w:sz w:val="28"/>
          <w:szCs w:val="28"/>
        </w:rPr>
        <w:t>6.3</w:t>
      </w:r>
      <w:r w:rsidRPr="00F0246B">
        <w:rPr>
          <w:rFonts w:ascii="標楷體" w:hAnsi="標楷體" w:hint="eastAsia"/>
          <w:noProof/>
          <w:sz w:val="28"/>
          <w:szCs w:val="28"/>
        </w:rPr>
        <w:t>管路檢驗方法</w:t>
      </w:r>
      <w:r w:rsidRPr="00F0246B">
        <w:rPr>
          <w:rFonts w:ascii="標楷體"/>
          <w:noProof/>
          <w:sz w:val="28"/>
          <w:szCs w:val="28"/>
        </w:rPr>
        <w:tab/>
      </w:r>
      <w:r>
        <w:rPr>
          <w:rFonts w:ascii="標楷體" w:hAnsi="標楷體"/>
          <w:noProof/>
          <w:sz w:val="28"/>
          <w:szCs w:val="28"/>
        </w:rPr>
        <w:t>3-</w:t>
      </w:r>
      <w:r w:rsidR="00E37862" w:rsidRPr="00F0246B">
        <w:rPr>
          <w:rFonts w:ascii="標楷體" w:hAnsi="標楷體"/>
          <w:noProof/>
          <w:sz w:val="28"/>
          <w:szCs w:val="28"/>
        </w:rPr>
        <w:fldChar w:fldCharType="begin"/>
      </w:r>
      <w:r w:rsidRPr="00F0246B">
        <w:rPr>
          <w:rFonts w:ascii="標楷體" w:hAnsi="標楷體"/>
          <w:noProof/>
          <w:sz w:val="28"/>
          <w:szCs w:val="28"/>
        </w:rPr>
        <w:instrText xml:space="preserve"> PAGEREF _Toc43478539 \h </w:instrText>
      </w:r>
      <w:r w:rsidR="00E37862" w:rsidRPr="00F0246B">
        <w:rPr>
          <w:rFonts w:ascii="標楷體" w:hAnsi="標楷體"/>
          <w:noProof/>
          <w:sz w:val="28"/>
          <w:szCs w:val="28"/>
        </w:rPr>
      </w:r>
      <w:r w:rsidR="00E37862" w:rsidRPr="00F0246B">
        <w:rPr>
          <w:rFonts w:ascii="標楷體" w:hAnsi="標楷體"/>
          <w:noProof/>
          <w:sz w:val="28"/>
          <w:szCs w:val="28"/>
        </w:rPr>
        <w:fldChar w:fldCharType="separate"/>
      </w:r>
      <w:r w:rsidR="00CD5E81">
        <w:rPr>
          <w:rFonts w:ascii="標楷體" w:hAnsi="標楷體"/>
          <w:noProof/>
          <w:sz w:val="28"/>
          <w:szCs w:val="28"/>
        </w:rPr>
        <w:t>71</w:t>
      </w:r>
      <w:r w:rsidR="00E37862" w:rsidRPr="00F0246B">
        <w:rPr>
          <w:rFonts w:ascii="標楷體" w:hAnsi="標楷體"/>
          <w:noProof/>
          <w:sz w:val="28"/>
          <w:szCs w:val="28"/>
        </w:rPr>
        <w:fldChar w:fldCharType="end"/>
      </w:r>
    </w:p>
    <w:p w14:paraId="11E0BF62" w14:textId="77777777" w:rsidR="00DA2F7B" w:rsidRPr="00F0246B" w:rsidRDefault="00DA2F7B" w:rsidP="001A45B6">
      <w:pPr>
        <w:pStyle w:val="15"/>
        <w:tabs>
          <w:tab w:val="left" w:pos="840"/>
          <w:tab w:val="right" w:leader="dot" w:pos="9060"/>
        </w:tabs>
        <w:spacing w:before="0" w:line="360" w:lineRule="auto"/>
        <w:jc w:val="distribute"/>
        <w:rPr>
          <w:rFonts w:ascii="標楷體"/>
          <w:b w:val="0"/>
          <w:bCs w:val="0"/>
          <w:caps w:val="0"/>
          <w:noProof/>
          <w:sz w:val="28"/>
          <w:szCs w:val="28"/>
        </w:rPr>
      </w:pPr>
      <w:r w:rsidRPr="00F0246B">
        <w:rPr>
          <w:rFonts w:ascii="標楷體" w:hAnsi="標楷體" w:hint="eastAsia"/>
          <w:noProof/>
          <w:sz w:val="28"/>
          <w:szCs w:val="28"/>
        </w:rPr>
        <w:t>七、參考文獻</w:t>
      </w:r>
      <w:r w:rsidRPr="00F0246B">
        <w:rPr>
          <w:rFonts w:ascii="標楷體"/>
          <w:noProof/>
          <w:sz w:val="28"/>
          <w:szCs w:val="28"/>
        </w:rPr>
        <w:tab/>
      </w:r>
      <w:r>
        <w:rPr>
          <w:rFonts w:ascii="標楷體" w:hAnsi="標楷體"/>
          <w:noProof/>
          <w:sz w:val="28"/>
          <w:szCs w:val="28"/>
        </w:rPr>
        <w:t>3-</w:t>
      </w:r>
      <w:r w:rsidR="00E37862" w:rsidRPr="00F0246B">
        <w:rPr>
          <w:rFonts w:ascii="標楷體" w:hAnsi="標楷體"/>
          <w:noProof/>
          <w:sz w:val="28"/>
          <w:szCs w:val="28"/>
        </w:rPr>
        <w:fldChar w:fldCharType="begin"/>
      </w:r>
      <w:r w:rsidRPr="00F0246B">
        <w:rPr>
          <w:rFonts w:ascii="標楷體" w:hAnsi="標楷體"/>
          <w:noProof/>
          <w:sz w:val="28"/>
          <w:szCs w:val="28"/>
        </w:rPr>
        <w:instrText xml:space="preserve"> PAGEREF _Toc43478541 \h </w:instrText>
      </w:r>
      <w:r w:rsidR="00E37862" w:rsidRPr="00F0246B">
        <w:rPr>
          <w:rFonts w:ascii="標楷體" w:hAnsi="標楷體"/>
          <w:noProof/>
          <w:sz w:val="28"/>
          <w:szCs w:val="28"/>
        </w:rPr>
      </w:r>
      <w:r w:rsidR="00E37862" w:rsidRPr="00F0246B">
        <w:rPr>
          <w:rFonts w:ascii="標楷體" w:hAnsi="標楷體"/>
          <w:noProof/>
          <w:sz w:val="28"/>
          <w:szCs w:val="28"/>
        </w:rPr>
        <w:fldChar w:fldCharType="separate"/>
      </w:r>
      <w:r w:rsidR="00CD5E81">
        <w:rPr>
          <w:rFonts w:ascii="標楷體" w:hAnsi="標楷體"/>
          <w:noProof/>
          <w:sz w:val="28"/>
          <w:szCs w:val="28"/>
        </w:rPr>
        <w:t>73</w:t>
      </w:r>
      <w:r w:rsidR="00E37862" w:rsidRPr="00F0246B">
        <w:rPr>
          <w:rFonts w:ascii="標楷體" w:hAnsi="標楷體"/>
          <w:noProof/>
          <w:sz w:val="28"/>
          <w:szCs w:val="28"/>
        </w:rPr>
        <w:fldChar w:fldCharType="end"/>
      </w:r>
    </w:p>
    <w:p w14:paraId="761ACB9E" w14:textId="77777777" w:rsidR="00DA2F7B" w:rsidRPr="0017609A" w:rsidRDefault="00E37862" w:rsidP="001A45B6">
      <w:pPr>
        <w:pStyle w:val="Ae"/>
        <w:spacing w:after="120" w:line="360" w:lineRule="auto"/>
        <w:jc w:val="both"/>
        <w:rPr>
          <w:rFonts w:ascii="標楷體" w:eastAsia="標楷體" w:hAnsi="標楷體"/>
          <w:b w:val="0"/>
          <w:sz w:val="28"/>
          <w:szCs w:val="28"/>
        </w:rPr>
      </w:pPr>
      <w:r w:rsidRPr="00506624">
        <w:rPr>
          <w:rFonts w:ascii="標楷體" w:hAnsi="標楷體"/>
          <w:bCs/>
          <w:caps/>
          <w:sz w:val="28"/>
          <w:szCs w:val="28"/>
        </w:rPr>
        <w:fldChar w:fldCharType="end"/>
      </w:r>
    </w:p>
    <w:p w14:paraId="7D02755D" w14:textId="77777777" w:rsidR="00DA2F7B" w:rsidRPr="0017609A" w:rsidRDefault="00DA2F7B" w:rsidP="008C2108">
      <w:pPr>
        <w:pStyle w:val="Ae"/>
        <w:snapToGrid/>
        <w:spacing w:line="480" w:lineRule="auto"/>
        <w:jc w:val="both"/>
        <w:rPr>
          <w:rFonts w:ascii="標楷體" w:eastAsia="標楷體" w:hAnsi="標楷體"/>
          <w:sz w:val="28"/>
        </w:rPr>
        <w:sectPr w:rsidR="00DA2F7B" w:rsidRPr="0017609A" w:rsidSect="009E1B57">
          <w:footerReference w:type="default" r:id="rId9"/>
          <w:pgSz w:w="11906" w:h="16838" w:code="9"/>
          <w:pgMar w:top="1418" w:right="1418" w:bottom="1418" w:left="1418" w:header="851" w:footer="567" w:gutter="0"/>
          <w:pgNumType w:start="1"/>
          <w:cols w:space="425"/>
          <w:docGrid w:linePitch="360"/>
        </w:sectPr>
      </w:pPr>
    </w:p>
    <w:p w14:paraId="625D727C" w14:textId="77777777" w:rsidR="00DA2F7B" w:rsidRPr="0017609A" w:rsidRDefault="00DA2F7B" w:rsidP="00AB6396">
      <w:pPr>
        <w:pStyle w:val="Ae"/>
        <w:snapToGrid/>
        <w:spacing w:line="480" w:lineRule="auto"/>
        <w:rPr>
          <w:rFonts w:ascii="標楷體" w:eastAsia="標楷體" w:hAnsi="標楷體"/>
          <w:sz w:val="36"/>
          <w:szCs w:val="20"/>
        </w:rPr>
      </w:pPr>
      <w:r w:rsidRPr="0017609A">
        <w:rPr>
          <w:rFonts w:ascii="標楷體" w:eastAsia="標楷體" w:hAnsi="標楷體" w:hint="eastAsia"/>
          <w:sz w:val="36"/>
          <w:szCs w:val="20"/>
        </w:rPr>
        <w:lastRenderedPageBreak/>
        <w:t>第三章　給排水衛生設備工程品質管理實務</w:t>
      </w:r>
    </w:p>
    <w:p w14:paraId="35FDE912" w14:textId="77777777" w:rsidR="00DA2F7B" w:rsidRPr="00264ACC" w:rsidRDefault="00DA2F7B" w:rsidP="00115F02">
      <w:pPr>
        <w:pStyle w:val="afff7"/>
        <w:numPr>
          <w:ilvl w:val="0"/>
          <w:numId w:val="11"/>
        </w:numPr>
        <w:tabs>
          <w:tab w:val="clear" w:pos="720"/>
        </w:tabs>
        <w:snapToGrid/>
        <w:spacing w:before="0" w:line="300" w:lineRule="auto"/>
        <w:ind w:left="693" w:hanging="693"/>
        <w:outlineLvl w:val="0"/>
        <w:rPr>
          <w:rFonts w:ascii="標楷體"/>
          <w:szCs w:val="32"/>
        </w:rPr>
      </w:pPr>
      <w:bookmarkStart w:id="0" w:name="_Toc43478525"/>
      <w:r w:rsidRPr="00264ACC">
        <w:rPr>
          <w:rFonts w:ascii="標楷體" w:hAnsi="標楷體" w:hint="eastAsia"/>
          <w:szCs w:val="32"/>
        </w:rPr>
        <w:t>材料設備法規規範及相關施工法規概論</w:t>
      </w:r>
      <w:bookmarkEnd w:id="0"/>
    </w:p>
    <w:p w14:paraId="68E33233" w14:textId="77777777" w:rsidR="00DA2F7B" w:rsidRPr="0017609A" w:rsidRDefault="00DA2F7B" w:rsidP="00827EB1">
      <w:pPr>
        <w:widowControl/>
        <w:autoSpaceDE w:val="0"/>
        <w:autoSpaceDN w:val="0"/>
        <w:adjustRightInd w:val="0"/>
        <w:spacing w:after="120" w:line="300" w:lineRule="auto"/>
        <w:ind w:firstLine="567"/>
        <w:jc w:val="both"/>
        <w:rPr>
          <w:rFonts w:ascii="標楷體" w:cs="Times Roman"/>
          <w:color w:val="FF0000"/>
          <w:kern w:val="0"/>
          <w:szCs w:val="28"/>
        </w:rPr>
      </w:pPr>
      <w:r w:rsidRPr="0017609A">
        <w:rPr>
          <w:rFonts w:ascii="標楷體" w:hAnsi="標楷體" w:hint="eastAsia"/>
          <w:szCs w:val="28"/>
        </w:rPr>
        <w:t>本章內容適用於建築技術規則及</w:t>
      </w:r>
      <w:r w:rsidRPr="0017609A">
        <w:rPr>
          <w:rFonts w:ascii="標楷體" w:hAnsi="標楷體" w:cs="Times Roman" w:hint="eastAsia"/>
          <w:kern w:val="0"/>
          <w:szCs w:val="28"/>
        </w:rPr>
        <w:t>建築物給水排水設備設計技術規範</w:t>
      </w:r>
      <w:r w:rsidRPr="0017609A">
        <w:rPr>
          <w:rFonts w:ascii="標楷體" w:hAnsi="標楷體" w:hint="eastAsia"/>
          <w:szCs w:val="28"/>
        </w:rPr>
        <w:t>，所訂各類建築物使用之給排水衛生設備，包括給水設備、熱水設備、排水設備、通氣設備、衛生器具、污水處理設施等。</w:t>
      </w:r>
    </w:p>
    <w:p w14:paraId="6F09C67C" w14:textId="77777777" w:rsidR="00DA2F7B" w:rsidRDefault="00DA2F7B" w:rsidP="00115F02">
      <w:pPr>
        <w:pStyle w:val="11"/>
        <w:spacing w:before="0" w:beforeAutospacing="0" w:after="120" w:afterAutospacing="0"/>
        <w:ind w:firstLineChars="0"/>
        <w:outlineLvl w:val="1"/>
        <w:rPr>
          <w:rFonts w:ascii="標楷體"/>
          <w:szCs w:val="28"/>
        </w:rPr>
      </w:pPr>
    </w:p>
    <w:p w14:paraId="65107BD4" w14:textId="77777777" w:rsidR="00DA2F7B" w:rsidRPr="0017609A" w:rsidRDefault="00DA2F7B" w:rsidP="00115F02">
      <w:pPr>
        <w:pStyle w:val="11"/>
        <w:spacing w:before="0" w:beforeAutospacing="0" w:after="120" w:afterAutospacing="0"/>
        <w:ind w:firstLineChars="0"/>
        <w:outlineLvl w:val="1"/>
        <w:rPr>
          <w:rFonts w:ascii="標楷體"/>
          <w:szCs w:val="28"/>
        </w:rPr>
      </w:pPr>
      <w:bookmarkStart w:id="1" w:name="_Toc43478526"/>
      <w:r w:rsidRPr="0017609A">
        <w:rPr>
          <w:rFonts w:ascii="標楷體" w:hAnsi="標楷體"/>
          <w:szCs w:val="28"/>
        </w:rPr>
        <w:t>1.1</w:t>
      </w:r>
      <w:r w:rsidRPr="0017609A">
        <w:rPr>
          <w:rFonts w:ascii="標楷體" w:hAnsi="標楷體" w:hint="eastAsia"/>
          <w:szCs w:val="28"/>
        </w:rPr>
        <w:t>材料設備法規</w:t>
      </w:r>
      <w:bookmarkEnd w:id="1"/>
    </w:p>
    <w:p w14:paraId="446B6CBA" w14:textId="77777777" w:rsidR="00DA2F7B" w:rsidRPr="0017609A" w:rsidRDefault="00DA2F7B" w:rsidP="00115F02">
      <w:pPr>
        <w:pStyle w:val="11"/>
        <w:spacing w:before="0" w:beforeAutospacing="0" w:after="120" w:afterAutospacing="0"/>
        <w:ind w:firstLineChars="0"/>
        <w:rPr>
          <w:rFonts w:ascii="標楷體"/>
          <w:szCs w:val="28"/>
        </w:rPr>
      </w:pPr>
      <w:smartTag w:uri="urn:schemas-microsoft-com:office:smarttags" w:element="chsdate">
        <w:smartTagPr>
          <w:attr w:name="Year" w:val="1899"/>
          <w:attr w:name="Month" w:val="12"/>
          <w:attr w:name="Day" w:val="30"/>
          <w:attr w:name="IsLunarDate" w:val="False"/>
          <w:attr w:name="IsROCDate" w:val="False"/>
        </w:smartTagPr>
        <w:r w:rsidRPr="0017609A">
          <w:rPr>
            <w:rFonts w:ascii="標楷體" w:hAnsi="標楷體"/>
            <w:szCs w:val="28"/>
          </w:rPr>
          <w:t>1.1.1</w:t>
        </w:r>
      </w:smartTag>
      <w:r w:rsidRPr="0017609A">
        <w:rPr>
          <w:rFonts w:ascii="標楷體" w:hAnsi="標楷體" w:hint="eastAsia"/>
          <w:szCs w:val="28"/>
        </w:rPr>
        <w:t>政府採購法</w:t>
      </w:r>
    </w:p>
    <w:p w14:paraId="6836E6F2" w14:textId="77777777" w:rsidR="00DA2F7B" w:rsidRPr="00827EB1" w:rsidRDefault="00DA2F7B" w:rsidP="00827EB1">
      <w:pPr>
        <w:widowControl/>
        <w:autoSpaceDE w:val="0"/>
        <w:autoSpaceDN w:val="0"/>
        <w:adjustRightInd w:val="0"/>
        <w:spacing w:after="120" w:line="300" w:lineRule="auto"/>
        <w:ind w:firstLine="567"/>
        <w:jc w:val="both"/>
        <w:rPr>
          <w:rFonts w:ascii="標楷體"/>
          <w:szCs w:val="28"/>
        </w:rPr>
      </w:pPr>
      <w:r w:rsidRPr="00827EB1">
        <w:rPr>
          <w:rFonts w:ascii="標楷體" w:hAnsi="標楷體" w:hint="eastAsia"/>
          <w:szCs w:val="28"/>
        </w:rPr>
        <w:t>第</w:t>
      </w:r>
      <w:r w:rsidRPr="00827EB1">
        <w:rPr>
          <w:rFonts w:ascii="標楷體" w:hAnsi="標楷體"/>
          <w:szCs w:val="28"/>
        </w:rPr>
        <w:t>26</w:t>
      </w:r>
      <w:r w:rsidRPr="00827EB1">
        <w:rPr>
          <w:rFonts w:ascii="標楷體" w:hAnsi="標楷體" w:hint="eastAsia"/>
          <w:szCs w:val="28"/>
        </w:rPr>
        <w:t>條</w:t>
      </w:r>
      <w:r w:rsidRPr="00827EB1">
        <w:rPr>
          <w:rFonts w:ascii="標楷體" w:hAnsi="標楷體"/>
          <w:szCs w:val="28"/>
        </w:rPr>
        <w:t xml:space="preserve"> </w:t>
      </w:r>
      <w:r w:rsidRPr="00827EB1">
        <w:rPr>
          <w:rFonts w:ascii="標楷體" w:hAnsi="標楷體" w:hint="eastAsia"/>
          <w:szCs w:val="28"/>
        </w:rPr>
        <w:t>機關辦理公告金額以上之採購，應依功能或效益訂定招標文件。其有國際標準或國家標準者，應從其規定。</w:t>
      </w:r>
    </w:p>
    <w:p w14:paraId="1D46C7C7" w14:textId="77777777" w:rsidR="00DA2F7B" w:rsidRPr="00827EB1" w:rsidRDefault="00DA2F7B" w:rsidP="00827EB1">
      <w:pPr>
        <w:widowControl/>
        <w:autoSpaceDE w:val="0"/>
        <w:autoSpaceDN w:val="0"/>
        <w:adjustRightInd w:val="0"/>
        <w:spacing w:after="120" w:line="300" w:lineRule="auto"/>
        <w:ind w:firstLine="567"/>
        <w:jc w:val="both"/>
        <w:rPr>
          <w:rFonts w:ascii="標楷體"/>
          <w:szCs w:val="28"/>
        </w:rPr>
      </w:pPr>
      <w:r w:rsidRPr="00827EB1">
        <w:rPr>
          <w:rFonts w:ascii="標楷體" w:hAnsi="標楷體" w:hint="eastAsia"/>
          <w:szCs w:val="28"/>
        </w:rPr>
        <w:t>機關所擬定、採用或適用之技術規格，其所標示之擬採購產品或服務之特性，諸如品質、性能、安全、尺寸、符號、術語、包裝、標誌及標示或生產程序、方法及評估之程序，在目的及效果上均不得限制競爭。</w:t>
      </w:r>
    </w:p>
    <w:p w14:paraId="3F6AEC6B" w14:textId="77777777" w:rsidR="00DA2F7B" w:rsidRPr="0017609A" w:rsidRDefault="00DA2F7B" w:rsidP="00827EB1">
      <w:pPr>
        <w:widowControl/>
        <w:autoSpaceDE w:val="0"/>
        <w:autoSpaceDN w:val="0"/>
        <w:adjustRightInd w:val="0"/>
        <w:spacing w:after="120" w:line="300" w:lineRule="auto"/>
        <w:ind w:firstLine="567"/>
        <w:jc w:val="both"/>
        <w:rPr>
          <w:szCs w:val="28"/>
        </w:rPr>
      </w:pPr>
      <w:r w:rsidRPr="0017609A">
        <w:rPr>
          <w:rFonts w:hint="eastAsia"/>
          <w:szCs w:val="28"/>
        </w:rPr>
        <w:t>招標文件不得要求或提及特定之商標或商名、專利、設計或型式、特定來源地、生產者或供應者。但無法以精確之方式說明招標要求，而已在招標文件內註明諸如「或同等品」字樣者，不在此限。</w:t>
      </w:r>
    </w:p>
    <w:p w14:paraId="03FC9785" w14:textId="77777777" w:rsidR="00DA2F7B" w:rsidRPr="0017609A" w:rsidRDefault="00DA2F7B" w:rsidP="00115F02">
      <w:pPr>
        <w:pStyle w:val="11"/>
        <w:spacing w:before="0" w:beforeAutospacing="0" w:after="120" w:afterAutospacing="0"/>
        <w:ind w:firstLineChars="0"/>
        <w:rPr>
          <w:rFonts w:ascii="標楷體"/>
        </w:rPr>
      </w:pPr>
      <w:smartTag w:uri="urn:schemas-microsoft-com:office:smarttags" w:element="chsdate">
        <w:smartTagPr>
          <w:attr w:name="Year" w:val="1899"/>
          <w:attr w:name="Month" w:val="12"/>
          <w:attr w:name="Day" w:val="30"/>
          <w:attr w:name="IsLunarDate" w:val="False"/>
          <w:attr w:name="IsROCDate" w:val="False"/>
        </w:smartTagPr>
        <w:r w:rsidRPr="0017609A">
          <w:rPr>
            <w:rFonts w:ascii="標楷體" w:hAnsi="標楷體"/>
          </w:rPr>
          <w:t>1.1.2</w:t>
        </w:r>
      </w:smartTag>
      <w:r w:rsidRPr="0017609A">
        <w:rPr>
          <w:rFonts w:ascii="標楷體" w:hAnsi="標楷體" w:hint="eastAsia"/>
        </w:rPr>
        <w:t>建築技術規則</w:t>
      </w:r>
    </w:p>
    <w:p w14:paraId="0C4D8A35" w14:textId="77777777" w:rsidR="00DA2F7B" w:rsidRPr="0017609A" w:rsidRDefault="00DA2F7B" w:rsidP="00F0246B">
      <w:pPr>
        <w:pStyle w:val="13"/>
        <w:adjustRightInd w:val="0"/>
        <w:snapToGrid w:val="0"/>
        <w:spacing w:before="0" w:after="120" w:line="300" w:lineRule="auto"/>
        <w:ind w:leftChars="200" w:left="840" w:hanging="280"/>
      </w:pPr>
      <w:r w:rsidRPr="0017609A">
        <w:t>1.</w:t>
      </w:r>
      <w:r w:rsidRPr="0017609A">
        <w:rPr>
          <w:rFonts w:hint="eastAsia"/>
        </w:rPr>
        <w:t>總則編第</w:t>
      </w:r>
      <w:r>
        <w:t>4</w:t>
      </w:r>
      <w:r w:rsidRPr="0017609A">
        <w:rPr>
          <w:rFonts w:hint="eastAsia"/>
        </w:rPr>
        <w:t>條（建築材料與設備）</w:t>
      </w:r>
    </w:p>
    <w:p w14:paraId="15BBD246" w14:textId="77777777" w:rsidR="00DA2F7B" w:rsidRPr="0017609A" w:rsidRDefault="00DA2F7B" w:rsidP="00F0246B">
      <w:pPr>
        <w:pStyle w:val="1A0"/>
        <w:adjustRightInd w:val="0"/>
        <w:snapToGrid w:val="0"/>
        <w:spacing w:after="120" w:line="300" w:lineRule="auto"/>
        <w:ind w:leftChars="300" w:left="840"/>
        <w:jc w:val="both"/>
        <w:rPr>
          <w:rFonts w:ascii="標楷體"/>
        </w:rPr>
      </w:pPr>
      <w:r w:rsidRPr="0017609A">
        <w:rPr>
          <w:rFonts w:ascii="標楷體" w:hAnsi="標楷體" w:hint="eastAsia"/>
        </w:rPr>
        <w:t>建築物應用之各種材料及設備規格，除中華民國國家標準有規定者從其規定外，應依本規則規定。但因當地情形，難以應用符合本規則與中華民國國家標準材料及設備，經直轄市、縣（市）主管建築機關同意修改設計規定者，不在此限。</w:t>
      </w:r>
    </w:p>
    <w:p w14:paraId="617E71B0" w14:textId="77777777" w:rsidR="00DA2F7B" w:rsidRPr="00CD5E81" w:rsidRDefault="00DA2F7B" w:rsidP="00F0246B">
      <w:pPr>
        <w:pStyle w:val="1A0"/>
        <w:adjustRightInd w:val="0"/>
        <w:snapToGrid w:val="0"/>
        <w:spacing w:after="120" w:line="300" w:lineRule="auto"/>
        <w:ind w:leftChars="300" w:left="840"/>
        <w:jc w:val="both"/>
        <w:rPr>
          <w:rFonts w:ascii="標楷體"/>
          <w:color w:val="000000" w:themeColor="text1"/>
        </w:rPr>
      </w:pPr>
      <w:r w:rsidRPr="0017609A">
        <w:rPr>
          <w:rFonts w:ascii="標楷體" w:hAnsi="標楷體" w:hint="eastAsia"/>
        </w:rPr>
        <w:t>建築材料、設備與工程之查驗及試驗結果，應達本規則要求；如引用新穎之建築技術、新工法或建築設備，適用本規則確有困難者，</w:t>
      </w:r>
      <w:proofErr w:type="gramStart"/>
      <w:r w:rsidRPr="0017609A">
        <w:rPr>
          <w:rFonts w:ascii="標楷體" w:hAnsi="標楷體" w:hint="eastAsia"/>
        </w:rPr>
        <w:t>或尚無</w:t>
      </w:r>
      <w:proofErr w:type="gramEnd"/>
      <w:r w:rsidRPr="0017609A">
        <w:rPr>
          <w:rFonts w:ascii="標楷體" w:hAnsi="標楷體" w:hint="eastAsia"/>
        </w:rPr>
        <w:t>本規則及中華民國國家標準適用之特殊或國外進口材料及設備者，應檢具申請書、試驗報告書及性能規格評定書，向中央主管建築</w:t>
      </w:r>
      <w:r w:rsidRPr="00CD5E81">
        <w:rPr>
          <w:rFonts w:ascii="標楷體" w:hAnsi="標楷體" w:hint="eastAsia"/>
          <w:color w:val="000000" w:themeColor="text1"/>
        </w:rPr>
        <w:t>機關</w:t>
      </w:r>
      <w:r w:rsidRPr="00CD5E81">
        <w:rPr>
          <w:rFonts w:ascii="標楷體" w:hAnsi="標楷體" w:hint="eastAsia"/>
          <w:color w:val="000000" w:themeColor="text1"/>
        </w:rPr>
        <w:lastRenderedPageBreak/>
        <w:t>申請認可後，始得運用於建築物。</w:t>
      </w:r>
    </w:p>
    <w:p w14:paraId="4ADC57DC" w14:textId="77777777" w:rsidR="00DA2F7B" w:rsidRPr="00CD5E81" w:rsidRDefault="00DF61CD" w:rsidP="00F0246B">
      <w:pPr>
        <w:pStyle w:val="1A0"/>
        <w:adjustRightInd w:val="0"/>
        <w:snapToGrid w:val="0"/>
        <w:spacing w:after="120" w:line="300" w:lineRule="auto"/>
        <w:ind w:leftChars="300" w:left="840"/>
        <w:jc w:val="both"/>
        <w:rPr>
          <w:rFonts w:ascii="標楷體"/>
          <w:color w:val="000000" w:themeColor="text1"/>
        </w:rPr>
      </w:pPr>
      <w:r w:rsidRPr="00CD5E81">
        <w:rPr>
          <w:rFonts w:ascii="標楷體" w:hAnsi="標楷體" w:hint="eastAsia"/>
          <w:color w:val="000000" w:themeColor="text1"/>
        </w:rPr>
        <w:t>中央主管建築機關得指定機關（構）、學校或團體辦理前項之試驗報告書及性能規格評定書，並得委託經指定之性能規格評定機關（構）、學校或團體辦理前項認可</w:t>
      </w:r>
      <w:r w:rsidR="00DA2F7B" w:rsidRPr="00CD5E81">
        <w:rPr>
          <w:rFonts w:ascii="標楷體" w:hAnsi="標楷體" w:hint="eastAsia"/>
          <w:color w:val="000000" w:themeColor="text1"/>
        </w:rPr>
        <w:t>。</w:t>
      </w:r>
    </w:p>
    <w:p w14:paraId="0223747C" w14:textId="77777777" w:rsidR="00DA2F7B" w:rsidRPr="00CD5E81" w:rsidRDefault="00DA2F7B" w:rsidP="00F0246B">
      <w:pPr>
        <w:pStyle w:val="1A0"/>
        <w:adjustRightInd w:val="0"/>
        <w:snapToGrid w:val="0"/>
        <w:spacing w:after="120" w:line="300" w:lineRule="auto"/>
        <w:ind w:leftChars="300" w:left="840"/>
        <w:jc w:val="both"/>
        <w:rPr>
          <w:rFonts w:ascii="標楷體"/>
          <w:color w:val="000000" w:themeColor="text1"/>
        </w:rPr>
      </w:pPr>
      <w:r w:rsidRPr="00CD5E81">
        <w:rPr>
          <w:rFonts w:ascii="標楷體" w:hAnsi="標楷體" w:hint="eastAsia"/>
          <w:color w:val="000000" w:themeColor="text1"/>
        </w:rPr>
        <w:t>第</w:t>
      </w:r>
      <w:r w:rsidRPr="00CD5E81">
        <w:rPr>
          <w:rFonts w:ascii="標楷體" w:hAnsi="標楷體"/>
          <w:color w:val="000000" w:themeColor="text1"/>
        </w:rPr>
        <w:t>2</w:t>
      </w:r>
      <w:r w:rsidRPr="00CD5E81">
        <w:rPr>
          <w:rFonts w:ascii="標楷體" w:hAnsi="標楷體" w:hint="eastAsia"/>
          <w:color w:val="000000" w:themeColor="text1"/>
        </w:rPr>
        <w:t>項申請認可之申請書、試驗報告書及性能規格評定書之格式、認可程序及其他應遵行事項，由中央主管建築機關另定之。</w:t>
      </w:r>
    </w:p>
    <w:p w14:paraId="25385931" w14:textId="77777777" w:rsidR="00DA2F7B" w:rsidRPr="00CD5E81" w:rsidRDefault="00DA2F7B" w:rsidP="00F0246B">
      <w:pPr>
        <w:pStyle w:val="1A0"/>
        <w:adjustRightInd w:val="0"/>
        <w:snapToGrid w:val="0"/>
        <w:spacing w:after="120" w:line="300" w:lineRule="auto"/>
        <w:ind w:leftChars="300" w:left="840"/>
        <w:jc w:val="both"/>
        <w:rPr>
          <w:rFonts w:ascii="標楷體"/>
          <w:dstrike/>
          <w:color w:val="000000" w:themeColor="text1"/>
        </w:rPr>
      </w:pPr>
      <w:r w:rsidRPr="00CD5E81">
        <w:rPr>
          <w:rFonts w:ascii="標楷體" w:hAnsi="標楷體" w:hint="eastAsia"/>
          <w:color w:val="000000" w:themeColor="text1"/>
        </w:rPr>
        <w:t>第</w:t>
      </w:r>
      <w:r w:rsidRPr="00CD5E81">
        <w:rPr>
          <w:rFonts w:ascii="標楷體" w:hAnsi="標楷體"/>
          <w:color w:val="000000" w:themeColor="text1"/>
        </w:rPr>
        <w:t>3</w:t>
      </w:r>
      <w:r w:rsidRPr="00CD5E81">
        <w:rPr>
          <w:rFonts w:ascii="標楷體" w:hAnsi="標楷體" w:hint="eastAsia"/>
          <w:color w:val="000000" w:themeColor="text1"/>
        </w:rPr>
        <w:t>項之機關（構）、學校或團體，應具備之條件、指定程序及其應遵行事項，由中央主管建築機關另定之。</w:t>
      </w:r>
    </w:p>
    <w:p w14:paraId="7DC283B7" w14:textId="77777777" w:rsidR="00DA2F7B" w:rsidRPr="00CD5E81" w:rsidRDefault="00DA2F7B" w:rsidP="00F0246B">
      <w:pPr>
        <w:pStyle w:val="13"/>
        <w:adjustRightInd w:val="0"/>
        <w:snapToGrid w:val="0"/>
        <w:spacing w:before="0" w:after="120" w:line="300" w:lineRule="auto"/>
        <w:ind w:leftChars="200" w:left="840" w:hanging="280"/>
        <w:rPr>
          <w:color w:val="000000" w:themeColor="text1"/>
        </w:rPr>
      </w:pPr>
      <w:r w:rsidRPr="00CD5E81">
        <w:rPr>
          <w:color w:val="000000" w:themeColor="text1"/>
        </w:rPr>
        <w:t>2.</w:t>
      </w:r>
      <w:r w:rsidRPr="00CD5E81">
        <w:rPr>
          <w:rFonts w:hint="eastAsia"/>
          <w:color w:val="000000" w:themeColor="text1"/>
        </w:rPr>
        <w:t>建築設計施工編第</w:t>
      </w:r>
      <w:r w:rsidRPr="00CD5E81">
        <w:rPr>
          <w:color w:val="000000" w:themeColor="text1"/>
        </w:rPr>
        <w:t>247</w:t>
      </w:r>
      <w:r w:rsidRPr="00CD5E81">
        <w:rPr>
          <w:rFonts w:hint="eastAsia"/>
          <w:color w:val="000000" w:themeColor="text1"/>
        </w:rPr>
        <w:t>條</w:t>
      </w:r>
    </w:p>
    <w:p w14:paraId="2A440F4C" w14:textId="77777777" w:rsidR="00DA2F7B" w:rsidRPr="00CD5E81" w:rsidRDefault="00DA2F7B" w:rsidP="00F0246B">
      <w:pPr>
        <w:pStyle w:val="1A0"/>
        <w:adjustRightInd w:val="0"/>
        <w:snapToGrid w:val="0"/>
        <w:spacing w:after="120" w:line="300" w:lineRule="auto"/>
        <w:ind w:leftChars="300" w:left="840"/>
        <w:jc w:val="both"/>
        <w:rPr>
          <w:rFonts w:ascii="標楷體"/>
          <w:color w:val="000000" w:themeColor="text1"/>
        </w:rPr>
      </w:pPr>
      <w:r w:rsidRPr="00CD5E81">
        <w:rPr>
          <w:rFonts w:ascii="標楷體" w:hAnsi="標楷體" w:hint="eastAsia"/>
          <w:color w:val="000000" w:themeColor="text1"/>
        </w:rPr>
        <w:t>高層建築物各種配</w:t>
      </w:r>
      <w:proofErr w:type="gramStart"/>
      <w:r w:rsidRPr="00CD5E81">
        <w:rPr>
          <w:rFonts w:ascii="標楷體" w:hAnsi="標楷體" w:hint="eastAsia"/>
          <w:color w:val="000000" w:themeColor="text1"/>
        </w:rPr>
        <w:t>管管材均應</w:t>
      </w:r>
      <w:proofErr w:type="gramEnd"/>
      <w:r w:rsidRPr="00CD5E81">
        <w:rPr>
          <w:rFonts w:ascii="標楷體" w:hAnsi="標楷體" w:hint="eastAsia"/>
          <w:color w:val="000000" w:themeColor="text1"/>
        </w:rPr>
        <w:t>以</w:t>
      </w:r>
      <w:proofErr w:type="gramStart"/>
      <w:r w:rsidRPr="00CD5E81">
        <w:rPr>
          <w:rFonts w:ascii="標楷體" w:hAnsi="標楷體" w:hint="eastAsia"/>
          <w:color w:val="000000" w:themeColor="text1"/>
        </w:rPr>
        <w:t>不</w:t>
      </w:r>
      <w:proofErr w:type="gramEnd"/>
      <w:r w:rsidRPr="00CD5E81">
        <w:rPr>
          <w:rFonts w:ascii="標楷體" w:hAnsi="標楷體" w:hint="eastAsia"/>
          <w:color w:val="000000" w:themeColor="text1"/>
        </w:rPr>
        <w:t>燃材料製成</w:t>
      </w:r>
      <w:r w:rsidR="00C56412" w:rsidRPr="00CD5E81">
        <w:rPr>
          <w:rFonts w:ascii="標楷體" w:hAnsi="標楷體" w:hint="eastAsia"/>
          <w:color w:val="000000" w:themeColor="text1"/>
        </w:rPr>
        <w:t>包覆</w:t>
      </w:r>
      <w:r w:rsidR="00F95C95" w:rsidRPr="00CD5E81">
        <w:rPr>
          <w:rFonts w:ascii="標楷體" w:hAnsi="標楷體" w:hint="eastAsia"/>
          <w:color w:val="000000" w:themeColor="text1"/>
        </w:rPr>
        <w:t>，</w:t>
      </w:r>
      <w:r w:rsidRPr="00CD5E81">
        <w:rPr>
          <w:rFonts w:ascii="標楷體" w:hAnsi="標楷體" w:hint="eastAsia"/>
          <w:color w:val="000000" w:themeColor="text1"/>
        </w:rPr>
        <w:t>其貫穿防火區劃之</w:t>
      </w:r>
      <w:r w:rsidR="00C56412" w:rsidRPr="00CD5E81">
        <w:rPr>
          <w:rFonts w:ascii="標楷體" w:hAnsi="標楷體" w:hint="eastAsia"/>
          <w:color w:val="000000" w:themeColor="text1"/>
        </w:rPr>
        <w:t>施作</w:t>
      </w:r>
      <w:r w:rsidRPr="00CD5E81">
        <w:rPr>
          <w:rFonts w:ascii="標楷體" w:hAnsi="標楷體" w:hint="eastAsia"/>
          <w:color w:val="000000" w:themeColor="text1"/>
        </w:rPr>
        <w:t>應</w:t>
      </w:r>
      <w:proofErr w:type="gramStart"/>
      <w:r w:rsidR="00C56412" w:rsidRPr="00CD5E81">
        <w:rPr>
          <w:rFonts w:ascii="標楷體" w:hAnsi="標楷體" w:hint="eastAsia"/>
          <w:color w:val="000000" w:themeColor="text1"/>
        </w:rPr>
        <w:t>符合本編第85條</w:t>
      </w:r>
      <w:proofErr w:type="gramEnd"/>
      <w:r w:rsidR="00C56412" w:rsidRPr="00CD5E81">
        <w:rPr>
          <w:rFonts w:ascii="標楷體" w:hAnsi="標楷體" w:hint="eastAsia"/>
          <w:color w:val="000000" w:themeColor="text1"/>
        </w:rPr>
        <w:t>、第85條之1規定</w:t>
      </w:r>
      <w:r w:rsidRPr="00CD5E81">
        <w:rPr>
          <w:rFonts w:ascii="標楷體" w:hAnsi="標楷體" w:hint="eastAsia"/>
          <w:color w:val="000000" w:themeColor="text1"/>
        </w:rPr>
        <w:t>。</w:t>
      </w:r>
    </w:p>
    <w:p w14:paraId="100BAE5B" w14:textId="77777777" w:rsidR="00B30CA0" w:rsidRPr="00CD5E81" w:rsidRDefault="00C56412" w:rsidP="00B30CA0">
      <w:pPr>
        <w:pStyle w:val="1A0"/>
        <w:adjustRightInd w:val="0"/>
        <w:snapToGrid w:val="0"/>
        <w:spacing w:after="120" w:line="300" w:lineRule="auto"/>
        <w:ind w:leftChars="300" w:left="840"/>
        <w:jc w:val="both"/>
        <w:rPr>
          <w:rFonts w:ascii="標楷體"/>
          <w:dstrike/>
          <w:color w:val="000000" w:themeColor="text1"/>
        </w:rPr>
      </w:pPr>
      <w:r w:rsidRPr="00CD5E81">
        <w:rPr>
          <w:rFonts w:ascii="標楷體" w:hAnsi="標楷體" w:hint="eastAsia"/>
          <w:color w:val="000000" w:themeColor="text1"/>
        </w:rPr>
        <w:t>高層建築物內之給排水系統，屬防火區劃</w:t>
      </w:r>
      <w:proofErr w:type="gramStart"/>
      <w:r w:rsidRPr="00CD5E81">
        <w:rPr>
          <w:rFonts w:ascii="標楷體" w:hAnsi="標楷體" w:hint="eastAsia"/>
          <w:color w:val="000000" w:themeColor="text1"/>
        </w:rPr>
        <w:t>管道間內之</w:t>
      </w:r>
      <w:proofErr w:type="gramEnd"/>
      <w:r w:rsidRPr="00CD5E81">
        <w:rPr>
          <w:rFonts w:ascii="標楷體" w:hAnsi="標楷體" w:hint="eastAsia"/>
          <w:color w:val="000000" w:themeColor="text1"/>
        </w:rPr>
        <w:t>幹</w:t>
      </w:r>
      <w:proofErr w:type="gramStart"/>
      <w:r w:rsidRPr="00CD5E81">
        <w:rPr>
          <w:rFonts w:ascii="標楷體" w:hAnsi="標楷體" w:hint="eastAsia"/>
          <w:color w:val="000000" w:themeColor="text1"/>
        </w:rPr>
        <w:t>管管材</w:t>
      </w:r>
      <w:proofErr w:type="gramEnd"/>
      <w:r w:rsidRPr="00CD5E81">
        <w:rPr>
          <w:rFonts w:ascii="標楷體" w:hAnsi="標楷體" w:hint="eastAsia"/>
          <w:color w:val="000000" w:themeColor="text1"/>
        </w:rPr>
        <w:t>或貫穿區劃部分已施作防火填塞之水平支管，得不受前項</w:t>
      </w:r>
      <w:proofErr w:type="gramStart"/>
      <w:r w:rsidRPr="00CD5E81">
        <w:rPr>
          <w:rFonts w:ascii="標楷體" w:hAnsi="標楷體" w:hint="eastAsia"/>
          <w:color w:val="000000" w:themeColor="text1"/>
        </w:rPr>
        <w:t>不</w:t>
      </w:r>
      <w:proofErr w:type="gramEnd"/>
      <w:r w:rsidRPr="00CD5E81">
        <w:rPr>
          <w:rFonts w:ascii="標楷體" w:hAnsi="標楷體" w:hint="eastAsia"/>
          <w:color w:val="000000" w:themeColor="text1"/>
        </w:rPr>
        <w:t>燃材料規定之限制。</w:t>
      </w:r>
    </w:p>
    <w:p w14:paraId="2B2C8112" w14:textId="77777777" w:rsidR="00DA2F7B" w:rsidRPr="00CD5E81" w:rsidRDefault="00DA2F7B" w:rsidP="00F0246B">
      <w:pPr>
        <w:pStyle w:val="1A0"/>
        <w:adjustRightInd w:val="0"/>
        <w:snapToGrid w:val="0"/>
        <w:spacing w:after="120" w:line="300" w:lineRule="auto"/>
        <w:ind w:leftChars="300" w:left="840"/>
        <w:jc w:val="both"/>
        <w:rPr>
          <w:rFonts w:ascii="標楷體"/>
          <w:color w:val="000000" w:themeColor="text1"/>
        </w:rPr>
      </w:pPr>
    </w:p>
    <w:p w14:paraId="6560693A" w14:textId="77777777" w:rsidR="00DA2F7B" w:rsidRPr="00CD5E81" w:rsidRDefault="00DA2F7B" w:rsidP="00115F02">
      <w:pPr>
        <w:pStyle w:val="11"/>
        <w:spacing w:before="0" w:beforeAutospacing="0" w:after="120" w:afterAutospacing="0"/>
        <w:ind w:firstLineChars="0"/>
        <w:outlineLvl w:val="1"/>
        <w:rPr>
          <w:rFonts w:ascii="標楷體"/>
          <w:color w:val="000000" w:themeColor="text1"/>
          <w:szCs w:val="28"/>
        </w:rPr>
      </w:pPr>
      <w:bookmarkStart w:id="2" w:name="_Toc340336108"/>
      <w:bookmarkStart w:id="3" w:name="_Toc43478527"/>
      <w:r w:rsidRPr="00CD5E81">
        <w:rPr>
          <w:rFonts w:ascii="標楷體" w:hAnsi="標楷體"/>
          <w:color w:val="000000" w:themeColor="text1"/>
          <w:szCs w:val="28"/>
        </w:rPr>
        <w:t>1.2</w:t>
      </w:r>
      <w:r w:rsidRPr="00CD5E81">
        <w:rPr>
          <w:rFonts w:ascii="標楷體" w:hAnsi="標楷體" w:hint="eastAsia"/>
          <w:color w:val="000000" w:themeColor="text1"/>
          <w:szCs w:val="28"/>
        </w:rPr>
        <w:t>材料設備規範</w:t>
      </w:r>
      <w:bookmarkEnd w:id="2"/>
      <w:bookmarkEnd w:id="3"/>
    </w:p>
    <w:p w14:paraId="3EB1C02B" w14:textId="77777777" w:rsidR="00DA2F7B" w:rsidRPr="00CD5E81" w:rsidRDefault="00DA2F7B" w:rsidP="00115F02">
      <w:pPr>
        <w:pStyle w:val="11"/>
        <w:spacing w:before="0" w:beforeAutospacing="0" w:after="120" w:afterAutospacing="0"/>
        <w:ind w:firstLineChars="0"/>
        <w:rPr>
          <w:rFonts w:ascii="標楷體"/>
          <w:color w:val="000000" w:themeColor="text1"/>
          <w:szCs w:val="28"/>
        </w:rPr>
      </w:pPr>
      <w:r w:rsidRPr="00CD5E81">
        <w:rPr>
          <w:rFonts w:ascii="標楷體" w:hAnsi="標楷體"/>
          <w:color w:val="000000" w:themeColor="text1"/>
          <w:szCs w:val="28"/>
        </w:rPr>
        <w:t>1.2.1</w:t>
      </w:r>
      <w:proofErr w:type="gramStart"/>
      <w:r w:rsidR="00564B47" w:rsidRPr="00CD5E81">
        <w:rPr>
          <w:rFonts w:ascii="標楷體" w:hAnsi="標楷體" w:hint="eastAsia"/>
          <w:color w:val="000000" w:themeColor="text1"/>
          <w:szCs w:val="28"/>
        </w:rPr>
        <w:t>管材類別</w:t>
      </w:r>
      <w:proofErr w:type="gramEnd"/>
    </w:p>
    <w:p w14:paraId="44261341" w14:textId="77777777" w:rsidR="00DA2F7B" w:rsidRPr="00CD5E81" w:rsidRDefault="00DA2F7B" w:rsidP="00827EB1">
      <w:pPr>
        <w:widowControl/>
        <w:autoSpaceDE w:val="0"/>
        <w:autoSpaceDN w:val="0"/>
        <w:adjustRightInd w:val="0"/>
        <w:spacing w:after="120" w:line="300" w:lineRule="auto"/>
        <w:ind w:firstLine="567"/>
        <w:jc w:val="both"/>
        <w:rPr>
          <w:color w:val="000000" w:themeColor="text1"/>
          <w:szCs w:val="28"/>
        </w:rPr>
      </w:pPr>
      <w:r w:rsidRPr="00CD5E81">
        <w:rPr>
          <w:rFonts w:hint="eastAsia"/>
          <w:color w:val="000000" w:themeColor="text1"/>
          <w:szCs w:val="28"/>
        </w:rPr>
        <w:t>管和管件類別可依各計畫及產品選擇之需求增減之，管和管件之等級</w:t>
      </w:r>
      <w:proofErr w:type="gramStart"/>
      <w:r w:rsidRPr="00CD5E81">
        <w:rPr>
          <w:rFonts w:hint="eastAsia"/>
          <w:color w:val="000000" w:themeColor="text1"/>
          <w:szCs w:val="28"/>
        </w:rPr>
        <w:t>標準列述如下</w:t>
      </w:r>
      <w:proofErr w:type="gramEnd"/>
      <w:r w:rsidRPr="00CD5E81">
        <w:rPr>
          <w:rFonts w:hint="eastAsia"/>
          <w:color w:val="000000" w:themeColor="text1"/>
          <w:szCs w:val="28"/>
        </w:rPr>
        <w:t>，如標示使用之等級超過一種，則僅可選擇其一使用，同一配管系統不得混雜使用不同等級</w:t>
      </w:r>
      <w:proofErr w:type="gramStart"/>
      <w:r w:rsidRPr="00CD5E81">
        <w:rPr>
          <w:rFonts w:hint="eastAsia"/>
          <w:color w:val="000000" w:themeColor="text1"/>
          <w:szCs w:val="28"/>
        </w:rPr>
        <w:t>之管材</w:t>
      </w:r>
      <w:proofErr w:type="gramEnd"/>
      <w:r w:rsidRPr="00CD5E81">
        <w:rPr>
          <w:rFonts w:hint="eastAsia"/>
          <w:color w:val="000000" w:themeColor="text1"/>
          <w:szCs w:val="28"/>
        </w:rPr>
        <w:t>。</w:t>
      </w:r>
    </w:p>
    <w:p w14:paraId="03BD7218" w14:textId="77777777" w:rsidR="00DA2F7B" w:rsidRPr="00CD5E81" w:rsidRDefault="00DA2F7B" w:rsidP="00F0246B">
      <w:pPr>
        <w:pStyle w:val="13"/>
        <w:adjustRightInd w:val="0"/>
        <w:snapToGrid w:val="0"/>
        <w:spacing w:before="0" w:after="120" w:line="300" w:lineRule="auto"/>
        <w:ind w:leftChars="200" w:left="840" w:hanging="280"/>
        <w:rPr>
          <w:color w:val="000000" w:themeColor="text1"/>
          <w:szCs w:val="28"/>
        </w:rPr>
      </w:pPr>
      <w:r w:rsidRPr="00CD5E81">
        <w:rPr>
          <w:color w:val="000000" w:themeColor="text1"/>
          <w:szCs w:val="28"/>
        </w:rPr>
        <w:t>1.</w:t>
      </w:r>
      <w:r w:rsidRPr="00CD5E81">
        <w:rPr>
          <w:rFonts w:hint="eastAsia"/>
          <w:color w:val="000000" w:themeColor="text1"/>
          <w:szCs w:val="28"/>
        </w:rPr>
        <w:t>管材</w:t>
      </w:r>
    </w:p>
    <w:p w14:paraId="15CEAF27" w14:textId="77777777" w:rsidR="00DA2F7B" w:rsidRPr="00CD5E81" w:rsidRDefault="00DA2F7B" w:rsidP="00F0246B">
      <w:pPr>
        <w:pStyle w:val="12"/>
        <w:adjustRightInd w:val="0"/>
        <w:snapToGrid w:val="0"/>
        <w:spacing w:before="0" w:after="120" w:line="300" w:lineRule="auto"/>
        <w:ind w:leftChars="300" w:left="1120" w:hanging="280"/>
        <w:rPr>
          <w:dstrike/>
          <w:color w:val="000000" w:themeColor="text1"/>
          <w:szCs w:val="28"/>
        </w:rPr>
      </w:pPr>
      <w:r w:rsidRPr="00CD5E81">
        <w:rPr>
          <w:color w:val="000000" w:themeColor="text1"/>
          <w:szCs w:val="28"/>
        </w:rPr>
        <w:t>(1)</w:t>
      </w:r>
      <w:r w:rsidR="00C56412" w:rsidRPr="00CD5E81">
        <w:rPr>
          <w:rFonts w:hint="eastAsia"/>
          <w:color w:val="000000" w:themeColor="text1"/>
          <w:szCs w:val="28"/>
        </w:rPr>
        <w:t>衛生排水</w:t>
      </w:r>
      <w:proofErr w:type="gramStart"/>
      <w:r w:rsidR="00C56412" w:rsidRPr="00CD5E81">
        <w:rPr>
          <w:rFonts w:hint="eastAsia"/>
          <w:color w:val="000000" w:themeColor="text1"/>
          <w:szCs w:val="28"/>
        </w:rPr>
        <w:t>用承插</w:t>
      </w:r>
      <w:proofErr w:type="gramEnd"/>
      <w:r w:rsidR="00C56412" w:rsidRPr="00CD5E81">
        <w:rPr>
          <w:rFonts w:hint="eastAsia"/>
          <w:color w:val="000000" w:themeColor="text1"/>
          <w:szCs w:val="28"/>
        </w:rPr>
        <w:t>式鑄鐵管</w:t>
      </w:r>
    </w:p>
    <w:p w14:paraId="352239FE" w14:textId="77777777" w:rsidR="00DA2F7B" w:rsidRPr="00CD5E81" w:rsidRDefault="00DA2F7B" w:rsidP="00F0246B">
      <w:pPr>
        <w:pStyle w:val="12"/>
        <w:adjustRightInd w:val="0"/>
        <w:snapToGrid w:val="0"/>
        <w:spacing w:before="0" w:after="120" w:line="300" w:lineRule="auto"/>
        <w:ind w:leftChars="456" w:left="1541" w:hanging="264"/>
        <w:rPr>
          <w:color w:val="000000" w:themeColor="text1"/>
          <w:szCs w:val="28"/>
        </w:rPr>
      </w:pPr>
      <w:r w:rsidRPr="00CD5E81">
        <w:rPr>
          <w:color w:val="000000" w:themeColor="text1"/>
          <w:szCs w:val="28"/>
        </w:rPr>
        <w:t>A.</w:t>
      </w:r>
      <w:r w:rsidRPr="00CD5E81">
        <w:rPr>
          <w:rFonts w:hint="eastAsia"/>
          <w:color w:val="000000" w:themeColor="text1"/>
          <w:szCs w:val="28"/>
        </w:rPr>
        <w:t>鑄鐵管</w:t>
      </w:r>
      <w:r w:rsidRPr="00CD5E81">
        <w:rPr>
          <w:color w:val="000000" w:themeColor="text1"/>
          <w:szCs w:val="28"/>
        </w:rPr>
        <w:t>[ASTM A74]</w:t>
      </w:r>
      <w:r w:rsidRPr="00CD5E81">
        <w:rPr>
          <w:rFonts w:hint="eastAsia"/>
          <w:color w:val="000000" w:themeColor="text1"/>
          <w:szCs w:val="28"/>
        </w:rPr>
        <w:t>，</w:t>
      </w:r>
      <w:r w:rsidRPr="00CD5E81">
        <w:rPr>
          <w:color w:val="000000" w:themeColor="text1"/>
          <w:szCs w:val="28"/>
        </w:rPr>
        <w:t>[</w:t>
      </w:r>
      <w:proofErr w:type="gramStart"/>
      <w:r w:rsidRPr="00CD5E81">
        <w:rPr>
          <w:rFonts w:hint="eastAsia"/>
          <w:color w:val="000000" w:themeColor="text1"/>
          <w:szCs w:val="28"/>
        </w:rPr>
        <w:t>特重級</w:t>
      </w:r>
      <w:proofErr w:type="gramEnd"/>
      <w:r w:rsidRPr="00CD5E81">
        <w:rPr>
          <w:color w:val="000000" w:themeColor="text1"/>
          <w:szCs w:val="28"/>
        </w:rPr>
        <w:t>][</w:t>
      </w:r>
      <w:r w:rsidRPr="00CD5E81">
        <w:rPr>
          <w:rFonts w:hint="eastAsia"/>
          <w:color w:val="000000" w:themeColor="text1"/>
          <w:szCs w:val="28"/>
        </w:rPr>
        <w:t>實用級</w:t>
      </w:r>
      <w:r w:rsidRPr="00CD5E81">
        <w:rPr>
          <w:color w:val="000000" w:themeColor="text1"/>
          <w:szCs w:val="28"/>
        </w:rPr>
        <w:t>]</w:t>
      </w:r>
      <w:r w:rsidRPr="00CD5E81">
        <w:rPr>
          <w:rFonts w:hint="eastAsia"/>
          <w:color w:val="000000" w:themeColor="text1"/>
          <w:szCs w:val="28"/>
        </w:rPr>
        <w:t>。</w:t>
      </w:r>
    </w:p>
    <w:p w14:paraId="7D17A268" w14:textId="77777777" w:rsidR="00DA2F7B" w:rsidRPr="00CD5E81" w:rsidRDefault="00DA2F7B" w:rsidP="00F0246B">
      <w:pPr>
        <w:pStyle w:val="12"/>
        <w:adjustRightInd w:val="0"/>
        <w:snapToGrid w:val="0"/>
        <w:spacing w:before="0" w:after="120" w:line="300" w:lineRule="auto"/>
        <w:ind w:leftChars="456" w:left="1541" w:hanging="264"/>
        <w:rPr>
          <w:color w:val="000000" w:themeColor="text1"/>
          <w:szCs w:val="28"/>
        </w:rPr>
      </w:pPr>
      <w:r w:rsidRPr="00CD5E81">
        <w:rPr>
          <w:color w:val="000000" w:themeColor="text1"/>
          <w:szCs w:val="28"/>
        </w:rPr>
        <w:t>B.</w:t>
      </w:r>
      <w:r w:rsidRPr="00CD5E81">
        <w:rPr>
          <w:rFonts w:hint="eastAsia"/>
          <w:color w:val="000000" w:themeColor="text1"/>
          <w:szCs w:val="28"/>
        </w:rPr>
        <w:t>管配件：鑄鐵。</w:t>
      </w:r>
    </w:p>
    <w:p w14:paraId="0EBE6785" w14:textId="77777777" w:rsidR="00DA2F7B" w:rsidRPr="00CD5E81" w:rsidRDefault="00DA2F7B" w:rsidP="00F0246B">
      <w:pPr>
        <w:pStyle w:val="12"/>
        <w:adjustRightInd w:val="0"/>
        <w:snapToGrid w:val="0"/>
        <w:spacing w:before="0" w:after="120" w:line="300" w:lineRule="auto"/>
        <w:ind w:leftChars="456" w:left="1541" w:hanging="264"/>
        <w:rPr>
          <w:color w:val="000000" w:themeColor="text1"/>
          <w:szCs w:val="28"/>
        </w:rPr>
      </w:pPr>
      <w:r w:rsidRPr="00CD5E81">
        <w:rPr>
          <w:color w:val="000000" w:themeColor="text1"/>
          <w:szCs w:val="28"/>
        </w:rPr>
        <w:t>C.</w:t>
      </w:r>
      <w:r w:rsidR="00C56412" w:rsidRPr="00CD5E81">
        <w:rPr>
          <w:rFonts w:hint="eastAsia"/>
          <w:color w:val="000000" w:themeColor="text1"/>
          <w:szCs w:val="28"/>
        </w:rPr>
        <w:t>接頭：</w:t>
      </w:r>
      <w:proofErr w:type="gramStart"/>
      <w:r w:rsidRPr="00CD5E81">
        <w:rPr>
          <w:rFonts w:hint="eastAsia"/>
          <w:color w:val="000000" w:themeColor="text1"/>
          <w:szCs w:val="28"/>
        </w:rPr>
        <w:t>承口及</w:t>
      </w:r>
      <w:proofErr w:type="gramEnd"/>
      <w:r w:rsidRPr="00CD5E81">
        <w:rPr>
          <w:rFonts w:hint="eastAsia"/>
          <w:color w:val="000000" w:themeColor="text1"/>
          <w:szCs w:val="28"/>
        </w:rPr>
        <w:t>插口，</w:t>
      </w:r>
      <w:r w:rsidRPr="00CD5E81">
        <w:rPr>
          <w:color w:val="000000" w:themeColor="text1"/>
          <w:szCs w:val="28"/>
        </w:rPr>
        <w:t>CISPI HSN</w:t>
      </w:r>
      <w:r w:rsidRPr="00CD5E81">
        <w:rPr>
          <w:rFonts w:hint="eastAsia"/>
          <w:color w:val="000000" w:themeColor="text1"/>
          <w:szCs w:val="28"/>
        </w:rPr>
        <w:t>壓接式之</w:t>
      </w:r>
      <w:r w:rsidRPr="00CD5E81">
        <w:rPr>
          <w:color w:val="000000" w:themeColor="text1"/>
          <w:szCs w:val="28"/>
        </w:rPr>
        <w:t>[ASTM C564]</w:t>
      </w:r>
      <w:r w:rsidRPr="00CD5E81">
        <w:rPr>
          <w:rFonts w:hint="eastAsia"/>
          <w:color w:val="000000" w:themeColor="text1"/>
          <w:szCs w:val="28"/>
        </w:rPr>
        <w:t>合成橡膠墊片</w:t>
      </w:r>
      <w:r w:rsidRPr="00CD5E81">
        <w:rPr>
          <w:color w:val="000000" w:themeColor="text1"/>
          <w:szCs w:val="28"/>
        </w:rPr>
        <w:t>[</w:t>
      </w:r>
      <w:proofErr w:type="gramStart"/>
      <w:r w:rsidRPr="00CD5E81">
        <w:rPr>
          <w:rFonts w:hint="eastAsia"/>
          <w:color w:val="000000" w:themeColor="text1"/>
          <w:szCs w:val="28"/>
        </w:rPr>
        <w:t>青鉛麻絲</w:t>
      </w:r>
      <w:proofErr w:type="gramEnd"/>
      <w:r w:rsidRPr="00CD5E81">
        <w:rPr>
          <w:color w:val="000000" w:themeColor="text1"/>
          <w:szCs w:val="28"/>
        </w:rPr>
        <w:t>]</w:t>
      </w:r>
      <w:r w:rsidRPr="00CD5E81">
        <w:rPr>
          <w:rFonts w:hint="eastAsia"/>
          <w:color w:val="000000" w:themeColor="text1"/>
          <w:szCs w:val="28"/>
        </w:rPr>
        <w:t>。</w:t>
      </w:r>
    </w:p>
    <w:p w14:paraId="399616FC" w14:textId="77777777" w:rsidR="00DA2F7B" w:rsidRPr="00CD5E81" w:rsidRDefault="00DA2F7B" w:rsidP="00F0246B">
      <w:pPr>
        <w:pStyle w:val="12"/>
        <w:adjustRightInd w:val="0"/>
        <w:snapToGrid w:val="0"/>
        <w:spacing w:before="0" w:after="120" w:line="300" w:lineRule="auto"/>
        <w:ind w:leftChars="300" w:left="1120" w:hanging="280"/>
        <w:rPr>
          <w:color w:val="000000" w:themeColor="text1"/>
          <w:szCs w:val="28"/>
        </w:rPr>
      </w:pPr>
      <w:r w:rsidRPr="00CD5E81">
        <w:rPr>
          <w:color w:val="000000" w:themeColor="text1"/>
          <w:szCs w:val="28"/>
        </w:rPr>
        <w:lastRenderedPageBreak/>
        <w:t>(2)</w:t>
      </w:r>
      <w:r w:rsidR="00C56412" w:rsidRPr="00CD5E81">
        <w:rPr>
          <w:rFonts w:hint="eastAsia"/>
          <w:color w:val="000000" w:themeColor="text1"/>
          <w:szCs w:val="28"/>
        </w:rPr>
        <w:t>衛生排水</w:t>
      </w:r>
      <w:proofErr w:type="gramStart"/>
      <w:r w:rsidR="00C56412" w:rsidRPr="00CD5E81">
        <w:rPr>
          <w:rFonts w:hint="eastAsia"/>
          <w:color w:val="000000" w:themeColor="text1"/>
          <w:szCs w:val="28"/>
        </w:rPr>
        <w:t>用套接</w:t>
      </w:r>
      <w:proofErr w:type="gramEnd"/>
      <w:r w:rsidR="00C56412" w:rsidRPr="00CD5E81">
        <w:rPr>
          <w:rFonts w:hint="eastAsia"/>
          <w:color w:val="000000" w:themeColor="text1"/>
          <w:szCs w:val="28"/>
        </w:rPr>
        <w:t>鑄鐵管</w:t>
      </w:r>
    </w:p>
    <w:p w14:paraId="4DFC87D4" w14:textId="77777777" w:rsidR="00DA2F7B" w:rsidRPr="00CD5E81" w:rsidRDefault="00DA2F7B" w:rsidP="00F0246B">
      <w:pPr>
        <w:pStyle w:val="12"/>
        <w:adjustRightInd w:val="0"/>
        <w:snapToGrid w:val="0"/>
        <w:spacing w:before="0" w:after="120" w:line="300" w:lineRule="auto"/>
        <w:ind w:leftChars="456" w:left="1541" w:hanging="264"/>
        <w:rPr>
          <w:color w:val="000000" w:themeColor="text1"/>
          <w:szCs w:val="28"/>
        </w:rPr>
      </w:pPr>
      <w:r w:rsidRPr="00CD5E81">
        <w:rPr>
          <w:color w:val="000000" w:themeColor="text1"/>
          <w:szCs w:val="28"/>
        </w:rPr>
        <w:t>A.</w:t>
      </w:r>
      <w:r w:rsidRPr="00CD5E81">
        <w:rPr>
          <w:rFonts w:hint="eastAsia"/>
          <w:color w:val="000000" w:themeColor="text1"/>
          <w:szCs w:val="28"/>
        </w:rPr>
        <w:t>鑄鐵管</w:t>
      </w:r>
      <w:r w:rsidRPr="00CD5E81">
        <w:rPr>
          <w:color w:val="000000" w:themeColor="text1"/>
          <w:szCs w:val="28"/>
        </w:rPr>
        <w:t>[CISPI 301]</w:t>
      </w:r>
      <w:r w:rsidRPr="00CD5E81">
        <w:rPr>
          <w:rFonts w:hint="eastAsia"/>
          <w:color w:val="000000" w:themeColor="text1"/>
          <w:szCs w:val="28"/>
        </w:rPr>
        <w:t>，</w:t>
      </w:r>
      <w:proofErr w:type="gramStart"/>
      <w:r w:rsidRPr="00CD5E81">
        <w:rPr>
          <w:rFonts w:hint="eastAsia"/>
          <w:color w:val="000000" w:themeColor="text1"/>
          <w:szCs w:val="28"/>
        </w:rPr>
        <w:t>套接式</w:t>
      </w:r>
      <w:proofErr w:type="gramEnd"/>
      <w:r w:rsidRPr="00CD5E81">
        <w:rPr>
          <w:rFonts w:hint="eastAsia"/>
          <w:color w:val="000000" w:themeColor="text1"/>
          <w:szCs w:val="28"/>
        </w:rPr>
        <w:t>，</w:t>
      </w:r>
      <w:r w:rsidRPr="00CD5E81">
        <w:rPr>
          <w:color w:val="000000" w:themeColor="text1"/>
          <w:szCs w:val="28"/>
        </w:rPr>
        <w:t>[</w:t>
      </w:r>
      <w:r w:rsidRPr="00CD5E81">
        <w:rPr>
          <w:rFonts w:hint="eastAsia"/>
          <w:color w:val="000000" w:themeColor="text1"/>
          <w:szCs w:val="28"/>
        </w:rPr>
        <w:t>實用級</w:t>
      </w:r>
      <w:r w:rsidRPr="00CD5E81">
        <w:rPr>
          <w:color w:val="000000" w:themeColor="text1"/>
          <w:szCs w:val="28"/>
        </w:rPr>
        <w:t>]</w:t>
      </w:r>
      <w:r w:rsidRPr="00CD5E81">
        <w:rPr>
          <w:rFonts w:hint="eastAsia"/>
          <w:color w:val="000000" w:themeColor="text1"/>
          <w:szCs w:val="28"/>
        </w:rPr>
        <w:t>。</w:t>
      </w:r>
    </w:p>
    <w:p w14:paraId="6BF3B863" w14:textId="77777777" w:rsidR="00DA2F7B" w:rsidRPr="00CD5E81" w:rsidRDefault="00DA2F7B" w:rsidP="00F0246B">
      <w:pPr>
        <w:pStyle w:val="12"/>
        <w:adjustRightInd w:val="0"/>
        <w:snapToGrid w:val="0"/>
        <w:spacing w:before="0" w:after="120" w:line="300" w:lineRule="auto"/>
        <w:ind w:leftChars="456" w:left="1541" w:hanging="264"/>
        <w:rPr>
          <w:color w:val="000000" w:themeColor="text1"/>
          <w:szCs w:val="28"/>
        </w:rPr>
      </w:pPr>
      <w:r w:rsidRPr="00CD5E81">
        <w:rPr>
          <w:color w:val="000000" w:themeColor="text1"/>
          <w:szCs w:val="28"/>
        </w:rPr>
        <w:t>B.</w:t>
      </w:r>
      <w:r w:rsidRPr="00CD5E81">
        <w:rPr>
          <w:rFonts w:hint="eastAsia"/>
          <w:color w:val="000000" w:themeColor="text1"/>
          <w:szCs w:val="28"/>
        </w:rPr>
        <w:t>管配件：鑄鐵。</w:t>
      </w:r>
    </w:p>
    <w:p w14:paraId="7FF5AF23" w14:textId="77777777" w:rsidR="00DA2F7B" w:rsidRPr="00CD5E81" w:rsidRDefault="00DA2F7B" w:rsidP="00F0246B">
      <w:pPr>
        <w:pStyle w:val="12"/>
        <w:adjustRightInd w:val="0"/>
        <w:snapToGrid w:val="0"/>
        <w:spacing w:before="0" w:after="120" w:line="300" w:lineRule="auto"/>
        <w:ind w:leftChars="456" w:left="1541" w:hanging="264"/>
        <w:rPr>
          <w:color w:val="000000" w:themeColor="text1"/>
          <w:szCs w:val="28"/>
        </w:rPr>
      </w:pPr>
      <w:r w:rsidRPr="00CD5E81">
        <w:rPr>
          <w:color w:val="000000" w:themeColor="text1"/>
          <w:szCs w:val="28"/>
        </w:rPr>
        <w:t>C.</w:t>
      </w:r>
      <w:r w:rsidRPr="00CD5E81">
        <w:rPr>
          <w:rFonts w:hint="eastAsia"/>
          <w:color w:val="000000" w:themeColor="text1"/>
          <w:szCs w:val="28"/>
        </w:rPr>
        <w:t>接頭：</w:t>
      </w:r>
      <w:r w:rsidRPr="00CD5E81">
        <w:rPr>
          <w:color w:val="000000" w:themeColor="text1"/>
          <w:szCs w:val="28"/>
        </w:rPr>
        <w:t>[</w:t>
      </w:r>
      <w:r w:rsidRPr="00CD5E81">
        <w:rPr>
          <w:rFonts w:hint="eastAsia"/>
          <w:color w:val="000000" w:themeColor="text1"/>
          <w:szCs w:val="28"/>
        </w:rPr>
        <w:t>合成橡膠墊片及不</w:t>
      </w:r>
      <w:proofErr w:type="gramStart"/>
      <w:r w:rsidRPr="00CD5E81">
        <w:rPr>
          <w:rFonts w:hint="eastAsia"/>
          <w:color w:val="000000" w:themeColor="text1"/>
          <w:szCs w:val="28"/>
        </w:rPr>
        <w:t>銹</w:t>
      </w:r>
      <w:proofErr w:type="gramEnd"/>
      <w:r w:rsidRPr="00CD5E81">
        <w:rPr>
          <w:rFonts w:hint="eastAsia"/>
          <w:color w:val="000000" w:themeColor="text1"/>
          <w:szCs w:val="28"/>
        </w:rPr>
        <w:t>鋼管夾與</w:t>
      </w:r>
      <w:proofErr w:type="gramStart"/>
      <w:r w:rsidRPr="00CD5E81">
        <w:rPr>
          <w:rFonts w:hint="eastAsia"/>
          <w:color w:val="000000" w:themeColor="text1"/>
          <w:szCs w:val="28"/>
        </w:rPr>
        <w:t>護板組件</w:t>
      </w:r>
      <w:proofErr w:type="gramEnd"/>
      <w:r w:rsidRPr="00CD5E81">
        <w:rPr>
          <w:color w:val="000000" w:themeColor="text1"/>
          <w:szCs w:val="28"/>
        </w:rPr>
        <w:t>][</w:t>
      </w:r>
      <w:r w:rsidRPr="00CD5E81">
        <w:rPr>
          <w:rFonts w:hint="eastAsia"/>
          <w:color w:val="000000" w:themeColor="text1"/>
          <w:szCs w:val="28"/>
        </w:rPr>
        <w:t>機械開槽式</w:t>
      </w:r>
      <w:r w:rsidRPr="00CD5E81">
        <w:rPr>
          <w:color w:val="000000" w:themeColor="text1"/>
          <w:szCs w:val="28"/>
        </w:rPr>
        <w:t>]</w:t>
      </w:r>
      <w:r w:rsidRPr="00CD5E81">
        <w:rPr>
          <w:rFonts w:hint="eastAsia"/>
          <w:color w:val="000000" w:themeColor="text1"/>
          <w:szCs w:val="28"/>
        </w:rPr>
        <w:t>管接頭。</w:t>
      </w:r>
    </w:p>
    <w:p w14:paraId="0F4CD79D" w14:textId="77777777" w:rsidR="00DA2F7B" w:rsidRPr="00CD5E81" w:rsidRDefault="00DA2F7B" w:rsidP="00F0246B">
      <w:pPr>
        <w:pStyle w:val="12"/>
        <w:adjustRightInd w:val="0"/>
        <w:snapToGrid w:val="0"/>
        <w:spacing w:before="0" w:after="120" w:line="300" w:lineRule="auto"/>
        <w:ind w:leftChars="300" w:left="1120" w:hanging="280"/>
        <w:rPr>
          <w:color w:val="000000" w:themeColor="text1"/>
          <w:szCs w:val="28"/>
        </w:rPr>
      </w:pPr>
      <w:r w:rsidRPr="00CD5E81">
        <w:rPr>
          <w:color w:val="000000" w:themeColor="text1"/>
          <w:szCs w:val="28"/>
        </w:rPr>
        <w:t>(3)</w:t>
      </w:r>
      <w:r w:rsidR="00C56412" w:rsidRPr="00CD5E81">
        <w:rPr>
          <w:rFonts w:hint="eastAsia"/>
          <w:color w:val="000000" w:themeColor="text1"/>
          <w:szCs w:val="28"/>
        </w:rPr>
        <w:t>衛生排水用ABS管</w:t>
      </w:r>
    </w:p>
    <w:p w14:paraId="11F86C4B" w14:textId="77777777" w:rsidR="00DA2F7B" w:rsidRPr="00CD5E81" w:rsidRDefault="00DA2F7B" w:rsidP="00F0246B">
      <w:pPr>
        <w:pStyle w:val="12"/>
        <w:adjustRightInd w:val="0"/>
        <w:snapToGrid w:val="0"/>
        <w:spacing w:before="0" w:after="120" w:line="300" w:lineRule="auto"/>
        <w:ind w:leftChars="456" w:left="1541" w:hanging="264"/>
        <w:rPr>
          <w:color w:val="000000" w:themeColor="text1"/>
          <w:szCs w:val="28"/>
        </w:rPr>
      </w:pPr>
      <w:r w:rsidRPr="00CD5E81">
        <w:rPr>
          <w:color w:val="000000" w:themeColor="text1"/>
          <w:szCs w:val="28"/>
        </w:rPr>
        <w:t>A.ABS</w:t>
      </w:r>
      <w:r w:rsidRPr="00CD5E81">
        <w:rPr>
          <w:rFonts w:hint="eastAsia"/>
          <w:color w:val="000000" w:themeColor="text1"/>
          <w:szCs w:val="28"/>
        </w:rPr>
        <w:t>管：</w:t>
      </w:r>
      <w:r w:rsidR="00307161" w:rsidRPr="00CD5E81">
        <w:rPr>
          <w:rFonts w:hint="eastAsia"/>
          <w:color w:val="000000" w:themeColor="text1"/>
          <w:szCs w:val="28"/>
        </w:rPr>
        <w:t>[CNS 13474]</w:t>
      </w:r>
      <w:r w:rsidR="00307161" w:rsidRPr="00CD5E81">
        <w:rPr>
          <w:color w:val="000000" w:themeColor="text1"/>
          <w:szCs w:val="28"/>
        </w:rPr>
        <w:t xml:space="preserve"> </w:t>
      </w:r>
      <w:r w:rsidRPr="00CD5E81">
        <w:rPr>
          <w:color w:val="000000" w:themeColor="text1"/>
          <w:szCs w:val="28"/>
        </w:rPr>
        <w:t>[ASTM D2680</w:t>
      </w:r>
      <w:r w:rsidRPr="00CD5E81">
        <w:rPr>
          <w:rFonts w:hint="eastAsia"/>
          <w:color w:val="000000" w:themeColor="text1"/>
          <w:szCs w:val="28"/>
        </w:rPr>
        <w:t>或</w:t>
      </w:r>
      <w:r w:rsidRPr="00CD5E81">
        <w:rPr>
          <w:color w:val="000000" w:themeColor="text1"/>
          <w:szCs w:val="28"/>
        </w:rPr>
        <w:t>D2751]</w:t>
      </w:r>
      <w:r w:rsidRPr="00CD5E81">
        <w:rPr>
          <w:rFonts w:hint="eastAsia"/>
          <w:color w:val="000000" w:themeColor="text1"/>
          <w:szCs w:val="28"/>
        </w:rPr>
        <w:t>。</w:t>
      </w:r>
    </w:p>
    <w:p w14:paraId="025F2CF3" w14:textId="77777777" w:rsidR="00DA2F7B" w:rsidRPr="00CD5E81" w:rsidRDefault="00DA2F7B" w:rsidP="00F0246B">
      <w:pPr>
        <w:pStyle w:val="12"/>
        <w:adjustRightInd w:val="0"/>
        <w:snapToGrid w:val="0"/>
        <w:spacing w:before="0" w:after="120" w:line="300" w:lineRule="auto"/>
        <w:ind w:leftChars="456" w:left="1541" w:hanging="264"/>
        <w:rPr>
          <w:color w:val="000000" w:themeColor="text1"/>
          <w:szCs w:val="28"/>
        </w:rPr>
      </w:pPr>
      <w:r w:rsidRPr="00CD5E81">
        <w:rPr>
          <w:color w:val="000000" w:themeColor="text1"/>
          <w:szCs w:val="28"/>
        </w:rPr>
        <w:t>B.</w:t>
      </w:r>
      <w:r w:rsidRPr="00CD5E81">
        <w:rPr>
          <w:rFonts w:hint="eastAsia"/>
          <w:color w:val="000000" w:themeColor="text1"/>
          <w:szCs w:val="28"/>
        </w:rPr>
        <w:t>管配件：</w:t>
      </w:r>
      <w:r w:rsidRPr="00CD5E81">
        <w:rPr>
          <w:color w:val="000000" w:themeColor="text1"/>
          <w:szCs w:val="28"/>
        </w:rPr>
        <w:t>ABS</w:t>
      </w:r>
      <w:r w:rsidRPr="00CD5E81">
        <w:rPr>
          <w:rFonts w:hint="eastAsia"/>
          <w:color w:val="000000" w:themeColor="text1"/>
          <w:szCs w:val="28"/>
        </w:rPr>
        <w:t>。</w:t>
      </w:r>
    </w:p>
    <w:p w14:paraId="184C267E" w14:textId="77777777" w:rsidR="00DA2F7B" w:rsidRPr="00CD5E81" w:rsidRDefault="00DA2F7B" w:rsidP="00F0246B">
      <w:pPr>
        <w:pStyle w:val="12"/>
        <w:adjustRightInd w:val="0"/>
        <w:snapToGrid w:val="0"/>
        <w:spacing w:before="0" w:after="120" w:line="300" w:lineRule="auto"/>
        <w:ind w:leftChars="456" w:left="1541" w:hanging="264"/>
        <w:rPr>
          <w:color w:val="000000" w:themeColor="text1"/>
          <w:szCs w:val="28"/>
        </w:rPr>
      </w:pPr>
      <w:r w:rsidRPr="00CD5E81">
        <w:rPr>
          <w:color w:val="000000" w:themeColor="text1"/>
          <w:szCs w:val="28"/>
        </w:rPr>
        <w:t>C.</w:t>
      </w:r>
      <w:r w:rsidRPr="00CD5E81">
        <w:rPr>
          <w:rFonts w:hint="eastAsia"/>
          <w:color w:val="000000" w:themeColor="text1"/>
          <w:szCs w:val="28"/>
        </w:rPr>
        <w:t>接頭：</w:t>
      </w:r>
      <w:r w:rsidRPr="00CD5E81">
        <w:rPr>
          <w:color w:val="000000" w:themeColor="text1"/>
          <w:szCs w:val="28"/>
        </w:rPr>
        <w:t>[ASTM D2235][ABS</w:t>
      </w:r>
      <w:r w:rsidRPr="00CD5E81">
        <w:rPr>
          <w:rFonts w:hint="eastAsia"/>
          <w:color w:val="000000" w:themeColor="text1"/>
          <w:szCs w:val="28"/>
        </w:rPr>
        <w:t>專用膠合劑</w:t>
      </w:r>
      <w:r w:rsidRPr="00CD5E81">
        <w:rPr>
          <w:color w:val="000000" w:themeColor="text1"/>
          <w:szCs w:val="28"/>
        </w:rPr>
        <w:t>]</w:t>
      </w:r>
      <w:r w:rsidRPr="00CD5E81">
        <w:rPr>
          <w:rFonts w:hint="eastAsia"/>
          <w:color w:val="000000" w:themeColor="text1"/>
          <w:szCs w:val="28"/>
        </w:rPr>
        <w:t>溶劑接合。</w:t>
      </w:r>
    </w:p>
    <w:p w14:paraId="3C6D7CCD" w14:textId="77777777" w:rsidR="00DA2F7B" w:rsidRPr="00CD5E81" w:rsidRDefault="00DA2F7B" w:rsidP="00F0246B">
      <w:pPr>
        <w:pStyle w:val="12"/>
        <w:adjustRightInd w:val="0"/>
        <w:snapToGrid w:val="0"/>
        <w:spacing w:before="0" w:after="120" w:line="300" w:lineRule="auto"/>
        <w:ind w:leftChars="300" w:left="1120" w:hanging="280"/>
        <w:rPr>
          <w:color w:val="000000" w:themeColor="text1"/>
          <w:szCs w:val="28"/>
        </w:rPr>
      </w:pPr>
      <w:r w:rsidRPr="00CD5E81">
        <w:rPr>
          <w:color w:val="000000" w:themeColor="text1"/>
          <w:szCs w:val="28"/>
        </w:rPr>
        <w:t>(4)</w:t>
      </w:r>
      <w:r w:rsidR="00307161" w:rsidRPr="00CD5E81">
        <w:rPr>
          <w:rFonts w:hint="eastAsia"/>
          <w:color w:val="000000" w:themeColor="text1"/>
          <w:szCs w:val="28"/>
        </w:rPr>
        <w:t>衛生排水用PVC管</w:t>
      </w:r>
    </w:p>
    <w:p w14:paraId="4F59AAD3" w14:textId="77777777" w:rsidR="00DA2F7B" w:rsidRPr="00CD5E81" w:rsidRDefault="00DA2F7B" w:rsidP="00F0246B">
      <w:pPr>
        <w:pStyle w:val="12"/>
        <w:adjustRightInd w:val="0"/>
        <w:snapToGrid w:val="0"/>
        <w:spacing w:before="0" w:after="120" w:line="300" w:lineRule="auto"/>
        <w:ind w:leftChars="456" w:left="1541" w:hanging="264"/>
        <w:rPr>
          <w:color w:val="000000" w:themeColor="text1"/>
          <w:szCs w:val="28"/>
        </w:rPr>
      </w:pPr>
      <w:r w:rsidRPr="00CD5E81">
        <w:rPr>
          <w:color w:val="000000" w:themeColor="text1"/>
          <w:szCs w:val="28"/>
        </w:rPr>
        <w:t>A.PVC</w:t>
      </w:r>
      <w:r w:rsidRPr="00CD5E81">
        <w:rPr>
          <w:rFonts w:hint="eastAsia"/>
          <w:color w:val="000000" w:themeColor="text1"/>
          <w:szCs w:val="28"/>
        </w:rPr>
        <w:t>管：</w:t>
      </w:r>
      <w:r w:rsidR="00307161" w:rsidRPr="00CD5E81">
        <w:rPr>
          <w:rFonts w:hint="eastAsia"/>
          <w:color w:val="000000" w:themeColor="text1"/>
          <w:szCs w:val="28"/>
        </w:rPr>
        <w:t>[CNS 1298]</w:t>
      </w:r>
      <w:r w:rsidR="00307161" w:rsidRPr="00CD5E81">
        <w:rPr>
          <w:color w:val="000000" w:themeColor="text1"/>
          <w:szCs w:val="28"/>
        </w:rPr>
        <w:t xml:space="preserve"> </w:t>
      </w:r>
      <w:r w:rsidRPr="00CD5E81">
        <w:rPr>
          <w:color w:val="000000" w:themeColor="text1"/>
          <w:szCs w:val="28"/>
        </w:rPr>
        <w:t>[ASTM D2729]</w:t>
      </w:r>
      <w:r w:rsidRPr="00CD5E81">
        <w:rPr>
          <w:rFonts w:hint="eastAsia"/>
          <w:color w:val="000000" w:themeColor="text1"/>
          <w:szCs w:val="28"/>
        </w:rPr>
        <w:t>。</w:t>
      </w:r>
    </w:p>
    <w:p w14:paraId="3DFB3F23" w14:textId="77777777" w:rsidR="00DA2F7B" w:rsidRPr="00CD5E81" w:rsidRDefault="00DA2F7B" w:rsidP="00F0246B">
      <w:pPr>
        <w:pStyle w:val="12"/>
        <w:adjustRightInd w:val="0"/>
        <w:snapToGrid w:val="0"/>
        <w:spacing w:before="0" w:after="120" w:line="300" w:lineRule="auto"/>
        <w:ind w:leftChars="456" w:left="1541" w:hanging="264"/>
        <w:rPr>
          <w:color w:val="000000" w:themeColor="text1"/>
          <w:szCs w:val="28"/>
        </w:rPr>
      </w:pPr>
      <w:r w:rsidRPr="00CD5E81">
        <w:rPr>
          <w:color w:val="000000" w:themeColor="text1"/>
          <w:szCs w:val="28"/>
        </w:rPr>
        <w:t>B.</w:t>
      </w:r>
      <w:r w:rsidRPr="00CD5E81">
        <w:rPr>
          <w:rFonts w:hint="eastAsia"/>
          <w:color w:val="000000" w:themeColor="text1"/>
          <w:szCs w:val="28"/>
        </w:rPr>
        <w:t>管配件：</w:t>
      </w:r>
      <w:r w:rsidRPr="00CD5E81">
        <w:rPr>
          <w:color w:val="000000" w:themeColor="text1"/>
          <w:szCs w:val="28"/>
        </w:rPr>
        <w:t>PVC</w:t>
      </w:r>
      <w:r w:rsidRPr="00CD5E81">
        <w:rPr>
          <w:rFonts w:hint="eastAsia"/>
          <w:color w:val="000000" w:themeColor="text1"/>
          <w:szCs w:val="28"/>
        </w:rPr>
        <w:t>。</w:t>
      </w:r>
    </w:p>
    <w:p w14:paraId="6AB1FD6D" w14:textId="77777777" w:rsidR="00DA2F7B" w:rsidRPr="00CD5E81" w:rsidRDefault="00DA2F7B" w:rsidP="00F0246B">
      <w:pPr>
        <w:pStyle w:val="12"/>
        <w:adjustRightInd w:val="0"/>
        <w:snapToGrid w:val="0"/>
        <w:spacing w:before="0" w:after="120" w:line="300" w:lineRule="auto"/>
        <w:ind w:leftChars="456" w:left="1541" w:hanging="264"/>
        <w:rPr>
          <w:color w:val="000000" w:themeColor="text1"/>
          <w:szCs w:val="28"/>
        </w:rPr>
      </w:pPr>
      <w:r w:rsidRPr="00CD5E81">
        <w:rPr>
          <w:color w:val="000000" w:themeColor="text1"/>
          <w:szCs w:val="28"/>
        </w:rPr>
        <w:t>C.</w:t>
      </w:r>
      <w:r w:rsidRPr="00CD5E81">
        <w:rPr>
          <w:rFonts w:hint="eastAsia"/>
          <w:color w:val="000000" w:themeColor="text1"/>
          <w:szCs w:val="28"/>
        </w:rPr>
        <w:t>接頭：</w:t>
      </w:r>
      <w:r w:rsidR="00307161" w:rsidRPr="00CD5E81">
        <w:rPr>
          <w:rFonts w:hint="eastAsia"/>
          <w:color w:val="000000" w:themeColor="text1"/>
          <w:szCs w:val="28"/>
        </w:rPr>
        <w:t>[CNS 6224]</w:t>
      </w:r>
      <w:r w:rsidR="00307161" w:rsidRPr="00CD5E81">
        <w:rPr>
          <w:color w:val="000000" w:themeColor="text1"/>
          <w:szCs w:val="28"/>
        </w:rPr>
        <w:t xml:space="preserve"> </w:t>
      </w:r>
      <w:r w:rsidRPr="00CD5E81">
        <w:rPr>
          <w:color w:val="000000" w:themeColor="text1"/>
          <w:szCs w:val="28"/>
        </w:rPr>
        <w:t>[ASTM D2855]</w:t>
      </w:r>
      <w:r w:rsidRPr="00CD5E81">
        <w:rPr>
          <w:rFonts w:hint="eastAsia"/>
          <w:color w:val="000000" w:themeColor="text1"/>
          <w:szCs w:val="28"/>
        </w:rPr>
        <w:t>，溶劑接合。</w:t>
      </w:r>
    </w:p>
    <w:p w14:paraId="49542506" w14:textId="77777777" w:rsidR="00DA2F7B" w:rsidRPr="00CD5E81" w:rsidRDefault="00DA2F7B" w:rsidP="00F0246B">
      <w:pPr>
        <w:pStyle w:val="12"/>
        <w:adjustRightInd w:val="0"/>
        <w:snapToGrid w:val="0"/>
        <w:spacing w:before="0" w:after="120" w:line="300" w:lineRule="auto"/>
        <w:ind w:leftChars="300" w:left="1120" w:hanging="280"/>
        <w:rPr>
          <w:color w:val="000000" w:themeColor="text1"/>
          <w:szCs w:val="28"/>
        </w:rPr>
      </w:pPr>
      <w:r w:rsidRPr="00CD5E81">
        <w:rPr>
          <w:color w:val="000000" w:themeColor="text1"/>
          <w:szCs w:val="28"/>
        </w:rPr>
        <w:t>(5)</w:t>
      </w:r>
      <w:r w:rsidR="00307161" w:rsidRPr="00CD5E81">
        <w:rPr>
          <w:rFonts w:hint="eastAsia"/>
          <w:color w:val="000000" w:themeColor="text1"/>
          <w:szCs w:val="28"/>
        </w:rPr>
        <w:t>衛生排水用銅管</w:t>
      </w:r>
    </w:p>
    <w:p w14:paraId="3C1D3CA2" w14:textId="77777777" w:rsidR="00DA2F7B" w:rsidRPr="00CD5E81" w:rsidRDefault="00DA2F7B" w:rsidP="00F0246B">
      <w:pPr>
        <w:pStyle w:val="12"/>
        <w:adjustRightInd w:val="0"/>
        <w:snapToGrid w:val="0"/>
        <w:spacing w:before="0" w:after="120" w:line="300" w:lineRule="auto"/>
        <w:ind w:leftChars="456" w:left="1541" w:hanging="264"/>
        <w:rPr>
          <w:color w:val="000000" w:themeColor="text1"/>
          <w:szCs w:val="28"/>
        </w:rPr>
      </w:pPr>
      <w:r w:rsidRPr="00CD5E81">
        <w:rPr>
          <w:color w:val="000000" w:themeColor="text1"/>
          <w:szCs w:val="28"/>
        </w:rPr>
        <w:t>A.</w:t>
      </w:r>
      <w:r w:rsidRPr="00CD5E81">
        <w:rPr>
          <w:rFonts w:hint="eastAsia"/>
          <w:color w:val="000000" w:themeColor="text1"/>
          <w:szCs w:val="28"/>
        </w:rPr>
        <w:t>銅管：</w:t>
      </w:r>
      <w:r w:rsidRPr="00CD5E81">
        <w:rPr>
          <w:color w:val="000000" w:themeColor="text1"/>
          <w:szCs w:val="28"/>
        </w:rPr>
        <w:t>[ASTM B306 DWV]</w:t>
      </w:r>
      <w:r w:rsidRPr="00CD5E81">
        <w:rPr>
          <w:rFonts w:hint="eastAsia"/>
          <w:color w:val="000000" w:themeColor="text1"/>
          <w:szCs w:val="28"/>
        </w:rPr>
        <w:t>。</w:t>
      </w:r>
    </w:p>
    <w:p w14:paraId="48ABEA71" w14:textId="77777777" w:rsidR="00DA2F7B" w:rsidRPr="00CD5E81" w:rsidRDefault="00DA2F7B" w:rsidP="00F0246B">
      <w:pPr>
        <w:pStyle w:val="12"/>
        <w:adjustRightInd w:val="0"/>
        <w:snapToGrid w:val="0"/>
        <w:spacing w:before="0" w:after="120" w:line="300" w:lineRule="auto"/>
        <w:ind w:leftChars="456" w:left="1541" w:hanging="264"/>
        <w:rPr>
          <w:color w:val="000000" w:themeColor="text1"/>
          <w:szCs w:val="28"/>
        </w:rPr>
      </w:pPr>
      <w:r w:rsidRPr="00CD5E81">
        <w:rPr>
          <w:color w:val="000000" w:themeColor="text1"/>
          <w:szCs w:val="28"/>
        </w:rPr>
        <w:t>B.</w:t>
      </w:r>
      <w:r w:rsidRPr="00CD5E81">
        <w:rPr>
          <w:rFonts w:hint="eastAsia"/>
          <w:color w:val="000000" w:themeColor="text1"/>
          <w:szCs w:val="28"/>
        </w:rPr>
        <w:t>管配件：</w:t>
      </w:r>
      <w:r w:rsidRPr="00CD5E81">
        <w:rPr>
          <w:color w:val="000000" w:themeColor="text1"/>
          <w:szCs w:val="28"/>
        </w:rPr>
        <w:t>[ANSI/ASME B16.23]</w:t>
      </w:r>
      <w:r w:rsidRPr="00CD5E81">
        <w:rPr>
          <w:rFonts w:hint="eastAsia"/>
          <w:color w:val="000000" w:themeColor="text1"/>
          <w:szCs w:val="28"/>
        </w:rPr>
        <w:t>，鑄銅，或</w:t>
      </w:r>
      <w:r w:rsidRPr="00CD5E81">
        <w:rPr>
          <w:color w:val="000000" w:themeColor="text1"/>
          <w:szCs w:val="28"/>
        </w:rPr>
        <w:t>[ANSI/ASME</w:t>
      </w:r>
      <w:r w:rsidRPr="00CD5E81">
        <w:rPr>
          <w:rFonts w:hint="eastAsia"/>
          <w:color w:val="000000" w:themeColor="text1"/>
          <w:szCs w:val="28"/>
        </w:rPr>
        <w:t>，</w:t>
      </w:r>
      <w:r w:rsidRPr="00CD5E81">
        <w:rPr>
          <w:color w:val="000000" w:themeColor="text1"/>
          <w:szCs w:val="28"/>
        </w:rPr>
        <w:t>B16.29]</w:t>
      </w:r>
      <w:r w:rsidRPr="00CD5E81">
        <w:rPr>
          <w:rFonts w:hint="eastAsia"/>
          <w:color w:val="000000" w:themeColor="text1"/>
          <w:szCs w:val="28"/>
        </w:rPr>
        <w:t>，</w:t>
      </w:r>
      <w:proofErr w:type="gramStart"/>
      <w:r w:rsidRPr="00CD5E81">
        <w:rPr>
          <w:rFonts w:hint="eastAsia"/>
          <w:color w:val="000000" w:themeColor="text1"/>
          <w:szCs w:val="28"/>
        </w:rPr>
        <w:t>鍛銅</w:t>
      </w:r>
      <w:proofErr w:type="gramEnd"/>
      <w:r w:rsidRPr="00CD5E81">
        <w:rPr>
          <w:rFonts w:hint="eastAsia"/>
          <w:color w:val="000000" w:themeColor="text1"/>
          <w:szCs w:val="28"/>
        </w:rPr>
        <w:t>。</w:t>
      </w:r>
    </w:p>
    <w:p w14:paraId="064DD7DB" w14:textId="77777777" w:rsidR="00DA2F7B" w:rsidRPr="00CD5E81" w:rsidRDefault="00DA2F7B" w:rsidP="00F0246B">
      <w:pPr>
        <w:pStyle w:val="12"/>
        <w:adjustRightInd w:val="0"/>
        <w:snapToGrid w:val="0"/>
        <w:spacing w:before="0" w:after="120" w:line="300" w:lineRule="auto"/>
        <w:ind w:leftChars="456" w:left="1541" w:hanging="264"/>
        <w:rPr>
          <w:color w:val="000000" w:themeColor="text1"/>
          <w:szCs w:val="28"/>
        </w:rPr>
      </w:pPr>
      <w:r w:rsidRPr="00CD5E81">
        <w:rPr>
          <w:color w:val="000000" w:themeColor="text1"/>
          <w:szCs w:val="28"/>
        </w:rPr>
        <w:t>C.</w:t>
      </w:r>
      <w:r w:rsidRPr="00CD5E81">
        <w:rPr>
          <w:rFonts w:hint="eastAsia"/>
          <w:color w:val="000000" w:themeColor="text1"/>
          <w:szCs w:val="28"/>
        </w:rPr>
        <w:t>接頭：</w:t>
      </w:r>
      <w:r w:rsidRPr="00CD5E81">
        <w:rPr>
          <w:color w:val="000000" w:themeColor="text1"/>
          <w:szCs w:val="28"/>
        </w:rPr>
        <w:t>[ANSI/ASTM B32 GR.50B]</w:t>
      </w:r>
      <w:r w:rsidRPr="00CD5E81">
        <w:rPr>
          <w:rFonts w:hint="eastAsia"/>
          <w:color w:val="000000" w:themeColor="text1"/>
          <w:szCs w:val="28"/>
        </w:rPr>
        <w:t>，軟焊。</w:t>
      </w:r>
    </w:p>
    <w:p w14:paraId="735EA820" w14:textId="77777777" w:rsidR="00DA2F7B" w:rsidRPr="00CD5E81" w:rsidRDefault="00DA2F7B" w:rsidP="00F0246B">
      <w:pPr>
        <w:pStyle w:val="12"/>
        <w:adjustRightInd w:val="0"/>
        <w:snapToGrid w:val="0"/>
        <w:spacing w:before="0" w:after="120" w:line="300" w:lineRule="auto"/>
        <w:ind w:leftChars="300" w:left="1120" w:hanging="280"/>
        <w:rPr>
          <w:color w:val="000000" w:themeColor="text1"/>
          <w:szCs w:val="28"/>
        </w:rPr>
      </w:pPr>
      <w:r w:rsidRPr="00CD5E81">
        <w:rPr>
          <w:color w:val="000000" w:themeColor="text1"/>
          <w:szCs w:val="28"/>
        </w:rPr>
        <w:t>(6)</w:t>
      </w:r>
      <w:r w:rsidR="00307161" w:rsidRPr="00CD5E81">
        <w:rPr>
          <w:rFonts w:hint="eastAsia"/>
          <w:color w:val="000000" w:themeColor="text1"/>
          <w:szCs w:val="28"/>
        </w:rPr>
        <w:t>自來水用PE管</w:t>
      </w:r>
    </w:p>
    <w:p w14:paraId="1164BCFA" w14:textId="77777777" w:rsidR="00DA2F7B" w:rsidRPr="00CD5E81" w:rsidRDefault="00DA2F7B" w:rsidP="00F0246B">
      <w:pPr>
        <w:pStyle w:val="12"/>
        <w:adjustRightInd w:val="0"/>
        <w:snapToGrid w:val="0"/>
        <w:spacing w:before="0" w:after="120" w:line="300" w:lineRule="auto"/>
        <w:ind w:leftChars="456" w:left="1541" w:hanging="264"/>
        <w:rPr>
          <w:color w:val="000000" w:themeColor="text1"/>
          <w:szCs w:val="28"/>
        </w:rPr>
      </w:pPr>
      <w:r w:rsidRPr="00CD5E81">
        <w:rPr>
          <w:color w:val="000000" w:themeColor="text1"/>
          <w:szCs w:val="28"/>
        </w:rPr>
        <w:t>A.PE</w:t>
      </w:r>
      <w:r w:rsidRPr="00CD5E81">
        <w:rPr>
          <w:rFonts w:hint="eastAsia"/>
          <w:color w:val="000000" w:themeColor="text1"/>
          <w:szCs w:val="28"/>
        </w:rPr>
        <w:t>管：</w:t>
      </w:r>
      <w:r w:rsidR="00307161" w:rsidRPr="00CD5E81">
        <w:rPr>
          <w:rFonts w:hint="eastAsia"/>
          <w:color w:val="000000" w:themeColor="text1"/>
          <w:szCs w:val="28"/>
        </w:rPr>
        <w:t>[CNS 2456-2]</w:t>
      </w:r>
      <w:r w:rsidR="00307161" w:rsidRPr="00CD5E81">
        <w:rPr>
          <w:color w:val="000000" w:themeColor="text1"/>
          <w:szCs w:val="28"/>
        </w:rPr>
        <w:t xml:space="preserve"> </w:t>
      </w:r>
      <w:r w:rsidRPr="00CD5E81">
        <w:rPr>
          <w:color w:val="000000" w:themeColor="text1"/>
          <w:szCs w:val="28"/>
        </w:rPr>
        <w:t>[ASTM D1248] Type[</w:t>
      </w:r>
      <w:r w:rsidRPr="00CD5E81">
        <w:rPr>
          <w:rFonts w:hint="eastAsia"/>
          <w:color w:val="000000" w:themeColor="text1"/>
          <w:szCs w:val="28"/>
        </w:rPr>
        <w:t>Ⅲ</w:t>
      </w:r>
      <w:r w:rsidRPr="00CD5E81">
        <w:rPr>
          <w:color w:val="000000" w:themeColor="text1"/>
          <w:szCs w:val="28"/>
        </w:rPr>
        <w:t>][</w:t>
      </w:r>
      <w:r w:rsidRPr="00CD5E81">
        <w:rPr>
          <w:rFonts w:hint="eastAsia"/>
          <w:color w:val="000000" w:themeColor="text1"/>
          <w:szCs w:val="28"/>
        </w:rPr>
        <w:t>Ⅳ</w:t>
      </w:r>
      <w:r w:rsidRPr="00CD5E81">
        <w:rPr>
          <w:color w:val="000000" w:themeColor="text1"/>
          <w:szCs w:val="28"/>
        </w:rPr>
        <w:t>]</w:t>
      </w:r>
      <w:r w:rsidR="00307161" w:rsidRPr="00CD5E81">
        <w:rPr>
          <w:rFonts w:hint="eastAsia"/>
          <w:color w:val="000000" w:themeColor="text1"/>
        </w:rPr>
        <w:t xml:space="preserve"> </w:t>
      </w:r>
      <w:r w:rsidR="00307161" w:rsidRPr="00CD5E81">
        <w:rPr>
          <w:rFonts w:hint="eastAsia"/>
          <w:color w:val="000000" w:themeColor="text1"/>
          <w:szCs w:val="28"/>
        </w:rPr>
        <w:t>[高密度聚乙烯塑膠管]</w:t>
      </w:r>
      <w:r w:rsidRPr="00CD5E81">
        <w:rPr>
          <w:rFonts w:hint="eastAsia"/>
          <w:color w:val="000000" w:themeColor="text1"/>
          <w:szCs w:val="28"/>
        </w:rPr>
        <w:t>。</w:t>
      </w:r>
    </w:p>
    <w:p w14:paraId="60B28548" w14:textId="77777777" w:rsidR="00DA2F7B" w:rsidRPr="00CD5E81" w:rsidRDefault="00DA2F7B" w:rsidP="00F0246B">
      <w:pPr>
        <w:pStyle w:val="12"/>
        <w:adjustRightInd w:val="0"/>
        <w:snapToGrid w:val="0"/>
        <w:spacing w:before="0" w:after="120" w:line="300" w:lineRule="auto"/>
        <w:ind w:leftChars="456" w:left="1541" w:hanging="264"/>
        <w:rPr>
          <w:color w:val="000000" w:themeColor="text1"/>
          <w:szCs w:val="28"/>
        </w:rPr>
      </w:pPr>
      <w:r w:rsidRPr="00CD5E81">
        <w:rPr>
          <w:color w:val="000000" w:themeColor="text1"/>
          <w:szCs w:val="28"/>
        </w:rPr>
        <w:t>B.</w:t>
      </w:r>
      <w:r w:rsidRPr="00CD5E81">
        <w:rPr>
          <w:rFonts w:hint="eastAsia"/>
          <w:color w:val="000000" w:themeColor="text1"/>
          <w:szCs w:val="28"/>
        </w:rPr>
        <w:t>管配件：</w:t>
      </w:r>
      <w:r w:rsidRPr="00CD5E81">
        <w:rPr>
          <w:color w:val="000000" w:themeColor="text1"/>
          <w:szCs w:val="28"/>
        </w:rPr>
        <w:t>PE</w:t>
      </w:r>
      <w:r w:rsidRPr="00CD5E81">
        <w:rPr>
          <w:rFonts w:hint="eastAsia"/>
          <w:color w:val="000000" w:themeColor="text1"/>
          <w:szCs w:val="28"/>
        </w:rPr>
        <w:t>。</w:t>
      </w:r>
    </w:p>
    <w:p w14:paraId="3BAFF96B" w14:textId="77777777" w:rsidR="00DA2F7B" w:rsidRPr="00CD5E81" w:rsidRDefault="00DA2F7B" w:rsidP="00F0246B">
      <w:pPr>
        <w:pStyle w:val="12"/>
        <w:adjustRightInd w:val="0"/>
        <w:snapToGrid w:val="0"/>
        <w:spacing w:before="0" w:after="120" w:line="300" w:lineRule="auto"/>
        <w:ind w:leftChars="456" w:left="1541" w:hanging="264"/>
        <w:rPr>
          <w:color w:val="000000" w:themeColor="text1"/>
          <w:szCs w:val="28"/>
        </w:rPr>
      </w:pPr>
      <w:r w:rsidRPr="00CD5E81">
        <w:rPr>
          <w:color w:val="000000" w:themeColor="text1"/>
          <w:szCs w:val="28"/>
        </w:rPr>
        <w:t>C.</w:t>
      </w:r>
      <w:r w:rsidRPr="00CD5E81">
        <w:rPr>
          <w:rFonts w:hint="eastAsia"/>
          <w:color w:val="000000" w:themeColor="text1"/>
          <w:szCs w:val="28"/>
        </w:rPr>
        <w:t>接頭：</w:t>
      </w:r>
      <w:r w:rsidRPr="00CD5E81">
        <w:rPr>
          <w:color w:val="000000" w:themeColor="text1"/>
          <w:szCs w:val="28"/>
        </w:rPr>
        <w:t>[</w:t>
      </w:r>
      <w:proofErr w:type="gramStart"/>
      <w:r w:rsidRPr="00CD5E81">
        <w:rPr>
          <w:rFonts w:hint="eastAsia"/>
          <w:color w:val="000000" w:themeColor="text1"/>
          <w:szCs w:val="28"/>
        </w:rPr>
        <w:t>對接溶焊</w:t>
      </w:r>
      <w:r w:rsidRPr="00CD5E81">
        <w:rPr>
          <w:color w:val="000000" w:themeColor="text1"/>
          <w:szCs w:val="28"/>
        </w:rPr>
        <w:t>][</w:t>
      </w:r>
      <w:r w:rsidRPr="00CD5E81">
        <w:rPr>
          <w:rFonts w:hint="eastAsia"/>
          <w:color w:val="000000" w:themeColor="text1"/>
          <w:szCs w:val="28"/>
        </w:rPr>
        <w:t>套接電溶</w:t>
      </w:r>
      <w:proofErr w:type="gramEnd"/>
      <w:r w:rsidRPr="00CD5E81">
        <w:rPr>
          <w:color w:val="000000" w:themeColor="text1"/>
          <w:szCs w:val="28"/>
        </w:rPr>
        <w:t>]</w:t>
      </w:r>
      <w:r w:rsidRPr="00CD5E81">
        <w:rPr>
          <w:rFonts w:hint="eastAsia"/>
          <w:color w:val="000000" w:themeColor="text1"/>
          <w:szCs w:val="28"/>
        </w:rPr>
        <w:t>接合。</w:t>
      </w:r>
    </w:p>
    <w:p w14:paraId="690044AD" w14:textId="77777777" w:rsidR="00DA2F7B" w:rsidRPr="00CD5E81" w:rsidRDefault="00DA2F7B" w:rsidP="00F0246B">
      <w:pPr>
        <w:pStyle w:val="12"/>
        <w:adjustRightInd w:val="0"/>
        <w:snapToGrid w:val="0"/>
        <w:spacing w:before="0" w:after="120" w:line="300" w:lineRule="auto"/>
        <w:ind w:leftChars="300" w:left="1120" w:hanging="280"/>
        <w:rPr>
          <w:color w:val="000000" w:themeColor="text1"/>
          <w:szCs w:val="28"/>
        </w:rPr>
      </w:pPr>
      <w:r w:rsidRPr="00CD5E81">
        <w:rPr>
          <w:color w:val="000000" w:themeColor="text1"/>
          <w:szCs w:val="28"/>
        </w:rPr>
        <w:t>(7)</w:t>
      </w:r>
      <w:r w:rsidR="00307161" w:rsidRPr="00CD5E81">
        <w:rPr>
          <w:rFonts w:hint="eastAsia"/>
          <w:color w:val="000000" w:themeColor="text1"/>
          <w:szCs w:val="28"/>
        </w:rPr>
        <w:t>自來水用鑄鐵管</w:t>
      </w:r>
    </w:p>
    <w:p w14:paraId="4A5793A3" w14:textId="77777777" w:rsidR="00DA2F7B" w:rsidRPr="00CD5E81" w:rsidRDefault="00DA2F7B" w:rsidP="00F0246B">
      <w:pPr>
        <w:pStyle w:val="12"/>
        <w:adjustRightInd w:val="0"/>
        <w:snapToGrid w:val="0"/>
        <w:spacing w:before="0" w:after="120" w:line="300" w:lineRule="auto"/>
        <w:ind w:leftChars="456" w:left="1541" w:hanging="264"/>
        <w:rPr>
          <w:color w:val="000000" w:themeColor="text1"/>
          <w:szCs w:val="28"/>
        </w:rPr>
      </w:pPr>
      <w:r w:rsidRPr="00CD5E81">
        <w:rPr>
          <w:color w:val="000000" w:themeColor="text1"/>
          <w:szCs w:val="28"/>
        </w:rPr>
        <w:t>A.</w:t>
      </w:r>
      <w:r w:rsidRPr="00CD5E81">
        <w:rPr>
          <w:rFonts w:hint="eastAsia"/>
          <w:color w:val="000000" w:themeColor="text1"/>
          <w:szCs w:val="28"/>
        </w:rPr>
        <w:t>鑄鐵管：</w:t>
      </w:r>
      <w:r w:rsidR="00307161" w:rsidRPr="00CD5E81">
        <w:rPr>
          <w:rFonts w:hint="eastAsia"/>
          <w:color w:val="000000" w:themeColor="text1"/>
          <w:szCs w:val="28"/>
        </w:rPr>
        <w:t>[CNS 10808]</w:t>
      </w:r>
      <w:r w:rsidR="00307161" w:rsidRPr="00CD5E81">
        <w:rPr>
          <w:color w:val="000000" w:themeColor="text1"/>
          <w:szCs w:val="28"/>
        </w:rPr>
        <w:t xml:space="preserve"> </w:t>
      </w:r>
      <w:r w:rsidRPr="00CD5E81">
        <w:rPr>
          <w:color w:val="000000" w:themeColor="text1"/>
          <w:szCs w:val="28"/>
        </w:rPr>
        <w:t>[ASTM/AWWA C151]</w:t>
      </w:r>
      <w:r w:rsidRPr="00CD5E81">
        <w:rPr>
          <w:rFonts w:hint="eastAsia"/>
          <w:color w:val="000000" w:themeColor="text1"/>
          <w:szCs w:val="28"/>
        </w:rPr>
        <w:t>延性鑄鐵管。</w:t>
      </w:r>
    </w:p>
    <w:p w14:paraId="1CC7B88C" w14:textId="77777777" w:rsidR="00DA2F7B" w:rsidRPr="00CD5E81" w:rsidRDefault="00DA2F7B" w:rsidP="00F0246B">
      <w:pPr>
        <w:pStyle w:val="12"/>
        <w:adjustRightInd w:val="0"/>
        <w:snapToGrid w:val="0"/>
        <w:spacing w:before="0" w:after="120" w:line="300" w:lineRule="auto"/>
        <w:ind w:leftChars="456" w:left="1541" w:hanging="264"/>
        <w:rPr>
          <w:color w:val="000000" w:themeColor="text1"/>
          <w:szCs w:val="28"/>
        </w:rPr>
      </w:pPr>
      <w:r w:rsidRPr="00CD5E81">
        <w:rPr>
          <w:color w:val="000000" w:themeColor="text1"/>
          <w:szCs w:val="28"/>
        </w:rPr>
        <w:lastRenderedPageBreak/>
        <w:t>B.</w:t>
      </w:r>
      <w:r w:rsidRPr="00CD5E81">
        <w:rPr>
          <w:rFonts w:hint="eastAsia"/>
          <w:color w:val="000000" w:themeColor="text1"/>
          <w:szCs w:val="28"/>
        </w:rPr>
        <w:t>管配件：</w:t>
      </w:r>
      <w:r w:rsidRPr="00CD5E81">
        <w:rPr>
          <w:color w:val="000000" w:themeColor="text1"/>
          <w:szCs w:val="28"/>
        </w:rPr>
        <w:t>[</w:t>
      </w:r>
      <w:r w:rsidRPr="00CD5E81">
        <w:rPr>
          <w:rFonts w:hint="eastAsia"/>
          <w:color w:val="000000" w:themeColor="text1"/>
          <w:szCs w:val="28"/>
        </w:rPr>
        <w:t>延性</w:t>
      </w:r>
      <w:r w:rsidRPr="00CD5E81">
        <w:rPr>
          <w:color w:val="000000" w:themeColor="text1"/>
          <w:szCs w:val="28"/>
        </w:rPr>
        <w:t>][</w:t>
      </w:r>
      <w:r w:rsidRPr="00CD5E81">
        <w:rPr>
          <w:rFonts w:hint="eastAsia"/>
          <w:color w:val="000000" w:themeColor="text1"/>
          <w:szCs w:val="28"/>
        </w:rPr>
        <w:t>灰</w:t>
      </w:r>
      <w:r w:rsidRPr="00CD5E81">
        <w:rPr>
          <w:color w:val="000000" w:themeColor="text1"/>
          <w:szCs w:val="28"/>
        </w:rPr>
        <w:t>]</w:t>
      </w:r>
      <w:r w:rsidRPr="00CD5E81">
        <w:rPr>
          <w:rFonts w:hint="eastAsia"/>
          <w:color w:val="000000" w:themeColor="text1"/>
          <w:szCs w:val="28"/>
        </w:rPr>
        <w:t>鑄鐵。</w:t>
      </w:r>
    </w:p>
    <w:p w14:paraId="34FF8EA7" w14:textId="77777777" w:rsidR="00DA2F7B" w:rsidRPr="00CD5E81" w:rsidRDefault="00DA2F7B" w:rsidP="00F0246B">
      <w:pPr>
        <w:pStyle w:val="12"/>
        <w:adjustRightInd w:val="0"/>
        <w:snapToGrid w:val="0"/>
        <w:spacing w:before="0" w:after="120" w:line="300" w:lineRule="auto"/>
        <w:ind w:leftChars="456" w:left="1541" w:hanging="264"/>
        <w:rPr>
          <w:color w:val="000000" w:themeColor="text1"/>
          <w:szCs w:val="28"/>
        </w:rPr>
      </w:pPr>
      <w:r w:rsidRPr="00CD5E81">
        <w:rPr>
          <w:color w:val="000000" w:themeColor="text1"/>
          <w:szCs w:val="28"/>
        </w:rPr>
        <w:t>C.</w:t>
      </w:r>
      <w:r w:rsidRPr="00CD5E81">
        <w:rPr>
          <w:rFonts w:hint="eastAsia"/>
          <w:color w:val="000000" w:themeColor="text1"/>
          <w:szCs w:val="28"/>
        </w:rPr>
        <w:t>接頭：</w:t>
      </w:r>
      <w:proofErr w:type="gramStart"/>
      <w:r w:rsidRPr="00CD5E81">
        <w:rPr>
          <w:rFonts w:hint="eastAsia"/>
          <w:color w:val="000000" w:themeColor="text1"/>
          <w:szCs w:val="28"/>
        </w:rPr>
        <w:t>承口及</w:t>
      </w:r>
      <w:proofErr w:type="gramEnd"/>
      <w:r w:rsidRPr="00CD5E81">
        <w:rPr>
          <w:rFonts w:hint="eastAsia"/>
          <w:color w:val="000000" w:themeColor="text1"/>
          <w:szCs w:val="28"/>
        </w:rPr>
        <w:t>插口，</w:t>
      </w:r>
      <w:r w:rsidR="00307161" w:rsidRPr="00CD5E81">
        <w:rPr>
          <w:rFonts w:hint="eastAsia"/>
          <w:color w:val="000000" w:themeColor="text1"/>
          <w:szCs w:val="28"/>
        </w:rPr>
        <w:t>[CNS 2794]</w:t>
      </w:r>
      <w:r w:rsidR="00307161" w:rsidRPr="00CD5E81">
        <w:rPr>
          <w:color w:val="000000" w:themeColor="text1"/>
          <w:szCs w:val="28"/>
        </w:rPr>
        <w:t xml:space="preserve"> </w:t>
      </w:r>
      <w:r w:rsidRPr="00CD5E81">
        <w:rPr>
          <w:color w:val="000000" w:themeColor="text1"/>
          <w:szCs w:val="28"/>
        </w:rPr>
        <w:t>[ANSI/AWWA C111</w:t>
      </w:r>
      <w:r w:rsidRPr="00CD5E81">
        <w:rPr>
          <w:rFonts w:hint="eastAsia"/>
          <w:color w:val="000000" w:themeColor="text1"/>
          <w:szCs w:val="28"/>
        </w:rPr>
        <w:t>橡膠墊片附</w:t>
      </w:r>
      <w:smartTag w:uri="urn:schemas-microsoft-com:office:smarttags" w:element="chmetcnv">
        <w:smartTagPr>
          <w:attr w:name="UnitName" w:val="mm"/>
          <w:attr w:name="SourceValue" w:val="19"/>
          <w:attr w:name="HasSpace" w:val="False"/>
          <w:attr w:name="Negative" w:val="False"/>
          <w:attr w:name="NumberType" w:val="1"/>
          <w:attr w:name="TCSC" w:val="0"/>
        </w:smartTagPr>
        <w:r w:rsidRPr="00CD5E81">
          <w:rPr>
            <w:color w:val="000000" w:themeColor="text1"/>
            <w:szCs w:val="28"/>
          </w:rPr>
          <w:t>19mm</w:t>
        </w:r>
      </w:smartTag>
      <w:r w:rsidRPr="00CD5E81">
        <w:rPr>
          <w:rFonts w:hint="eastAsia"/>
          <w:color w:val="000000" w:themeColor="text1"/>
          <w:szCs w:val="28"/>
        </w:rPr>
        <w:t>（</w:t>
      </w:r>
      <w:r w:rsidRPr="00CD5E81">
        <w:rPr>
          <w:color w:val="000000" w:themeColor="text1"/>
          <w:szCs w:val="28"/>
        </w:rPr>
        <w:t>3/</w:t>
      </w:r>
      <w:smartTag w:uri="urn:schemas-microsoft-com:office:smarttags" w:element="chmetcnv">
        <w:smartTagPr>
          <w:attr w:name="UnitName" w:val="in"/>
          <w:attr w:name="SourceValue" w:val="4"/>
          <w:attr w:name="HasSpace" w:val="False"/>
          <w:attr w:name="Negative" w:val="False"/>
          <w:attr w:name="NumberType" w:val="1"/>
          <w:attr w:name="TCSC" w:val="0"/>
        </w:smartTagPr>
        <w:r w:rsidRPr="00CD5E81">
          <w:rPr>
            <w:color w:val="000000" w:themeColor="text1"/>
            <w:szCs w:val="28"/>
          </w:rPr>
          <w:t>4in</w:t>
        </w:r>
      </w:smartTag>
      <w:r w:rsidRPr="00CD5E81">
        <w:rPr>
          <w:rFonts w:hint="eastAsia"/>
          <w:color w:val="000000" w:themeColor="text1"/>
          <w:szCs w:val="28"/>
        </w:rPr>
        <w:t>）直徑拉</w:t>
      </w:r>
      <w:proofErr w:type="gramStart"/>
      <w:r w:rsidRPr="00CD5E81">
        <w:rPr>
          <w:rFonts w:hint="eastAsia"/>
          <w:color w:val="000000" w:themeColor="text1"/>
          <w:szCs w:val="28"/>
        </w:rPr>
        <w:t>桿</w:t>
      </w:r>
      <w:proofErr w:type="gramEnd"/>
      <w:r w:rsidRPr="00CD5E81">
        <w:rPr>
          <w:color w:val="000000" w:themeColor="text1"/>
          <w:szCs w:val="28"/>
        </w:rPr>
        <w:t>]</w:t>
      </w:r>
      <w:r w:rsidRPr="00CD5E81">
        <w:rPr>
          <w:rFonts w:hint="eastAsia"/>
          <w:color w:val="000000" w:themeColor="text1"/>
          <w:szCs w:val="28"/>
        </w:rPr>
        <w:t>。</w:t>
      </w:r>
    </w:p>
    <w:p w14:paraId="4B10748F" w14:textId="77777777" w:rsidR="00DA2F7B" w:rsidRPr="00CD5E81" w:rsidRDefault="00DA2F7B" w:rsidP="00F0246B">
      <w:pPr>
        <w:pStyle w:val="12"/>
        <w:adjustRightInd w:val="0"/>
        <w:snapToGrid w:val="0"/>
        <w:spacing w:before="0" w:after="120" w:line="300" w:lineRule="auto"/>
        <w:ind w:leftChars="300" w:left="1120" w:hanging="280"/>
        <w:rPr>
          <w:color w:val="000000" w:themeColor="text1"/>
          <w:szCs w:val="28"/>
        </w:rPr>
      </w:pPr>
      <w:r w:rsidRPr="00CD5E81">
        <w:rPr>
          <w:color w:val="000000" w:themeColor="text1"/>
          <w:szCs w:val="28"/>
        </w:rPr>
        <w:t>(8)</w:t>
      </w:r>
      <w:r w:rsidR="00307161" w:rsidRPr="00CD5E81">
        <w:rPr>
          <w:rFonts w:hint="eastAsia"/>
          <w:color w:val="000000" w:themeColor="text1"/>
          <w:szCs w:val="28"/>
        </w:rPr>
        <w:t>碳鋼鋼管（鍍鋅）</w:t>
      </w:r>
    </w:p>
    <w:p w14:paraId="51546E43" w14:textId="77777777" w:rsidR="00DA2F7B" w:rsidRPr="00CD5E81" w:rsidRDefault="00DA2F7B" w:rsidP="00F0246B">
      <w:pPr>
        <w:pStyle w:val="12"/>
        <w:adjustRightInd w:val="0"/>
        <w:snapToGrid w:val="0"/>
        <w:spacing w:before="0" w:after="120" w:line="300" w:lineRule="auto"/>
        <w:ind w:leftChars="456" w:left="1541" w:hanging="264"/>
        <w:rPr>
          <w:color w:val="000000" w:themeColor="text1"/>
          <w:szCs w:val="28"/>
        </w:rPr>
      </w:pPr>
      <w:r w:rsidRPr="00CD5E81">
        <w:rPr>
          <w:color w:val="000000" w:themeColor="text1"/>
          <w:szCs w:val="28"/>
        </w:rPr>
        <w:t>A.</w:t>
      </w:r>
      <w:r w:rsidRPr="00CD5E81">
        <w:rPr>
          <w:rFonts w:hint="eastAsia"/>
          <w:color w:val="000000" w:themeColor="text1"/>
          <w:szCs w:val="28"/>
        </w:rPr>
        <w:t>鋼管：</w:t>
      </w:r>
      <w:r w:rsidR="001F7D48" w:rsidRPr="00CD5E81">
        <w:rPr>
          <w:rFonts w:hint="eastAsia"/>
          <w:color w:val="000000" w:themeColor="text1"/>
          <w:szCs w:val="28"/>
        </w:rPr>
        <w:t>[CNS 6445 B級]</w:t>
      </w:r>
      <w:r w:rsidR="001F7D48" w:rsidRPr="00CD5E81">
        <w:rPr>
          <w:color w:val="000000" w:themeColor="text1"/>
          <w:szCs w:val="28"/>
        </w:rPr>
        <w:t xml:space="preserve"> </w:t>
      </w:r>
      <w:r w:rsidRPr="00CD5E81">
        <w:rPr>
          <w:color w:val="000000" w:themeColor="text1"/>
          <w:szCs w:val="28"/>
        </w:rPr>
        <w:t>[ASTM A53</w:t>
      </w:r>
      <w:r w:rsidRPr="00CD5E81">
        <w:rPr>
          <w:rFonts w:hint="eastAsia"/>
          <w:color w:val="000000" w:themeColor="text1"/>
          <w:szCs w:val="28"/>
        </w:rPr>
        <w:t>或</w:t>
      </w:r>
      <w:r w:rsidRPr="00CD5E81">
        <w:rPr>
          <w:color w:val="000000" w:themeColor="text1"/>
          <w:szCs w:val="28"/>
        </w:rPr>
        <w:t>A120]</w:t>
      </w:r>
      <w:r w:rsidRPr="00CD5E81">
        <w:rPr>
          <w:rFonts w:hint="eastAsia"/>
          <w:color w:val="000000" w:themeColor="text1"/>
          <w:szCs w:val="28"/>
        </w:rPr>
        <w:t>，</w:t>
      </w:r>
      <w:proofErr w:type="gramStart"/>
      <w:r w:rsidRPr="00CD5E81">
        <w:rPr>
          <w:rFonts w:hint="eastAsia"/>
          <w:color w:val="000000" w:themeColor="text1"/>
          <w:szCs w:val="28"/>
        </w:rPr>
        <w:t>壁厚</w:t>
      </w:r>
      <w:proofErr w:type="gramEnd"/>
      <w:r w:rsidRPr="00CD5E81">
        <w:rPr>
          <w:color w:val="000000" w:themeColor="text1"/>
          <w:szCs w:val="28"/>
        </w:rPr>
        <w:t>[Sch.40]</w:t>
      </w:r>
      <w:r w:rsidRPr="00CD5E81">
        <w:rPr>
          <w:rFonts w:hint="eastAsia"/>
          <w:color w:val="000000" w:themeColor="text1"/>
          <w:szCs w:val="28"/>
        </w:rPr>
        <w:t>。</w:t>
      </w:r>
    </w:p>
    <w:p w14:paraId="2F16D1CA" w14:textId="77777777" w:rsidR="00DA2F7B" w:rsidRPr="00CD5E81" w:rsidRDefault="00DA2F7B" w:rsidP="00F0246B">
      <w:pPr>
        <w:pStyle w:val="12"/>
        <w:adjustRightInd w:val="0"/>
        <w:snapToGrid w:val="0"/>
        <w:spacing w:before="0" w:after="120" w:line="300" w:lineRule="auto"/>
        <w:ind w:leftChars="456" w:left="1541" w:hanging="264"/>
        <w:rPr>
          <w:color w:val="000000" w:themeColor="text1"/>
          <w:szCs w:val="28"/>
        </w:rPr>
      </w:pPr>
      <w:r w:rsidRPr="00CD5E81">
        <w:rPr>
          <w:color w:val="000000" w:themeColor="text1"/>
          <w:szCs w:val="28"/>
        </w:rPr>
        <w:t>B.</w:t>
      </w:r>
      <w:r w:rsidRPr="00CD5E81">
        <w:rPr>
          <w:rFonts w:hint="eastAsia"/>
          <w:color w:val="000000" w:themeColor="text1"/>
          <w:szCs w:val="28"/>
        </w:rPr>
        <w:t>管配件：</w:t>
      </w:r>
      <w:r w:rsidR="001F7D48" w:rsidRPr="00CD5E81">
        <w:rPr>
          <w:rFonts w:hint="eastAsia"/>
          <w:color w:val="000000" w:themeColor="text1"/>
          <w:szCs w:val="28"/>
        </w:rPr>
        <w:t>[CNS 2943]</w:t>
      </w:r>
      <w:r w:rsidRPr="00CD5E81">
        <w:rPr>
          <w:color w:val="000000" w:themeColor="text1"/>
          <w:szCs w:val="28"/>
        </w:rPr>
        <w:t>[ANSI/ASME B16.3]</w:t>
      </w:r>
      <w:r w:rsidRPr="00CD5E81">
        <w:rPr>
          <w:rFonts w:hint="eastAsia"/>
          <w:color w:val="000000" w:themeColor="text1"/>
          <w:szCs w:val="28"/>
        </w:rPr>
        <w:t>展性鑄鐵螺紋式，及</w:t>
      </w:r>
      <w:r w:rsidRPr="00CD5E81">
        <w:rPr>
          <w:color w:val="000000" w:themeColor="text1"/>
          <w:szCs w:val="28"/>
        </w:rPr>
        <w:t>[ASTM A234]</w:t>
      </w:r>
      <w:proofErr w:type="gramStart"/>
      <w:r w:rsidRPr="00CD5E81">
        <w:rPr>
          <w:rFonts w:hint="eastAsia"/>
          <w:color w:val="000000" w:themeColor="text1"/>
          <w:szCs w:val="28"/>
        </w:rPr>
        <w:t>鍛鋼焊接</w:t>
      </w:r>
      <w:proofErr w:type="gramEnd"/>
      <w:r w:rsidRPr="00CD5E81">
        <w:rPr>
          <w:rFonts w:hint="eastAsia"/>
          <w:color w:val="000000" w:themeColor="text1"/>
          <w:szCs w:val="28"/>
        </w:rPr>
        <w:t>式。</w:t>
      </w:r>
    </w:p>
    <w:p w14:paraId="197AF6DF" w14:textId="77777777" w:rsidR="00DA2F7B" w:rsidRPr="00CD5E81" w:rsidRDefault="00DA2F7B" w:rsidP="00F0246B">
      <w:pPr>
        <w:pStyle w:val="12"/>
        <w:adjustRightInd w:val="0"/>
        <w:snapToGrid w:val="0"/>
        <w:spacing w:before="0" w:after="120" w:line="300" w:lineRule="auto"/>
        <w:ind w:leftChars="456" w:left="1541" w:hanging="264"/>
        <w:rPr>
          <w:color w:val="000000" w:themeColor="text1"/>
          <w:szCs w:val="28"/>
        </w:rPr>
      </w:pPr>
      <w:r w:rsidRPr="00CD5E81">
        <w:rPr>
          <w:color w:val="000000" w:themeColor="text1"/>
          <w:szCs w:val="28"/>
        </w:rPr>
        <w:t>C.</w:t>
      </w:r>
      <w:r w:rsidRPr="00CD5E81">
        <w:rPr>
          <w:rFonts w:hint="eastAsia"/>
          <w:color w:val="000000" w:themeColor="text1"/>
          <w:szCs w:val="28"/>
        </w:rPr>
        <w:t>接頭：</w:t>
      </w:r>
      <w:r w:rsidR="001F7D48" w:rsidRPr="00CD5E81">
        <w:rPr>
          <w:rFonts w:hint="eastAsia"/>
          <w:color w:val="000000" w:themeColor="text1"/>
          <w:szCs w:val="28"/>
        </w:rPr>
        <w:t>管徑</w:t>
      </w:r>
      <w:smartTag w:uri="urn:schemas-microsoft-com:office:smarttags" w:element="chmetcnv">
        <w:smartTagPr>
          <w:attr w:name="UnitName" w:val="mm"/>
          <w:attr w:name="SourceValue" w:val="50"/>
          <w:attr w:name="HasSpace" w:val="False"/>
          <w:attr w:name="Negative" w:val="False"/>
          <w:attr w:name="NumberType" w:val="1"/>
          <w:attr w:name="TCSC" w:val="0"/>
        </w:smartTagPr>
        <w:r w:rsidRPr="00CD5E81">
          <w:rPr>
            <w:color w:val="000000" w:themeColor="text1"/>
            <w:szCs w:val="28"/>
          </w:rPr>
          <w:t>50mm</w:t>
        </w:r>
      </w:smartTag>
      <w:r w:rsidRPr="00CD5E81">
        <w:rPr>
          <w:rFonts w:hint="eastAsia"/>
          <w:color w:val="000000" w:themeColor="text1"/>
          <w:szCs w:val="28"/>
        </w:rPr>
        <w:t>及以下之管線</w:t>
      </w:r>
      <w:proofErr w:type="gramStart"/>
      <w:r w:rsidRPr="00CD5E81">
        <w:rPr>
          <w:rFonts w:hint="eastAsia"/>
          <w:color w:val="000000" w:themeColor="text1"/>
          <w:szCs w:val="28"/>
        </w:rPr>
        <w:t>採</w:t>
      </w:r>
      <w:proofErr w:type="gramEnd"/>
      <w:r w:rsidRPr="00CD5E81">
        <w:rPr>
          <w:rFonts w:hint="eastAsia"/>
          <w:color w:val="000000" w:themeColor="text1"/>
          <w:szCs w:val="28"/>
        </w:rPr>
        <w:t>螺紋式接合，</w:t>
      </w:r>
      <w:r w:rsidR="001F7D48" w:rsidRPr="00CD5E81">
        <w:rPr>
          <w:rFonts w:hint="eastAsia"/>
          <w:color w:val="000000" w:themeColor="text1"/>
          <w:szCs w:val="28"/>
        </w:rPr>
        <w:t>管徑</w:t>
      </w:r>
      <w:smartTag w:uri="urn:schemas-microsoft-com:office:smarttags" w:element="chmetcnv">
        <w:smartTagPr>
          <w:attr w:name="UnitName" w:val="mm"/>
          <w:attr w:name="SourceValue" w:val="65"/>
          <w:attr w:name="HasSpace" w:val="False"/>
          <w:attr w:name="Negative" w:val="False"/>
          <w:attr w:name="NumberType" w:val="1"/>
          <w:attr w:name="TCSC" w:val="0"/>
        </w:smartTagPr>
        <w:r w:rsidRPr="00CD5E81">
          <w:rPr>
            <w:color w:val="000000" w:themeColor="text1"/>
            <w:szCs w:val="28"/>
          </w:rPr>
          <w:t>65mm</w:t>
        </w:r>
      </w:smartTag>
      <w:r w:rsidRPr="00CD5E81">
        <w:rPr>
          <w:rFonts w:hint="eastAsia"/>
          <w:color w:val="000000" w:themeColor="text1"/>
          <w:szCs w:val="28"/>
        </w:rPr>
        <w:t>以上之管線</w:t>
      </w:r>
      <w:proofErr w:type="gramStart"/>
      <w:r w:rsidRPr="00CD5E81">
        <w:rPr>
          <w:rFonts w:hint="eastAsia"/>
          <w:color w:val="000000" w:themeColor="text1"/>
          <w:szCs w:val="28"/>
        </w:rPr>
        <w:t>採</w:t>
      </w:r>
      <w:proofErr w:type="gramEnd"/>
      <w:r w:rsidR="001F7D48" w:rsidRPr="00CD5E81">
        <w:rPr>
          <w:rFonts w:hint="eastAsia"/>
          <w:color w:val="000000" w:themeColor="text1"/>
          <w:szCs w:val="28"/>
        </w:rPr>
        <w:t>[CNS 11612機械開槽式接頭接合]</w:t>
      </w:r>
      <w:r w:rsidR="001F7D48" w:rsidRPr="00CD5E81">
        <w:rPr>
          <w:color w:val="000000" w:themeColor="text1"/>
          <w:szCs w:val="28"/>
        </w:rPr>
        <w:t xml:space="preserve"> </w:t>
      </w:r>
      <w:r w:rsidRPr="00CD5E81">
        <w:rPr>
          <w:color w:val="000000" w:themeColor="text1"/>
          <w:szCs w:val="28"/>
        </w:rPr>
        <w:t>[AWS D1.1]</w:t>
      </w:r>
      <w:r w:rsidRPr="00CD5E81">
        <w:rPr>
          <w:rFonts w:hint="eastAsia"/>
          <w:color w:val="000000" w:themeColor="text1"/>
          <w:szCs w:val="28"/>
        </w:rPr>
        <w:t>焊接接合或</w:t>
      </w:r>
      <w:r w:rsidRPr="00CD5E81">
        <w:rPr>
          <w:color w:val="000000" w:themeColor="text1"/>
          <w:szCs w:val="28"/>
        </w:rPr>
        <w:t>[CNS 11612 B2770]</w:t>
      </w:r>
      <w:r w:rsidRPr="00CD5E81">
        <w:rPr>
          <w:rFonts w:hint="eastAsia"/>
          <w:color w:val="000000" w:themeColor="text1"/>
          <w:szCs w:val="28"/>
        </w:rPr>
        <w:t>機械開槽式接頭接合。</w:t>
      </w:r>
      <w:r w:rsidR="001F7D48" w:rsidRPr="00CD5E81">
        <w:rPr>
          <w:rFonts w:hint="eastAsia"/>
          <w:color w:val="000000" w:themeColor="text1"/>
          <w:szCs w:val="28"/>
        </w:rPr>
        <w:t xml:space="preserve">  </w:t>
      </w:r>
      <w:proofErr w:type="gramStart"/>
      <w:r w:rsidR="001F7D48" w:rsidRPr="00CD5E81">
        <w:rPr>
          <w:rFonts w:hint="eastAsia"/>
          <w:color w:val="000000" w:themeColor="text1"/>
          <w:szCs w:val="28"/>
        </w:rPr>
        <w:t>㎜</w:t>
      </w:r>
      <w:proofErr w:type="gramEnd"/>
      <w:r w:rsidR="001F7D48" w:rsidRPr="00CD5E81">
        <w:rPr>
          <w:rFonts w:hint="eastAsia"/>
          <w:color w:val="000000" w:themeColor="text1"/>
          <w:szCs w:val="28"/>
        </w:rPr>
        <w:t>及以下之管線</w:t>
      </w:r>
      <w:proofErr w:type="gramStart"/>
      <w:r w:rsidR="001F7D48" w:rsidRPr="00CD5E81">
        <w:rPr>
          <w:rFonts w:hint="eastAsia"/>
          <w:color w:val="000000" w:themeColor="text1"/>
          <w:szCs w:val="28"/>
        </w:rPr>
        <w:t>採</w:t>
      </w:r>
      <w:proofErr w:type="gramEnd"/>
      <w:r w:rsidR="001F7D48" w:rsidRPr="00CD5E81">
        <w:rPr>
          <w:rFonts w:hint="eastAsia"/>
          <w:color w:val="000000" w:themeColor="text1"/>
          <w:szCs w:val="28"/>
        </w:rPr>
        <w:t>螺紋式接合， 65</w:t>
      </w:r>
      <w:proofErr w:type="gramStart"/>
      <w:r w:rsidR="001F7D48" w:rsidRPr="00CD5E81">
        <w:rPr>
          <w:rFonts w:hint="eastAsia"/>
          <w:color w:val="000000" w:themeColor="text1"/>
          <w:szCs w:val="28"/>
        </w:rPr>
        <w:t>㎜</w:t>
      </w:r>
      <w:proofErr w:type="gramEnd"/>
      <w:r w:rsidR="001F7D48" w:rsidRPr="00CD5E81">
        <w:rPr>
          <w:rFonts w:hint="eastAsia"/>
          <w:color w:val="000000" w:themeColor="text1"/>
          <w:szCs w:val="28"/>
        </w:rPr>
        <w:t>以上之管線</w:t>
      </w:r>
      <w:proofErr w:type="gramStart"/>
      <w:r w:rsidR="001F7D48" w:rsidRPr="00CD5E81">
        <w:rPr>
          <w:rFonts w:hint="eastAsia"/>
          <w:color w:val="000000" w:themeColor="text1"/>
          <w:szCs w:val="28"/>
        </w:rPr>
        <w:t>採</w:t>
      </w:r>
      <w:proofErr w:type="gramEnd"/>
      <w:r w:rsidR="001F7D48" w:rsidRPr="00CD5E81">
        <w:rPr>
          <w:rFonts w:hint="eastAsia"/>
          <w:color w:val="000000" w:themeColor="text1"/>
          <w:szCs w:val="28"/>
        </w:rPr>
        <w:t xml:space="preserve"> [[ANSI/AWS D1.1]</w:t>
      </w:r>
      <w:proofErr w:type="gramStart"/>
      <w:r w:rsidR="001F7D48" w:rsidRPr="00CD5E81">
        <w:rPr>
          <w:rFonts w:hint="eastAsia"/>
          <w:color w:val="000000" w:themeColor="text1"/>
          <w:szCs w:val="28"/>
        </w:rPr>
        <w:t>銲接</w:t>
      </w:r>
      <w:proofErr w:type="gramEnd"/>
      <w:r w:rsidR="001F7D48" w:rsidRPr="00CD5E81">
        <w:rPr>
          <w:rFonts w:hint="eastAsia"/>
          <w:color w:val="000000" w:themeColor="text1"/>
          <w:szCs w:val="28"/>
        </w:rPr>
        <w:t>接合]。</w:t>
      </w:r>
    </w:p>
    <w:p w14:paraId="1D5D7D3D" w14:textId="77777777" w:rsidR="00DA2F7B" w:rsidRPr="00CD5E81" w:rsidRDefault="00DA2F7B" w:rsidP="00F0246B">
      <w:pPr>
        <w:pStyle w:val="12"/>
        <w:adjustRightInd w:val="0"/>
        <w:snapToGrid w:val="0"/>
        <w:spacing w:before="0" w:after="120" w:line="300" w:lineRule="auto"/>
        <w:ind w:leftChars="300" w:left="1120" w:hanging="280"/>
        <w:rPr>
          <w:color w:val="000000" w:themeColor="text1"/>
          <w:szCs w:val="28"/>
        </w:rPr>
      </w:pPr>
      <w:r w:rsidRPr="00CD5E81">
        <w:rPr>
          <w:color w:val="000000" w:themeColor="text1"/>
          <w:szCs w:val="28"/>
        </w:rPr>
        <w:t>(9)</w:t>
      </w:r>
      <w:r w:rsidR="0059445C" w:rsidRPr="00CD5E81">
        <w:rPr>
          <w:rFonts w:hint="eastAsia"/>
          <w:color w:val="000000" w:themeColor="text1"/>
          <w:szCs w:val="28"/>
        </w:rPr>
        <w:t>自來水用銅管</w:t>
      </w:r>
    </w:p>
    <w:p w14:paraId="269A57CA" w14:textId="77777777" w:rsidR="00DA2F7B" w:rsidRPr="00CD5E81" w:rsidRDefault="00DA2F7B" w:rsidP="00F0246B">
      <w:pPr>
        <w:pStyle w:val="12"/>
        <w:adjustRightInd w:val="0"/>
        <w:snapToGrid w:val="0"/>
        <w:spacing w:before="0" w:after="120" w:line="300" w:lineRule="auto"/>
        <w:ind w:leftChars="456" w:left="1541" w:hanging="264"/>
        <w:rPr>
          <w:color w:val="000000" w:themeColor="text1"/>
          <w:szCs w:val="28"/>
        </w:rPr>
      </w:pPr>
      <w:r w:rsidRPr="00CD5E81">
        <w:rPr>
          <w:color w:val="000000" w:themeColor="text1"/>
          <w:szCs w:val="28"/>
        </w:rPr>
        <w:t>A.</w:t>
      </w:r>
      <w:r w:rsidRPr="00CD5E81">
        <w:rPr>
          <w:rFonts w:hint="eastAsia"/>
          <w:color w:val="000000" w:themeColor="text1"/>
          <w:szCs w:val="28"/>
        </w:rPr>
        <w:t>銅管：</w:t>
      </w:r>
      <w:r w:rsidR="0059445C" w:rsidRPr="00CD5E81">
        <w:rPr>
          <w:rFonts w:hint="eastAsia"/>
          <w:color w:val="000000" w:themeColor="text1"/>
          <w:szCs w:val="28"/>
        </w:rPr>
        <w:t>[CNS 5127]</w:t>
      </w:r>
      <w:r w:rsidRPr="00CD5E81">
        <w:rPr>
          <w:color w:val="000000" w:themeColor="text1"/>
          <w:szCs w:val="28"/>
        </w:rPr>
        <w:t>[ASTM B88[M][L][K]</w:t>
      </w:r>
      <w:r w:rsidRPr="00CD5E81">
        <w:rPr>
          <w:rFonts w:hint="eastAsia"/>
          <w:color w:val="000000" w:themeColor="text1"/>
          <w:szCs w:val="28"/>
        </w:rPr>
        <w:t>型</w:t>
      </w:r>
      <w:r w:rsidRPr="00CD5E81">
        <w:rPr>
          <w:color w:val="000000" w:themeColor="text1"/>
          <w:szCs w:val="28"/>
        </w:rPr>
        <w:t>]</w:t>
      </w:r>
      <w:r w:rsidRPr="00CD5E81">
        <w:rPr>
          <w:rFonts w:hint="eastAsia"/>
          <w:color w:val="000000" w:themeColor="text1"/>
          <w:szCs w:val="28"/>
        </w:rPr>
        <w:t>，</w:t>
      </w:r>
      <w:r w:rsidRPr="00CD5E81">
        <w:rPr>
          <w:color w:val="000000" w:themeColor="text1"/>
          <w:szCs w:val="28"/>
        </w:rPr>
        <w:t>[</w:t>
      </w:r>
      <w:r w:rsidRPr="00CD5E81">
        <w:rPr>
          <w:rFonts w:hint="eastAsia"/>
          <w:color w:val="000000" w:themeColor="text1"/>
          <w:szCs w:val="28"/>
        </w:rPr>
        <w:t>硬拉</w:t>
      </w:r>
      <w:r w:rsidRPr="00CD5E81">
        <w:rPr>
          <w:color w:val="000000" w:themeColor="text1"/>
          <w:szCs w:val="28"/>
        </w:rPr>
        <w:t>][</w:t>
      </w:r>
      <w:r w:rsidRPr="00CD5E81">
        <w:rPr>
          <w:rFonts w:hint="eastAsia"/>
          <w:color w:val="000000" w:themeColor="text1"/>
          <w:szCs w:val="28"/>
        </w:rPr>
        <w:t>退火處理</w:t>
      </w:r>
      <w:r w:rsidRPr="00CD5E81">
        <w:rPr>
          <w:color w:val="000000" w:themeColor="text1"/>
          <w:szCs w:val="28"/>
        </w:rPr>
        <w:t>]</w:t>
      </w:r>
      <w:r w:rsidRPr="00CD5E81">
        <w:rPr>
          <w:rFonts w:hint="eastAsia"/>
          <w:color w:val="000000" w:themeColor="text1"/>
          <w:szCs w:val="28"/>
        </w:rPr>
        <w:t>。</w:t>
      </w:r>
    </w:p>
    <w:p w14:paraId="0A26B6EE" w14:textId="77777777" w:rsidR="00DA2F7B" w:rsidRPr="00CD5E81" w:rsidRDefault="00DA2F7B" w:rsidP="00F0246B">
      <w:pPr>
        <w:pStyle w:val="12"/>
        <w:adjustRightInd w:val="0"/>
        <w:snapToGrid w:val="0"/>
        <w:spacing w:before="0" w:after="120" w:line="300" w:lineRule="auto"/>
        <w:ind w:leftChars="456" w:left="1541" w:hanging="264"/>
        <w:rPr>
          <w:color w:val="000000" w:themeColor="text1"/>
          <w:szCs w:val="28"/>
        </w:rPr>
      </w:pPr>
      <w:r w:rsidRPr="00CD5E81">
        <w:rPr>
          <w:color w:val="000000" w:themeColor="text1"/>
          <w:szCs w:val="28"/>
        </w:rPr>
        <w:t>B.</w:t>
      </w:r>
      <w:r w:rsidRPr="00CD5E81">
        <w:rPr>
          <w:rFonts w:hint="eastAsia"/>
          <w:color w:val="000000" w:themeColor="text1"/>
          <w:szCs w:val="28"/>
        </w:rPr>
        <w:t>管配件：</w:t>
      </w:r>
      <w:r w:rsidRPr="00CD5E81">
        <w:rPr>
          <w:color w:val="000000" w:themeColor="text1"/>
          <w:szCs w:val="28"/>
        </w:rPr>
        <w:t>[ANSI/ASME 16.29</w:t>
      </w:r>
      <w:proofErr w:type="gramStart"/>
      <w:r w:rsidRPr="00CD5E81">
        <w:rPr>
          <w:rFonts w:hint="eastAsia"/>
          <w:color w:val="000000" w:themeColor="text1"/>
          <w:szCs w:val="28"/>
        </w:rPr>
        <w:t>鍛銅</w:t>
      </w:r>
      <w:proofErr w:type="gramEnd"/>
      <w:r w:rsidRPr="00CD5E81">
        <w:rPr>
          <w:color w:val="000000" w:themeColor="text1"/>
          <w:szCs w:val="28"/>
        </w:rPr>
        <w:t>]</w:t>
      </w:r>
      <w:r w:rsidRPr="00CD5E81">
        <w:rPr>
          <w:rFonts w:hint="eastAsia"/>
          <w:color w:val="000000" w:themeColor="text1"/>
          <w:szCs w:val="28"/>
        </w:rPr>
        <w:t>。</w:t>
      </w:r>
    </w:p>
    <w:p w14:paraId="0A447413" w14:textId="77777777" w:rsidR="00DA2F7B" w:rsidRPr="00CD5E81" w:rsidRDefault="00DA2F7B" w:rsidP="00F0246B">
      <w:pPr>
        <w:pStyle w:val="12"/>
        <w:adjustRightInd w:val="0"/>
        <w:snapToGrid w:val="0"/>
        <w:spacing w:before="0" w:after="120" w:line="300" w:lineRule="auto"/>
        <w:ind w:leftChars="456" w:left="1541" w:hanging="264"/>
        <w:rPr>
          <w:color w:val="000000" w:themeColor="text1"/>
          <w:szCs w:val="28"/>
        </w:rPr>
      </w:pPr>
      <w:r w:rsidRPr="00CD5E81">
        <w:rPr>
          <w:color w:val="000000" w:themeColor="text1"/>
          <w:szCs w:val="28"/>
        </w:rPr>
        <w:t>C.</w:t>
      </w:r>
      <w:r w:rsidRPr="00CD5E81">
        <w:rPr>
          <w:rFonts w:hint="eastAsia"/>
          <w:color w:val="000000" w:themeColor="text1"/>
          <w:szCs w:val="28"/>
        </w:rPr>
        <w:t>接頭：</w:t>
      </w:r>
      <w:r w:rsidR="0059445C" w:rsidRPr="00CD5E81">
        <w:rPr>
          <w:rFonts w:hint="eastAsia"/>
          <w:color w:val="000000" w:themeColor="text1"/>
          <w:szCs w:val="28"/>
        </w:rPr>
        <w:t>[CNS 2475]</w:t>
      </w:r>
      <w:r w:rsidRPr="00CD5E81">
        <w:rPr>
          <w:color w:val="000000" w:themeColor="text1"/>
          <w:szCs w:val="28"/>
        </w:rPr>
        <w:t>[ANSI/ASTM B32 GR.95TA]</w:t>
      </w:r>
      <w:r w:rsidRPr="00CD5E81">
        <w:rPr>
          <w:rFonts w:hint="eastAsia"/>
          <w:color w:val="000000" w:themeColor="text1"/>
          <w:szCs w:val="28"/>
        </w:rPr>
        <w:t>軟焊，</w:t>
      </w:r>
      <w:r w:rsidR="0059445C" w:rsidRPr="00CD5E81">
        <w:rPr>
          <w:rFonts w:hint="eastAsia"/>
          <w:color w:val="000000" w:themeColor="text1"/>
          <w:szCs w:val="28"/>
        </w:rPr>
        <w:t>[CNS 2474]</w:t>
      </w:r>
      <w:r w:rsidRPr="00CD5E81">
        <w:rPr>
          <w:color w:val="000000" w:themeColor="text1"/>
          <w:szCs w:val="28"/>
        </w:rPr>
        <w:t xml:space="preserve">[AWS A5.8 </w:t>
      </w:r>
      <w:proofErr w:type="spellStart"/>
      <w:r w:rsidRPr="00CD5E81">
        <w:rPr>
          <w:color w:val="000000" w:themeColor="text1"/>
          <w:szCs w:val="28"/>
        </w:rPr>
        <w:t>BcuP</w:t>
      </w:r>
      <w:proofErr w:type="spellEnd"/>
      <w:r w:rsidRPr="00CD5E81">
        <w:rPr>
          <w:color w:val="000000" w:themeColor="text1"/>
          <w:szCs w:val="28"/>
        </w:rPr>
        <w:t>]</w:t>
      </w:r>
      <w:proofErr w:type="gramStart"/>
      <w:r w:rsidRPr="00CD5E81">
        <w:rPr>
          <w:rFonts w:hint="eastAsia"/>
          <w:color w:val="000000" w:themeColor="text1"/>
          <w:szCs w:val="28"/>
        </w:rPr>
        <w:t>銀硬焊接</w:t>
      </w:r>
      <w:proofErr w:type="gramEnd"/>
      <w:r w:rsidRPr="00CD5E81">
        <w:rPr>
          <w:rFonts w:hint="eastAsia"/>
          <w:color w:val="000000" w:themeColor="text1"/>
          <w:szCs w:val="28"/>
        </w:rPr>
        <w:t>合。</w:t>
      </w:r>
    </w:p>
    <w:p w14:paraId="7F25A56F" w14:textId="77777777" w:rsidR="00DA2F7B" w:rsidRPr="00CD5E81" w:rsidRDefault="00DA2F7B" w:rsidP="00F0246B">
      <w:pPr>
        <w:pStyle w:val="12"/>
        <w:adjustRightInd w:val="0"/>
        <w:snapToGrid w:val="0"/>
        <w:spacing w:before="0" w:after="120" w:line="300" w:lineRule="auto"/>
        <w:ind w:leftChars="300" w:left="1120" w:hanging="280"/>
        <w:rPr>
          <w:color w:val="000000" w:themeColor="text1"/>
          <w:szCs w:val="28"/>
        </w:rPr>
      </w:pPr>
      <w:r w:rsidRPr="00CD5E81">
        <w:rPr>
          <w:color w:val="000000" w:themeColor="text1"/>
          <w:szCs w:val="28"/>
        </w:rPr>
        <w:t>(10)</w:t>
      </w:r>
      <w:r w:rsidR="0059445C" w:rsidRPr="00CD5E81">
        <w:rPr>
          <w:rFonts w:hint="eastAsia"/>
          <w:color w:val="000000" w:themeColor="text1"/>
          <w:szCs w:val="28"/>
        </w:rPr>
        <w:t>自來水用PVC管</w:t>
      </w:r>
    </w:p>
    <w:p w14:paraId="62489DCA" w14:textId="77777777" w:rsidR="00DA2F7B" w:rsidRPr="00CD5E81" w:rsidRDefault="00DA2F7B" w:rsidP="00F0246B">
      <w:pPr>
        <w:pStyle w:val="12"/>
        <w:adjustRightInd w:val="0"/>
        <w:snapToGrid w:val="0"/>
        <w:spacing w:before="0" w:after="120" w:line="300" w:lineRule="auto"/>
        <w:ind w:leftChars="456" w:left="1541" w:hanging="264"/>
        <w:rPr>
          <w:color w:val="000000" w:themeColor="text1"/>
          <w:szCs w:val="28"/>
        </w:rPr>
      </w:pPr>
      <w:r w:rsidRPr="00CD5E81">
        <w:rPr>
          <w:color w:val="000000" w:themeColor="text1"/>
          <w:szCs w:val="28"/>
        </w:rPr>
        <w:t>A. PVC</w:t>
      </w:r>
      <w:r w:rsidRPr="00CD5E81">
        <w:rPr>
          <w:rFonts w:hint="eastAsia"/>
          <w:color w:val="000000" w:themeColor="text1"/>
          <w:szCs w:val="28"/>
        </w:rPr>
        <w:t>管</w:t>
      </w:r>
      <w:proofErr w:type="gramStart"/>
      <w:r w:rsidRPr="00CD5E81">
        <w:rPr>
          <w:rFonts w:hint="eastAsia"/>
          <w:color w:val="000000" w:themeColor="text1"/>
          <w:szCs w:val="28"/>
        </w:rPr>
        <w:t>：</w:t>
      </w:r>
      <w:r w:rsidR="0059445C" w:rsidRPr="00CD5E81">
        <w:rPr>
          <w:rFonts w:hint="eastAsia"/>
          <w:color w:val="000000" w:themeColor="text1"/>
          <w:szCs w:val="28"/>
        </w:rPr>
        <w:t>[</w:t>
      </w:r>
      <w:proofErr w:type="gramEnd"/>
      <w:r w:rsidR="0059445C" w:rsidRPr="00CD5E81">
        <w:rPr>
          <w:rFonts w:hint="eastAsia"/>
          <w:color w:val="000000" w:themeColor="text1"/>
          <w:szCs w:val="28"/>
        </w:rPr>
        <w:t>CNS 4053-</w:t>
      </w:r>
      <w:proofErr w:type="gramStart"/>
      <w:r w:rsidR="0059445C" w:rsidRPr="00CD5E81">
        <w:rPr>
          <w:rFonts w:hint="eastAsia"/>
          <w:color w:val="000000" w:themeColor="text1"/>
          <w:szCs w:val="28"/>
        </w:rPr>
        <w:t>1]</w:t>
      </w:r>
      <w:r w:rsidRPr="00CD5E81">
        <w:rPr>
          <w:color w:val="000000" w:themeColor="text1"/>
          <w:szCs w:val="28"/>
        </w:rPr>
        <w:t>[</w:t>
      </w:r>
      <w:proofErr w:type="gramEnd"/>
      <w:r w:rsidRPr="00CD5E81">
        <w:rPr>
          <w:color w:val="000000" w:themeColor="text1"/>
          <w:szCs w:val="28"/>
        </w:rPr>
        <w:t>ASTM D1785 SCH.</w:t>
      </w:r>
      <w:proofErr w:type="gramStart"/>
      <w:r w:rsidRPr="00CD5E81">
        <w:rPr>
          <w:color w:val="000000" w:themeColor="text1"/>
          <w:szCs w:val="28"/>
        </w:rPr>
        <w:t>40][</w:t>
      </w:r>
      <w:proofErr w:type="gramEnd"/>
      <w:r w:rsidRPr="00CD5E81">
        <w:rPr>
          <w:color w:val="000000" w:themeColor="text1"/>
          <w:szCs w:val="28"/>
        </w:rPr>
        <w:t>ASTM D</w:t>
      </w:r>
      <w:proofErr w:type="gramStart"/>
      <w:r w:rsidRPr="00CD5E81">
        <w:rPr>
          <w:color w:val="000000" w:themeColor="text1"/>
          <w:szCs w:val="28"/>
        </w:rPr>
        <w:t>2241]</w:t>
      </w:r>
      <w:r w:rsidRPr="00CD5E81">
        <w:rPr>
          <w:rFonts w:hint="eastAsia"/>
          <w:color w:val="000000" w:themeColor="text1"/>
          <w:szCs w:val="28"/>
        </w:rPr>
        <w:t>，</w:t>
      </w:r>
      <w:proofErr w:type="gramEnd"/>
      <w:r w:rsidRPr="00CD5E81">
        <w:rPr>
          <w:rFonts w:hint="eastAsia"/>
          <w:color w:val="000000" w:themeColor="text1"/>
          <w:szCs w:val="28"/>
        </w:rPr>
        <w:t>管線／管壁厚應不小於相當</w:t>
      </w:r>
      <w:r w:rsidRPr="00CD5E81">
        <w:rPr>
          <w:color w:val="000000" w:themeColor="text1"/>
          <w:szCs w:val="28"/>
        </w:rPr>
        <w:t>10.5kgf/ cm2</w:t>
      </w:r>
      <w:r w:rsidRPr="00CD5E81">
        <w:rPr>
          <w:rFonts w:hint="eastAsia"/>
          <w:color w:val="000000" w:themeColor="text1"/>
          <w:szCs w:val="28"/>
        </w:rPr>
        <w:t>（約</w:t>
      </w:r>
      <w:r w:rsidRPr="00CD5E81">
        <w:rPr>
          <w:color w:val="000000" w:themeColor="text1"/>
          <w:szCs w:val="28"/>
        </w:rPr>
        <w:t>150 PSI</w:t>
      </w:r>
      <w:r w:rsidRPr="00CD5E81">
        <w:rPr>
          <w:rFonts w:hint="eastAsia"/>
          <w:color w:val="000000" w:themeColor="text1"/>
          <w:szCs w:val="28"/>
        </w:rPr>
        <w:t>之壓力等級）。</w:t>
      </w:r>
    </w:p>
    <w:p w14:paraId="16DA4200" w14:textId="77777777" w:rsidR="00DA2F7B" w:rsidRPr="00CD5E81" w:rsidRDefault="00DA2F7B" w:rsidP="00F0246B">
      <w:pPr>
        <w:pStyle w:val="12"/>
        <w:adjustRightInd w:val="0"/>
        <w:snapToGrid w:val="0"/>
        <w:spacing w:before="0" w:after="120" w:line="300" w:lineRule="auto"/>
        <w:ind w:leftChars="456" w:left="1541" w:hanging="264"/>
        <w:rPr>
          <w:color w:val="000000" w:themeColor="text1"/>
          <w:szCs w:val="28"/>
        </w:rPr>
      </w:pPr>
      <w:r w:rsidRPr="00CD5E81">
        <w:rPr>
          <w:color w:val="000000" w:themeColor="text1"/>
          <w:szCs w:val="28"/>
        </w:rPr>
        <w:t>B.</w:t>
      </w:r>
      <w:r w:rsidRPr="00CD5E81">
        <w:rPr>
          <w:rFonts w:hint="eastAsia"/>
          <w:color w:val="000000" w:themeColor="text1"/>
          <w:szCs w:val="28"/>
        </w:rPr>
        <w:t>管配件：</w:t>
      </w:r>
      <w:r w:rsidRPr="00CD5E81">
        <w:rPr>
          <w:color w:val="000000" w:themeColor="text1"/>
          <w:szCs w:val="28"/>
        </w:rPr>
        <w:t>PVC</w:t>
      </w:r>
      <w:r w:rsidRPr="00CD5E81">
        <w:rPr>
          <w:rFonts w:hint="eastAsia"/>
          <w:color w:val="000000" w:themeColor="text1"/>
          <w:szCs w:val="28"/>
        </w:rPr>
        <w:t>硬質，</w:t>
      </w:r>
      <w:r w:rsidR="0059445C" w:rsidRPr="00CD5E81">
        <w:rPr>
          <w:rFonts w:hint="eastAsia"/>
          <w:color w:val="000000" w:themeColor="text1"/>
          <w:szCs w:val="28"/>
        </w:rPr>
        <w:t>[CNS 2334]</w:t>
      </w:r>
      <w:r w:rsidRPr="00CD5E81">
        <w:rPr>
          <w:color w:val="000000" w:themeColor="text1"/>
          <w:szCs w:val="28"/>
        </w:rPr>
        <w:t>[ANSI/ASTM D2466]</w:t>
      </w:r>
      <w:r w:rsidRPr="00CD5E81">
        <w:rPr>
          <w:rFonts w:hint="eastAsia"/>
          <w:color w:val="000000" w:themeColor="text1"/>
          <w:szCs w:val="28"/>
        </w:rPr>
        <w:t>管接頭配件。</w:t>
      </w:r>
    </w:p>
    <w:p w14:paraId="4E22B7E4" w14:textId="77777777" w:rsidR="00DA2F7B" w:rsidRPr="00CD5E81" w:rsidRDefault="00DA2F7B" w:rsidP="00F0246B">
      <w:pPr>
        <w:pStyle w:val="12"/>
        <w:adjustRightInd w:val="0"/>
        <w:snapToGrid w:val="0"/>
        <w:spacing w:before="0" w:after="120" w:line="300" w:lineRule="auto"/>
        <w:ind w:leftChars="456" w:left="1541" w:hanging="264"/>
        <w:rPr>
          <w:color w:val="000000" w:themeColor="text1"/>
          <w:szCs w:val="28"/>
        </w:rPr>
      </w:pPr>
      <w:r w:rsidRPr="00CD5E81">
        <w:rPr>
          <w:color w:val="000000" w:themeColor="text1"/>
          <w:szCs w:val="28"/>
        </w:rPr>
        <w:t>C.</w:t>
      </w:r>
      <w:r w:rsidRPr="00CD5E81">
        <w:rPr>
          <w:rFonts w:hint="eastAsia"/>
          <w:color w:val="000000" w:themeColor="text1"/>
          <w:szCs w:val="28"/>
        </w:rPr>
        <w:t>接頭：</w:t>
      </w:r>
      <w:r w:rsidR="0059445C" w:rsidRPr="00CD5E81">
        <w:rPr>
          <w:rFonts w:hint="eastAsia"/>
          <w:color w:val="000000" w:themeColor="text1"/>
          <w:szCs w:val="28"/>
        </w:rPr>
        <w:t>[CNS 6224]</w:t>
      </w:r>
      <w:r w:rsidRPr="00CD5E81">
        <w:rPr>
          <w:color w:val="000000" w:themeColor="text1"/>
          <w:szCs w:val="28"/>
        </w:rPr>
        <w:t>[ASTM D2855]</w:t>
      </w:r>
      <w:r w:rsidRPr="00CD5E81">
        <w:rPr>
          <w:rFonts w:hint="eastAsia"/>
          <w:color w:val="000000" w:themeColor="text1"/>
          <w:szCs w:val="28"/>
        </w:rPr>
        <w:t>溶劑接合。</w:t>
      </w:r>
    </w:p>
    <w:p w14:paraId="24F58105" w14:textId="77777777" w:rsidR="00DA2F7B" w:rsidRPr="00CD5E81" w:rsidRDefault="00DA2F7B" w:rsidP="00F0246B">
      <w:pPr>
        <w:pStyle w:val="12"/>
        <w:adjustRightInd w:val="0"/>
        <w:snapToGrid w:val="0"/>
        <w:spacing w:before="0" w:after="120" w:line="300" w:lineRule="auto"/>
        <w:ind w:leftChars="300" w:left="1120" w:hanging="280"/>
        <w:rPr>
          <w:color w:val="000000" w:themeColor="text1"/>
          <w:szCs w:val="28"/>
        </w:rPr>
      </w:pPr>
      <w:r w:rsidRPr="00CD5E81">
        <w:rPr>
          <w:color w:val="000000" w:themeColor="text1"/>
          <w:szCs w:val="28"/>
        </w:rPr>
        <w:t>(11)</w:t>
      </w:r>
      <w:r w:rsidRPr="00CD5E81">
        <w:rPr>
          <w:rFonts w:hint="eastAsia"/>
          <w:color w:val="000000" w:themeColor="text1"/>
          <w:szCs w:val="28"/>
        </w:rPr>
        <w:t>不</w:t>
      </w:r>
      <w:proofErr w:type="gramStart"/>
      <w:r w:rsidRPr="00CD5E81">
        <w:rPr>
          <w:rFonts w:hint="eastAsia"/>
          <w:color w:val="000000" w:themeColor="text1"/>
          <w:szCs w:val="28"/>
        </w:rPr>
        <w:t>銹</w:t>
      </w:r>
      <w:proofErr w:type="gramEnd"/>
      <w:r w:rsidRPr="00CD5E81">
        <w:rPr>
          <w:rFonts w:hint="eastAsia"/>
          <w:color w:val="000000" w:themeColor="text1"/>
          <w:szCs w:val="28"/>
        </w:rPr>
        <w:t>鋼管</w:t>
      </w:r>
    </w:p>
    <w:p w14:paraId="79635276" w14:textId="77777777" w:rsidR="0059445C" w:rsidRPr="00CD5E81" w:rsidRDefault="0059445C" w:rsidP="0059445C">
      <w:pPr>
        <w:pStyle w:val="Default"/>
        <w:ind w:firstLineChars="455" w:firstLine="1274"/>
        <w:jc w:val="both"/>
        <w:rPr>
          <w:rFonts w:ascii="標楷體" w:eastAsia="標楷體" w:hAnsi="標楷體"/>
          <w:color w:val="000000" w:themeColor="text1"/>
          <w:kern w:val="2"/>
          <w:sz w:val="28"/>
          <w:szCs w:val="28"/>
        </w:rPr>
      </w:pPr>
      <w:r w:rsidRPr="00CD5E81">
        <w:rPr>
          <w:rFonts w:ascii="標楷體" w:eastAsia="標楷體" w:hAnsi="標楷體"/>
          <w:color w:val="000000" w:themeColor="text1"/>
          <w:kern w:val="2"/>
          <w:sz w:val="28"/>
          <w:szCs w:val="28"/>
        </w:rPr>
        <w:t>請參照第15223章「不</w:t>
      </w:r>
      <w:proofErr w:type="gramStart"/>
      <w:r w:rsidRPr="00CD5E81">
        <w:rPr>
          <w:rFonts w:ascii="標楷體" w:eastAsia="標楷體" w:hAnsi="標楷體"/>
          <w:color w:val="000000" w:themeColor="text1"/>
          <w:kern w:val="2"/>
          <w:sz w:val="28"/>
          <w:szCs w:val="28"/>
        </w:rPr>
        <w:t>銹</w:t>
      </w:r>
      <w:proofErr w:type="gramEnd"/>
      <w:r w:rsidRPr="00CD5E81">
        <w:rPr>
          <w:rFonts w:ascii="標楷體" w:eastAsia="標楷體" w:hAnsi="標楷體"/>
          <w:color w:val="000000" w:themeColor="text1"/>
          <w:kern w:val="2"/>
          <w:sz w:val="28"/>
          <w:szCs w:val="28"/>
        </w:rPr>
        <w:t>鋼管及管件」</w:t>
      </w:r>
    </w:p>
    <w:p w14:paraId="725F7B2A" w14:textId="77777777" w:rsidR="00DA2F7B" w:rsidRPr="00CD5E81" w:rsidRDefault="00DA2F7B" w:rsidP="00F0246B">
      <w:pPr>
        <w:pStyle w:val="12"/>
        <w:adjustRightInd w:val="0"/>
        <w:snapToGrid w:val="0"/>
        <w:spacing w:before="0" w:after="120" w:line="300" w:lineRule="auto"/>
        <w:ind w:leftChars="300" w:left="1120" w:hanging="280"/>
        <w:rPr>
          <w:dstrike/>
          <w:color w:val="000000" w:themeColor="text1"/>
          <w:szCs w:val="28"/>
        </w:rPr>
      </w:pPr>
      <w:r w:rsidRPr="00CD5E81">
        <w:rPr>
          <w:color w:val="000000" w:themeColor="text1"/>
          <w:szCs w:val="28"/>
        </w:rPr>
        <w:t>(12)</w:t>
      </w:r>
      <w:r w:rsidR="0059445C" w:rsidRPr="00CD5E81">
        <w:rPr>
          <w:rFonts w:hint="eastAsia"/>
          <w:color w:val="000000" w:themeColor="text1"/>
          <w:szCs w:val="28"/>
        </w:rPr>
        <w:t>內襯PVC管之鋼管</w:t>
      </w:r>
    </w:p>
    <w:p w14:paraId="5404F5AA" w14:textId="77777777" w:rsidR="00DA2F7B" w:rsidRPr="00CD5E81" w:rsidRDefault="00DA2F7B" w:rsidP="00F0246B">
      <w:pPr>
        <w:pStyle w:val="12"/>
        <w:adjustRightInd w:val="0"/>
        <w:snapToGrid w:val="0"/>
        <w:spacing w:before="0" w:after="120" w:line="300" w:lineRule="auto"/>
        <w:ind w:leftChars="456" w:left="1541" w:hanging="264"/>
        <w:rPr>
          <w:color w:val="000000" w:themeColor="text1"/>
          <w:szCs w:val="28"/>
        </w:rPr>
      </w:pPr>
      <w:r w:rsidRPr="0017609A">
        <w:rPr>
          <w:szCs w:val="28"/>
        </w:rPr>
        <w:lastRenderedPageBreak/>
        <w:t>A</w:t>
      </w:r>
      <w:r w:rsidRPr="00CD5E81">
        <w:rPr>
          <w:color w:val="000000" w:themeColor="text1"/>
          <w:szCs w:val="28"/>
        </w:rPr>
        <w:t>.</w:t>
      </w:r>
      <w:r w:rsidR="006C3A15" w:rsidRPr="00CD5E81">
        <w:rPr>
          <w:rFonts w:hint="eastAsia"/>
          <w:color w:val="000000" w:themeColor="text1"/>
          <w:szCs w:val="28"/>
        </w:rPr>
        <w:t>內襯PVC管之鋼管</w:t>
      </w:r>
      <w:r w:rsidRPr="00CD5E81">
        <w:rPr>
          <w:rFonts w:hint="eastAsia"/>
          <w:color w:val="000000" w:themeColor="text1"/>
          <w:szCs w:val="28"/>
        </w:rPr>
        <w:t>：</w:t>
      </w:r>
      <w:r w:rsidRPr="00CD5E81">
        <w:rPr>
          <w:color w:val="000000" w:themeColor="text1"/>
          <w:szCs w:val="28"/>
        </w:rPr>
        <w:t>[CNS 11744]</w:t>
      </w:r>
      <w:r w:rsidRPr="00CD5E81">
        <w:rPr>
          <w:rFonts w:hint="eastAsia"/>
          <w:color w:val="000000" w:themeColor="text1"/>
          <w:szCs w:val="28"/>
        </w:rPr>
        <w:t>。壓力等級不小於</w:t>
      </w:r>
      <w:r w:rsidRPr="00CD5E81">
        <w:rPr>
          <w:color w:val="000000" w:themeColor="text1"/>
          <w:szCs w:val="28"/>
        </w:rPr>
        <w:t>10.5kgf/ cm2</w:t>
      </w:r>
      <w:r w:rsidRPr="00CD5E81">
        <w:rPr>
          <w:rFonts w:hint="eastAsia"/>
          <w:color w:val="000000" w:themeColor="text1"/>
          <w:szCs w:val="28"/>
        </w:rPr>
        <w:t>（約</w:t>
      </w:r>
      <w:r w:rsidRPr="00CD5E81">
        <w:rPr>
          <w:color w:val="000000" w:themeColor="text1"/>
          <w:szCs w:val="28"/>
        </w:rPr>
        <w:t>150PSI</w:t>
      </w:r>
      <w:r w:rsidRPr="00CD5E81">
        <w:rPr>
          <w:rFonts w:hint="eastAsia"/>
          <w:color w:val="000000" w:themeColor="text1"/>
          <w:szCs w:val="28"/>
        </w:rPr>
        <w:t>）。</w:t>
      </w:r>
    </w:p>
    <w:p w14:paraId="5D515AE4" w14:textId="77777777" w:rsidR="00DA2F7B" w:rsidRPr="00CD5E81" w:rsidRDefault="00DA2F7B" w:rsidP="00F0246B">
      <w:pPr>
        <w:pStyle w:val="12"/>
        <w:adjustRightInd w:val="0"/>
        <w:snapToGrid w:val="0"/>
        <w:spacing w:before="0" w:after="120" w:line="300" w:lineRule="auto"/>
        <w:ind w:leftChars="456" w:left="1541" w:hanging="264"/>
        <w:rPr>
          <w:color w:val="000000" w:themeColor="text1"/>
          <w:szCs w:val="28"/>
        </w:rPr>
      </w:pPr>
      <w:r w:rsidRPr="00CD5E81">
        <w:rPr>
          <w:color w:val="000000" w:themeColor="text1"/>
          <w:szCs w:val="28"/>
        </w:rPr>
        <w:t>B.</w:t>
      </w:r>
      <w:r w:rsidRPr="00CD5E81">
        <w:rPr>
          <w:rFonts w:hint="eastAsia"/>
          <w:color w:val="000000" w:themeColor="text1"/>
          <w:szCs w:val="28"/>
        </w:rPr>
        <w:t>管配件：展性鑄鐵加</w:t>
      </w:r>
      <w:r w:rsidR="006C3A15" w:rsidRPr="00CD5E81">
        <w:rPr>
          <w:rFonts w:hint="eastAsia"/>
          <w:color w:val="000000" w:themeColor="text1"/>
          <w:szCs w:val="28"/>
        </w:rPr>
        <w:t>PVC</w:t>
      </w:r>
      <w:proofErr w:type="gramStart"/>
      <w:r w:rsidRPr="00CD5E81">
        <w:rPr>
          <w:rFonts w:hint="eastAsia"/>
          <w:color w:val="000000" w:themeColor="text1"/>
          <w:szCs w:val="28"/>
        </w:rPr>
        <w:t>內襯管配件</w:t>
      </w:r>
      <w:proofErr w:type="gramEnd"/>
      <w:r w:rsidRPr="00CD5E81">
        <w:rPr>
          <w:rFonts w:hint="eastAsia"/>
          <w:color w:val="000000" w:themeColor="text1"/>
          <w:szCs w:val="28"/>
        </w:rPr>
        <w:t>。</w:t>
      </w:r>
    </w:p>
    <w:p w14:paraId="1518B865" w14:textId="77777777" w:rsidR="00DA2F7B" w:rsidRPr="00CD5E81" w:rsidRDefault="00DA2F7B" w:rsidP="00F0246B">
      <w:pPr>
        <w:pStyle w:val="12"/>
        <w:adjustRightInd w:val="0"/>
        <w:snapToGrid w:val="0"/>
        <w:spacing w:before="0" w:after="120" w:line="300" w:lineRule="auto"/>
        <w:ind w:leftChars="456" w:left="1541" w:hanging="264"/>
        <w:rPr>
          <w:color w:val="000000" w:themeColor="text1"/>
          <w:szCs w:val="28"/>
        </w:rPr>
      </w:pPr>
      <w:r w:rsidRPr="00CD5E81">
        <w:rPr>
          <w:color w:val="000000" w:themeColor="text1"/>
          <w:szCs w:val="28"/>
        </w:rPr>
        <w:t>C.</w:t>
      </w:r>
      <w:r w:rsidRPr="00CD5E81">
        <w:rPr>
          <w:rFonts w:hint="eastAsia"/>
          <w:color w:val="000000" w:themeColor="text1"/>
          <w:szCs w:val="28"/>
        </w:rPr>
        <w:t>接頭：</w:t>
      </w:r>
      <w:r w:rsidRPr="00CD5E81">
        <w:rPr>
          <w:color w:val="000000" w:themeColor="text1"/>
          <w:szCs w:val="28"/>
        </w:rPr>
        <w:t>[</w:t>
      </w:r>
      <w:proofErr w:type="gramStart"/>
      <w:r w:rsidRPr="00CD5E81">
        <w:rPr>
          <w:rFonts w:hint="eastAsia"/>
          <w:color w:val="000000" w:themeColor="text1"/>
          <w:szCs w:val="28"/>
        </w:rPr>
        <w:t>凸緣接</w:t>
      </w:r>
      <w:proofErr w:type="gramEnd"/>
      <w:r w:rsidRPr="00CD5E81">
        <w:rPr>
          <w:rFonts w:hint="eastAsia"/>
          <w:color w:val="000000" w:themeColor="text1"/>
          <w:szCs w:val="28"/>
        </w:rPr>
        <w:t>口</w:t>
      </w:r>
      <w:r w:rsidRPr="00CD5E81">
        <w:rPr>
          <w:color w:val="000000" w:themeColor="text1"/>
          <w:szCs w:val="28"/>
        </w:rPr>
        <w:t>][</w:t>
      </w:r>
      <w:r w:rsidRPr="00CD5E81">
        <w:rPr>
          <w:rFonts w:hint="eastAsia"/>
          <w:color w:val="000000" w:themeColor="text1"/>
          <w:szCs w:val="28"/>
        </w:rPr>
        <w:t>機械開槽式管接頭</w:t>
      </w:r>
      <w:r w:rsidRPr="00CD5E81">
        <w:rPr>
          <w:color w:val="000000" w:themeColor="text1"/>
          <w:szCs w:val="28"/>
        </w:rPr>
        <w:t>]</w:t>
      </w:r>
      <w:r w:rsidRPr="00CD5E81">
        <w:rPr>
          <w:rFonts w:hint="eastAsia"/>
          <w:color w:val="000000" w:themeColor="text1"/>
          <w:szCs w:val="28"/>
        </w:rPr>
        <w:t>。</w:t>
      </w:r>
    </w:p>
    <w:p w14:paraId="7066ACD1" w14:textId="77777777" w:rsidR="00DA2F7B" w:rsidRPr="00CD5E81" w:rsidRDefault="00DA2F7B" w:rsidP="00F0246B">
      <w:pPr>
        <w:pStyle w:val="12"/>
        <w:adjustRightInd w:val="0"/>
        <w:snapToGrid w:val="0"/>
        <w:spacing w:before="0" w:after="120" w:line="300" w:lineRule="auto"/>
        <w:ind w:leftChars="300" w:left="1120" w:hanging="280"/>
        <w:rPr>
          <w:color w:val="000000" w:themeColor="text1"/>
          <w:szCs w:val="28"/>
        </w:rPr>
      </w:pPr>
      <w:r w:rsidRPr="00CD5E81">
        <w:rPr>
          <w:color w:val="000000" w:themeColor="text1"/>
          <w:szCs w:val="28"/>
        </w:rPr>
        <w:t>(13)</w:t>
      </w:r>
      <w:r w:rsidR="006C3A15" w:rsidRPr="00CD5E81">
        <w:rPr>
          <w:rFonts w:hint="eastAsia"/>
          <w:color w:val="000000" w:themeColor="text1"/>
          <w:szCs w:val="28"/>
        </w:rPr>
        <w:t>自來水用ABS管</w:t>
      </w:r>
    </w:p>
    <w:p w14:paraId="2E00BB9F" w14:textId="77777777" w:rsidR="00DA2F7B" w:rsidRPr="00CD5E81" w:rsidRDefault="00DA2F7B" w:rsidP="00F0246B">
      <w:pPr>
        <w:pStyle w:val="12"/>
        <w:adjustRightInd w:val="0"/>
        <w:snapToGrid w:val="0"/>
        <w:spacing w:before="0" w:after="120" w:line="300" w:lineRule="auto"/>
        <w:ind w:leftChars="456" w:left="1541" w:hanging="264"/>
        <w:rPr>
          <w:color w:val="000000" w:themeColor="text1"/>
          <w:szCs w:val="28"/>
        </w:rPr>
      </w:pPr>
      <w:r w:rsidRPr="00CD5E81">
        <w:rPr>
          <w:color w:val="000000" w:themeColor="text1"/>
          <w:szCs w:val="28"/>
        </w:rPr>
        <w:t>A.ABS</w:t>
      </w:r>
      <w:r w:rsidRPr="00CD5E81">
        <w:rPr>
          <w:rFonts w:hint="eastAsia"/>
          <w:color w:val="000000" w:themeColor="text1"/>
          <w:szCs w:val="28"/>
        </w:rPr>
        <w:t>管：</w:t>
      </w:r>
      <w:r w:rsidRPr="00CD5E81">
        <w:rPr>
          <w:color w:val="000000" w:themeColor="text1"/>
          <w:szCs w:val="28"/>
        </w:rPr>
        <w:t>[CNS 13158]</w:t>
      </w:r>
      <w:r w:rsidRPr="00CD5E81">
        <w:rPr>
          <w:rFonts w:hint="eastAsia"/>
          <w:color w:val="000000" w:themeColor="text1"/>
          <w:szCs w:val="28"/>
        </w:rPr>
        <w:t>。</w:t>
      </w:r>
    </w:p>
    <w:p w14:paraId="6D2A999A" w14:textId="77777777" w:rsidR="00DA2F7B" w:rsidRPr="00CD5E81" w:rsidRDefault="00DA2F7B" w:rsidP="00F0246B">
      <w:pPr>
        <w:pStyle w:val="12"/>
        <w:adjustRightInd w:val="0"/>
        <w:snapToGrid w:val="0"/>
        <w:spacing w:before="0" w:after="120" w:line="300" w:lineRule="auto"/>
        <w:ind w:leftChars="456" w:left="1541" w:hanging="264"/>
        <w:rPr>
          <w:color w:val="000000" w:themeColor="text1"/>
          <w:szCs w:val="28"/>
        </w:rPr>
      </w:pPr>
      <w:r w:rsidRPr="00CD5E81">
        <w:rPr>
          <w:color w:val="000000" w:themeColor="text1"/>
          <w:szCs w:val="28"/>
        </w:rPr>
        <w:t>B.</w:t>
      </w:r>
      <w:r w:rsidRPr="00CD5E81">
        <w:rPr>
          <w:rFonts w:hint="eastAsia"/>
          <w:color w:val="000000" w:themeColor="text1"/>
          <w:szCs w:val="28"/>
        </w:rPr>
        <w:t>管配件：</w:t>
      </w:r>
      <w:r w:rsidRPr="00CD5E81">
        <w:rPr>
          <w:color w:val="000000" w:themeColor="text1"/>
          <w:szCs w:val="28"/>
        </w:rPr>
        <w:t>[CNS 13346]</w:t>
      </w:r>
      <w:r w:rsidRPr="00CD5E81">
        <w:rPr>
          <w:rFonts w:hint="eastAsia"/>
          <w:color w:val="000000" w:themeColor="text1"/>
          <w:szCs w:val="28"/>
        </w:rPr>
        <w:t>。</w:t>
      </w:r>
    </w:p>
    <w:p w14:paraId="165396CB" w14:textId="77777777" w:rsidR="00DA2F7B" w:rsidRPr="00CD5E81" w:rsidRDefault="00DA2F7B" w:rsidP="00F0246B">
      <w:pPr>
        <w:pStyle w:val="12"/>
        <w:adjustRightInd w:val="0"/>
        <w:snapToGrid w:val="0"/>
        <w:spacing w:before="0" w:after="120" w:line="300" w:lineRule="auto"/>
        <w:ind w:leftChars="456" w:left="1541" w:hanging="264"/>
        <w:rPr>
          <w:color w:val="000000" w:themeColor="text1"/>
          <w:szCs w:val="28"/>
        </w:rPr>
      </w:pPr>
      <w:r w:rsidRPr="00CD5E81">
        <w:rPr>
          <w:color w:val="000000" w:themeColor="text1"/>
          <w:szCs w:val="28"/>
        </w:rPr>
        <w:t>C.</w:t>
      </w:r>
      <w:r w:rsidRPr="00CD5E81">
        <w:rPr>
          <w:rFonts w:hint="eastAsia"/>
          <w:color w:val="000000" w:themeColor="text1"/>
          <w:szCs w:val="28"/>
        </w:rPr>
        <w:t>接頭：</w:t>
      </w:r>
      <w:r w:rsidRPr="00CD5E81">
        <w:rPr>
          <w:color w:val="000000" w:themeColor="text1"/>
          <w:szCs w:val="28"/>
        </w:rPr>
        <w:t>[ABS</w:t>
      </w:r>
      <w:r w:rsidRPr="00CD5E81">
        <w:rPr>
          <w:rFonts w:hint="eastAsia"/>
          <w:color w:val="000000" w:themeColor="text1"/>
          <w:szCs w:val="28"/>
        </w:rPr>
        <w:t>專用膠合劑</w:t>
      </w:r>
      <w:r w:rsidRPr="00CD5E81">
        <w:rPr>
          <w:color w:val="000000" w:themeColor="text1"/>
          <w:szCs w:val="28"/>
        </w:rPr>
        <w:t>]</w:t>
      </w:r>
      <w:r w:rsidRPr="00CD5E81">
        <w:rPr>
          <w:rFonts w:hint="eastAsia"/>
          <w:color w:val="000000" w:themeColor="text1"/>
          <w:szCs w:val="28"/>
        </w:rPr>
        <w:t>接合。</w:t>
      </w:r>
    </w:p>
    <w:p w14:paraId="1FCCA850" w14:textId="77777777" w:rsidR="00DA2F7B" w:rsidRPr="00CD5E81" w:rsidRDefault="00DA2F7B" w:rsidP="00F0246B">
      <w:pPr>
        <w:pStyle w:val="12"/>
        <w:adjustRightInd w:val="0"/>
        <w:snapToGrid w:val="0"/>
        <w:spacing w:before="0" w:after="120" w:line="300" w:lineRule="auto"/>
        <w:ind w:leftChars="300" w:left="1120" w:hanging="280"/>
        <w:rPr>
          <w:color w:val="000000" w:themeColor="text1"/>
          <w:szCs w:val="28"/>
        </w:rPr>
      </w:pPr>
      <w:r w:rsidRPr="00CD5E81">
        <w:rPr>
          <w:color w:val="000000" w:themeColor="text1"/>
          <w:szCs w:val="28"/>
        </w:rPr>
        <w:t>(14)</w:t>
      </w:r>
      <w:r w:rsidRPr="00CD5E81">
        <w:rPr>
          <w:rFonts w:hint="eastAsia"/>
          <w:color w:val="000000" w:themeColor="text1"/>
          <w:szCs w:val="28"/>
        </w:rPr>
        <w:t>陶管</w:t>
      </w:r>
    </w:p>
    <w:p w14:paraId="0961D23E" w14:textId="77777777" w:rsidR="00DA2F7B" w:rsidRPr="00CD5E81" w:rsidRDefault="00DA2F7B" w:rsidP="00F0246B">
      <w:pPr>
        <w:pStyle w:val="12"/>
        <w:adjustRightInd w:val="0"/>
        <w:snapToGrid w:val="0"/>
        <w:spacing w:before="0" w:after="120" w:line="300" w:lineRule="auto"/>
        <w:ind w:leftChars="456" w:left="1541" w:hanging="264"/>
        <w:rPr>
          <w:color w:val="000000" w:themeColor="text1"/>
          <w:szCs w:val="28"/>
        </w:rPr>
      </w:pPr>
      <w:r w:rsidRPr="00CD5E81">
        <w:rPr>
          <w:color w:val="000000" w:themeColor="text1"/>
          <w:szCs w:val="28"/>
        </w:rPr>
        <w:t>A.</w:t>
      </w:r>
      <w:proofErr w:type="gramStart"/>
      <w:r w:rsidRPr="00CD5E81">
        <w:rPr>
          <w:rFonts w:hint="eastAsia"/>
          <w:color w:val="000000" w:themeColor="text1"/>
          <w:szCs w:val="28"/>
        </w:rPr>
        <w:t>陶管</w:t>
      </w:r>
      <w:proofErr w:type="gramEnd"/>
      <w:r w:rsidRPr="00CD5E81">
        <w:rPr>
          <w:rFonts w:hint="eastAsia"/>
          <w:color w:val="000000" w:themeColor="text1"/>
          <w:szCs w:val="28"/>
        </w:rPr>
        <w:t>：</w:t>
      </w:r>
      <w:r w:rsidRPr="00CD5E81">
        <w:rPr>
          <w:color w:val="000000" w:themeColor="text1"/>
          <w:szCs w:val="28"/>
        </w:rPr>
        <w:t>[ANSI/ASME C700]</w:t>
      </w:r>
      <w:r w:rsidRPr="00CD5E81">
        <w:rPr>
          <w:rFonts w:hint="eastAsia"/>
          <w:color w:val="000000" w:themeColor="text1"/>
          <w:szCs w:val="28"/>
        </w:rPr>
        <w:t>，</w:t>
      </w:r>
      <w:r w:rsidRPr="00CD5E81">
        <w:rPr>
          <w:color w:val="000000" w:themeColor="text1"/>
          <w:szCs w:val="28"/>
        </w:rPr>
        <w:t>[</w:t>
      </w:r>
      <w:r w:rsidRPr="00CD5E81">
        <w:rPr>
          <w:rFonts w:hint="eastAsia"/>
          <w:color w:val="000000" w:themeColor="text1"/>
          <w:szCs w:val="28"/>
        </w:rPr>
        <w:t>標準強度</w:t>
      </w:r>
      <w:r w:rsidRPr="00CD5E81">
        <w:rPr>
          <w:color w:val="000000" w:themeColor="text1"/>
          <w:szCs w:val="28"/>
        </w:rPr>
        <w:t>]</w:t>
      </w:r>
      <w:r w:rsidRPr="00CD5E81">
        <w:rPr>
          <w:rFonts w:hint="eastAsia"/>
          <w:color w:val="000000" w:themeColor="text1"/>
          <w:szCs w:val="28"/>
        </w:rPr>
        <w:t>。</w:t>
      </w:r>
    </w:p>
    <w:p w14:paraId="08CB4B73" w14:textId="77777777" w:rsidR="00DA2F7B" w:rsidRPr="00CD5E81" w:rsidRDefault="00DA2F7B" w:rsidP="00F0246B">
      <w:pPr>
        <w:pStyle w:val="12"/>
        <w:adjustRightInd w:val="0"/>
        <w:snapToGrid w:val="0"/>
        <w:spacing w:before="0" w:after="120" w:line="300" w:lineRule="auto"/>
        <w:ind w:leftChars="456" w:left="1541" w:hanging="264"/>
        <w:rPr>
          <w:color w:val="000000" w:themeColor="text1"/>
          <w:szCs w:val="28"/>
        </w:rPr>
      </w:pPr>
      <w:r w:rsidRPr="00CD5E81">
        <w:rPr>
          <w:color w:val="000000" w:themeColor="text1"/>
          <w:szCs w:val="28"/>
        </w:rPr>
        <w:t>B.</w:t>
      </w:r>
      <w:r w:rsidRPr="00CD5E81">
        <w:rPr>
          <w:rFonts w:hint="eastAsia"/>
          <w:color w:val="000000" w:themeColor="text1"/>
          <w:szCs w:val="28"/>
        </w:rPr>
        <w:t>管配件：黏土。</w:t>
      </w:r>
    </w:p>
    <w:p w14:paraId="7A1A33B8" w14:textId="77777777" w:rsidR="00DA2F7B" w:rsidRPr="00CD5E81" w:rsidRDefault="00DA2F7B" w:rsidP="00F0246B">
      <w:pPr>
        <w:pStyle w:val="12"/>
        <w:adjustRightInd w:val="0"/>
        <w:snapToGrid w:val="0"/>
        <w:spacing w:before="0" w:after="120" w:line="300" w:lineRule="auto"/>
        <w:ind w:leftChars="456" w:left="1541" w:hanging="264"/>
        <w:rPr>
          <w:color w:val="000000" w:themeColor="text1"/>
          <w:szCs w:val="28"/>
        </w:rPr>
      </w:pPr>
      <w:r w:rsidRPr="00CD5E81">
        <w:rPr>
          <w:color w:val="000000" w:themeColor="text1"/>
          <w:szCs w:val="28"/>
        </w:rPr>
        <w:t>C.</w:t>
      </w:r>
      <w:r w:rsidRPr="00CD5E81">
        <w:rPr>
          <w:rFonts w:hint="eastAsia"/>
          <w:color w:val="000000" w:themeColor="text1"/>
          <w:szCs w:val="28"/>
        </w:rPr>
        <w:t>接頭：</w:t>
      </w:r>
      <w:proofErr w:type="gramStart"/>
      <w:r w:rsidRPr="00CD5E81">
        <w:rPr>
          <w:rFonts w:hint="eastAsia"/>
          <w:color w:val="000000" w:themeColor="text1"/>
          <w:szCs w:val="28"/>
        </w:rPr>
        <w:t>承口及</w:t>
      </w:r>
      <w:proofErr w:type="gramEnd"/>
      <w:r w:rsidRPr="00CD5E81">
        <w:rPr>
          <w:rFonts w:hint="eastAsia"/>
          <w:color w:val="000000" w:themeColor="text1"/>
          <w:szCs w:val="28"/>
        </w:rPr>
        <w:t>插口，</w:t>
      </w:r>
      <w:r w:rsidRPr="00CD5E81">
        <w:rPr>
          <w:color w:val="000000" w:themeColor="text1"/>
          <w:szCs w:val="28"/>
        </w:rPr>
        <w:t>[ASTM C425]</w:t>
      </w:r>
      <w:r w:rsidRPr="00CD5E81">
        <w:rPr>
          <w:rFonts w:hint="eastAsia"/>
          <w:color w:val="000000" w:themeColor="text1"/>
          <w:szCs w:val="28"/>
        </w:rPr>
        <w:t>，</w:t>
      </w:r>
      <w:r w:rsidRPr="00CD5E81">
        <w:rPr>
          <w:color w:val="000000" w:themeColor="text1"/>
          <w:szCs w:val="28"/>
        </w:rPr>
        <w:t>[</w:t>
      </w:r>
      <w:proofErr w:type="gramStart"/>
      <w:r w:rsidRPr="00CD5E81">
        <w:rPr>
          <w:rFonts w:hint="eastAsia"/>
          <w:color w:val="000000" w:themeColor="text1"/>
          <w:szCs w:val="28"/>
        </w:rPr>
        <w:t>青鉛麻絲</w:t>
      </w:r>
      <w:proofErr w:type="gramEnd"/>
      <w:r w:rsidRPr="00CD5E81">
        <w:rPr>
          <w:color w:val="000000" w:themeColor="text1"/>
          <w:szCs w:val="28"/>
        </w:rPr>
        <w:t>][</w:t>
      </w:r>
      <w:r w:rsidRPr="00CD5E81">
        <w:rPr>
          <w:rFonts w:hint="eastAsia"/>
          <w:color w:val="000000" w:themeColor="text1"/>
          <w:szCs w:val="28"/>
        </w:rPr>
        <w:t>合成橡膠墊片系統</w:t>
      </w:r>
      <w:r w:rsidRPr="00CD5E81">
        <w:rPr>
          <w:color w:val="000000" w:themeColor="text1"/>
          <w:szCs w:val="28"/>
        </w:rPr>
        <w:t>]</w:t>
      </w:r>
      <w:r w:rsidRPr="00CD5E81">
        <w:rPr>
          <w:rFonts w:hint="eastAsia"/>
          <w:color w:val="000000" w:themeColor="text1"/>
          <w:szCs w:val="28"/>
        </w:rPr>
        <w:t>。</w:t>
      </w:r>
    </w:p>
    <w:p w14:paraId="5A3F1BD8" w14:textId="77777777" w:rsidR="00DA2F7B" w:rsidRPr="00CD5E81" w:rsidRDefault="006C3A15" w:rsidP="00F0246B">
      <w:pPr>
        <w:pStyle w:val="13"/>
        <w:adjustRightInd w:val="0"/>
        <w:snapToGrid w:val="0"/>
        <w:spacing w:before="0" w:after="120" w:line="300" w:lineRule="auto"/>
        <w:ind w:leftChars="200" w:left="840" w:hanging="280"/>
        <w:rPr>
          <w:color w:val="000000" w:themeColor="text1"/>
          <w:szCs w:val="28"/>
        </w:rPr>
      </w:pPr>
      <w:r w:rsidRPr="00CD5E81">
        <w:rPr>
          <w:rFonts w:hint="eastAsia"/>
          <w:color w:val="000000" w:themeColor="text1"/>
          <w:szCs w:val="28"/>
        </w:rPr>
        <w:t>2.接管</w:t>
      </w:r>
      <w:proofErr w:type="gramStart"/>
      <w:r w:rsidRPr="00CD5E81">
        <w:rPr>
          <w:rFonts w:hint="eastAsia"/>
          <w:color w:val="000000" w:themeColor="text1"/>
          <w:szCs w:val="28"/>
        </w:rPr>
        <w:t>管</w:t>
      </w:r>
      <w:proofErr w:type="gramEnd"/>
      <w:r w:rsidRPr="00CD5E81">
        <w:rPr>
          <w:rFonts w:hint="eastAsia"/>
          <w:color w:val="000000" w:themeColor="text1"/>
          <w:szCs w:val="28"/>
        </w:rPr>
        <w:t>件</w:t>
      </w:r>
      <w:proofErr w:type="gramStart"/>
      <w:r w:rsidRPr="00CD5E81">
        <w:rPr>
          <w:rFonts w:hint="eastAsia"/>
          <w:color w:val="000000" w:themeColor="text1"/>
          <w:szCs w:val="28"/>
        </w:rPr>
        <w:t>及墊料</w:t>
      </w:r>
      <w:proofErr w:type="gramEnd"/>
    </w:p>
    <w:p w14:paraId="421C0D01" w14:textId="77777777" w:rsidR="00DA2F7B" w:rsidRPr="00CD5E81" w:rsidRDefault="00DA2F7B" w:rsidP="00F0246B">
      <w:pPr>
        <w:pStyle w:val="12"/>
        <w:adjustRightInd w:val="0"/>
        <w:snapToGrid w:val="0"/>
        <w:spacing w:before="0" w:after="120" w:line="300" w:lineRule="auto"/>
        <w:ind w:leftChars="300" w:left="1120" w:hanging="280"/>
        <w:rPr>
          <w:color w:val="000000" w:themeColor="text1"/>
          <w:szCs w:val="28"/>
        </w:rPr>
      </w:pPr>
      <w:r w:rsidRPr="00CD5E81">
        <w:rPr>
          <w:color w:val="000000" w:themeColor="text1"/>
          <w:szCs w:val="28"/>
        </w:rPr>
        <w:t>(1)</w:t>
      </w:r>
      <w:proofErr w:type="gramStart"/>
      <w:r w:rsidRPr="00CD5E81">
        <w:rPr>
          <w:rFonts w:hint="eastAsia"/>
          <w:color w:val="000000" w:themeColor="text1"/>
          <w:szCs w:val="28"/>
        </w:rPr>
        <w:t>管套節</w:t>
      </w:r>
      <w:proofErr w:type="gramEnd"/>
      <w:r w:rsidRPr="00CD5E81">
        <w:rPr>
          <w:rFonts w:hint="eastAsia"/>
          <w:color w:val="000000" w:themeColor="text1"/>
          <w:szCs w:val="28"/>
        </w:rPr>
        <w:t>（</w:t>
      </w:r>
      <w:r w:rsidRPr="00CD5E81">
        <w:rPr>
          <w:color w:val="000000" w:themeColor="text1"/>
          <w:szCs w:val="28"/>
        </w:rPr>
        <w:t>Union</w:t>
      </w:r>
      <w:r w:rsidRPr="00CD5E81">
        <w:rPr>
          <w:rFonts w:hint="eastAsia"/>
          <w:color w:val="000000" w:themeColor="text1"/>
          <w:szCs w:val="28"/>
        </w:rPr>
        <w:t>）</w:t>
      </w:r>
    </w:p>
    <w:p w14:paraId="492BA98B" w14:textId="77777777" w:rsidR="00DA2F7B" w:rsidRPr="00CD5E81" w:rsidRDefault="00DA2F7B" w:rsidP="00F0246B">
      <w:pPr>
        <w:pStyle w:val="1A0"/>
        <w:spacing w:after="120" w:line="300" w:lineRule="auto"/>
        <w:ind w:leftChars="455" w:left="1274"/>
        <w:jc w:val="both"/>
        <w:rPr>
          <w:rFonts w:ascii="標楷體"/>
          <w:color w:val="000000" w:themeColor="text1"/>
          <w:szCs w:val="28"/>
        </w:rPr>
      </w:pPr>
      <w:r w:rsidRPr="00CD5E81">
        <w:rPr>
          <w:rFonts w:ascii="標楷體" w:hAnsi="標楷體" w:hint="eastAsia"/>
          <w:color w:val="000000" w:themeColor="text1"/>
          <w:szCs w:val="28"/>
        </w:rPr>
        <w:t>管徑</w:t>
      </w:r>
      <w:smartTag w:uri="urn:schemas-microsoft-com:office:smarttags" w:element="chmetcnv">
        <w:smartTagPr>
          <w:attr w:name="UnitName" w:val="m"/>
          <w:attr w:name="SourceValue" w:val="50"/>
          <w:attr w:name="HasSpace" w:val="False"/>
          <w:attr w:name="Negative" w:val="False"/>
          <w:attr w:name="NumberType" w:val="1"/>
          <w:attr w:name="TCSC" w:val="0"/>
        </w:smartTagPr>
        <w:r w:rsidRPr="00CD5E81">
          <w:rPr>
            <w:rFonts w:ascii="標楷體" w:hAnsi="標楷體"/>
            <w:color w:val="000000" w:themeColor="text1"/>
            <w:szCs w:val="28"/>
          </w:rPr>
          <w:t>50m</w:t>
        </w:r>
      </w:smartTag>
      <w:r w:rsidRPr="00CD5E81">
        <w:rPr>
          <w:rFonts w:ascii="標楷體" w:hAnsi="標楷體"/>
          <w:color w:val="000000" w:themeColor="text1"/>
          <w:szCs w:val="28"/>
        </w:rPr>
        <w:t>m</w:t>
      </w:r>
      <w:r w:rsidRPr="00CD5E81">
        <w:rPr>
          <w:rFonts w:ascii="標楷體" w:hAnsi="標楷體" w:hint="eastAsia"/>
          <w:color w:val="000000" w:themeColor="text1"/>
          <w:szCs w:val="28"/>
        </w:rPr>
        <w:t>及以下</w:t>
      </w:r>
      <w:proofErr w:type="gramStart"/>
      <w:r w:rsidRPr="00CD5E81">
        <w:rPr>
          <w:rFonts w:ascii="標楷體" w:hAnsi="標楷體" w:hint="eastAsia"/>
          <w:color w:val="000000" w:themeColor="text1"/>
          <w:szCs w:val="28"/>
        </w:rPr>
        <w:t>者配至</w:t>
      </w:r>
      <w:proofErr w:type="gramEnd"/>
      <w:r w:rsidRPr="00CD5E81">
        <w:rPr>
          <w:rFonts w:ascii="標楷體" w:hAnsi="標楷體" w:hint="eastAsia"/>
          <w:color w:val="000000" w:themeColor="text1"/>
          <w:szCs w:val="28"/>
        </w:rPr>
        <w:t>機器設備或油（水）箱（櫃）時，或與使用螺紋接口</w:t>
      </w:r>
      <w:proofErr w:type="gramStart"/>
      <w:r w:rsidRPr="00CD5E81">
        <w:rPr>
          <w:rFonts w:ascii="標楷體" w:hAnsi="標楷體" w:hint="eastAsia"/>
          <w:color w:val="000000" w:themeColor="text1"/>
          <w:szCs w:val="28"/>
        </w:rPr>
        <w:t>之閥等</w:t>
      </w:r>
      <w:proofErr w:type="gramEnd"/>
      <w:r w:rsidRPr="00CD5E81">
        <w:rPr>
          <w:rFonts w:ascii="標楷體" w:hAnsi="標楷體" w:hint="eastAsia"/>
          <w:color w:val="000000" w:themeColor="text1"/>
          <w:szCs w:val="28"/>
        </w:rPr>
        <w:t>連接，或日後須拆卸保養之處，</w:t>
      </w:r>
      <w:proofErr w:type="gramStart"/>
      <w:r w:rsidRPr="00CD5E81">
        <w:rPr>
          <w:rFonts w:ascii="標楷體" w:hAnsi="標楷體" w:hint="eastAsia"/>
          <w:color w:val="000000" w:themeColor="text1"/>
          <w:szCs w:val="28"/>
        </w:rPr>
        <w:t>均應使用管套節，管套節應</w:t>
      </w:r>
      <w:proofErr w:type="gramEnd"/>
      <w:r w:rsidRPr="00CD5E81">
        <w:rPr>
          <w:rFonts w:ascii="標楷體" w:hAnsi="標楷體" w:hint="eastAsia"/>
          <w:color w:val="000000" w:themeColor="text1"/>
          <w:szCs w:val="28"/>
        </w:rPr>
        <w:t>按規定使用，並符合下列規範。</w:t>
      </w:r>
    </w:p>
    <w:p w14:paraId="2B140C98" w14:textId="77777777" w:rsidR="00DA2F7B" w:rsidRPr="00CD5E81" w:rsidRDefault="00DA2F7B" w:rsidP="00F0246B">
      <w:pPr>
        <w:pStyle w:val="12"/>
        <w:adjustRightInd w:val="0"/>
        <w:snapToGrid w:val="0"/>
        <w:spacing w:before="0" w:after="120" w:line="300" w:lineRule="auto"/>
        <w:ind w:leftChars="456" w:left="1541" w:hanging="264"/>
        <w:rPr>
          <w:color w:val="000000" w:themeColor="text1"/>
          <w:szCs w:val="28"/>
        </w:rPr>
      </w:pPr>
      <w:r w:rsidRPr="00CD5E81">
        <w:rPr>
          <w:color w:val="000000" w:themeColor="text1"/>
          <w:szCs w:val="28"/>
        </w:rPr>
        <w:t>A.</w:t>
      </w:r>
      <w:r w:rsidRPr="00CD5E81">
        <w:rPr>
          <w:rFonts w:hint="eastAsia"/>
          <w:color w:val="000000" w:themeColor="text1"/>
          <w:szCs w:val="28"/>
        </w:rPr>
        <w:t>展性鑄鐵</w:t>
      </w:r>
      <w:proofErr w:type="gramStart"/>
      <w:r w:rsidRPr="00CD5E81">
        <w:rPr>
          <w:rFonts w:hint="eastAsia"/>
          <w:color w:val="000000" w:themeColor="text1"/>
          <w:szCs w:val="28"/>
        </w:rPr>
        <w:t>管套節</w:t>
      </w:r>
      <w:proofErr w:type="gramEnd"/>
    </w:p>
    <w:p w14:paraId="3B33E78E" w14:textId="77777777" w:rsidR="00DA2F7B" w:rsidRPr="00CD5E81" w:rsidRDefault="00DA2F7B" w:rsidP="00F0246B">
      <w:pPr>
        <w:pStyle w:val="12"/>
        <w:adjustRightInd w:val="0"/>
        <w:snapToGrid w:val="0"/>
        <w:spacing w:before="0" w:after="120" w:line="300" w:lineRule="auto"/>
        <w:ind w:leftChars="557" w:left="1560" w:firstLine="0"/>
        <w:rPr>
          <w:color w:val="000000" w:themeColor="text1"/>
          <w:szCs w:val="28"/>
        </w:rPr>
      </w:pPr>
      <w:r w:rsidRPr="00CD5E81">
        <w:rPr>
          <w:rFonts w:hint="eastAsia"/>
          <w:color w:val="000000" w:themeColor="text1"/>
          <w:szCs w:val="28"/>
        </w:rPr>
        <w:t>鋼管用，工作壓力為</w:t>
      </w:r>
      <w:r w:rsidRPr="00CD5E81">
        <w:rPr>
          <w:color w:val="000000" w:themeColor="text1"/>
          <w:szCs w:val="28"/>
        </w:rPr>
        <w:t>8.8kgf/ cm</w:t>
      </w:r>
      <w:r w:rsidRPr="00CD5E81">
        <w:rPr>
          <w:bCs/>
          <w:color w:val="000000" w:themeColor="text1"/>
          <w:szCs w:val="28"/>
          <w:vertAlign w:val="superscript"/>
        </w:rPr>
        <w:t>2</w:t>
      </w:r>
      <w:r w:rsidRPr="00CD5E81">
        <w:rPr>
          <w:rFonts w:hint="eastAsia"/>
          <w:color w:val="000000" w:themeColor="text1"/>
          <w:szCs w:val="28"/>
        </w:rPr>
        <w:t>（</w:t>
      </w:r>
      <w:r w:rsidRPr="00CD5E81">
        <w:rPr>
          <w:color w:val="000000" w:themeColor="text1"/>
          <w:szCs w:val="28"/>
        </w:rPr>
        <w:t>125 PSI</w:t>
      </w:r>
      <w:r w:rsidRPr="00CD5E81">
        <w:rPr>
          <w:rFonts w:hint="eastAsia"/>
          <w:color w:val="000000" w:themeColor="text1"/>
          <w:szCs w:val="28"/>
        </w:rPr>
        <w:t>）及以下者，使用</w:t>
      </w:r>
      <w:r w:rsidRPr="00CD5E81">
        <w:rPr>
          <w:color w:val="000000" w:themeColor="text1"/>
          <w:szCs w:val="28"/>
        </w:rPr>
        <w:t xml:space="preserve">10 </w:t>
      </w:r>
      <w:proofErr w:type="spellStart"/>
      <w:r w:rsidRPr="00CD5E81">
        <w:rPr>
          <w:color w:val="000000" w:themeColor="text1"/>
          <w:szCs w:val="28"/>
        </w:rPr>
        <w:t>kgf</w:t>
      </w:r>
      <w:proofErr w:type="spellEnd"/>
      <w:r w:rsidRPr="00CD5E81">
        <w:rPr>
          <w:color w:val="000000" w:themeColor="text1"/>
          <w:szCs w:val="28"/>
        </w:rPr>
        <w:t>/ cm</w:t>
      </w:r>
      <w:r w:rsidRPr="00CD5E81">
        <w:rPr>
          <w:bCs/>
          <w:color w:val="000000" w:themeColor="text1"/>
          <w:szCs w:val="28"/>
          <w:vertAlign w:val="superscript"/>
        </w:rPr>
        <w:t>2</w:t>
      </w:r>
      <w:r w:rsidRPr="00CD5E81">
        <w:rPr>
          <w:rFonts w:hint="eastAsia"/>
          <w:color w:val="000000" w:themeColor="text1"/>
          <w:szCs w:val="28"/>
        </w:rPr>
        <w:t>級，工作壓力為</w:t>
      </w:r>
      <w:r w:rsidRPr="00CD5E81">
        <w:rPr>
          <w:color w:val="000000" w:themeColor="text1"/>
          <w:szCs w:val="28"/>
        </w:rPr>
        <w:t>8.8kgf/ cm</w:t>
      </w:r>
      <w:r w:rsidRPr="00CD5E81">
        <w:rPr>
          <w:bCs/>
          <w:color w:val="000000" w:themeColor="text1"/>
          <w:szCs w:val="28"/>
          <w:vertAlign w:val="superscript"/>
        </w:rPr>
        <w:t>2</w:t>
      </w:r>
      <w:r w:rsidRPr="00CD5E81">
        <w:rPr>
          <w:rFonts w:hint="eastAsia"/>
          <w:color w:val="000000" w:themeColor="text1"/>
          <w:szCs w:val="28"/>
        </w:rPr>
        <w:t>（</w:t>
      </w:r>
      <w:r w:rsidRPr="00CD5E81">
        <w:rPr>
          <w:color w:val="000000" w:themeColor="text1"/>
          <w:szCs w:val="28"/>
        </w:rPr>
        <w:t>125 PSI</w:t>
      </w:r>
      <w:r w:rsidRPr="00CD5E81">
        <w:rPr>
          <w:rFonts w:hint="eastAsia"/>
          <w:color w:val="000000" w:themeColor="text1"/>
          <w:szCs w:val="28"/>
        </w:rPr>
        <w:t>）以上者，使用</w:t>
      </w:r>
      <w:r w:rsidRPr="00CD5E81">
        <w:rPr>
          <w:color w:val="000000" w:themeColor="text1"/>
          <w:szCs w:val="28"/>
        </w:rPr>
        <w:t>[17.5kgf/ cm</w:t>
      </w:r>
      <w:r w:rsidRPr="00CD5E81">
        <w:rPr>
          <w:bCs/>
          <w:color w:val="000000" w:themeColor="text1"/>
          <w:szCs w:val="28"/>
          <w:vertAlign w:val="superscript"/>
        </w:rPr>
        <w:t>2</w:t>
      </w:r>
      <w:r w:rsidRPr="00CD5E81">
        <w:rPr>
          <w:rFonts w:hint="eastAsia"/>
          <w:color w:val="000000" w:themeColor="text1"/>
          <w:szCs w:val="28"/>
        </w:rPr>
        <w:t>（</w:t>
      </w:r>
      <w:r w:rsidRPr="00CD5E81">
        <w:rPr>
          <w:color w:val="000000" w:themeColor="text1"/>
          <w:szCs w:val="28"/>
        </w:rPr>
        <w:t>250 PSI</w:t>
      </w:r>
      <w:r w:rsidRPr="00CD5E81">
        <w:rPr>
          <w:rFonts w:hint="eastAsia"/>
          <w:color w:val="000000" w:themeColor="text1"/>
          <w:szCs w:val="28"/>
        </w:rPr>
        <w:t>）</w:t>
      </w:r>
      <w:r w:rsidRPr="00CD5E81">
        <w:rPr>
          <w:color w:val="000000" w:themeColor="text1"/>
          <w:szCs w:val="28"/>
        </w:rPr>
        <w:t>]</w:t>
      </w:r>
      <w:r w:rsidRPr="00CD5E81">
        <w:rPr>
          <w:rFonts w:hint="eastAsia"/>
          <w:color w:val="000000" w:themeColor="text1"/>
          <w:szCs w:val="28"/>
        </w:rPr>
        <w:t>級，鍍鋅鋼管則應採用鍍鋅品。</w:t>
      </w:r>
    </w:p>
    <w:p w14:paraId="5146FF3D" w14:textId="77777777" w:rsidR="00DA2F7B" w:rsidRPr="00CD5E81" w:rsidRDefault="00DA2F7B" w:rsidP="00F0246B">
      <w:pPr>
        <w:pStyle w:val="12"/>
        <w:adjustRightInd w:val="0"/>
        <w:snapToGrid w:val="0"/>
        <w:spacing w:before="0" w:after="120" w:line="300" w:lineRule="auto"/>
        <w:ind w:leftChars="456" w:left="1541" w:hanging="264"/>
        <w:rPr>
          <w:color w:val="000000" w:themeColor="text1"/>
          <w:szCs w:val="28"/>
        </w:rPr>
      </w:pPr>
      <w:r w:rsidRPr="00CD5E81">
        <w:rPr>
          <w:color w:val="000000" w:themeColor="text1"/>
          <w:szCs w:val="28"/>
        </w:rPr>
        <w:t>B.</w:t>
      </w:r>
      <w:r w:rsidRPr="00CD5E81">
        <w:rPr>
          <w:rFonts w:hint="eastAsia"/>
          <w:color w:val="000000" w:themeColor="text1"/>
          <w:szCs w:val="28"/>
        </w:rPr>
        <w:t>銅</w:t>
      </w:r>
      <w:proofErr w:type="gramStart"/>
      <w:r w:rsidRPr="00CD5E81">
        <w:rPr>
          <w:rFonts w:hint="eastAsia"/>
          <w:color w:val="000000" w:themeColor="text1"/>
          <w:szCs w:val="28"/>
        </w:rPr>
        <w:t>管套節</w:t>
      </w:r>
      <w:proofErr w:type="gramEnd"/>
    </w:p>
    <w:p w14:paraId="2BBA9A08" w14:textId="77777777" w:rsidR="00DA2F7B" w:rsidRPr="00CD5E81" w:rsidRDefault="00DA2F7B" w:rsidP="00F0246B">
      <w:pPr>
        <w:pStyle w:val="12"/>
        <w:adjustRightInd w:val="0"/>
        <w:snapToGrid w:val="0"/>
        <w:spacing w:before="0" w:after="120" w:line="300" w:lineRule="auto"/>
        <w:ind w:leftChars="557" w:left="1560" w:firstLine="0"/>
        <w:rPr>
          <w:color w:val="000000" w:themeColor="text1"/>
          <w:szCs w:val="28"/>
        </w:rPr>
      </w:pPr>
      <w:r w:rsidRPr="00CD5E81">
        <w:rPr>
          <w:color w:val="000000" w:themeColor="text1"/>
          <w:szCs w:val="28"/>
        </w:rPr>
        <w:t>[</w:t>
      </w:r>
      <w:r w:rsidRPr="00CD5E81">
        <w:rPr>
          <w:rFonts w:hint="eastAsia"/>
          <w:color w:val="000000" w:themeColor="text1"/>
          <w:szCs w:val="28"/>
        </w:rPr>
        <w:t>青銅</w:t>
      </w:r>
      <w:r w:rsidRPr="00CD5E81">
        <w:rPr>
          <w:color w:val="000000" w:themeColor="text1"/>
          <w:szCs w:val="28"/>
        </w:rPr>
        <w:t>][</w:t>
      </w:r>
      <w:r w:rsidRPr="00CD5E81">
        <w:rPr>
          <w:rFonts w:hint="eastAsia"/>
          <w:color w:val="000000" w:themeColor="text1"/>
          <w:szCs w:val="28"/>
        </w:rPr>
        <w:t>黃銅</w:t>
      </w:r>
      <w:r w:rsidRPr="00CD5E81">
        <w:rPr>
          <w:color w:val="000000" w:themeColor="text1"/>
          <w:szCs w:val="28"/>
        </w:rPr>
        <w:t>]</w:t>
      </w:r>
      <w:r w:rsidRPr="00CD5E81">
        <w:rPr>
          <w:rFonts w:hint="eastAsia"/>
          <w:color w:val="000000" w:themeColor="text1"/>
          <w:szCs w:val="28"/>
        </w:rPr>
        <w:t>製，壓力等級：</w:t>
      </w:r>
      <w:r w:rsidRPr="00CD5E81">
        <w:rPr>
          <w:color w:val="000000" w:themeColor="text1"/>
          <w:szCs w:val="28"/>
        </w:rPr>
        <w:t>[10kgf/ cm</w:t>
      </w:r>
      <w:r w:rsidRPr="00CD5E81">
        <w:rPr>
          <w:bCs/>
          <w:color w:val="000000" w:themeColor="text1"/>
          <w:szCs w:val="28"/>
          <w:vertAlign w:val="superscript"/>
        </w:rPr>
        <w:t>2</w:t>
      </w:r>
      <w:r w:rsidRPr="00CD5E81">
        <w:rPr>
          <w:rFonts w:hint="eastAsia"/>
          <w:color w:val="000000" w:themeColor="text1"/>
          <w:szCs w:val="28"/>
        </w:rPr>
        <w:t>（</w:t>
      </w:r>
      <w:r w:rsidRPr="00CD5E81">
        <w:rPr>
          <w:color w:val="000000" w:themeColor="text1"/>
          <w:szCs w:val="28"/>
        </w:rPr>
        <w:t>150 PSI</w:t>
      </w:r>
      <w:r w:rsidRPr="00CD5E81">
        <w:rPr>
          <w:rFonts w:hint="eastAsia"/>
          <w:color w:val="000000" w:themeColor="text1"/>
          <w:szCs w:val="28"/>
        </w:rPr>
        <w:t>）</w:t>
      </w:r>
      <w:r w:rsidRPr="00CD5E81">
        <w:rPr>
          <w:color w:val="000000" w:themeColor="text1"/>
          <w:szCs w:val="28"/>
        </w:rPr>
        <w:t>]</w:t>
      </w:r>
      <w:r w:rsidRPr="00CD5E81">
        <w:rPr>
          <w:rFonts w:hint="eastAsia"/>
          <w:color w:val="000000" w:themeColor="text1"/>
          <w:szCs w:val="28"/>
        </w:rPr>
        <w:t>，螺紋接口或套焊接口。</w:t>
      </w:r>
    </w:p>
    <w:p w14:paraId="30B3FAB3" w14:textId="77777777" w:rsidR="00DA2F7B" w:rsidRPr="00CD5E81" w:rsidRDefault="00DA2F7B" w:rsidP="00F0246B">
      <w:pPr>
        <w:pStyle w:val="12"/>
        <w:adjustRightInd w:val="0"/>
        <w:snapToGrid w:val="0"/>
        <w:spacing w:before="0" w:after="120" w:line="300" w:lineRule="auto"/>
        <w:ind w:leftChars="456" w:left="1541" w:hanging="264"/>
        <w:rPr>
          <w:color w:val="000000" w:themeColor="text1"/>
          <w:szCs w:val="28"/>
        </w:rPr>
      </w:pPr>
      <w:r w:rsidRPr="00CD5E81">
        <w:rPr>
          <w:color w:val="000000" w:themeColor="text1"/>
          <w:szCs w:val="28"/>
        </w:rPr>
        <w:t>C.</w:t>
      </w:r>
      <w:proofErr w:type="gramStart"/>
      <w:r w:rsidRPr="00CD5E81">
        <w:rPr>
          <w:rFonts w:hint="eastAsia"/>
          <w:color w:val="000000" w:themeColor="text1"/>
          <w:szCs w:val="28"/>
        </w:rPr>
        <w:t>隔電管套節</w:t>
      </w:r>
      <w:proofErr w:type="gramEnd"/>
      <w:r w:rsidRPr="00CD5E81">
        <w:rPr>
          <w:rFonts w:hint="eastAsia"/>
          <w:color w:val="000000" w:themeColor="text1"/>
          <w:szCs w:val="28"/>
        </w:rPr>
        <w:t>（</w:t>
      </w:r>
      <w:r w:rsidRPr="00CD5E81">
        <w:rPr>
          <w:color w:val="000000" w:themeColor="text1"/>
          <w:szCs w:val="28"/>
        </w:rPr>
        <w:t>Dielectric Union</w:t>
      </w:r>
      <w:r w:rsidRPr="00CD5E81">
        <w:rPr>
          <w:rFonts w:hint="eastAsia"/>
          <w:color w:val="000000" w:themeColor="text1"/>
          <w:szCs w:val="28"/>
        </w:rPr>
        <w:t>）</w:t>
      </w:r>
    </w:p>
    <w:p w14:paraId="03A57E0C" w14:textId="77777777" w:rsidR="00DA2F7B" w:rsidRPr="00CD5E81" w:rsidRDefault="00DA2F7B" w:rsidP="00F0246B">
      <w:pPr>
        <w:pStyle w:val="12"/>
        <w:adjustRightInd w:val="0"/>
        <w:snapToGrid w:val="0"/>
        <w:spacing w:before="0" w:after="120" w:line="300" w:lineRule="auto"/>
        <w:ind w:leftChars="557" w:left="1560" w:firstLine="0"/>
        <w:rPr>
          <w:color w:val="000000" w:themeColor="text1"/>
          <w:szCs w:val="28"/>
        </w:rPr>
      </w:pPr>
      <w:r w:rsidRPr="00CD5E81">
        <w:rPr>
          <w:rFonts w:hint="eastAsia"/>
          <w:color w:val="000000" w:themeColor="text1"/>
          <w:szCs w:val="28"/>
        </w:rPr>
        <w:lastRenderedPageBreak/>
        <w:t>使用於不同金屬管（如銅管與鋼管）之連接，以防止因電位差異而產生腐蝕，一端為鍍鋅或電鍍螺紋端口，另端為</w:t>
      </w:r>
      <w:proofErr w:type="gramStart"/>
      <w:r w:rsidRPr="00CD5E81">
        <w:rPr>
          <w:rFonts w:hint="eastAsia"/>
          <w:color w:val="000000" w:themeColor="text1"/>
          <w:szCs w:val="28"/>
        </w:rPr>
        <w:t>銅焊端口</w:t>
      </w:r>
      <w:proofErr w:type="gramEnd"/>
      <w:r w:rsidRPr="00CD5E81">
        <w:rPr>
          <w:rFonts w:hint="eastAsia"/>
          <w:color w:val="000000" w:themeColor="text1"/>
          <w:szCs w:val="28"/>
        </w:rPr>
        <w:t>，</w:t>
      </w:r>
      <w:proofErr w:type="gramStart"/>
      <w:r w:rsidRPr="00CD5E81">
        <w:rPr>
          <w:rFonts w:hint="eastAsia"/>
          <w:color w:val="000000" w:themeColor="text1"/>
          <w:szCs w:val="28"/>
        </w:rPr>
        <w:t>附不滲</w:t>
      </w:r>
      <w:proofErr w:type="gramEnd"/>
      <w:r w:rsidRPr="00CD5E81">
        <w:rPr>
          <w:rFonts w:hint="eastAsia"/>
          <w:color w:val="000000" w:themeColor="text1"/>
          <w:szCs w:val="28"/>
        </w:rPr>
        <w:t>水隔離層。</w:t>
      </w:r>
    </w:p>
    <w:p w14:paraId="7EE13DBD" w14:textId="77777777" w:rsidR="00DA2F7B" w:rsidRPr="00CD5E81" w:rsidRDefault="00DA2F7B" w:rsidP="00F0246B">
      <w:pPr>
        <w:pStyle w:val="12"/>
        <w:adjustRightInd w:val="0"/>
        <w:snapToGrid w:val="0"/>
        <w:spacing w:before="0" w:after="120" w:line="300" w:lineRule="auto"/>
        <w:ind w:leftChars="300" w:left="1120" w:hanging="280"/>
        <w:rPr>
          <w:color w:val="000000" w:themeColor="text1"/>
          <w:szCs w:val="28"/>
        </w:rPr>
      </w:pPr>
      <w:r w:rsidRPr="00CD5E81">
        <w:rPr>
          <w:color w:val="000000" w:themeColor="text1"/>
          <w:szCs w:val="28"/>
        </w:rPr>
        <w:t>(2)</w:t>
      </w:r>
      <w:proofErr w:type="gramStart"/>
      <w:r w:rsidRPr="00CD5E81">
        <w:rPr>
          <w:rFonts w:hint="eastAsia"/>
          <w:color w:val="000000" w:themeColor="text1"/>
          <w:szCs w:val="28"/>
        </w:rPr>
        <w:t>凸</w:t>
      </w:r>
      <w:proofErr w:type="gramEnd"/>
      <w:r w:rsidRPr="00CD5E81">
        <w:rPr>
          <w:rFonts w:hint="eastAsia"/>
          <w:color w:val="000000" w:themeColor="text1"/>
          <w:szCs w:val="28"/>
        </w:rPr>
        <w:t>緣（</w:t>
      </w:r>
      <w:r w:rsidRPr="00CD5E81">
        <w:rPr>
          <w:color w:val="000000" w:themeColor="text1"/>
          <w:szCs w:val="28"/>
        </w:rPr>
        <w:t>Flanges</w:t>
      </w:r>
      <w:r w:rsidRPr="00CD5E81">
        <w:rPr>
          <w:rFonts w:hint="eastAsia"/>
          <w:color w:val="000000" w:themeColor="text1"/>
          <w:szCs w:val="28"/>
        </w:rPr>
        <w:t>）</w:t>
      </w:r>
    </w:p>
    <w:p w14:paraId="220A8262" w14:textId="77777777" w:rsidR="00DA2F7B" w:rsidRPr="00CD5E81" w:rsidRDefault="00DA2F7B" w:rsidP="00F0246B">
      <w:pPr>
        <w:pStyle w:val="1A0"/>
        <w:spacing w:after="120" w:line="300" w:lineRule="auto"/>
        <w:ind w:leftChars="455" w:left="1274"/>
        <w:jc w:val="both"/>
        <w:rPr>
          <w:color w:val="000000" w:themeColor="text1"/>
          <w:szCs w:val="28"/>
        </w:rPr>
      </w:pPr>
      <w:r w:rsidRPr="00CD5E81">
        <w:rPr>
          <w:rFonts w:hint="eastAsia"/>
          <w:color w:val="000000" w:themeColor="text1"/>
          <w:szCs w:val="28"/>
        </w:rPr>
        <w:t>管徑</w:t>
      </w:r>
      <w:smartTag w:uri="urn:schemas-microsoft-com:office:smarttags" w:element="chmetcnv">
        <w:smartTagPr>
          <w:attr w:name="UnitName" w:val="m"/>
          <w:attr w:name="SourceValue" w:val="65"/>
          <w:attr w:name="HasSpace" w:val="False"/>
          <w:attr w:name="Negative" w:val="False"/>
          <w:attr w:name="NumberType" w:val="1"/>
          <w:attr w:name="TCSC" w:val="0"/>
        </w:smartTagPr>
        <w:r w:rsidRPr="00CD5E81">
          <w:rPr>
            <w:color w:val="000000" w:themeColor="text1"/>
            <w:szCs w:val="28"/>
          </w:rPr>
          <w:t>65m</w:t>
        </w:r>
      </w:smartTag>
      <w:r w:rsidRPr="00CD5E81">
        <w:rPr>
          <w:color w:val="000000" w:themeColor="text1"/>
          <w:szCs w:val="28"/>
        </w:rPr>
        <w:t>m</w:t>
      </w:r>
      <w:r w:rsidRPr="00CD5E81">
        <w:rPr>
          <w:rFonts w:hint="eastAsia"/>
          <w:color w:val="000000" w:themeColor="text1"/>
          <w:szCs w:val="28"/>
        </w:rPr>
        <w:t>以上者，與機器設備，油（水）箱（櫃）連接，或日後須拆卸保養之處，</w:t>
      </w:r>
      <w:proofErr w:type="gramStart"/>
      <w:r w:rsidRPr="00CD5E81">
        <w:rPr>
          <w:rFonts w:hint="eastAsia"/>
          <w:color w:val="000000" w:themeColor="text1"/>
          <w:szCs w:val="28"/>
        </w:rPr>
        <w:t>均應使用凸</w:t>
      </w:r>
      <w:proofErr w:type="gramEnd"/>
      <w:r w:rsidRPr="00CD5E81">
        <w:rPr>
          <w:rFonts w:hint="eastAsia"/>
          <w:color w:val="000000" w:themeColor="text1"/>
          <w:szCs w:val="28"/>
        </w:rPr>
        <w:t>緣，</w:t>
      </w:r>
      <w:proofErr w:type="gramStart"/>
      <w:r w:rsidRPr="00CD5E81">
        <w:rPr>
          <w:rFonts w:hint="eastAsia"/>
          <w:color w:val="000000" w:themeColor="text1"/>
          <w:szCs w:val="28"/>
        </w:rPr>
        <w:t>凸緣應</w:t>
      </w:r>
      <w:proofErr w:type="gramEnd"/>
      <w:r w:rsidRPr="00CD5E81">
        <w:rPr>
          <w:rFonts w:hint="eastAsia"/>
          <w:color w:val="000000" w:themeColor="text1"/>
          <w:szCs w:val="28"/>
        </w:rPr>
        <w:t>按規定使用，並符合下列規範：</w:t>
      </w:r>
    </w:p>
    <w:p w14:paraId="0838B3DC" w14:textId="77777777" w:rsidR="00DA2F7B" w:rsidRPr="00CD5E81" w:rsidRDefault="00DA2F7B" w:rsidP="00F0246B">
      <w:pPr>
        <w:pStyle w:val="12"/>
        <w:adjustRightInd w:val="0"/>
        <w:snapToGrid w:val="0"/>
        <w:spacing w:before="0" w:after="120" w:line="300" w:lineRule="auto"/>
        <w:ind w:leftChars="400" w:left="1540" w:hanging="420"/>
        <w:rPr>
          <w:color w:val="000000" w:themeColor="text1"/>
          <w:szCs w:val="28"/>
        </w:rPr>
      </w:pPr>
      <w:r w:rsidRPr="00CD5E81">
        <w:rPr>
          <w:color w:val="000000" w:themeColor="text1"/>
          <w:szCs w:val="28"/>
        </w:rPr>
        <w:t>A.</w:t>
      </w:r>
      <w:r w:rsidRPr="00CD5E81">
        <w:rPr>
          <w:rFonts w:hint="eastAsia"/>
          <w:color w:val="000000" w:themeColor="text1"/>
          <w:szCs w:val="28"/>
        </w:rPr>
        <w:t>焊接管</w:t>
      </w:r>
    </w:p>
    <w:p w14:paraId="0258B2A0" w14:textId="77777777" w:rsidR="00DA2F7B" w:rsidRPr="00CD5E81" w:rsidRDefault="00DA2F7B" w:rsidP="00F0246B">
      <w:pPr>
        <w:pStyle w:val="12"/>
        <w:adjustRightInd w:val="0"/>
        <w:snapToGrid w:val="0"/>
        <w:spacing w:before="0" w:after="120" w:line="300" w:lineRule="auto"/>
        <w:ind w:leftChars="550" w:left="1540" w:firstLine="0"/>
        <w:rPr>
          <w:color w:val="000000" w:themeColor="text1"/>
          <w:szCs w:val="28"/>
        </w:rPr>
      </w:pPr>
      <w:r w:rsidRPr="00CD5E81">
        <w:rPr>
          <w:rFonts w:hint="eastAsia"/>
          <w:color w:val="000000" w:themeColor="text1"/>
          <w:szCs w:val="28"/>
        </w:rPr>
        <w:t>鋼質焊頸</w:t>
      </w:r>
      <w:proofErr w:type="gramStart"/>
      <w:r w:rsidRPr="00CD5E81">
        <w:rPr>
          <w:rFonts w:hint="eastAsia"/>
          <w:color w:val="000000" w:themeColor="text1"/>
          <w:szCs w:val="28"/>
        </w:rPr>
        <w:t>凸</w:t>
      </w:r>
      <w:proofErr w:type="gramEnd"/>
      <w:r w:rsidRPr="00CD5E81">
        <w:rPr>
          <w:rFonts w:hint="eastAsia"/>
          <w:color w:val="000000" w:themeColor="text1"/>
          <w:szCs w:val="28"/>
        </w:rPr>
        <w:t>緣，工作壓力為</w:t>
      </w:r>
      <w:r w:rsidRPr="00CD5E81">
        <w:rPr>
          <w:color w:val="000000" w:themeColor="text1"/>
          <w:szCs w:val="28"/>
        </w:rPr>
        <w:t>8.8kgf/ cm</w:t>
      </w:r>
      <w:r w:rsidRPr="00CD5E81">
        <w:rPr>
          <w:bCs/>
          <w:color w:val="000000" w:themeColor="text1"/>
          <w:szCs w:val="28"/>
          <w:vertAlign w:val="superscript"/>
        </w:rPr>
        <w:t>2</w:t>
      </w:r>
      <w:r w:rsidRPr="00CD5E81">
        <w:rPr>
          <w:rFonts w:hint="eastAsia"/>
          <w:color w:val="000000" w:themeColor="text1"/>
          <w:szCs w:val="28"/>
        </w:rPr>
        <w:t>（</w:t>
      </w:r>
      <w:r w:rsidRPr="00CD5E81">
        <w:rPr>
          <w:color w:val="000000" w:themeColor="text1"/>
          <w:szCs w:val="28"/>
        </w:rPr>
        <w:t>125 PSI</w:t>
      </w:r>
      <w:r w:rsidRPr="00CD5E81">
        <w:rPr>
          <w:rFonts w:hint="eastAsia"/>
          <w:color w:val="000000" w:themeColor="text1"/>
          <w:szCs w:val="28"/>
        </w:rPr>
        <w:t>）及以下者，使用</w:t>
      </w:r>
      <w:r w:rsidRPr="00CD5E81">
        <w:rPr>
          <w:color w:val="000000" w:themeColor="text1"/>
          <w:szCs w:val="28"/>
        </w:rPr>
        <w:t>10kgf/ cm</w:t>
      </w:r>
      <w:r w:rsidRPr="00CD5E81">
        <w:rPr>
          <w:bCs/>
          <w:color w:val="000000" w:themeColor="text1"/>
          <w:szCs w:val="28"/>
          <w:vertAlign w:val="superscript"/>
        </w:rPr>
        <w:t>2</w:t>
      </w:r>
      <w:r w:rsidRPr="00CD5E81">
        <w:rPr>
          <w:rFonts w:hint="eastAsia"/>
          <w:color w:val="000000" w:themeColor="text1"/>
          <w:szCs w:val="28"/>
        </w:rPr>
        <w:t>（</w:t>
      </w:r>
      <w:r w:rsidRPr="00CD5E81">
        <w:rPr>
          <w:color w:val="000000" w:themeColor="text1"/>
          <w:szCs w:val="28"/>
        </w:rPr>
        <w:t>150 PSI</w:t>
      </w:r>
      <w:r w:rsidRPr="00CD5E81">
        <w:rPr>
          <w:rFonts w:hint="eastAsia"/>
          <w:color w:val="000000" w:themeColor="text1"/>
          <w:szCs w:val="28"/>
        </w:rPr>
        <w:t>）級，工作壓力為</w:t>
      </w:r>
      <w:r w:rsidRPr="00CD5E81">
        <w:rPr>
          <w:color w:val="000000" w:themeColor="text1"/>
          <w:szCs w:val="28"/>
        </w:rPr>
        <w:t>8.8kgf/ cm</w:t>
      </w:r>
      <w:r w:rsidRPr="00CD5E81">
        <w:rPr>
          <w:bCs/>
          <w:color w:val="000000" w:themeColor="text1"/>
          <w:szCs w:val="28"/>
          <w:vertAlign w:val="superscript"/>
        </w:rPr>
        <w:t>2</w:t>
      </w:r>
      <w:r w:rsidRPr="00CD5E81">
        <w:rPr>
          <w:rFonts w:hint="eastAsia"/>
          <w:color w:val="000000" w:themeColor="text1"/>
          <w:szCs w:val="28"/>
        </w:rPr>
        <w:t>（</w:t>
      </w:r>
      <w:r w:rsidRPr="00CD5E81">
        <w:rPr>
          <w:color w:val="000000" w:themeColor="text1"/>
          <w:szCs w:val="28"/>
        </w:rPr>
        <w:t>125 PSI</w:t>
      </w:r>
      <w:r w:rsidRPr="00CD5E81">
        <w:rPr>
          <w:rFonts w:hint="eastAsia"/>
          <w:color w:val="000000" w:themeColor="text1"/>
          <w:szCs w:val="28"/>
        </w:rPr>
        <w:t>）以上者，使用</w:t>
      </w:r>
      <w:r w:rsidRPr="00CD5E81">
        <w:rPr>
          <w:color w:val="000000" w:themeColor="text1"/>
          <w:szCs w:val="28"/>
        </w:rPr>
        <w:t>[</w:t>
      </w:r>
      <w:r w:rsidR="006C3A15" w:rsidRPr="00CD5E81">
        <w:rPr>
          <w:rFonts w:hint="eastAsia"/>
          <w:color w:val="000000" w:themeColor="text1"/>
          <w:szCs w:val="28"/>
        </w:rPr>
        <w:t>21</w:t>
      </w:r>
      <w:r w:rsidRPr="00CD5E81">
        <w:rPr>
          <w:color w:val="000000" w:themeColor="text1"/>
          <w:szCs w:val="28"/>
        </w:rPr>
        <w:t>kgf/ cm</w:t>
      </w:r>
      <w:r w:rsidRPr="00CD5E81">
        <w:rPr>
          <w:bCs/>
          <w:color w:val="000000" w:themeColor="text1"/>
          <w:szCs w:val="28"/>
          <w:vertAlign w:val="superscript"/>
        </w:rPr>
        <w:t>2</w:t>
      </w:r>
      <w:r w:rsidRPr="00CD5E81">
        <w:rPr>
          <w:rFonts w:hint="eastAsia"/>
          <w:color w:val="000000" w:themeColor="text1"/>
          <w:szCs w:val="28"/>
        </w:rPr>
        <w:t>（</w:t>
      </w:r>
      <w:r w:rsidRPr="00CD5E81">
        <w:rPr>
          <w:color w:val="000000" w:themeColor="text1"/>
          <w:szCs w:val="28"/>
        </w:rPr>
        <w:t>300 PSI</w:t>
      </w:r>
      <w:r w:rsidRPr="00CD5E81">
        <w:rPr>
          <w:rFonts w:hint="eastAsia"/>
          <w:color w:val="000000" w:themeColor="text1"/>
          <w:szCs w:val="28"/>
        </w:rPr>
        <w:t>）</w:t>
      </w:r>
      <w:r w:rsidRPr="00CD5E81">
        <w:rPr>
          <w:color w:val="000000" w:themeColor="text1"/>
          <w:szCs w:val="28"/>
        </w:rPr>
        <w:t>]</w:t>
      </w:r>
      <w:r w:rsidRPr="00CD5E81">
        <w:rPr>
          <w:rFonts w:hint="eastAsia"/>
          <w:color w:val="000000" w:themeColor="text1"/>
          <w:szCs w:val="28"/>
        </w:rPr>
        <w:t>級。</w:t>
      </w:r>
    </w:p>
    <w:p w14:paraId="1FC96457" w14:textId="77777777" w:rsidR="00DA2F7B" w:rsidRPr="00CD5E81" w:rsidRDefault="00DA2F7B" w:rsidP="00F0246B">
      <w:pPr>
        <w:pStyle w:val="12"/>
        <w:adjustRightInd w:val="0"/>
        <w:snapToGrid w:val="0"/>
        <w:spacing w:before="0" w:after="120" w:line="300" w:lineRule="auto"/>
        <w:ind w:leftChars="400" w:left="1540" w:hanging="420"/>
        <w:rPr>
          <w:color w:val="000000" w:themeColor="text1"/>
          <w:szCs w:val="28"/>
        </w:rPr>
      </w:pPr>
      <w:r w:rsidRPr="00CD5E81">
        <w:rPr>
          <w:color w:val="000000" w:themeColor="text1"/>
          <w:szCs w:val="28"/>
        </w:rPr>
        <w:t>B.</w:t>
      </w:r>
      <w:r w:rsidRPr="00CD5E81">
        <w:rPr>
          <w:rFonts w:hint="eastAsia"/>
          <w:color w:val="000000" w:themeColor="text1"/>
          <w:szCs w:val="28"/>
        </w:rPr>
        <w:t>螺紋管</w:t>
      </w:r>
    </w:p>
    <w:p w14:paraId="0C1B2AA3" w14:textId="77777777" w:rsidR="00DA2F7B" w:rsidRPr="00CD5E81" w:rsidRDefault="00DA2F7B" w:rsidP="00F0246B">
      <w:pPr>
        <w:pStyle w:val="1A0"/>
        <w:spacing w:after="120" w:line="300" w:lineRule="auto"/>
        <w:ind w:leftChars="506" w:left="1417"/>
        <w:jc w:val="both"/>
        <w:rPr>
          <w:color w:val="000000" w:themeColor="text1"/>
          <w:szCs w:val="28"/>
        </w:rPr>
      </w:pPr>
      <w:r w:rsidRPr="00CD5E81">
        <w:rPr>
          <w:rFonts w:hint="eastAsia"/>
          <w:color w:val="000000" w:themeColor="text1"/>
          <w:szCs w:val="28"/>
        </w:rPr>
        <w:t>使用於螺紋接口管線及鐵管之</w:t>
      </w:r>
      <w:proofErr w:type="gramStart"/>
      <w:r w:rsidRPr="00CD5E81">
        <w:rPr>
          <w:rFonts w:hint="eastAsia"/>
          <w:color w:val="000000" w:themeColor="text1"/>
          <w:szCs w:val="28"/>
        </w:rPr>
        <w:t>凸</w:t>
      </w:r>
      <w:proofErr w:type="gramEnd"/>
      <w:r w:rsidRPr="00CD5E81">
        <w:rPr>
          <w:rFonts w:hint="eastAsia"/>
          <w:color w:val="000000" w:themeColor="text1"/>
          <w:szCs w:val="28"/>
        </w:rPr>
        <w:t>緣及</w:t>
      </w:r>
      <w:proofErr w:type="gramStart"/>
      <w:r w:rsidRPr="00CD5E81">
        <w:rPr>
          <w:rFonts w:hint="eastAsia"/>
          <w:color w:val="000000" w:themeColor="text1"/>
          <w:szCs w:val="28"/>
        </w:rPr>
        <w:t>凸緣管</w:t>
      </w:r>
      <w:proofErr w:type="gramEnd"/>
      <w:r w:rsidRPr="00CD5E81">
        <w:rPr>
          <w:rFonts w:hint="eastAsia"/>
          <w:color w:val="000000" w:themeColor="text1"/>
          <w:szCs w:val="28"/>
        </w:rPr>
        <w:t>件，其材質應為鑄鐵，</w:t>
      </w:r>
      <w:r w:rsidRPr="00CD5E81">
        <w:rPr>
          <w:color w:val="000000" w:themeColor="text1"/>
          <w:szCs w:val="28"/>
        </w:rPr>
        <w:t>[</w:t>
      </w:r>
      <w:r w:rsidRPr="00CD5E81">
        <w:rPr>
          <w:rFonts w:hint="eastAsia"/>
          <w:color w:val="000000" w:themeColor="text1"/>
          <w:szCs w:val="28"/>
        </w:rPr>
        <w:t>標準型</w:t>
      </w:r>
      <w:r w:rsidRPr="00CD5E81">
        <w:rPr>
          <w:color w:val="000000" w:themeColor="text1"/>
          <w:szCs w:val="28"/>
        </w:rPr>
        <w:t>][</w:t>
      </w:r>
      <w:r w:rsidRPr="00CD5E81">
        <w:rPr>
          <w:rFonts w:hint="eastAsia"/>
          <w:color w:val="000000" w:themeColor="text1"/>
          <w:szCs w:val="28"/>
        </w:rPr>
        <w:t>超重型</w:t>
      </w:r>
      <w:r w:rsidRPr="00CD5E81">
        <w:rPr>
          <w:color w:val="000000" w:themeColor="text1"/>
          <w:szCs w:val="28"/>
        </w:rPr>
        <w:t>]</w:t>
      </w:r>
      <w:r w:rsidRPr="00CD5E81">
        <w:rPr>
          <w:rFonts w:hint="eastAsia"/>
          <w:color w:val="000000" w:themeColor="text1"/>
          <w:szCs w:val="28"/>
        </w:rPr>
        <w:t>。</w:t>
      </w:r>
    </w:p>
    <w:p w14:paraId="093F6F35" w14:textId="77777777" w:rsidR="00DA2F7B" w:rsidRPr="00CD5E81" w:rsidRDefault="00DA2F7B" w:rsidP="00F0246B">
      <w:pPr>
        <w:pStyle w:val="12"/>
        <w:adjustRightInd w:val="0"/>
        <w:snapToGrid w:val="0"/>
        <w:spacing w:before="0" w:after="120" w:line="300" w:lineRule="auto"/>
        <w:ind w:leftChars="400" w:left="1540" w:hanging="420"/>
        <w:rPr>
          <w:color w:val="000000" w:themeColor="text1"/>
          <w:szCs w:val="28"/>
        </w:rPr>
      </w:pPr>
      <w:r w:rsidRPr="00CD5E81">
        <w:rPr>
          <w:color w:val="000000" w:themeColor="text1"/>
          <w:szCs w:val="28"/>
        </w:rPr>
        <w:t>C.</w:t>
      </w:r>
      <w:r w:rsidRPr="00CD5E81">
        <w:rPr>
          <w:rFonts w:hint="eastAsia"/>
          <w:color w:val="000000" w:themeColor="text1"/>
          <w:szCs w:val="28"/>
        </w:rPr>
        <w:t>銅管</w:t>
      </w:r>
    </w:p>
    <w:p w14:paraId="6199FC60" w14:textId="77777777" w:rsidR="00DA2F7B" w:rsidRPr="00CD5E81" w:rsidRDefault="00DA2F7B" w:rsidP="00F0246B">
      <w:pPr>
        <w:pStyle w:val="1A0"/>
        <w:spacing w:after="120" w:line="300" w:lineRule="auto"/>
        <w:ind w:leftChars="506" w:left="1417"/>
        <w:jc w:val="both"/>
        <w:rPr>
          <w:color w:val="000000" w:themeColor="text1"/>
          <w:szCs w:val="28"/>
        </w:rPr>
      </w:pPr>
      <w:r w:rsidRPr="00CD5E81">
        <w:rPr>
          <w:rFonts w:hint="eastAsia"/>
          <w:color w:val="000000" w:themeColor="text1"/>
          <w:szCs w:val="28"/>
        </w:rPr>
        <w:t>使用硬焊接合之滑</w:t>
      </w:r>
      <w:proofErr w:type="gramStart"/>
      <w:r w:rsidRPr="00CD5E81">
        <w:rPr>
          <w:rFonts w:hint="eastAsia"/>
          <w:color w:val="000000" w:themeColor="text1"/>
          <w:szCs w:val="28"/>
        </w:rPr>
        <w:t>入熔接銅質凸</w:t>
      </w:r>
      <w:proofErr w:type="gramEnd"/>
      <w:r w:rsidRPr="00CD5E81">
        <w:rPr>
          <w:rFonts w:hint="eastAsia"/>
          <w:color w:val="000000" w:themeColor="text1"/>
          <w:szCs w:val="28"/>
        </w:rPr>
        <w:t>緣。</w:t>
      </w:r>
    </w:p>
    <w:p w14:paraId="6B73CA96" w14:textId="77777777" w:rsidR="00DA2F7B" w:rsidRPr="00CD5E81" w:rsidRDefault="00DA2F7B" w:rsidP="00F0246B">
      <w:pPr>
        <w:pStyle w:val="12"/>
        <w:adjustRightInd w:val="0"/>
        <w:snapToGrid w:val="0"/>
        <w:spacing w:before="0" w:after="120" w:line="300" w:lineRule="auto"/>
        <w:ind w:leftChars="400" w:left="1540" w:hanging="420"/>
        <w:rPr>
          <w:color w:val="000000" w:themeColor="text1"/>
          <w:szCs w:val="28"/>
        </w:rPr>
      </w:pPr>
      <w:r w:rsidRPr="00CD5E81">
        <w:rPr>
          <w:color w:val="000000" w:themeColor="text1"/>
          <w:szCs w:val="28"/>
        </w:rPr>
        <w:t>D.</w:t>
      </w:r>
      <w:r w:rsidRPr="00CD5E81">
        <w:rPr>
          <w:rFonts w:hint="eastAsia"/>
          <w:color w:val="000000" w:themeColor="text1"/>
          <w:szCs w:val="28"/>
        </w:rPr>
        <w:t>隔電</w:t>
      </w:r>
      <w:proofErr w:type="gramStart"/>
      <w:r w:rsidRPr="00CD5E81">
        <w:rPr>
          <w:rFonts w:hint="eastAsia"/>
          <w:color w:val="000000" w:themeColor="text1"/>
          <w:szCs w:val="28"/>
        </w:rPr>
        <w:t>凸</w:t>
      </w:r>
      <w:proofErr w:type="gramEnd"/>
      <w:r w:rsidRPr="00CD5E81">
        <w:rPr>
          <w:rFonts w:hint="eastAsia"/>
          <w:color w:val="000000" w:themeColor="text1"/>
          <w:szCs w:val="28"/>
        </w:rPr>
        <w:t>緣</w:t>
      </w:r>
    </w:p>
    <w:p w14:paraId="542FC2EB" w14:textId="77777777" w:rsidR="00DA2F7B" w:rsidRPr="00CD5E81" w:rsidRDefault="00DA2F7B" w:rsidP="00F0246B">
      <w:pPr>
        <w:pStyle w:val="1A0"/>
        <w:spacing w:after="120" w:line="300" w:lineRule="auto"/>
        <w:ind w:leftChars="506" w:left="1417"/>
        <w:jc w:val="both"/>
        <w:rPr>
          <w:color w:val="000000" w:themeColor="text1"/>
          <w:szCs w:val="28"/>
        </w:rPr>
      </w:pPr>
      <w:r w:rsidRPr="00CD5E81">
        <w:rPr>
          <w:rFonts w:hint="eastAsia"/>
          <w:color w:val="000000" w:themeColor="text1"/>
          <w:szCs w:val="28"/>
        </w:rPr>
        <w:t>為防止電蝕，</w:t>
      </w:r>
      <w:r w:rsidRPr="00CD5E81">
        <w:rPr>
          <w:rFonts w:ascii="標楷體" w:hAnsi="標楷體" w:hint="eastAsia"/>
          <w:color w:val="000000" w:themeColor="text1"/>
          <w:szCs w:val="28"/>
        </w:rPr>
        <w:t>不同</w:t>
      </w:r>
      <w:r w:rsidRPr="00CD5E81">
        <w:rPr>
          <w:rFonts w:hint="eastAsia"/>
          <w:color w:val="000000" w:themeColor="text1"/>
          <w:szCs w:val="28"/>
        </w:rPr>
        <w:t>金屬連接時須藉由非導電材料之隔離，使不同金屬間完全地絕緣。</w:t>
      </w:r>
    </w:p>
    <w:p w14:paraId="475596E6" w14:textId="77777777" w:rsidR="00DA2F7B" w:rsidRPr="00CD5E81" w:rsidRDefault="00DA2F7B" w:rsidP="00F0246B">
      <w:pPr>
        <w:pStyle w:val="12"/>
        <w:adjustRightInd w:val="0"/>
        <w:snapToGrid w:val="0"/>
        <w:spacing w:before="0" w:after="120" w:line="300" w:lineRule="auto"/>
        <w:ind w:leftChars="300" w:left="1120" w:hanging="280"/>
        <w:rPr>
          <w:color w:val="000000" w:themeColor="text1"/>
          <w:szCs w:val="28"/>
        </w:rPr>
      </w:pPr>
      <w:r w:rsidRPr="00CD5E81">
        <w:rPr>
          <w:color w:val="000000" w:themeColor="text1"/>
          <w:szCs w:val="28"/>
        </w:rPr>
        <w:t>(3)</w:t>
      </w:r>
      <w:r w:rsidRPr="00CD5E81">
        <w:rPr>
          <w:rFonts w:hint="eastAsia"/>
          <w:color w:val="000000" w:themeColor="text1"/>
          <w:szCs w:val="28"/>
        </w:rPr>
        <w:t>密</w:t>
      </w:r>
      <w:proofErr w:type="gramStart"/>
      <w:r w:rsidRPr="00CD5E81">
        <w:rPr>
          <w:rFonts w:hint="eastAsia"/>
          <w:color w:val="000000" w:themeColor="text1"/>
          <w:szCs w:val="28"/>
        </w:rPr>
        <w:t>合墊料</w:t>
      </w:r>
      <w:proofErr w:type="gramEnd"/>
      <w:r w:rsidRPr="00CD5E81">
        <w:rPr>
          <w:rFonts w:hint="eastAsia"/>
          <w:color w:val="000000" w:themeColor="text1"/>
          <w:szCs w:val="28"/>
        </w:rPr>
        <w:t>（</w:t>
      </w:r>
      <w:r w:rsidRPr="00CD5E81">
        <w:rPr>
          <w:color w:val="000000" w:themeColor="text1"/>
          <w:szCs w:val="28"/>
        </w:rPr>
        <w:t>Gasket</w:t>
      </w:r>
      <w:r w:rsidRPr="00CD5E81">
        <w:rPr>
          <w:rFonts w:hint="eastAsia"/>
          <w:color w:val="000000" w:themeColor="text1"/>
          <w:szCs w:val="28"/>
        </w:rPr>
        <w:t>）</w:t>
      </w:r>
    </w:p>
    <w:p w14:paraId="398AD41D" w14:textId="77777777" w:rsidR="00DA2F7B" w:rsidRPr="00CD5E81" w:rsidRDefault="00DA2F7B" w:rsidP="00F0246B">
      <w:pPr>
        <w:pStyle w:val="12"/>
        <w:adjustRightInd w:val="0"/>
        <w:snapToGrid w:val="0"/>
        <w:spacing w:before="0" w:after="120" w:line="300" w:lineRule="auto"/>
        <w:ind w:leftChars="400" w:left="1540" w:hanging="420"/>
        <w:rPr>
          <w:color w:val="000000" w:themeColor="text1"/>
          <w:szCs w:val="28"/>
        </w:rPr>
      </w:pPr>
      <w:r w:rsidRPr="00CD5E81">
        <w:rPr>
          <w:color w:val="000000" w:themeColor="text1"/>
          <w:szCs w:val="28"/>
        </w:rPr>
        <w:t>A.</w:t>
      </w:r>
      <w:r w:rsidRPr="00CD5E81">
        <w:rPr>
          <w:rFonts w:hint="eastAsia"/>
          <w:color w:val="000000" w:themeColor="text1"/>
          <w:szCs w:val="28"/>
        </w:rPr>
        <w:t>一般規定</w:t>
      </w:r>
    </w:p>
    <w:p w14:paraId="1DF83F38" w14:textId="77777777" w:rsidR="00DA2F7B" w:rsidRPr="00CD5E81" w:rsidRDefault="00DA2F7B" w:rsidP="00F0246B">
      <w:pPr>
        <w:pStyle w:val="12"/>
        <w:adjustRightInd w:val="0"/>
        <w:snapToGrid w:val="0"/>
        <w:spacing w:before="0" w:after="120" w:line="300" w:lineRule="auto"/>
        <w:ind w:leftChars="508" w:left="1725" w:hanging="303"/>
        <w:rPr>
          <w:color w:val="000000" w:themeColor="text1"/>
          <w:szCs w:val="28"/>
        </w:rPr>
      </w:pPr>
      <w:r w:rsidRPr="00CD5E81">
        <w:rPr>
          <w:color w:val="000000" w:themeColor="text1"/>
          <w:szCs w:val="28"/>
        </w:rPr>
        <w:t>a.</w:t>
      </w:r>
      <w:r w:rsidRPr="00CD5E81">
        <w:rPr>
          <w:rFonts w:hint="eastAsia"/>
          <w:color w:val="000000" w:themeColor="text1"/>
          <w:szCs w:val="28"/>
        </w:rPr>
        <w:t>所使用之密</w:t>
      </w:r>
      <w:proofErr w:type="gramStart"/>
      <w:r w:rsidRPr="00CD5E81">
        <w:rPr>
          <w:rFonts w:hint="eastAsia"/>
          <w:color w:val="000000" w:themeColor="text1"/>
          <w:szCs w:val="28"/>
        </w:rPr>
        <w:t>合墊須</w:t>
      </w:r>
      <w:proofErr w:type="gramEnd"/>
      <w:r w:rsidRPr="00CD5E81">
        <w:rPr>
          <w:rFonts w:hint="eastAsia"/>
          <w:color w:val="000000" w:themeColor="text1"/>
          <w:szCs w:val="28"/>
        </w:rPr>
        <w:t>適合系統之壓力溫度及使用場合，且其安裝須依照製造廠之建議為之。</w:t>
      </w:r>
    </w:p>
    <w:p w14:paraId="579E0349" w14:textId="77777777" w:rsidR="00DA2F7B" w:rsidRPr="00CD5E81" w:rsidRDefault="00DA2F7B" w:rsidP="00F0246B">
      <w:pPr>
        <w:pStyle w:val="12"/>
        <w:adjustRightInd w:val="0"/>
        <w:snapToGrid w:val="0"/>
        <w:spacing w:before="0" w:after="120" w:line="300" w:lineRule="auto"/>
        <w:ind w:leftChars="508" w:left="1725" w:hanging="303"/>
        <w:rPr>
          <w:color w:val="000000" w:themeColor="text1"/>
          <w:szCs w:val="28"/>
        </w:rPr>
      </w:pPr>
      <w:r w:rsidRPr="00CD5E81">
        <w:rPr>
          <w:color w:val="000000" w:themeColor="text1"/>
          <w:szCs w:val="28"/>
        </w:rPr>
        <w:t>b.</w:t>
      </w:r>
      <w:r w:rsidRPr="00CD5E81">
        <w:rPr>
          <w:rFonts w:hint="eastAsia"/>
          <w:color w:val="000000" w:themeColor="text1"/>
          <w:szCs w:val="28"/>
        </w:rPr>
        <w:t>以</w:t>
      </w:r>
      <w:proofErr w:type="gramStart"/>
      <w:r w:rsidRPr="00CD5E81">
        <w:rPr>
          <w:rFonts w:hint="eastAsia"/>
          <w:color w:val="000000" w:themeColor="text1"/>
          <w:szCs w:val="28"/>
        </w:rPr>
        <w:t>凸</w:t>
      </w:r>
      <w:proofErr w:type="gramEnd"/>
      <w:r w:rsidRPr="00CD5E81">
        <w:rPr>
          <w:rFonts w:hint="eastAsia"/>
          <w:color w:val="000000" w:themeColor="text1"/>
          <w:szCs w:val="28"/>
        </w:rPr>
        <w:t>緣連接兩種不同材質時，</w:t>
      </w:r>
      <w:proofErr w:type="gramStart"/>
      <w:r w:rsidRPr="00CD5E81">
        <w:rPr>
          <w:rFonts w:hint="eastAsia"/>
          <w:color w:val="000000" w:themeColor="text1"/>
          <w:szCs w:val="28"/>
        </w:rPr>
        <w:t>凸緣間須裝</w:t>
      </w:r>
      <w:proofErr w:type="gramEnd"/>
      <w:r w:rsidRPr="00CD5E81">
        <w:rPr>
          <w:rFonts w:hint="eastAsia"/>
          <w:color w:val="000000" w:themeColor="text1"/>
          <w:szCs w:val="28"/>
        </w:rPr>
        <w:t>用絕緣</w:t>
      </w:r>
      <w:proofErr w:type="gramStart"/>
      <w:r w:rsidRPr="00CD5E81">
        <w:rPr>
          <w:rFonts w:hint="eastAsia"/>
          <w:color w:val="000000" w:themeColor="text1"/>
          <w:szCs w:val="28"/>
        </w:rPr>
        <w:t>質密合墊</w:t>
      </w:r>
      <w:proofErr w:type="gramEnd"/>
      <w:r w:rsidRPr="00CD5E81">
        <w:rPr>
          <w:rFonts w:hint="eastAsia"/>
          <w:color w:val="000000" w:themeColor="text1"/>
          <w:szCs w:val="28"/>
        </w:rPr>
        <w:t>，套管及墊圈以及相對的螺帽螺栓等。</w:t>
      </w:r>
    </w:p>
    <w:p w14:paraId="63F0ED58" w14:textId="77777777" w:rsidR="00DA2F7B" w:rsidRPr="00CD5E81" w:rsidRDefault="00DA2F7B" w:rsidP="00F0246B">
      <w:pPr>
        <w:pStyle w:val="12"/>
        <w:adjustRightInd w:val="0"/>
        <w:snapToGrid w:val="0"/>
        <w:spacing w:before="0" w:after="120" w:line="300" w:lineRule="auto"/>
        <w:ind w:leftChars="400" w:left="1540" w:hanging="420"/>
        <w:rPr>
          <w:color w:val="000000" w:themeColor="text1"/>
          <w:szCs w:val="28"/>
        </w:rPr>
      </w:pPr>
      <w:r w:rsidRPr="00CD5E81">
        <w:rPr>
          <w:color w:val="000000" w:themeColor="text1"/>
          <w:szCs w:val="28"/>
        </w:rPr>
        <w:t>B.</w:t>
      </w:r>
      <w:r w:rsidRPr="00CD5E81">
        <w:rPr>
          <w:rFonts w:hint="eastAsia"/>
          <w:color w:val="000000" w:themeColor="text1"/>
          <w:szCs w:val="28"/>
        </w:rPr>
        <w:t>橡皮密合墊</w:t>
      </w:r>
    </w:p>
    <w:p w14:paraId="2CCE4367" w14:textId="77777777" w:rsidR="00DA2F7B" w:rsidRPr="00CD5E81" w:rsidRDefault="00DA2F7B" w:rsidP="00F0246B">
      <w:pPr>
        <w:pStyle w:val="12"/>
        <w:adjustRightInd w:val="0"/>
        <w:snapToGrid w:val="0"/>
        <w:spacing w:before="0" w:after="120" w:line="300" w:lineRule="auto"/>
        <w:ind w:leftChars="508" w:left="1725" w:hanging="303"/>
        <w:rPr>
          <w:color w:val="000000" w:themeColor="text1"/>
          <w:szCs w:val="28"/>
        </w:rPr>
      </w:pPr>
      <w:r w:rsidRPr="00CD5E81">
        <w:rPr>
          <w:color w:val="000000" w:themeColor="text1"/>
          <w:szCs w:val="28"/>
        </w:rPr>
        <w:lastRenderedPageBreak/>
        <w:t>a</w:t>
      </w:r>
      <w:smartTag w:uri="urn:schemas-microsoft-com:office:smarttags" w:element="chmetcnv">
        <w:smartTagPr>
          <w:attr w:name="UnitName" w:val="mm"/>
          <w:attr w:name="SourceValue" w:val="0.25"/>
          <w:attr w:name="HasSpace" w:val="False"/>
          <w:attr w:name="Negative" w:val="False"/>
          <w:attr w:name="NumberType" w:val="1"/>
          <w:attr w:name="TCSC" w:val="0"/>
        </w:smartTagPr>
        <w:r w:rsidRPr="00CD5E81">
          <w:rPr>
            <w:color w:val="000000" w:themeColor="text1"/>
            <w:szCs w:val="28"/>
          </w:rPr>
          <w:t>.</w:t>
        </w:r>
        <w:smartTag w:uri="urn:schemas-microsoft-com:office:smarttags" w:element="chmetcnv">
          <w:smartTagPr>
            <w:attr w:name="UnitName" w:val="mm"/>
            <w:attr w:name="SourceValue" w:val="250"/>
            <w:attr w:name="HasSpace" w:val="False"/>
            <w:attr w:name="Negative" w:val="False"/>
            <w:attr w:name="NumberType" w:val="1"/>
            <w:attr w:name="TCSC" w:val="0"/>
          </w:smartTagPr>
          <w:r w:rsidRPr="00CD5E81">
            <w:rPr>
              <w:color w:val="000000" w:themeColor="text1"/>
              <w:szCs w:val="28"/>
            </w:rPr>
            <w:t>250mm</w:t>
          </w:r>
        </w:smartTag>
      </w:smartTag>
      <w:r w:rsidRPr="00CD5E81">
        <w:rPr>
          <w:rFonts w:hint="eastAsia"/>
          <w:color w:val="000000" w:themeColor="text1"/>
          <w:szCs w:val="28"/>
        </w:rPr>
        <w:t>及以下各型管子使用</w:t>
      </w:r>
      <w:r w:rsidRPr="00CD5E81">
        <w:rPr>
          <w:color w:val="000000" w:themeColor="text1"/>
          <w:szCs w:val="28"/>
        </w:rPr>
        <w:t>[</w:t>
      </w:r>
      <w:r w:rsidRPr="00CD5E81">
        <w:rPr>
          <w:rFonts w:hint="eastAsia"/>
          <w:color w:val="000000" w:themeColor="text1"/>
          <w:szCs w:val="28"/>
        </w:rPr>
        <w:t>紅色橡皮</w:t>
      </w:r>
      <w:r w:rsidRPr="00CD5E81">
        <w:rPr>
          <w:color w:val="000000" w:themeColor="text1"/>
          <w:szCs w:val="28"/>
        </w:rPr>
        <w:t>]</w:t>
      </w:r>
      <w:r w:rsidRPr="00CD5E81">
        <w:rPr>
          <w:rFonts w:hint="eastAsia"/>
          <w:color w:val="000000" w:themeColor="text1"/>
          <w:szCs w:val="28"/>
        </w:rPr>
        <w:t>滿面襯墊者，厚</w:t>
      </w:r>
      <w:r w:rsidRPr="00CD5E81">
        <w:rPr>
          <w:color w:val="000000" w:themeColor="text1"/>
          <w:szCs w:val="28"/>
        </w:rPr>
        <w:t>[</w:t>
      </w:r>
      <w:smartTag w:uri="urn:schemas-microsoft-com:office:smarttags" w:element="chmetcnv">
        <w:smartTagPr>
          <w:attr w:name="UnitName" w:val="mm"/>
          <w:attr w:name="SourceValue" w:val="1.5"/>
          <w:attr w:name="HasSpace" w:val="False"/>
          <w:attr w:name="Negative" w:val="False"/>
          <w:attr w:name="NumberType" w:val="1"/>
          <w:attr w:name="TCSC" w:val="0"/>
        </w:smartTagPr>
        <w:r w:rsidRPr="00CD5E81">
          <w:rPr>
            <w:color w:val="000000" w:themeColor="text1"/>
            <w:szCs w:val="28"/>
          </w:rPr>
          <w:t>1.5mm</w:t>
        </w:r>
      </w:smartTag>
      <w:r w:rsidRPr="00CD5E81">
        <w:rPr>
          <w:color w:val="000000" w:themeColor="text1"/>
          <w:szCs w:val="28"/>
        </w:rPr>
        <w:t>]</w:t>
      </w:r>
      <w:r w:rsidRPr="00CD5E81">
        <w:rPr>
          <w:rFonts w:hint="eastAsia"/>
          <w:color w:val="000000" w:themeColor="text1"/>
          <w:szCs w:val="28"/>
        </w:rPr>
        <w:t>。</w:t>
      </w:r>
    </w:p>
    <w:p w14:paraId="7FFC989C" w14:textId="77777777" w:rsidR="00DA2F7B" w:rsidRPr="00CD5E81" w:rsidRDefault="00DA2F7B" w:rsidP="00F0246B">
      <w:pPr>
        <w:pStyle w:val="12"/>
        <w:adjustRightInd w:val="0"/>
        <w:snapToGrid w:val="0"/>
        <w:spacing w:before="0" w:after="120" w:line="300" w:lineRule="auto"/>
        <w:ind w:leftChars="508" w:left="1725" w:hanging="303"/>
        <w:rPr>
          <w:color w:val="000000" w:themeColor="text1"/>
          <w:szCs w:val="28"/>
        </w:rPr>
      </w:pPr>
      <w:r w:rsidRPr="00CD5E81">
        <w:rPr>
          <w:color w:val="000000" w:themeColor="text1"/>
          <w:szCs w:val="28"/>
        </w:rPr>
        <w:t>b</w:t>
      </w:r>
      <w:smartTag w:uri="urn:schemas-microsoft-com:office:smarttags" w:element="chmetcnv">
        <w:smartTagPr>
          <w:attr w:name="UnitName" w:val="mm"/>
          <w:attr w:name="SourceValue" w:val="0.3"/>
          <w:attr w:name="HasSpace" w:val="False"/>
          <w:attr w:name="Negative" w:val="False"/>
          <w:attr w:name="NumberType" w:val="1"/>
          <w:attr w:name="TCSC" w:val="0"/>
        </w:smartTagPr>
        <w:r w:rsidRPr="00CD5E81">
          <w:rPr>
            <w:color w:val="000000" w:themeColor="text1"/>
            <w:szCs w:val="28"/>
          </w:rPr>
          <w:t>.</w:t>
        </w:r>
        <w:smartTag w:uri="urn:schemas-microsoft-com:office:smarttags" w:element="chmetcnv">
          <w:smartTagPr>
            <w:attr w:name="UnitName" w:val="mm"/>
            <w:attr w:name="SourceValue" w:val="300"/>
            <w:attr w:name="HasSpace" w:val="False"/>
            <w:attr w:name="Negative" w:val="False"/>
            <w:attr w:name="NumberType" w:val="1"/>
            <w:attr w:name="TCSC" w:val="0"/>
          </w:smartTagPr>
          <w:r w:rsidRPr="00CD5E81">
            <w:rPr>
              <w:color w:val="000000" w:themeColor="text1"/>
              <w:szCs w:val="28"/>
            </w:rPr>
            <w:t>300mm</w:t>
          </w:r>
        </w:smartTag>
      </w:smartTag>
      <w:r w:rsidRPr="00CD5E81">
        <w:rPr>
          <w:rFonts w:hint="eastAsia"/>
          <w:color w:val="000000" w:themeColor="text1"/>
          <w:szCs w:val="28"/>
        </w:rPr>
        <w:t>及以上各型管子使用</w:t>
      </w:r>
      <w:r w:rsidRPr="00CD5E81">
        <w:rPr>
          <w:color w:val="000000" w:themeColor="text1"/>
          <w:szCs w:val="28"/>
        </w:rPr>
        <w:t>[</w:t>
      </w:r>
      <w:r w:rsidRPr="00CD5E81">
        <w:rPr>
          <w:rFonts w:hint="eastAsia"/>
          <w:color w:val="000000" w:themeColor="text1"/>
          <w:szCs w:val="28"/>
        </w:rPr>
        <w:t>紅色橡皮</w:t>
      </w:r>
      <w:r w:rsidRPr="00CD5E81">
        <w:rPr>
          <w:color w:val="000000" w:themeColor="text1"/>
          <w:szCs w:val="28"/>
        </w:rPr>
        <w:t>]</w:t>
      </w:r>
      <w:r w:rsidRPr="00CD5E81">
        <w:rPr>
          <w:rFonts w:hint="eastAsia"/>
          <w:color w:val="000000" w:themeColor="text1"/>
          <w:szCs w:val="28"/>
        </w:rPr>
        <w:t>滿面襯墊者，厚</w:t>
      </w:r>
      <w:r w:rsidRPr="00CD5E81">
        <w:rPr>
          <w:color w:val="000000" w:themeColor="text1"/>
          <w:szCs w:val="28"/>
        </w:rPr>
        <w:t>[</w:t>
      </w:r>
      <w:smartTag w:uri="urn:schemas-microsoft-com:office:smarttags" w:element="chmetcnv">
        <w:smartTagPr>
          <w:attr w:name="UnitName" w:val="mm"/>
          <w:attr w:name="SourceValue" w:val="3"/>
          <w:attr w:name="HasSpace" w:val="False"/>
          <w:attr w:name="Negative" w:val="False"/>
          <w:attr w:name="NumberType" w:val="1"/>
          <w:attr w:name="TCSC" w:val="0"/>
        </w:smartTagPr>
        <w:r w:rsidRPr="00CD5E81">
          <w:rPr>
            <w:color w:val="000000" w:themeColor="text1"/>
            <w:szCs w:val="28"/>
          </w:rPr>
          <w:t>3mm</w:t>
        </w:r>
      </w:smartTag>
      <w:r w:rsidRPr="00CD5E81">
        <w:rPr>
          <w:color w:val="000000" w:themeColor="text1"/>
          <w:szCs w:val="28"/>
        </w:rPr>
        <w:t>]</w:t>
      </w:r>
      <w:r w:rsidRPr="00CD5E81">
        <w:rPr>
          <w:rFonts w:hint="eastAsia"/>
          <w:color w:val="000000" w:themeColor="text1"/>
          <w:szCs w:val="28"/>
        </w:rPr>
        <w:t>。</w:t>
      </w:r>
    </w:p>
    <w:p w14:paraId="1877A2D8" w14:textId="77777777" w:rsidR="00DA2F7B" w:rsidRPr="00CD5E81" w:rsidRDefault="00DA2F7B" w:rsidP="00F0246B">
      <w:pPr>
        <w:pStyle w:val="12"/>
        <w:adjustRightInd w:val="0"/>
        <w:snapToGrid w:val="0"/>
        <w:spacing w:before="0" w:after="120" w:line="300" w:lineRule="auto"/>
        <w:ind w:leftChars="508" w:left="1725" w:hanging="303"/>
        <w:rPr>
          <w:color w:val="000000" w:themeColor="text1"/>
          <w:szCs w:val="28"/>
        </w:rPr>
      </w:pPr>
      <w:r w:rsidRPr="00CD5E81">
        <w:rPr>
          <w:color w:val="000000" w:themeColor="text1"/>
          <w:szCs w:val="28"/>
        </w:rPr>
        <w:t>c.</w:t>
      </w:r>
      <w:r w:rsidRPr="00CD5E81">
        <w:rPr>
          <w:rFonts w:hint="eastAsia"/>
          <w:color w:val="000000" w:themeColor="text1"/>
          <w:szCs w:val="28"/>
        </w:rPr>
        <w:t>油管及天然氣管使用</w:t>
      </w:r>
      <w:r w:rsidRPr="00CD5E81">
        <w:rPr>
          <w:color w:val="000000" w:themeColor="text1"/>
          <w:szCs w:val="28"/>
        </w:rPr>
        <w:t>[</w:t>
      </w:r>
      <w:r w:rsidRPr="00CD5E81">
        <w:rPr>
          <w:rFonts w:hint="eastAsia"/>
          <w:color w:val="000000" w:themeColor="text1"/>
          <w:szCs w:val="28"/>
        </w:rPr>
        <w:t>合成橡膠</w:t>
      </w:r>
      <w:r w:rsidRPr="00CD5E81">
        <w:rPr>
          <w:color w:val="000000" w:themeColor="text1"/>
          <w:szCs w:val="28"/>
        </w:rPr>
        <w:t>]</w:t>
      </w:r>
      <w:r w:rsidRPr="00CD5E81">
        <w:rPr>
          <w:rFonts w:hint="eastAsia"/>
          <w:color w:val="000000" w:themeColor="text1"/>
          <w:szCs w:val="28"/>
        </w:rPr>
        <w:t>滿面襯墊者，厚</w:t>
      </w:r>
      <w:r w:rsidRPr="00CD5E81">
        <w:rPr>
          <w:color w:val="000000" w:themeColor="text1"/>
          <w:szCs w:val="28"/>
        </w:rPr>
        <w:t>[</w:t>
      </w:r>
      <w:smartTag w:uri="urn:schemas-microsoft-com:office:smarttags" w:element="chmetcnv">
        <w:smartTagPr>
          <w:attr w:name="UnitName" w:val="mm"/>
          <w:attr w:name="SourceValue" w:val="1.5"/>
          <w:attr w:name="HasSpace" w:val="False"/>
          <w:attr w:name="Negative" w:val="False"/>
          <w:attr w:name="NumberType" w:val="1"/>
          <w:attr w:name="TCSC" w:val="0"/>
        </w:smartTagPr>
        <w:r w:rsidRPr="00CD5E81">
          <w:rPr>
            <w:color w:val="000000" w:themeColor="text1"/>
            <w:szCs w:val="28"/>
          </w:rPr>
          <w:t>1.5mm</w:t>
        </w:r>
      </w:smartTag>
      <w:r w:rsidRPr="00CD5E81">
        <w:rPr>
          <w:color w:val="000000" w:themeColor="text1"/>
          <w:szCs w:val="28"/>
        </w:rPr>
        <w:t>]</w:t>
      </w:r>
      <w:r w:rsidRPr="00CD5E81">
        <w:rPr>
          <w:rFonts w:hint="eastAsia"/>
          <w:color w:val="000000" w:themeColor="text1"/>
          <w:szCs w:val="28"/>
        </w:rPr>
        <w:t>。</w:t>
      </w:r>
    </w:p>
    <w:p w14:paraId="40AEE9D9" w14:textId="77777777" w:rsidR="00DA2F7B" w:rsidRPr="00CD5E81" w:rsidRDefault="00DA2F7B" w:rsidP="00115F02">
      <w:pPr>
        <w:pStyle w:val="11"/>
        <w:spacing w:before="0" w:beforeAutospacing="0" w:after="120" w:afterAutospacing="0"/>
        <w:ind w:firstLineChars="0"/>
        <w:rPr>
          <w:rFonts w:ascii="標楷體"/>
          <w:color w:val="000000" w:themeColor="text1"/>
          <w:szCs w:val="28"/>
        </w:rPr>
      </w:pPr>
    </w:p>
    <w:p w14:paraId="114DF836" w14:textId="77777777" w:rsidR="00DA2F7B" w:rsidRPr="00CD5E81" w:rsidRDefault="00DA2F7B" w:rsidP="00115F02">
      <w:pPr>
        <w:pStyle w:val="11"/>
        <w:spacing w:before="0" w:beforeAutospacing="0" w:after="120" w:afterAutospacing="0"/>
        <w:ind w:firstLineChars="0"/>
        <w:rPr>
          <w:rFonts w:ascii="標楷體"/>
          <w:color w:val="000000" w:themeColor="text1"/>
          <w:szCs w:val="28"/>
        </w:rPr>
      </w:pPr>
      <w:smartTag w:uri="urn:schemas-microsoft-com:office:smarttags" w:element="chsdate">
        <w:smartTagPr>
          <w:attr w:name="Year" w:val="1899"/>
          <w:attr w:name="Month" w:val="12"/>
          <w:attr w:name="Day" w:val="30"/>
          <w:attr w:name="IsLunarDate" w:val="False"/>
          <w:attr w:name="IsROCDate" w:val="False"/>
        </w:smartTagPr>
        <w:r w:rsidRPr="00CD5E81">
          <w:rPr>
            <w:rFonts w:ascii="標楷體" w:hAnsi="標楷體"/>
            <w:color w:val="000000" w:themeColor="text1"/>
            <w:szCs w:val="28"/>
          </w:rPr>
          <w:t>1.2.2</w:t>
        </w:r>
      </w:smartTag>
      <w:r w:rsidRPr="00CD5E81">
        <w:rPr>
          <w:rFonts w:ascii="標楷體" w:hAnsi="標楷體"/>
          <w:color w:val="000000" w:themeColor="text1"/>
          <w:szCs w:val="28"/>
        </w:rPr>
        <w:t xml:space="preserve"> </w:t>
      </w:r>
      <w:r w:rsidRPr="00CD5E81">
        <w:rPr>
          <w:rFonts w:ascii="標楷體" w:hAnsi="標楷體" w:hint="eastAsia"/>
          <w:color w:val="000000" w:themeColor="text1"/>
          <w:szCs w:val="28"/>
        </w:rPr>
        <w:t>閥類</w:t>
      </w:r>
    </w:p>
    <w:p w14:paraId="7737E2F1" w14:textId="77777777" w:rsidR="00DA2F7B" w:rsidRPr="00CD5E81" w:rsidRDefault="00DA2F7B" w:rsidP="00F0246B">
      <w:pPr>
        <w:pStyle w:val="13"/>
        <w:adjustRightInd w:val="0"/>
        <w:snapToGrid w:val="0"/>
        <w:spacing w:before="0" w:after="120" w:line="300" w:lineRule="auto"/>
        <w:ind w:leftChars="200" w:left="840" w:hanging="280"/>
        <w:rPr>
          <w:color w:val="000000" w:themeColor="text1"/>
          <w:szCs w:val="28"/>
        </w:rPr>
      </w:pPr>
      <w:r w:rsidRPr="00CD5E81">
        <w:rPr>
          <w:color w:val="000000" w:themeColor="text1"/>
          <w:szCs w:val="28"/>
        </w:rPr>
        <w:t>1.</w:t>
      </w:r>
      <w:r w:rsidRPr="00CD5E81">
        <w:rPr>
          <w:rFonts w:hint="eastAsia"/>
          <w:color w:val="000000" w:themeColor="text1"/>
          <w:szCs w:val="28"/>
        </w:rPr>
        <w:t>閘閥（</w:t>
      </w:r>
      <w:r w:rsidRPr="00CD5E81">
        <w:rPr>
          <w:color w:val="000000" w:themeColor="text1"/>
          <w:szCs w:val="28"/>
        </w:rPr>
        <w:t>Gate Valves</w:t>
      </w:r>
      <w:r w:rsidRPr="00CD5E81">
        <w:rPr>
          <w:rFonts w:hint="eastAsia"/>
          <w:color w:val="000000" w:themeColor="text1"/>
          <w:szCs w:val="28"/>
        </w:rPr>
        <w:t>）</w:t>
      </w:r>
    </w:p>
    <w:p w14:paraId="360A21A6" w14:textId="77777777" w:rsidR="00DA2F7B" w:rsidRPr="00CD5E81" w:rsidRDefault="00DA2F7B" w:rsidP="00F0246B">
      <w:pPr>
        <w:pStyle w:val="12"/>
        <w:adjustRightInd w:val="0"/>
        <w:snapToGrid w:val="0"/>
        <w:spacing w:before="0" w:after="120" w:line="300" w:lineRule="auto"/>
        <w:ind w:leftChars="300" w:left="1120" w:hanging="280"/>
        <w:rPr>
          <w:color w:val="000000" w:themeColor="text1"/>
          <w:szCs w:val="28"/>
        </w:rPr>
      </w:pPr>
      <w:r w:rsidRPr="00CD5E81">
        <w:rPr>
          <w:color w:val="000000" w:themeColor="text1"/>
          <w:szCs w:val="28"/>
        </w:rPr>
        <w:t>(1)</w:t>
      </w:r>
      <w:r w:rsidR="000950BF" w:rsidRPr="00CD5E81">
        <w:rPr>
          <w:rFonts w:hint="eastAsia"/>
          <w:color w:val="000000" w:themeColor="text1"/>
          <w:szCs w:val="28"/>
        </w:rPr>
        <w:t>稱謂</w:t>
      </w:r>
      <w:r w:rsidRPr="00CD5E81">
        <w:rPr>
          <w:rFonts w:hint="eastAsia"/>
          <w:color w:val="000000" w:themeColor="text1"/>
          <w:szCs w:val="28"/>
        </w:rPr>
        <w:t>口徑</w:t>
      </w:r>
      <w:smartTag w:uri="urn:schemas-microsoft-com:office:smarttags" w:element="chmetcnv">
        <w:smartTagPr>
          <w:attr w:name="UnitName" w:val="mm"/>
          <w:attr w:name="SourceValue" w:val="50"/>
          <w:attr w:name="HasSpace" w:val="False"/>
          <w:attr w:name="Negative" w:val="False"/>
          <w:attr w:name="NumberType" w:val="1"/>
          <w:attr w:name="TCSC" w:val="0"/>
        </w:smartTagPr>
        <w:r w:rsidRPr="00CD5E81">
          <w:rPr>
            <w:color w:val="000000" w:themeColor="text1"/>
            <w:szCs w:val="28"/>
          </w:rPr>
          <w:t>50mm</w:t>
        </w:r>
      </w:smartTag>
      <w:r w:rsidRPr="00CD5E81">
        <w:rPr>
          <w:rFonts w:hint="eastAsia"/>
          <w:color w:val="000000" w:themeColor="text1"/>
          <w:szCs w:val="28"/>
        </w:rPr>
        <w:t>及以下者，使用</w:t>
      </w:r>
      <w:r w:rsidRPr="00CD5E81">
        <w:rPr>
          <w:color w:val="000000" w:themeColor="text1"/>
          <w:szCs w:val="28"/>
        </w:rPr>
        <w:t>[</w:t>
      </w:r>
      <w:r w:rsidRPr="00CD5E81">
        <w:rPr>
          <w:rFonts w:hint="eastAsia"/>
          <w:color w:val="000000" w:themeColor="text1"/>
          <w:szCs w:val="28"/>
        </w:rPr>
        <w:t>青銅</w:t>
      </w:r>
      <w:r w:rsidRPr="00CD5E81">
        <w:rPr>
          <w:color w:val="000000" w:themeColor="text1"/>
          <w:szCs w:val="28"/>
        </w:rPr>
        <w:t>][</w:t>
      </w:r>
      <w:r w:rsidRPr="00CD5E81">
        <w:rPr>
          <w:rFonts w:hint="eastAsia"/>
          <w:color w:val="000000" w:themeColor="text1"/>
          <w:szCs w:val="28"/>
        </w:rPr>
        <w:t>黃銅</w:t>
      </w:r>
      <w:r w:rsidRPr="00CD5E81">
        <w:rPr>
          <w:color w:val="000000" w:themeColor="text1"/>
          <w:szCs w:val="28"/>
        </w:rPr>
        <w:t>]</w:t>
      </w:r>
      <w:r w:rsidRPr="00CD5E81">
        <w:rPr>
          <w:rFonts w:hint="eastAsia"/>
          <w:color w:val="000000" w:themeColor="text1"/>
          <w:szCs w:val="28"/>
        </w:rPr>
        <w:t>材料</w:t>
      </w:r>
      <w:proofErr w:type="gramStart"/>
      <w:r w:rsidRPr="00CD5E81">
        <w:rPr>
          <w:rFonts w:hint="eastAsia"/>
          <w:color w:val="000000" w:themeColor="text1"/>
          <w:szCs w:val="28"/>
        </w:rPr>
        <w:t>閥體，楔型整片閥</w:t>
      </w:r>
      <w:proofErr w:type="gramEnd"/>
      <w:r w:rsidRPr="00CD5E81">
        <w:rPr>
          <w:rFonts w:hint="eastAsia"/>
          <w:color w:val="000000" w:themeColor="text1"/>
          <w:szCs w:val="28"/>
        </w:rPr>
        <w:t>門，非升</w:t>
      </w:r>
      <w:proofErr w:type="gramStart"/>
      <w:r w:rsidRPr="00CD5E81">
        <w:rPr>
          <w:rFonts w:hint="eastAsia"/>
          <w:color w:val="000000" w:themeColor="text1"/>
          <w:szCs w:val="28"/>
        </w:rPr>
        <w:t>桿</w:t>
      </w:r>
      <w:proofErr w:type="gramEnd"/>
      <w:r w:rsidRPr="00CD5E81">
        <w:rPr>
          <w:rFonts w:hint="eastAsia"/>
          <w:color w:val="000000" w:themeColor="text1"/>
          <w:szCs w:val="28"/>
        </w:rPr>
        <w:t>式閥</w:t>
      </w:r>
      <w:proofErr w:type="gramStart"/>
      <w:r w:rsidRPr="00CD5E81">
        <w:rPr>
          <w:rFonts w:hint="eastAsia"/>
          <w:color w:val="000000" w:themeColor="text1"/>
          <w:szCs w:val="28"/>
        </w:rPr>
        <w:t>桿</w:t>
      </w:r>
      <w:proofErr w:type="gramEnd"/>
      <w:r w:rsidRPr="00CD5E81">
        <w:rPr>
          <w:rFonts w:hint="eastAsia"/>
          <w:color w:val="000000" w:themeColor="text1"/>
          <w:szCs w:val="28"/>
        </w:rPr>
        <w:t>及手輪，</w:t>
      </w:r>
      <w:r w:rsidR="000950BF" w:rsidRPr="00CD5E81">
        <w:rPr>
          <w:rFonts w:hint="eastAsia"/>
          <w:color w:val="000000" w:themeColor="text1"/>
          <w:szCs w:val="28"/>
        </w:rPr>
        <w:t>[螺紋接口][軟</w:t>
      </w:r>
      <w:proofErr w:type="gramStart"/>
      <w:r w:rsidR="000950BF" w:rsidRPr="00CD5E81">
        <w:rPr>
          <w:rFonts w:hint="eastAsia"/>
          <w:color w:val="000000" w:themeColor="text1"/>
          <w:szCs w:val="28"/>
        </w:rPr>
        <w:t>銲套接</w:t>
      </w:r>
      <w:proofErr w:type="gramEnd"/>
      <w:r w:rsidR="000950BF" w:rsidRPr="00CD5E81">
        <w:rPr>
          <w:rFonts w:hint="eastAsia"/>
          <w:color w:val="000000" w:themeColor="text1"/>
          <w:szCs w:val="28"/>
        </w:rPr>
        <w:t>]</w:t>
      </w:r>
      <w:r w:rsidRPr="00CD5E81">
        <w:rPr>
          <w:rFonts w:hint="eastAsia"/>
          <w:color w:val="000000" w:themeColor="text1"/>
          <w:szCs w:val="28"/>
        </w:rPr>
        <w:t>。</w:t>
      </w:r>
    </w:p>
    <w:p w14:paraId="3DB9BEF0" w14:textId="77777777" w:rsidR="00DA2F7B" w:rsidRPr="00CD5E81" w:rsidRDefault="00DA2F7B" w:rsidP="00F0246B">
      <w:pPr>
        <w:pStyle w:val="12"/>
        <w:adjustRightInd w:val="0"/>
        <w:snapToGrid w:val="0"/>
        <w:spacing w:before="0" w:after="120" w:line="300" w:lineRule="auto"/>
        <w:ind w:leftChars="300" w:left="1120" w:hanging="280"/>
        <w:rPr>
          <w:color w:val="000000" w:themeColor="text1"/>
          <w:szCs w:val="28"/>
        </w:rPr>
      </w:pPr>
      <w:r w:rsidRPr="00CD5E81">
        <w:rPr>
          <w:color w:val="000000" w:themeColor="text1"/>
          <w:szCs w:val="28"/>
        </w:rPr>
        <w:t>(2)</w:t>
      </w:r>
      <w:r w:rsidR="000950BF" w:rsidRPr="00CD5E81">
        <w:rPr>
          <w:rFonts w:hint="eastAsia"/>
          <w:color w:val="000000" w:themeColor="text1"/>
          <w:szCs w:val="28"/>
        </w:rPr>
        <w:t>稱謂</w:t>
      </w:r>
      <w:r w:rsidRPr="00CD5E81">
        <w:rPr>
          <w:rFonts w:hint="eastAsia"/>
          <w:color w:val="000000" w:themeColor="text1"/>
          <w:szCs w:val="28"/>
        </w:rPr>
        <w:t>口徑</w:t>
      </w:r>
      <w:smartTag w:uri="urn:schemas-microsoft-com:office:smarttags" w:element="chmetcnv">
        <w:smartTagPr>
          <w:attr w:name="UnitName" w:val="mm"/>
          <w:attr w:name="SourceValue" w:val="65"/>
          <w:attr w:name="HasSpace" w:val="False"/>
          <w:attr w:name="Negative" w:val="False"/>
          <w:attr w:name="NumberType" w:val="1"/>
          <w:attr w:name="TCSC" w:val="0"/>
        </w:smartTagPr>
        <w:r w:rsidRPr="00CD5E81">
          <w:rPr>
            <w:color w:val="000000" w:themeColor="text1"/>
            <w:szCs w:val="28"/>
          </w:rPr>
          <w:t>65mm</w:t>
        </w:r>
      </w:smartTag>
      <w:r w:rsidRPr="00CD5E81">
        <w:rPr>
          <w:rFonts w:hint="eastAsia"/>
          <w:color w:val="000000" w:themeColor="text1"/>
          <w:szCs w:val="28"/>
        </w:rPr>
        <w:t>以上者，使用</w:t>
      </w:r>
      <w:r w:rsidRPr="00CD5E81">
        <w:rPr>
          <w:color w:val="000000" w:themeColor="text1"/>
          <w:szCs w:val="28"/>
        </w:rPr>
        <w:t>[</w:t>
      </w:r>
      <w:r w:rsidRPr="00CD5E81">
        <w:rPr>
          <w:rFonts w:hint="eastAsia"/>
          <w:color w:val="000000" w:themeColor="text1"/>
          <w:szCs w:val="28"/>
        </w:rPr>
        <w:t>鑄鐵</w:t>
      </w:r>
      <w:r w:rsidRPr="00CD5E81">
        <w:rPr>
          <w:color w:val="000000" w:themeColor="text1"/>
          <w:szCs w:val="28"/>
        </w:rPr>
        <w:t>][</w:t>
      </w:r>
      <w:r w:rsidRPr="00CD5E81">
        <w:rPr>
          <w:rFonts w:hint="eastAsia"/>
          <w:color w:val="000000" w:themeColor="text1"/>
          <w:szCs w:val="28"/>
        </w:rPr>
        <w:t>鑄鋼</w:t>
      </w:r>
      <w:r w:rsidRPr="00CD5E81">
        <w:rPr>
          <w:color w:val="000000" w:themeColor="text1"/>
          <w:szCs w:val="28"/>
        </w:rPr>
        <w:t>]</w:t>
      </w:r>
      <w:r w:rsidRPr="00CD5E81">
        <w:rPr>
          <w:rFonts w:hint="eastAsia"/>
          <w:color w:val="000000" w:themeColor="text1"/>
          <w:szCs w:val="28"/>
        </w:rPr>
        <w:t>材料</w:t>
      </w:r>
      <w:proofErr w:type="gramStart"/>
      <w:r w:rsidRPr="00CD5E81">
        <w:rPr>
          <w:rFonts w:hint="eastAsia"/>
          <w:color w:val="000000" w:themeColor="text1"/>
          <w:szCs w:val="28"/>
        </w:rPr>
        <w:t>閥體，楔型整片閥</w:t>
      </w:r>
      <w:proofErr w:type="gramEnd"/>
      <w:r w:rsidRPr="00CD5E81">
        <w:rPr>
          <w:rFonts w:hint="eastAsia"/>
          <w:color w:val="000000" w:themeColor="text1"/>
          <w:szCs w:val="28"/>
        </w:rPr>
        <w:t>門，</w:t>
      </w:r>
      <w:proofErr w:type="gramStart"/>
      <w:r w:rsidR="000950BF" w:rsidRPr="00CD5E81">
        <w:rPr>
          <w:rFonts w:hint="eastAsia"/>
          <w:color w:val="000000" w:themeColor="text1"/>
          <w:szCs w:val="28"/>
        </w:rPr>
        <w:t>昇</w:t>
      </w:r>
      <w:r w:rsidRPr="00CD5E81">
        <w:rPr>
          <w:rFonts w:hint="eastAsia"/>
          <w:color w:val="000000" w:themeColor="text1"/>
          <w:szCs w:val="28"/>
        </w:rPr>
        <w:t>桿</w:t>
      </w:r>
      <w:proofErr w:type="gramEnd"/>
      <w:r w:rsidRPr="00CD5E81">
        <w:rPr>
          <w:rFonts w:hint="eastAsia"/>
          <w:color w:val="000000" w:themeColor="text1"/>
          <w:szCs w:val="28"/>
        </w:rPr>
        <w:t>式閥</w:t>
      </w:r>
      <w:proofErr w:type="gramStart"/>
      <w:r w:rsidRPr="00CD5E81">
        <w:rPr>
          <w:rFonts w:hint="eastAsia"/>
          <w:color w:val="000000" w:themeColor="text1"/>
          <w:szCs w:val="28"/>
        </w:rPr>
        <w:t>桿</w:t>
      </w:r>
      <w:proofErr w:type="gramEnd"/>
      <w:r w:rsidRPr="00CD5E81">
        <w:rPr>
          <w:rFonts w:hint="eastAsia"/>
          <w:color w:val="000000" w:themeColor="text1"/>
          <w:szCs w:val="28"/>
        </w:rPr>
        <w:t>及手輪，</w:t>
      </w:r>
      <w:r w:rsidR="000950BF" w:rsidRPr="00CD5E81">
        <w:rPr>
          <w:rFonts w:hint="eastAsia"/>
          <w:color w:val="000000" w:themeColor="text1"/>
          <w:szCs w:val="28"/>
        </w:rPr>
        <w:t>[</w:t>
      </w:r>
      <w:proofErr w:type="gramStart"/>
      <w:r w:rsidR="000950BF" w:rsidRPr="00CD5E81">
        <w:rPr>
          <w:rFonts w:hint="eastAsia"/>
          <w:color w:val="000000" w:themeColor="text1"/>
          <w:szCs w:val="28"/>
        </w:rPr>
        <w:t>凸緣接</w:t>
      </w:r>
      <w:proofErr w:type="gramEnd"/>
      <w:r w:rsidR="000950BF" w:rsidRPr="00CD5E81">
        <w:rPr>
          <w:rFonts w:hint="eastAsia"/>
          <w:color w:val="000000" w:themeColor="text1"/>
          <w:szCs w:val="28"/>
        </w:rPr>
        <w:t>口]</w:t>
      </w:r>
      <w:r w:rsidRPr="00CD5E81">
        <w:rPr>
          <w:rFonts w:hint="eastAsia"/>
          <w:color w:val="000000" w:themeColor="text1"/>
          <w:szCs w:val="28"/>
        </w:rPr>
        <w:t>。</w:t>
      </w:r>
    </w:p>
    <w:p w14:paraId="19DECAAA" w14:textId="77777777" w:rsidR="00DA2F7B" w:rsidRPr="00CD5E81" w:rsidRDefault="00DA2F7B" w:rsidP="00F0246B">
      <w:pPr>
        <w:pStyle w:val="13"/>
        <w:adjustRightInd w:val="0"/>
        <w:snapToGrid w:val="0"/>
        <w:spacing w:before="0" w:after="120" w:line="300" w:lineRule="auto"/>
        <w:ind w:leftChars="200" w:left="840" w:hanging="280"/>
        <w:rPr>
          <w:color w:val="000000" w:themeColor="text1"/>
          <w:szCs w:val="28"/>
        </w:rPr>
      </w:pPr>
      <w:r w:rsidRPr="00CD5E81">
        <w:rPr>
          <w:color w:val="000000" w:themeColor="text1"/>
          <w:szCs w:val="28"/>
        </w:rPr>
        <w:t>2.</w:t>
      </w:r>
      <w:r w:rsidRPr="00CD5E81">
        <w:rPr>
          <w:rFonts w:hint="eastAsia"/>
          <w:color w:val="000000" w:themeColor="text1"/>
          <w:szCs w:val="28"/>
        </w:rPr>
        <w:t>球形閥（</w:t>
      </w:r>
      <w:r w:rsidRPr="00CD5E81">
        <w:rPr>
          <w:color w:val="000000" w:themeColor="text1"/>
          <w:szCs w:val="28"/>
        </w:rPr>
        <w:t>Globe Valves</w:t>
      </w:r>
      <w:r w:rsidRPr="00CD5E81">
        <w:rPr>
          <w:rFonts w:hint="eastAsia"/>
          <w:color w:val="000000" w:themeColor="text1"/>
          <w:szCs w:val="28"/>
        </w:rPr>
        <w:t>）</w:t>
      </w:r>
      <w:proofErr w:type="gramStart"/>
      <w:r w:rsidRPr="00CD5E81">
        <w:rPr>
          <w:rFonts w:hint="eastAsia"/>
          <w:color w:val="000000" w:themeColor="text1"/>
          <w:szCs w:val="28"/>
        </w:rPr>
        <w:t>或角閥</w:t>
      </w:r>
      <w:proofErr w:type="gramEnd"/>
      <w:r w:rsidRPr="00CD5E81">
        <w:rPr>
          <w:rFonts w:hint="eastAsia"/>
          <w:color w:val="000000" w:themeColor="text1"/>
          <w:szCs w:val="28"/>
        </w:rPr>
        <w:t>（</w:t>
      </w:r>
      <w:r w:rsidRPr="00CD5E81">
        <w:rPr>
          <w:color w:val="000000" w:themeColor="text1"/>
          <w:szCs w:val="28"/>
        </w:rPr>
        <w:t>Angle Valves</w:t>
      </w:r>
      <w:r w:rsidRPr="00CD5E81">
        <w:rPr>
          <w:rFonts w:hint="eastAsia"/>
          <w:color w:val="000000" w:themeColor="text1"/>
          <w:szCs w:val="28"/>
        </w:rPr>
        <w:t>）</w:t>
      </w:r>
    </w:p>
    <w:p w14:paraId="1311AE8F" w14:textId="77777777" w:rsidR="00DA2F7B" w:rsidRPr="00CD5E81" w:rsidRDefault="00DA2F7B" w:rsidP="00F0246B">
      <w:pPr>
        <w:pStyle w:val="12"/>
        <w:adjustRightInd w:val="0"/>
        <w:snapToGrid w:val="0"/>
        <w:spacing w:before="0" w:after="120" w:line="300" w:lineRule="auto"/>
        <w:ind w:leftChars="300" w:left="1120" w:hanging="280"/>
        <w:rPr>
          <w:color w:val="000000" w:themeColor="text1"/>
          <w:szCs w:val="28"/>
        </w:rPr>
      </w:pPr>
      <w:r w:rsidRPr="00CD5E81">
        <w:rPr>
          <w:color w:val="000000" w:themeColor="text1"/>
          <w:szCs w:val="28"/>
        </w:rPr>
        <w:t>(1)</w:t>
      </w:r>
      <w:r w:rsidR="000950BF" w:rsidRPr="00CD5E81">
        <w:rPr>
          <w:rFonts w:hint="eastAsia"/>
          <w:color w:val="000000" w:themeColor="text1"/>
          <w:szCs w:val="28"/>
        </w:rPr>
        <w:t>稱謂</w:t>
      </w:r>
      <w:r w:rsidRPr="00CD5E81">
        <w:rPr>
          <w:rFonts w:hint="eastAsia"/>
          <w:color w:val="000000" w:themeColor="text1"/>
          <w:szCs w:val="28"/>
        </w:rPr>
        <w:t>口徑</w:t>
      </w:r>
      <w:smartTag w:uri="urn:schemas-microsoft-com:office:smarttags" w:element="chmetcnv">
        <w:smartTagPr>
          <w:attr w:name="UnitName" w:val="mm"/>
          <w:attr w:name="SourceValue" w:val="50"/>
          <w:attr w:name="HasSpace" w:val="False"/>
          <w:attr w:name="Negative" w:val="False"/>
          <w:attr w:name="NumberType" w:val="1"/>
          <w:attr w:name="TCSC" w:val="0"/>
        </w:smartTagPr>
        <w:r w:rsidRPr="00CD5E81">
          <w:rPr>
            <w:color w:val="000000" w:themeColor="text1"/>
            <w:szCs w:val="28"/>
          </w:rPr>
          <w:t>50mm</w:t>
        </w:r>
      </w:smartTag>
      <w:r w:rsidRPr="00CD5E81">
        <w:rPr>
          <w:rFonts w:hint="eastAsia"/>
          <w:color w:val="000000" w:themeColor="text1"/>
          <w:szCs w:val="28"/>
        </w:rPr>
        <w:t>及以下者，使用</w:t>
      </w:r>
      <w:r w:rsidRPr="00CD5E81">
        <w:rPr>
          <w:color w:val="000000" w:themeColor="text1"/>
          <w:szCs w:val="28"/>
        </w:rPr>
        <w:t>[</w:t>
      </w:r>
      <w:r w:rsidRPr="00CD5E81">
        <w:rPr>
          <w:rFonts w:hint="eastAsia"/>
          <w:color w:val="000000" w:themeColor="text1"/>
          <w:szCs w:val="28"/>
        </w:rPr>
        <w:t>青銅</w:t>
      </w:r>
      <w:r w:rsidRPr="00CD5E81">
        <w:rPr>
          <w:color w:val="000000" w:themeColor="text1"/>
          <w:szCs w:val="28"/>
        </w:rPr>
        <w:t>][</w:t>
      </w:r>
      <w:r w:rsidRPr="00CD5E81">
        <w:rPr>
          <w:rFonts w:hint="eastAsia"/>
          <w:color w:val="000000" w:themeColor="text1"/>
          <w:szCs w:val="28"/>
        </w:rPr>
        <w:t>黃銅</w:t>
      </w:r>
      <w:r w:rsidRPr="00CD5E81">
        <w:rPr>
          <w:color w:val="000000" w:themeColor="text1"/>
          <w:szCs w:val="28"/>
        </w:rPr>
        <w:t>]</w:t>
      </w:r>
      <w:proofErr w:type="gramStart"/>
      <w:r w:rsidRPr="00CD5E81">
        <w:rPr>
          <w:rFonts w:hint="eastAsia"/>
          <w:color w:val="000000" w:themeColor="text1"/>
          <w:szCs w:val="28"/>
        </w:rPr>
        <w:t>材料閥體</w:t>
      </w:r>
      <w:proofErr w:type="gramEnd"/>
      <w:r w:rsidRPr="00CD5E81">
        <w:rPr>
          <w:rFonts w:hint="eastAsia"/>
          <w:color w:val="000000" w:themeColor="text1"/>
          <w:szCs w:val="28"/>
        </w:rPr>
        <w:t>，非升</w:t>
      </w:r>
      <w:proofErr w:type="gramStart"/>
      <w:r w:rsidRPr="00CD5E81">
        <w:rPr>
          <w:rFonts w:hint="eastAsia"/>
          <w:color w:val="000000" w:themeColor="text1"/>
          <w:szCs w:val="28"/>
        </w:rPr>
        <w:t>桿</w:t>
      </w:r>
      <w:proofErr w:type="gramEnd"/>
      <w:r w:rsidRPr="00CD5E81">
        <w:rPr>
          <w:rFonts w:hint="eastAsia"/>
          <w:color w:val="000000" w:themeColor="text1"/>
          <w:szCs w:val="28"/>
        </w:rPr>
        <w:t>式閥</w:t>
      </w:r>
      <w:proofErr w:type="gramStart"/>
      <w:r w:rsidRPr="00CD5E81">
        <w:rPr>
          <w:rFonts w:hint="eastAsia"/>
          <w:color w:val="000000" w:themeColor="text1"/>
          <w:szCs w:val="28"/>
        </w:rPr>
        <w:t>桿</w:t>
      </w:r>
      <w:proofErr w:type="gramEnd"/>
      <w:r w:rsidRPr="00CD5E81">
        <w:rPr>
          <w:rFonts w:hint="eastAsia"/>
          <w:color w:val="000000" w:themeColor="text1"/>
          <w:szCs w:val="28"/>
        </w:rPr>
        <w:t>及手輪，</w:t>
      </w:r>
      <w:r w:rsidR="005813C5" w:rsidRPr="00CD5E81">
        <w:rPr>
          <w:rFonts w:hint="eastAsia"/>
          <w:color w:val="000000" w:themeColor="text1"/>
          <w:szCs w:val="28"/>
        </w:rPr>
        <w:t xml:space="preserve"> </w:t>
      </w:r>
      <w:r w:rsidR="000950BF" w:rsidRPr="00CD5E81">
        <w:rPr>
          <w:rFonts w:hint="eastAsia"/>
          <w:color w:val="000000" w:themeColor="text1"/>
          <w:szCs w:val="28"/>
        </w:rPr>
        <w:t>[螺紋接口] [軟</w:t>
      </w:r>
      <w:proofErr w:type="gramStart"/>
      <w:r w:rsidR="000950BF" w:rsidRPr="00CD5E81">
        <w:rPr>
          <w:rFonts w:hint="eastAsia"/>
          <w:color w:val="000000" w:themeColor="text1"/>
          <w:szCs w:val="28"/>
        </w:rPr>
        <w:t>銲套接</w:t>
      </w:r>
      <w:proofErr w:type="gramEnd"/>
      <w:r w:rsidR="000950BF" w:rsidRPr="00CD5E81">
        <w:rPr>
          <w:rFonts w:hint="eastAsia"/>
          <w:color w:val="000000" w:themeColor="text1"/>
          <w:szCs w:val="28"/>
        </w:rPr>
        <w:t>]</w:t>
      </w:r>
      <w:r w:rsidRPr="00CD5E81">
        <w:rPr>
          <w:rFonts w:hint="eastAsia"/>
          <w:color w:val="000000" w:themeColor="text1"/>
          <w:szCs w:val="28"/>
        </w:rPr>
        <w:t>。</w:t>
      </w:r>
    </w:p>
    <w:p w14:paraId="28624C6A" w14:textId="77777777" w:rsidR="00DA2F7B" w:rsidRPr="00CD5E81" w:rsidRDefault="00DA2F7B" w:rsidP="00F0246B">
      <w:pPr>
        <w:pStyle w:val="12"/>
        <w:adjustRightInd w:val="0"/>
        <w:snapToGrid w:val="0"/>
        <w:spacing w:before="0" w:after="120" w:line="300" w:lineRule="auto"/>
        <w:ind w:leftChars="300" w:left="1120" w:hanging="280"/>
        <w:rPr>
          <w:color w:val="000000" w:themeColor="text1"/>
          <w:szCs w:val="28"/>
        </w:rPr>
      </w:pPr>
      <w:r w:rsidRPr="00CD5E81">
        <w:rPr>
          <w:color w:val="000000" w:themeColor="text1"/>
          <w:szCs w:val="28"/>
        </w:rPr>
        <w:t>(2)</w:t>
      </w:r>
      <w:r w:rsidR="000950BF" w:rsidRPr="00CD5E81">
        <w:rPr>
          <w:rFonts w:hint="eastAsia"/>
          <w:color w:val="000000" w:themeColor="text1"/>
          <w:szCs w:val="28"/>
        </w:rPr>
        <w:t>稱謂</w:t>
      </w:r>
      <w:r w:rsidRPr="00CD5E81">
        <w:rPr>
          <w:rFonts w:hint="eastAsia"/>
          <w:color w:val="000000" w:themeColor="text1"/>
          <w:szCs w:val="28"/>
        </w:rPr>
        <w:t>口徑</w:t>
      </w:r>
      <w:smartTag w:uri="urn:schemas-microsoft-com:office:smarttags" w:element="chmetcnv">
        <w:smartTagPr>
          <w:attr w:name="UnitName" w:val="mm"/>
          <w:attr w:name="SourceValue" w:val="65"/>
          <w:attr w:name="HasSpace" w:val="False"/>
          <w:attr w:name="Negative" w:val="False"/>
          <w:attr w:name="NumberType" w:val="1"/>
          <w:attr w:name="TCSC" w:val="0"/>
        </w:smartTagPr>
        <w:r w:rsidRPr="00CD5E81">
          <w:rPr>
            <w:color w:val="000000" w:themeColor="text1"/>
            <w:szCs w:val="28"/>
          </w:rPr>
          <w:t>65mm</w:t>
        </w:r>
      </w:smartTag>
      <w:r w:rsidRPr="00CD5E81">
        <w:rPr>
          <w:rFonts w:hint="eastAsia"/>
          <w:color w:val="000000" w:themeColor="text1"/>
          <w:szCs w:val="28"/>
        </w:rPr>
        <w:t>以上者，使用</w:t>
      </w:r>
      <w:r w:rsidRPr="00CD5E81">
        <w:rPr>
          <w:color w:val="000000" w:themeColor="text1"/>
          <w:szCs w:val="28"/>
        </w:rPr>
        <w:t>[</w:t>
      </w:r>
      <w:r w:rsidRPr="00CD5E81">
        <w:rPr>
          <w:rFonts w:hint="eastAsia"/>
          <w:color w:val="000000" w:themeColor="text1"/>
          <w:szCs w:val="28"/>
        </w:rPr>
        <w:t>鑄鐵</w:t>
      </w:r>
      <w:r w:rsidRPr="00CD5E81">
        <w:rPr>
          <w:color w:val="000000" w:themeColor="text1"/>
          <w:szCs w:val="28"/>
        </w:rPr>
        <w:t>][</w:t>
      </w:r>
      <w:r w:rsidRPr="00CD5E81">
        <w:rPr>
          <w:rFonts w:hint="eastAsia"/>
          <w:color w:val="000000" w:themeColor="text1"/>
          <w:szCs w:val="28"/>
        </w:rPr>
        <w:t>鑄鋼</w:t>
      </w:r>
      <w:r w:rsidRPr="00CD5E81">
        <w:rPr>
          <w:color w:val="000000" w:themeColor="text1"/>
          <w:szCs w:val="28"/>
        </w:rPr>
        <w:t>]</w:t>
      </w:r>
      <w:proofErr w:type="gramStart"/>
      <w:r w:rsidRPr="00CD5E81">
        <w:rPr>
          <w:rFonts w:hint="eastAsia"/>
          <w:color w:val="000000" w:themeColor="text1"/>
          <w:szCs w:val="28"/>
        </w:rPr>
        <w:t>材料閥體</w:t>
      </w:r>
      <w:proofErr w:type="gramEnd"/>
      <w:r w:rsidRPr="00CD5E81">
        <w:rPr>
          <w:rFonts w:hint="eastAsia"/>
          <w:color w:val="000000" w:themeColor="text1"/>
          <w:szCs w:val="28"/>
        </w:rPr>
        <w:t>，</w:t>
      </w:r>
      <w:r w:rsidR="000950BF" w:rsidRPr="00CD5E81">
        <w:rPr>
          <w:rFonts w:hint="eastAsia"/>
          <w:dstrike/>
          <w:color w:val="000000" w:themeColor="text1"/>
          <w:szCs w:val="28"/>
        </w:rPr>
        <w:t>升</w:t>
      </w:r>
      <w:proofErr w:type="gramStart"/>
      <w:r w:rsidR="000950BF" w:rsidRPr="00CD5E81">
        <w:rPr>
          <w:rFonts w:hint="eastAsia"/>
          <w:color w:val="000000" w:themeColor="text1"/>
          <w:szCs w:val="28"/>
        </w:rPr>
        <w:t>昇</w:t>
      </w:r>
      <w:r w:rsidRPr="00CD5E81">
        <w:rPr>
          <w:rFonts w:hint="eastAsia"/>
          <w:color w:val="000000" w:themeColor="text1"/>
          <w:szCs w:val="28"/>
        </w:rPr>
        <w:t>桿</w:t>
      </w:r>
      <w:proofErr w:type="gramEnd"/>
      <w:r w:rsidRPr="00CD5E81">
        <w:rPr>
          <w:rFonts w:hint="eastAsia"/>
          <w:color w:val="000000" w:themeColor="text1"/>
          <w:szCs w:val="28"/>
        </w:rPr>
        <w:t>式閥</w:t>
      </w:r>
      <w:proofErr w:type="gramStart"/>
      <w:r w:rsidRPr="00CD5E81">
        <w:rPr>
          <w:rFonts w:hint="eastAsia"/>
          <w:color w:val="000000" w:themeColor="text1"/>
          <w:szCs w:val="28"/>
        </w:rPr>
        <w:t>桿</w:t>
      </w:r>
      <w:proofErr w:type="gramEnd"/>
      <w:r w:rsidRPr="00CD5E81">
        <w:rPr>
          <w:rFonts w:hint="eastAsia"/>
          <w:color w:val="000000" w:themeColor="text1"/>
          <w:szCs w:val="28"/>
        </w:rPr>
        <w:t>及手輪，</w:t>
      </w:r>
      <w:r w:rsidR="000950BF" w:rsidRPr="00CD5E81">
        <w:rPr>
          <w:rFonts w:hint="eastAsia"/>
          <w:color w:val="000000" w:themeColor="text1"/>
          <w:szCs w:val="28"/>
        </w:rPr>
        <w:t>[</w:t>
      </w:r>
      <w:proofErr w:type="gramStart"/>
      <w:r w:rsidRPr="00CD5E81">
        <w:rPr>
          <w:rFonts w:hint="eastAsia"/>
          <w:color w:val="000000" w:themeColor="text1"/>
          <w:szCs w:val="28"/>
        </w:rPr>
        <w:t>凸緣接</w:t>
      </w:r>
      <w:proofErr w:type="gramEnd"/>
      <w:r w:rsidRPr="00CD5E81">
        <w:rPr>
          <w:rFonts w:hint="eastAsia"/>
          <w:color w:val="000000" w:themeColor="text1"/>
          <w:szCs w:val="28"/>
        </w:rPr>
        <w:t>口</w:t>
      </w:r>
      <w:r w:rsidR="000950BF" w:rsidRPr="00CD5E81">
        <w:rPr>
          <w:rFonts w:hint="eastAsia"/>
          <w:color w:val="000000" w:themeColor="text1"/>
          <w:szCs w:val="28"/>
        </w:rPr>
        <w:t>]</w:t>
      </w:r>
      <w:r w:rsidRPr="00CD5E81">
        <w:rPr>
          <w:rFonts w:hint="eastAsia"/>
          <w:color w:val="000000" w:themeColor="text1"/>
          <w:szCs w:val="28"/>
        </w:rPr>
        <w:t>。</w:t>
      </w:r>
    </w:p>
    <w:p w14:paraId="5E1A3547" w14:textId="77777777" w:rsidR="00DA2F7B" w:rsidRPr="00CD5E81" w:rsidRDefault="00DA2F7B" w:rsidP="00F0246B">
      <w:pPr>
        <w:pStyle w:val="13"/>
        <w:adjustRightInd w:val="0"/>
        <w:snapToGrid w:val="0"/>
        <w:spacing w:before="0" w:after="120" w:line="300" w:lineRule="auto"/>
        <w:ind w:leftChars="200" w:left="840" w:hanging="280"/>
        <w:rPr>
          <w:color w:val="000000" w:themeColor="text1"/>
          <w:szCs w:val="28"/>
        </w:rPr>
      </w:pPr>
      <w:r w:rsidRPr="00CD5E81">
        <w:rPr>
          <w:color w:val="000000" w:themeColor="text1"/>
          <w:szCs w:val="28"/>
        </w:rPr>
        <w:t>3.</w:t>
      </w:r>
      <w:proofErr w:type="gramStart"/>
      <w:r w:rsidRPr="00CD5E81">
        <w:rPr>
          <w:rFonts w:hint="eastAsia"/>
          <w:color w:val="000000" w:themeColor="text1"/>
          <w:szCs w:val="28"/>
        </w:rPr>
        <w:t>球塞閥</w:t>
      </w:r>
      <w:proofErr w:type="gramEnd"/>
      <w:r w:rsidRPr="00CD5E81">
        <w:rPr>
          <w:rFonts w:hint="eastAsia"/>
          <w:color w:val="000000" w:themeColor="text1"/>
          <w:szCs w:val="28"/>
        </w:rPr>
        <w:t>（</w:t>
      </w:r>
      <w:r w:rsidRPr="00CD5E81">
        <w:rPr>
          <w:color w:val="000000" w:themeColor="text1"/>
          <w:szCs w:val="28"/>
        </w:rPr>
        <w:t>Ball Valves</w:t>
      </w:r>
      <w:r w:rsidRPr="00CD5E81">
        <w:rPr>
          <w:rFonts w:hint="eastAsia"/>
          <w:color w:val="000000" w:themeColor="text1"/>
          <w:szCs w:val="28"/>
        </w:rPr>
        <w:t>）</w:t>
      </w:r>
    </w:p>
    <w:p w14:paraId="2E7ADC88" w14:textId="77777777" w:rsidR="00DA2F7B" w:rsidRPr="00CD5E81" w:rsidRDefault="00DA2F7B" w:rsidP="00F0246B">
      <w:pPr>
        <w:pStyle w:val="12"/>
        <w:adjustRightInd w:val="0"/>
        <w:snapToGrid w:val="0"/>
        <w:spacing w:before="0" w:after="120" w:line="300" w:lineRule="auto"/>
        <w:ind w:leftChars="300" w:left="1120" w:hanging="280"/>
        <w:rPr>
          <w:color w:val="000000" w:themeColor="text1"/>
          <w:szCs w:val="28"/>
        </w:rPr>
      </w:pPr>
      <w:r w:rsidRPr="00CD5E81">
        <w:rPr>
          <w:color w:val="000000" w:themeColor="text1"/>
          <w:szCs w:val="28"/>
        </w:rPr>
        <w:t>(1)</w:t>
      </w:r>
      <w:r w:rsidR="000950BF" w:rsidRPr="00CD5E81">
        <w:rPr>
          <w:rFonts w:hint="eastAsia"/>
          <w:color w:val="000000" w:themeColor="text1"/>
          <w:szCs w:val="28"/>
        </w:rPr>
        <w:t>稱謂</w:t>
      </w:r>
      <w:r w:rsidRPr="00CD5E81">
        <w:rPr>
          <w:rFonts w:hint="eastAsia"/>
          <w:color w:val="000000" w:themeColor="text1"/>
          <w:szCs w:val="28"/>
        </w:rPr>
        <w:t>口徑</w:t>
      </w:r>
      <w:smartTag w:uri="urn:schemas-microsoft-com:office:smarttags" w:element="chmetcnv">
        <w:smartTagPr>
          <w:attr w:name="UnitName" w:val="mm"/>
          <w:attr w:name="SourceValue" w:val="50"/>
          <w:attr w:name="HasSpace" w:val="False"/>
          <w:attr w:name="Negative" w:val="False"/>
          <w:attr w:name="NumberType" w:val="1"/>
          <w:attr w:name="TCSC" w:val="0"/>
        </w:smartTagPr>
        <w:r w:rsidRPr="00CD5E81">
          <w:rPr>
            <w:color w:val="000000" w:themeColor="text1"/>
            <w:szCs w:val="28"/>
          </w:rPr>
          <w:t>50mm</w:t>
        </w:r>
      </w:smartTag>
      <w:r w:rsidRPr="00CD5E81">
        <w:rPr>
          <w:rFonts w:hint="eastAsia"/>
          <w:color w:val="000000" w:themeColor="text1"/>
          <w:szCs w:val="28"/>
        </w:rPr>
        <w:t>及以下者，使用</w:t>
      </w:r>
      <w:r w:rsidRPr="00CD5E81">
        <w:rPr>
          <w:color w:val="000000" w:themeColor="text1"/>
          <w:szCs w:val="28"/>
        </w:rPr>
        <w:t>[</w:t>
      </w:r>
      <w:r w:rsidRPr="00CD5E81">
        <w:rPr>
          <w:rFonts w:hint="eastAsia"/>
          <w:color w:val="000000" w:themeColor="text1"/>
          <w:szCs w:val="28"/>
        </w:rPr>
        <w:t>青銅</w:t>
      </w:r>
      <w:r w:rsidRPr="00CD5E81">
        <w:rPr>
          <w:color w:val="000000" w:themeColor="text1"/>
          <w:szCs w:val="28"/>
        </w:rPr>
        <w:t>][</w:t>
      </w:r>
      <w:r w:rsidRPr="00CD5E81">
        <w:rPr>
          <w:rFonts w:hint="eastAsia"/>
          <w:color w:val="000000" w:themeColor="text1"/>
          <w:szCs w:val="28"/>
        </w:rPr>
        <w:t>不</w:t>
      </w:r>
      <w:proofErr w:type="gramStart"/>
      <w:r w:rsidRPr="00CD5E81">
        <w:rPr>
          <w:rFonts w:hint="eastAsia"/>
          <w:color w:val="000000" w:themeColor="text1"/>
          <w:szCs w:val="28"/>
        </w:rPr>
        <w:t>銹</w:t>
      </w:r>
      <w:proofErr w:type="gramEnd"/>
      <w:r w:rsidRPr="00CD5E81">
        <w:rPr>
          <w:rFonts w:hint="eastAsia"/>
          <w:color w:val="000000" w:themeColor="text1"/>
          <w:szCs w:val="28"/>
        </w:rPr>
        <w:t>鋼</w:t>
      </w:r>
      <w:r w:rsidRPr="00CD5E81">
        <w:rPr>
          <w:color w:val="000000" w:themeColor="text1"/>
          <w:szCs w:val="28"/>
        </w:rPr>
        <w:t>]</w:t>
      </w:r>
      <w:r w:rsidRPr="00CD5E81">
        <w:rPr>
          <w:rFonts w:hint="eastAsia"/>
          <w:color w:val="000000" w:themeColor="text1"/>
          <w:szCs w:val="28"/>
        </w:rPr>
        <w:t>材料</w:t>
      </w:r>
      <w:proofErr w:type="gramStart"/>
      <w:r w:rsidRPr="00CD5E81">
        <w:rPr>
          <w:rFonts w:hint="eastAsia"/>
          <w:color w:val="000000" w:themeColor="text1"/>
          <w:szCs w:val="28"/>
        </w:rPr>
        <w:t>閥體，桿式手柄，</w:t>
      </w:r>
      <w:proofErr w:type="gramEnd"/>
      <w:r w:rsidR="005813C5" w:rsidRPr="00CD5E81">
        <w:rPr>
          <w:rFonts w:hint="eastAsia"/>
          <w:color w:val="000000" w:themeColor="text1"/>
          <w:szCs w:val="28"/>
        </w:rPr>
        <w:t xml:space="preserve"> </w:t>
      </w:r>
      <w:r w:rsidR="000950BF" w:rsidRPr="00CD5E81">
        <w:rPr>
          <w:rFonts w:hint="eastAsia"/>
          <w:color w:val="000000" w:themeColor="text1"/>
          <w:szCs w:val="28"/>
        </w:rPr>
        <w:t>[螺紋接口][軟</w:t>
      </w:r>
      <w:proofErr w:type="gramStart"/>
      <w:r w:rsidR="000950BF" w:rsidRPr="00CD5E81">
        <w:rPr>
          <w:rFonts w:hint="eastAsia"/>
          <w:color w:val="000000" w:themeColor="text1"/>
          <w:szCs w:val="28"/>
        </w:rPr>
        <w:t>銲套接</w:t>
      </w:r>
      <w:proofErr w:type="gramEnd"/>
      <w:r w:rsidR="000950BF" w:rsidRPr="00CD5E81">
        <w:rPr>
          <w:rFonts w:hint="eastAsia"/>
          <w:color w:val="000000" w:themeColor="text1"/>
          <w:szCs w:val="28"/>
        </w:rPr>
        <w:t>]</w:t>
      </w:r>
      <w:r w:rsidRPr="00CD5E81">
        <w:rPr>
          <w:rFonts w:hint="eastAsia"/>
          <w:color w:val="000000" w:themeColor="text1"/>
          <w:szCs w:val="28"/>
        </w:rPr>
        <w:t>。</w:t>
      </w:r>
    </w:p>
    <w:p w14:paraId="3A6B0AEC" w14:textId="77777777" w:rsidR="00DA2F7B" w:rsidRPr="00CD5E81" w:rsidRDefault="00DA2F7B" w:rsidP="00F0246B">
      <w:pPr>
        <w:pStyle w:val="12"/>
        <w:adjustRightInd w:val="0"/>
        <w:snapToGrid w:val="0"/>
        <w:spacing w:before="0" w:after="120" w:line="300" w:lineRule="auto"/>
        <w:ind w:leftChars="300" w:left="1120" w:hanging="280"/>
        <w:rPr>
          <w:color w:val="000000" w:themeColor="text1"/>
          <w:szCs w:val="28"/>
        </w:rPr>
      </w:pPr>
      <w:r w:rsidRPr="00CD5E81">
        <w:rPr>
          <w:color w:val="000000" w:themeColor="text1"/>
          <w:szCs w:val="28"/>
        </w:rPr>
        <w:t>(2)</w:t>
      </w:r>
      <w:r w:rsidR="000950BF" w:rsidRPr="00CD5E81">
        <w:rPr>
          <w:rFonts w:hint="eastAsia"/>
          <w:color w:val="000000" w:themeColor="text1"/>
          <w:szCs w:val="28"/>
        </w:rPr>
        <w:t>稱謂</w:t>
      </w:r>
      <w:r w:rsidRPr="00CD5E81">
        <w:rPr>
          <w:rFonts w:hint="eastAsia"/>
          <w:color w:val="000000" w:themeColor="text1"/>
          <w:szCs w:val="28"/>
        </w:rPr>
        <w:t>口徑</w:t>
      </w:r>
      <w:smartTag w:uri="urn:schemas-microsoft-com:office:smarttags" w:element="chmetcnv">
        <w:smartTagPr>
          <w:attr w:name="UnitName" w:val="mm"/>
          <w:attr w:name="SourceValue" w:val="65"/>
          <w:attr w:name="HasSpace" w:val="False"/>
          <w:attr w:name="Negative" w:val="False"/>
          <w:attr w:name="NumberType" w:val="1"/>
          <w:attr w:name="TCSC" w:val="0"/>
        </w:smartTagPr>
        <w:r w:rsidRPr="00CD5E81">
          <w:rPr>
            <w:color w:val="000000" w:themeColor="text1"/>
            <w:szCs w:val="28"/>
          </w:rPr>
          <w:t>65mm</w:t>
        </w:r>
      </w:smartTag>
      <w:r w:rsidRPr="00CD5E81">
        <w:rPr>
          <w:rFonts w:hint="eastAsia"/>
          <w:color w:val="000000" w:themeColor="text1"/>
          <w:szCs w:val="28"/>
        </w:rPr>
        <w:t>以上者，使用</w:t>
      </w:r>
      <w:r w:rsidRPr="00CD5E81">
        <w:rPr>
          <w:color w:val="000000" w:themeColor="text1"/>
          <w:szCs w:val="28"/>
        </w:rPr>
        <w:t>[</w:t>
      </w:r>
      <w:r w:rsidRPr="00CD5E81">
        <w:rPr>
          <w:rFonts w:hint="eastAsia"/>
          <w:color w:val="000000" w:themeColor="text1"/>
          <w:szCs w:val="28"/>
        </w:rPr>
        <w:t>鑄鐵</w:t>
      </w:r>
      <w:r w:rsidRPr="00CD5E81">
        <w:rPr>
          <w:color w:val="000000" w:themeColor="text1"/>
          <w:szCs w:val="28"/>
        </w:rPr>
        <w:t>][</w:t>
      </w:r>
      <w:r w:rsidRPr="00CD5E81">
        <w:rPr>
          <w:rFonts w:hint="eastAsia"/>
          <w:color w:val="000000" w:themeColor="text1"/>
          <w:szCs w:val="28"/>
        </w:rPr>
        <w:t>鑄鋼</w:t>
      </w:r>
      <w:r w:rsidRPr="00CD5E81">
        <w:rPr>
          <w:color w:val="000000" w:themeColor="text1"/>
          <w:szCs w:val="28"/>
        </w:rPr>
        <w:t>]</w:t>
      </w:r>
      <w:r w:rsidRPr="00CD5E81">
        <w:rPr>
          <w:rFonts w:hint="eastAsia"/>
          <w:color w:val="000000" w:themeColor="text1"/>
          <w:szCs w:val="28"/>
        </w:rPr>
        <w:t>材料</w:t>
      </w:r>
      <w:proofErr w:type="gramStart"/>
      <w:r w:rsidRPr="00CD5E81">
        <w:rPr>
          <w:rFonts w:hint="eastAsia"/>
          <w:color w:val="000000" w:themeColor="text1"/>
          <w:szCs w:val="28"/>
        </w:rPr>
        <w:t>閥體，桿式手柄（</w:t>
      </w:r>
      <w:proofErr w:type="gramEnd"/>
      <w:r w:rsidR="00333192" w:rsidRPr="00CD5E81">
        <w:rPr>
          <w:rFonts w:hint="eastAsia"/>
          <w:color w:val="000000" w:themeColor="text1"/>
          <w:szCs w:val="28"/>
        </w:rPr>
        <w:t>稱謂口徑</w:t>
      </w:r>
      <w:smartTag w:uri="urn:schemas-microsoft-com:office:smarttags" w:element="chmetcnv">
        <w:smartTagPr>
          <w:attr w:name="UnitName" w:val="mm"/>
          <w:attr w:name="SourceValue" w:val="250"/>
          <w:attr w:name="HasSpace" w:val="False"/>
          <w:attr w:name="Negative" w:val="False"/>
          <w:attr w:name="NumberType" w:val="1"/>
          <w:attr w:name="TCSC" w:val="0"/>
        </w:smartTagPr>
        <w:r w:rsidRPr="00CD5E81">
          <w:rPr>
            <w:color w:val="000000" w:themeColor="text1"/>
            <w:szCs w:val="28"/>
          </w:rPr>
          <w:t>250mm</w:t>
        </w:r>
      </w:smartTag>
      <w:r w:rsidRPr="00CD5E81">
        <w:rPr>
          <w:rFonts w:hint="eastAsia"/>
          <w:color w:val="000000" w:themeColor="text1"/>
          <w:szCs w:val="28"/>
        </w:rPr>
        <w:t>及以上之球塞閥採用齒輪帶動之手輪），</w:t>
      </w:r>
      <w:r w:rsidR="00333192" w:rsidRPr="00CD5E81">
        <w:rPr>
          <w:rFonts w:hint="eastAsia"/>
          <w:color w:val="000000" w:themeColor="text1"/>
          <w:szCs w:val="28"/>
        </w:rPr>
        <w:t>[</w:t>
      </w:r>
      <w:proofErr w:type="gramStart"/>
      <w:r w:rsidRPr="00CD5E81">
        <w:rPr>
          <w:rFonts w:hint="eastAsia"/>
          <w:color w:val="000000" w:themeColor="text1"/>
          <w:szCs w:val="28"/>
        </w:rPr>
        <w:t>凸緣接</w:t>
      </w:r>
      <w:proofErr w:type="gramEnd"/>
      <w:r w:rsidRPr="00CD5E81">
        <w:rPr>
          <w:rFonts w:hint="eastAsia"/>
          <w:color w:val="000000" w:themeColor="text1"/>
          <w:szCs w:val="28"/>
        </w:rPr>
        <w:t>口</w:t>
      </w:r>
      <w:r w:rsidR="00333192" w:rsidRPr="00CD5E81">
        <w:rPr>
          <w:rFonts w:hint="eastAsia"/>
          <w:color w:val="000000" w:themeColor="text1"/>
          <w:szCs w:val="28"/>
        </w:rPr>
        <w:t>]</w:t>
      </w:r>
      <w:r w:rsidRPr="00CD5E81">
        <w:rPr>
          <w:rFonts w:hint="eastAsia"/>
          <w:color w:val="000000" w:themeColor="text1"/>
          <w:szCs w:val="28"/>
        </w:rPr>
        <w:t>。</w:t>
      </w:r>
    </w:p>
    <w:p w14:paraId="378EDE72" w14:textId="77777777" w:rsidR="00DA2F7B" w:rsidRPr="00CD5E81" w:rsidRDefault="00DA2F7B" w:rsidP="00F0246B">
      <w:pPr>
        <w:pStyle w:val="13"/>
        <w:adjustRightInd w:val="0"/>
        <w:snapToGrid w:val="0"/>
        <w:spacing w:before="0" w:after="120" w:line="300" w:lineRule="auto"/>
        <w:ind w:leftChars="200" w:left="840" w:hanging="280"/>
        <w:rPr>
          <w:color w:val="000000" w:themeColor="text1"/>
          <w:szCs w:val="28"/>
        </w:rPr>
      </w:pPr>
      <w:r w:rsidRPr="00CD5E81">
        <w:rPr>
          <w:color w:val="000000" w:themeColor="text1"/>
          <w:szCs w:val="28"/>
        </w:rPr>
        <w:t>4.</w:t>
      </w:r>
      <w:proofErr w:type="gramStart"/>
      <w:r w:rsidRPr="00CD5E81">
        <w:rPr>
          <w:rFonts w:hint="eastAsia"/>
          <w:color w:val="000000" w:themeColor="text1"/>
          <w:szCs w:val="28"/>
        </w:rPr>
        <w:t>旋塞閥</w:t>
      </w:r>
      <w:proofErr w:type="gramEnd"/>
      <w:r w:rsidRPr="00CD5E81">
        <w:rPr>
          <w:rFonts w:hint="eastAsia"/>
          <w:color w:val="000000" w:themeColor="text1"/>
          <w:szCs w:val="28"/>
        </w:rPr>
        <w:t>（</w:t>
      </w:r>
      <w:r w:rsidRPr="00CD5E81">
        <w:rPr>
          <w:color w:val="000000" w:themeColor="text1"/>
          <w:szCs w:val="28"/>
        </w:rPr>
        <w:t>Cock</w:t>
      </w:r>
      <w:r w:rsidRPr="00CD5E81">
        <w:rPr>
          <w:rFonts w:hint="eastAsia"/>
          <w:color w:val="000000" w:themeColor="text1"/>
          <w:szCs w:val="28"/>
        </w:rPr>
        <w:t>）</w:t>
      </w:r>
    </w:p>
    <w:p w14:paraId="7EF885AA" w14:textId="77777777" w:rsidR="00DA2F7B" w:rsidRPr="00CD5E81" w:rsidRDefault="00DA2F7B" w:rsidP="00F0246B">
      <w:pPr>
        <w:pStyle w:val="12"/>
        <w:adjustRightInd w:val="0"/>
        <w:snapToGrid w:val="0"/>
        <w:spacing w:before="0" w:after="120" w:line="300" w:lineRule="auto"/>
        <w:ind w:leftChars="300" w:left="1120" w:hanging="280"/>
        <w:rPr>
          <w:color w:val="000000" w:themeColor="text1"/>
          <w:szCs w:val="28"/>
        </w:rPr>
      </w:pPr>
      <w:r w:rsidRPr="00CD5E81">
        <w:rPr>
          <w:color w:val="000000" w:themeColor="text1"/>
          <w:szCs w:val="28"/>
        </w:rPr>
        <w:t>(1)</w:t>
      </w:r>
      <w:r w:rsidR="000950BF" w:rsidRPr="00CD5E81">
        <w:rPr>
          <w:rFonts w:hint="eastAsia"/>
          <w:color w:val="000000" w:themeColor="text1"/>
          <w:szCs w:val="28"/>
        </w:rPr>
        <w:t>稱謂</w:t>
      </w:r>
      <w:r w:rsidRPr="00CD5E81">
        <w:rPr>
          <w:rFonts w:hint="eastAsia"/>
          <w:color w:val="000000" w:themeColor="text1"/>
          <w:szCs w:val="28"/>
        </w:rPr>
        <w:t>口徑</w:t>
      </w:r>
      <w:smartTag w:uri="urn:schemas-microsoft-com:office:smarttags" w:element="chmetcnv">
        <w:smartTagPr>
          <w:attr w:name="UnitName" w:val="mm"/>
          <w:attr w:name="SourceValue" w:val="50"/>
          <w:attr w:name="HasSpace" w:val="False"/>
          <w:attr w:name="Negative" w:val="False"/>
          <w:attr w:name="NumberType" w:val="1"/>
          <w:attr w:name="TCSC" w:val="0"/>
        </w:smartTagPr>
        <w:r w:rsidRPr="00CD5E81">
          <w:rPr>
            <w:color w:val="000000" w:themeColor="text1"/>
            <w:szCs w:val="28"/>
          </w:rPr>
          <w:t>50mm</w:t>
        </w:r>
      </w:smartTag>
      <w:r w:rsidRPr="00CD5E81">
        <w:rPr>
          <w:rFonts w:hint="eastAsia"/>
          <w:color w:val="000000" w:themeColor="text1"/>
          <w:szCs w:val="28"/>
        </w:rPr>
        <w:t>及以下者，使用</w:t>
      </w:r>
      <w:r w:rsidRPr="00CD5E81">
        <w:rPr>
          <w:color w:val="000000" w:themeColor="text1"/>
          <w:szCs w:val="28"/>
        </w:rPr>
        <w:t>[</w:t>
      </w:r>
      <w:r w:rsidRPr="00CD5E81">
        <w:rPr>
          <w:rFonts w:hint="eastAsia"/>
          <w:color w:val="000000" w:themeColor="text1"/>
          <w:szCs w:val="28"/>
        </w:rPr>
        <w:t>青銅</w:t>
      </w:r>
      <w:r w:rsidRPr="00CD5E81">
        <w:rPr>
          <w:color w:val="000000" w:themeColor="text1"/>
          <w:szCs w:val="28"/>
        </w:rPr>
        <w:t>]</w:t>
      </w:r>
      <w:r w:rsidRPr="00CD5E81">
        <w:rPr>
          <w:rFonts w:hint="eastAsia"/>
          <w:color w:val="000000" w:themeColor="text1"/>
          <w:szCs w:val="28"/>
        </w:rPr>
        <w:t>材料</w:t>
      </w:r>
      <w:proofErr w:type="gramStart"/>
      <w:r w:rsidRPr="00CD5E81">
        <w:rPr>
          <w:rFonts w:hint="eastAsia"/>
          <w:color w:val="000000" w:themeColor="text1"/>
          <w:szCs w:val="28"/>
        </w:rPr>
        <w:t>閥體，推拔式旋塞</w:t>
      </w:r>
      <w:proofErr w:type="gramEnd"/>
      <w:r w:rsidRPr="00CD5E81">
        <w:rPr>
          <w:rFonts w:hint="eastAsia"/>
          <w:color w:val="000000" w:themeColor="text1"/>
          <w:szCs w:val="28"/>
        </w:rPr>
        <w:t>，潤滑</w:t>
      </w:r>
      <w:proofErr w:type="gramStart"/>
      <w:r w:rsidRPr="00CD5E81">
        <w:rPr>
          <w:rFonts w:hint="eastAsia"/>
          <w:color w:val="000000" w:themeColor="text1"/>
          <w:szCs w:val="28"/>
        </w:rPr>
        <w:t>式旋塞閥其閥體或旋塞</w:t>
      </w:r>
      <w:proofErr w:type="gramEnd"/>
      <w:r w:rsidRPr="00CD5E81">
        <w:rPr>
          <w:rFonts w:hint="eastAsia"/>
          <w:color w:val="000000" w:themeColor="text1"/>
          <w:szCs w:val="28"/>
        </w:rPr>
        <w:t>具有潤滑溝槽。非潤滑</w:t>
      </w:r>
      <w:proofErr w:type="gramStart"/>
      <w:r w:rsidRPr="00CD5E81">
        <w:rPr>
          <w:rFonts w:hint="eastAsia"/>
          <w:color w:val="000000" w:themeColor="text1"/>
          <w:szCs w:val="28"/>
        </w:rPr>
        <w:t>式旋塞閥其旋塞</w:t>
      </w:r>
      <w:proofErr w:type="gramEnd"/>
      <w:r w:rsidRPr="00CD5E81">
        <w:rPr>
          <w:rFonts w:hint="eastAsia"/>
          <w:color w:val="000000" w:themeColor="text1"/>
          <w:szCs w:val="28"/>
        </w:rPr>
        <w:t>有鐵</w:t>
      </w:r>
      <w:proofErr w:type="gramStart"/>
      <w:r w:rsidRPr="00CD5E81">
        <w:rPr>
          <w:rFonts w:hint="eastAsia"/>
          <w:color w:val="000000" w:themeColor="text1"/>
          <w:szCs w:val="28"/>
        </w:rPr>
        <w:t>弗</w:t>
      </w:r>
      <w:proofErr w:type="gramEnd"/>
      <w:r w:rsidRPr="00CD5E81">
        <w:rPr>
          <w:rFonts w:hint="eastAsia"/>
          <w:color w:val="000000" w:themeColor="text1"/>
          <w:szCs w:val="28"/>
        </w:rPr>
        <w:t>龍墊片，</w:t>
      </w:r>
      <w:proofErr w:type="gramStart"/>
      <w:r w:rsidRPr="00CD5E81">
        <w:rPr>
          <w:rFonts w:hint="eastAsia"/>
          <w:color w:val="000000" w:themeColor="text1"/>
          <w:szCs w:val="28"/>
        </w:rPr>
        <w:t>滿孔面</w:t>
      </w:r>
      <w:proofErr w:type="gramEnd"/>
      <w:r w:rsidRPr="00CD5E81">
        <w:rPr>
          <w:rFonts w:hint="eastAsia"/>
          <w:color w:val="000000" w:themeColor="text1"/>
          <w:szCs w:val="28"/>
        </w:rPr>
        <w:t>開口，</w:t>
      </w:r>
      <w:r w:rsidR="00333192" w:rsidRPr="00CD5E81">
        <w:rPr>
          <w:rFonts w:hint="eastAsia"/>
          <w:color w:val="000000" w:themeColor="text1"/>
          <w:szCs w:val="28"/>
        </w:rPr>
        <w:t>[</w:t>
      </w:r>
      <w:r w:rsidRPr="00CD5E81">
        <w:rPr>
          <w:rFonts w:hint="eastAsia"/>
          <w:color w:val="000000" w:themeColor="text1"/>
          <w:szCs w:val="28"/>
        </w:rPr>
        <w:t>螺紋接口</w:t>
      </w:r>
      <w:r w:rsidR="00333192" w:rsidRPr="00CD5E81">
        <w:rPr>
          <w:rFonts w:hint="eastAsia"/>
          <w:color w:val="000000" w:themeColor="text1"/>
          <w:szCs w:val="28"/>
        </w:rPr>
        <w:t>]</w:t>
      </w:r>
      <w:r w:rsidRPr="00CD5E81">
        <w:rPr>
          <w:rFonts w:hint="eastAsia"/>
          <w:color w:val="000000" w:themeColor="text1"/>
          <w:szCs w:val="28"/>
        </w:rPr>
        <w:t>。</w:t>
      </w:r>
    </w:p>
    <w:p w14:paraId="1F2CCB30" w14:textId="77777777" w:rsidR="00DA2F7B" w:rsidRPr="00CD5E81" w:rsidRDefault="00DA2F7B" w:rsidP="00F0246B">
      <w:pPr>
        <w:pStyle w:val="12"/>
        <w:adjustRightInd w:val="0"/>
        <w:snapToGrid w:val="0"/>
        <w:spacing w:before="0" w:after="120" w:line="300" w:lineRule="auto"/>
        <w:ind w:leftChars="300" w:left="1120" w:hanging="280"/>
        <w:rPr>
          <w:color w:val="000000" w:themeColor="text1"/>
          <w:szCs w:val="28"/>
        </w:rPr>
      </w:pPr>
      <w:r w:rsidRPr="0017609A">
        <w:rPr>
          <w:szCs w:val="28"/>
        </w:rPr>
        <w:lastRenderedPageBreak/>
        <w:t>(2)</w:t>
      </w:r>
      <w:r w:rsidR="000950BF" w:rsidRPr="00CD5E81">
        <w:rPr>
          <w:rFonts w:hint="eastAsia"/>
          <w:color w:val="000000" w:themeColor="text1"/>
          <w:szCs w:val="28"/>
        </w:rPr>
        <w:t>稱謂</w:t>
      </w:r>
      <w:r w:rsidRPr="00CD5E81">
        <w:rPr>
          <w:rFonts w:hint="eastAsia"/>
          <w:color w:val="000000" w:themeColor="text1"/>
          <w:szCs w:val="28"/>
        </w:rPr>
        <w:t>口徑</w:t>
      </w:r>
      <w:smartTag w:uri="urn:schemas-microsoft-com:office:smarttags" w:element="chmetcnv">
        <w:smartTagPr>
          <w:attr w:name="UnitName" w:val="mm"/>
          <w:attr w:name="SourceValue" w:val="65"/>
          <w:attr w:name="HasSpace" w:val="False"/>
          <w:attr w:name="Negative" w:val="False"/>
          <w:attr w:name="NumberType" w:val="1"/>
          <w:attr w:name="TCSC" w:val="0"/>
        </w:smartTagPr>
        <w:r w:rsidRPr="00CD5E81">
          <w:rPr>
            <w:color w:val="000000" w:themeColor="text1"/>
            <w:szCs w:val="28"/>
          </w:rPr>
          <w:t>65mm</w:t>
        </w:r>
      </w:smartTag>
      <w:r w:rsidRPr="00CD5E81">
        <w:rPr>
          <w:rFonts w:hint="eastAsia"/>
          <w:color w:val="000000" w:themeColor="text1"/>
          <w:szCs w:val="28"/>
        </w:rPr>
        <w:t>以上者，使用</w:t>
      </w:r>
      <w:r w:rsidRPr="00CD5E81">
        <w:rPr>
          <w:color w:val="000000" w:themeColor="text1"/>
          <w:szCs w:val="28"/>
        </w:rPr>
        <w:t>[</w:t>
      </w:r>
      <w:r w:rsidRPr="00CD5E81">
        <w:rPr>
          <w:rFonts w:hint="eastAsia"/>
          <w:color w:val="000000" w:themeColor="text1"/>
          <w:szCs w:val="28"/>
        </w:rPr>
        <w:t>鑄鐵</w:t>
      </w:r>
      <w:r w:rsidRPr="00CD5E81">
        <w:rPr>
          <w:color w:val="000000" w:themeColor="text1"/>
          <w:szCs w:val="28"/>
        </w:rPr>
        <w:t>][</w:t>
      </w:r>
      <w:r w:rsidRPr="00CD5E81">
        <w:rPr>
          <w:rFonts w:hint="eastAsia"/>
          <w:color w:val="000000" w:themeColor="text1"/>
          <w:szCs w:val="28"/>
        </w:rPr>
        <w:t>鑄鋼</w:t>
      </w:r>
      <w:r w:rsidRPr="00CD5E81">
        <w:rPr>
          <w:color w:val="000000" w:themeColor="text1"/>
          <w:szCs w:val="28"/>
        </w:rPr>
        <w:t>]</w:t>
      </w:r>
      <w:proofErr w:type="gramStart"/>
      <w:r w:rsidRPr="00CD5E81">
        <w:rPr>
          <w:rFonts w:hint="eastAsia"/>
          <w:color w:val="000000" w:themeColor="text1"/>
          <w:szCs w:val="28"/>
        </w:rPr>
        <w:t>材料閥體</w:t>
      </w:r>
      <w:proofErr w:type="gramEnd"/>
      <w:r w:rsidRPr="00CD5E81">
        <w:rPr>
          <w:rFonts w:hint="eastAsia"/>
          <w:color w:val="000000" w:themeColor="text1"/>
          <w:szCs w:val="28"/>
        </w:rPr>
        <w:t>。潤滑</w:t>
      </w:r>
      <w:proofErr w:type="gramStart"/>
      <w:r w:rsidRPr="00CD5E81">
        <w:rPr>
          <w:rFonts w:hint="eastAsia"/>
          <w:color w:val="000000" w:themeColor="text1"/>
          <w:szCs w:val="28"/>
        </w:rPr>
        <w:t>式旋塞閥其閥體或旋塞</w:t>
      </w:r>
      <w:proofErr w:type="gramEnd"/>
      <w:r w:rsidRPr="00CD5E81">
        <w:rPr>
          <w:rFonts w:hint="eastAsia"/>
          <w:color w:val="000000" w:themeColor="text1"/>
          <w:szCs w:val="28"/>
        </w:rPr>
        <w:t>具有潤滑溝槽，密封式填料函及潤滑劑油嘴。非潤滑</w:t>
      </w:r>
      <w:proofErr w:type="gramStart"/>
      <w:r w:rsidRPr="00CD5E81">
        <w:rPr>
          <w:rFonts w:hint="eastAsia"/>
          <w:color w:val="000000" w:themeColor="text1"/>
          <w:szCs w:val="28"/>
        </w:rPr>
        <w:t>式旋塞閥其旋塞</w:t>
      </w:r>
      <w:proofErr w:type="gramEnd"/>
      <w:r w:rsidRPr="00CD5E81">
        <w:rPr>
          <w:rFonts w:hint="eastAsia"/>
          <w:color w:val="000000" w:themeColor="text1"/>
          <w:szCs w:val="28"/>
        </w:rPr>
        <w:t>有鐵</w:t>
      </w:r>
      <w:proofErr w:type="gramStart"/>
      <w:r w:rsidRPr="00CD5E81">
        <w:rPr>
          <w:rFonts w:hint="eastAsia"/>
          <w:color w:val="000000" w:themeColor="text1"/>
          <w:szCs w:val="28"/>
        </w:rPr>
        <w:t>弗</w:t>
      </w:r>
      <w:proofErr w:type="gramEnd"/>
      <w:r w:rsidRPr="00CD5E81">
        <w:rPr>
          <w:rFonts w:hint="eastAsia"/>
          <w:color w:val="000000" w:themeColor="text1"/>
          <w:szCs w:val="28"/>
        </w:rPr>
        <w:t>龍墊片，</w:t>
      </w:r>
      <w:proofErr w:type="gramStart"/>
      <w:r w:rsidRPr="00CD5E81">
        <w:rPr>
          <w:rFonts w:hint="eastAsia"/>
          <w:color w:val="000000" w:themeColor="text1"/>
          <w:szCs w:val="28"/>
        </w:rPr>
        <w:t>滿孔面</w:t>
      </w:r>
      <w:proofErr w:type="gramEnd"/>
      <w:r w:rsidRPr="00CD5E81">
        <w:rPr>
          <w:rFonts w:hint="eastAsia"/>
          <w:color w:val="000000" w:themeColor="text1"/>
          <w:szCs w:val="28"/>
        </w:rPr>
        <w:t>開口，</w:t>
      </w:r>
      <w:r w:rsidR="00333192" w:rsidRPr="00CD5E81">
        <w:rPr>
          <w:rFonts w:hint="eastAsia"/>
          <w:color w:val="000000" w:themeColor="text1"/>
          <w:szCs w:val="28"/>
        </w:rPr>
        <w:t>[</w:t>
      </w:r>
      <w:proofErr w:type="gramStart"/>
      <w:r w:rsidRPr="00CD5E81">
        <w:rPr>
          <w:rFonts w:hint="eastAsia"/>
          <w:color w:val="000000" w:themeColor="text1"/>
          <w:szCs w:val="28"/>
        </w:rPr>
        <w:t>凸緣接</w:t>
      </w:r>
      <w:proofErr w:type="gramEnd"/>
      <w:r w:rsidRPr="00CD5E81">
        <w:rPr>
          <w:rFonts w:hint="eastAsia"/>
          <w:color w:val="000000" w:themeColor="text1"/>
          <w:szCs w:val="28"/>
        </w:rPr>
        <w:t>口</w:t>
      </w:r>
      <w:r w:rsidR="00333192" w:rsidRPr="00CD5E81">
        <w:rPr>
          <w:rFonts w:hint="eastAsia"/>
          <w:color w:val="000000" w:themeColor="text1"/>
          <w:szCs w:val="28"/>
        </w:rPr>
        <w:t>]</w:t>
      </w:r>
      <w:r w:rsidRPr="00CD5E81">
        <w:rPr>
          <w:rFonts w:hint="eastAsia"/>
          <w:color w:val="000000" w:themeColor="text1"/>
          <w:szCs w:val="28"/>
        </w:rPr>
        <w:t>。</w:t>
      </w:r>
    </w:p>
    <w:p w14:paraId="147BB0CE" w14:textId="77777777" w:rsidR="00DA2F7B" w:rsidRPr="00CD5E81" w:rsidRDefault="00DA2F7B" w:rsidP="00F0246B">
      <w:pPr>
        <w:pStyle w:val="13"/>
        <w:adjustRightInd w:val="0"/>
        <w:snapToGrid w:val="0"/>
        <w:spacing w:before="0" w:after="120" w:line="300" w:lineRule="auto"/>
        <w:ind w:leftChars="200" w:left="840" w:hanging="280"/>
        <w:rPr>
          <w:color w:val="000000" w:themeColor="text1"/>
          <w:szCs w:val="28"/>
        </w:rPr>
      </w:pPr>
      <w:r w:rsidRPr="00CD5E81">
        <w:rPr>
          <w:color w:val="000000" w:themeColor="text1"/>
          <w:szCs w:val="28"/>
        </w:rPr>
        <w:t>5.</w:t>
      </w:r>
      <w:r w:rsidRPr="00CD5E81">
        <w:rPr>
          <w:rFonts w:hint="eastAsia"/>
          <w:color w:val="000000" w:themeColor="text1"/>
          <w:szCs w:val="28"/>
        </w:rPr>
        <w:t>擺動型止回閥（</w:t>
      </w:r>
      <w:r w:rsidRPr="00CD5E81">
        <w:rPr>
          <w:color w:val="000000" w:themeColor="text1"/>
          <w:szCs w:val="28"/>
        </w:rPr>
        <w:t>Swing Check Valves</w:t>
      </w:r>
      <w:r w:rsidRPr="00CD5E81">
        <w:rPr>
          <w:rFonts w:hint="eastAsia"/>
          <w:color w:val="000000" w:themeColor="text1"/>
          <w:szCs w:val="28"/>
        </w:rPr>
        <w:t>）</w:t>
      </w:r>
    </w:p>
    <w:p w14:paraId="683A836F" w14:textId="77777777" w:rsidR="00DA2F7B" w:rsidRPr="00CD5E81" w:rsidRDefault="00DA2F7B" w:rsidP="00F0246B">
      <w:pPr>
        <w:pStyle w:val="12"/>
        <w:adjustRightInd w:val="0"/>
        <w:snapToGrid w:val="0"/>
        <w:spacing w:before="0" w:after="120" w:line="300" w:lineRule="auto"/>
        <w:ind w:leftChars="300" w:left="1120" w:hanging="280"/>
        <w:rPr>
          <w:color w:val="000000" w:themeColor="text1"/>
          <w:szCs w:val="28"/>
        </w:rPr>
      </w:pPr>
      <w:r w:rsidRPr="00CD5E81">
        <w:rPr>
          <w:color w:val="000000" w:themeColor="text1"/>
          <w:szCs w:val="28"/>
        </w:rPr>
        <w:t>(1)</w:t>
      </w:r>
      <w:r w:rsidR="000950BF" w:rsidRPr="00CD5E81">
        <w:rPr>
          <w:rFonts w:hint="eastAsia"/>
          <w:color w:val="000000" w:themeColor="text1"/>
          <w:szCs w:val="28"/>
        </w:rPr>
        <w:t>稱謂</w:t>
      </w:r>
      <w:r w:rsidRPr="00CD5E81">
        <w:rPr>
          <w:rFonts w:hint="eastAsia"/>
          <w:color w:val="000000" w:themeColor="text1"/>
          <w:szCs w:val="28"/>
        </w:rPr>
        <w:t>口徑</w:t>
      </w:r>
      <w:smartTag w:uri="urn:schemas-microsoft-com:office:smarttags" w:element="chmetcnv">
        <w:smartTagPr>
          <w:attr w:name="UnitName" w:val="mm"/>
          <w:attr w:name="SourceValue" w:val="50"/>
          <w:attr w:name="HasSpace" w:val="False"/>
          <w:attr w:name="Negative" w:val="False"/>
          <w:attr w:name="NumberType" w:val="1"/>
          <w:attr w:name="TCSC" w:val="0"/>
        </w:smartTagPr>
        <w:r w:rsidRPr="00CD5E81">
          <w:rPr>
            <w:color w:val="000000" w:themeColor="text1"/>
            <w:szCs w:val="28"/>
          </w:rPr>
          <w:t>50mm</w:t>
        </w:r>
      </w:smartTag>
      <w:r w:rsidRPr="00CD5E81">
        <w:rPr>
          <w:rFonts w:hint="eastAsia"/>
          <w:color w:val="000000" w:themeColor="text1"/>
          <w:szCs w:val="28"/>
        </w:rPr>
        <w:t>及以下者，使用</w:t>
      </w:r>
      <w:r w:rsidRPr="00CD5E81">
        <w:rPr>
          <w:color w:val="000000" w:themeColor="text1"/>
          <w:szCs w:val="28"/>
        </w:rPr>
        <w:t>[</w:t>
      </w:r>
      <w:r w:rsidRPr="00CD5E81">
        <w:rPr>
          <w:rFonts w:hint="eastAsia"/>
          <w:color w:val="000000" w:themeColor="text1"/>
          <w:szCs w:val="28"/>
        </w:rPr>
        <w:t>青銅</w:t>
      </w:r>
      <w:r w:rsidRPr="00CD5E81">
        <w:rPr>
          <w:color w:val="000000" w:themeColor="text1"/>
          <w:szCs w:val="28"/>
        </w:rPr>
        <w:t>][</w:t>
      </w:r>
      <w:r w:rsidRPr="00CD5E81">
        <w:rPr>
          <w:rFonts w:hint="eastAsia"/>
          <w:color w:val="000000" w:themeColor="text1"/>
          <w:szCs w:val="28"/>
        </w:rPr>
        <w:t>黃銅</w:t>
      </w:r>
      <w:r w:rsidRPr="00CD5E81">
        <w:rPr>
          <w:color w:val="000000" w:themeColor="text1"/>
          <w:szCs w:val="28"/>
        </w:rPr>
        <w:t>]</w:t>
      </w:r>
      <w:proofErr w:type="gramStart"/>
      <w:r w:rsidRPr="00CD5E81">
        <w:rPr>
          <w:rFonts w:hint="eastAsia"/>
          <w:color w:val="000000" w:themeColor="text1"/>
          <w:szCs w:val="28"/>
        </w:rPr>
        <w:t>材料閥體</w:t>
      </w:r>
      <w:proofErr w:type="gramEnd"/>
      <w:r w:rsidRPr="00CD5E81">
        <w:rPr>
          <w:rFonts w:hint="eastAsia"/>
          <w:color w:val="000000" w:themeColor="text1"/>
          <w:szCs w:val="28"/>
        </w:rPr>
        <w:t>，</w:t>
      </w:r>
      <w:r w:rsidR="00333192" w:rsidRPr="00CD5E81">
        <w:rPr>
          <w:rFonts w:hint="eastAsia"/>
          <w:color w:val="000000" w:themeColor="text1"/>
          <w:szCs w:val="28"/>
        </w:rPr>
        <w:t>[螺紋接口][軟</w:t>
      </w:r>
      <w:proofErr w:type="gramStart"/>
      <w:r w:rsidR="00333192" w:rsidRPr="00CD5E81">
        <w:rPr>
          <w:rFonts w:hint="eastAsia"/>
          <w:color w:val="000000" w:themeColor="text1"/>
          <w:szCs w:val="28"/>
        </w:rPr>
        <w:t>銲套接</w:t>
      </w:r>
      <w:proofErr w:type="gramEnd"/>
      <w:r w:rsidR="00333192" w:rsidRPr="00CD5E81">
        <w:rPr>
          <w:rFonts w:hint="eastAsia"/>
          <w:color w:val="000000" w:themeColor="text1"/>
          <w:szCs w:val="28"/>
        </w:rPr>
        <w:t>]</w:t>
      </w:r>
      <w:r w:rsidRPr="00CD5E81">
        <w:rPr>
          <w:rFonts w:hint="eastAsia"/>
          <w:color w:val="000000" w:themeColor="text1"/>
          <w:szCs w:val="28"/>
        </w:rPr>
        <w:t>。</w:t>
      </w:r>
    </w:p>
    <w:p w14:paraId="27D126CC" w14:textId="77777777" w:rsidR="00DA2F7B" w:rsidRPr="00CD5E81" w:rsidRDefault="00DA2F7B" w:rsidP="00F0246B">
      <w:pPr>
        <w:pStyle w:val="12"/>
        <w:adjustRightInd w:val="0"/>
        <w:snapToGrid w:val="0"/>
        <w:spacing w:before="0" w:after="120" w:line="300" w:lineRule="auto"/>
        <w:ind w:leftChars="300" w:left="1120" w:hanging="280"/>
        <w:rPr>
          <w:color w:val="000000" w:themeColor="text1"/>
          <w:szCs w:val="28"/>
        </w:rPr>
      </w:pPr>
      <w:r w:rsidRPr="00CD5E81">
        <w:rPr>
          <w:color w:val="000000" w:themeColor="text1"/>
          <w:szCs w:val="28"/>
        </w:rPr>
        <w:t>(2)</w:t>
      </w:r>
      <w:r w:rsidR="000950BF" w:rsidRPr="00CD5E81">
        <w:rPr>
          <w:rFonts w:hint="eastAsia"/>
          <w:color w:val="000000" w:themeColor="text1"/>
          <w:szCs w:val="28"/>
        </w:rPr>
        <w:t>稱謂</w:t>
      </w:r>
      <w:r w:rsidRPr="00CD5E81">
        <w:rPr>
          <w:rFonts w:hint="eastAsia"/>
          <w:color w:val="000000" w:themeColor="text1"/>
          <w:szCs w:val="28"/>
        </w:rPr>
        <w:t>口徑</w:t>
      </w:r>
      <w:smartTag w:uri="urn:schemas-microsoft-com:office:smarttags" w:element="chmetcnv">
        <w:smartTagPr>
          <w:attr w:name="UnitName" w:val="mm"/>
          <w:attr w:name="SourceValue" w:val="65"/>
          <w:attr w:name="HasSpace" w:val="False"/>
          <w:attr w:name="Negative" w:val="False"/>
          <w:attr w:name="NumberType" w:val="1"/>
          <w:attr w:name="TCSC" w:val="0"/>
        </w:smartTagPr>
        <w:r w:rsidRPr="00CD5E81">
          <w:rPr>
            <w:color w:val="000000" w:themeColor="text1"/>
            <w:szCs w:val="28"/>
          </w:rPr>
          <w:t>65mm</w:t>
        </w:r>
      </w:smartTag>
      <w:r w:rsidRPr="00CD5E81">
        <w:rPr>
          <w:rFonts w:hint="eastAsia"/>
          <w:color w:val="000000" w:themeColor="text1"/>
          <w:szCs w:val="28"/>
        </w:rPr>
        <w:t>以上者，使用</w:t>
      </w:r>
      <w:r w:rsidRPr="00CD5E81">
        <w:rPr>
          <w:color w:val="000000" w:themeColor="text1"/>
          <w:szCs w:val="28"/>
        </w:rPr>
        <w:t>[</w:t>
      </w:r>
      <w:r w:rsidRPr="00CD5E81">
        <w:rPr>
          <w:rFonts w:hint="eastAsia"/>
          <w:color w:val="000000" w:themeColor="text1"/>
          <w:szCs w:val="28"/>
        </w:rPr>
        <w:t>鑄鐵</w:t>
      </w:r>
      <w:r w:rsidRPr="00CD5E81">
        <w:rPr>
          <w:color w:val="000000" w:themeColor="text1"/>
          <w:szCs w:val="28"/>
        </w:rPr>
        <w:t>][</w:t>
      </w:r>
      <w:r w:rsidRPr="00CD5E81">
        <w:rPr>
          <w:rFonts w:hint="eastAsia"/>
          <w:color w:val="000000" w:themeColor="text1"/>
          <w:szCs w:val="28"/>
        </w:rPr>
        <w:t>鑄鋼</w:t>
      </w:r>
      <w:r w:rsidRPr="00CD5E81">
        <w:rPr>
          <w:color w:val="000000" w:themeColor="text1"/>
          <w:szCs w:val="28"/>
        </w:rPr>
        <w:t>]</w:t>
      </w:r>
      <w:proofErr w:type="gramStart"/>
      <w:r w:rsidRPr="00CD5E81">
        <w:rPr>
          <w:rFonts w:hint="eastAsia"/>
          <w:color w:val="000000" w:themeColor="text1"/>
          <w:szCs w:val="28"/>
        </w:rPr>
        <w:t>材料閥體</w:t>
      </w:r>
      <w:proofErr w:type="gramEnd"/>
      <w:r w:rsidRPr="00CD5E81">
        <w:rPr>
          <w:rFonts w:hint="eastAsia"/>
          <w:color w:val="000000" w:themeColor="text1"/>
          <w:szCs w:val="28"/>
        </w:rPr>
        <w:t>，</w:t>
      </w:r>
      <w:r w:rsidR="00333192" w:rsidRPr="00CD5E81">
        <w:rPr>
          <w:rFonts w:hint="eastAsia"/>
          <w:color w:val="000000" w:themeColor="text1"/>
          <w:szCs w:val="28"/>
        </w:rPr>
        <w:t>[</w:t>
      </w:r>
      <w:proofErr w:type="gramStart"/>
      <w:r w:rsidRPr="00CD5E81">
        <w:rPr>
          <w:rFonts w:hint="eastAsia"/>
          <w:color w:val="000000" w:themeColor="text1"/>
          <w:szCs w:val="28"/>
        </w:rPr>
        <w:t>凸緣接</w:t>
      </w:r>
      <w:proofErr w:type="gramEnd"/>
      <w:r w:rsidRPr="00CD5E81">
        <w:rPr>
          <w:rFonts w:hint="eastAsia"/>
          <w:color w:val="000000" w:themeColor="text1"/>
          <w:szCs w:val="28"/>
        </w:rPr>
        <w:t>口</w:t>
      </w:r>
      <w:r w:rsidR="00333192" w:rsidRPr="00CD5E81">
        <w:rPr>
          <w:rFonts w:hint="eastAsia"/>
          <w:color w:val="000000" w:themeColor="text1"/>
          <w:szCs w:val="28"/>
        </w:rPr>
        <w:t>]</w:t>
      </w:r>
      <w:r w:rsidRPr="00CD5E81">
        <w:rPr>
          <w:rFonts w:hint="eastAsia"/>
          <w:color w:val="000000" w:themeColor="text1"/>
          <w:szCs w:val="28"/>
        </w:rPr>
        <w:t>。</w:t>
      </w:r>
    </w:p>
    <w:p w14:paraId="1DCA220C" w14:textId="77777777" w:rsidR="00DA2F7B" w:rsidRPr="00CD5E81" w:rsidRDefault="00DA2F7B" w:rsidP="00F0246B">
      <w:pPr>
        <w:pStyle w:val="13"/>
        <w:adjustRightInd w:val="0"/>
        <w:snapToGrid w:val="0"/>
        <w:spacing w:before="0" w:after="120" w:line="300" w:lineRule="auto"/>
        <w:ind w:leftChars="200" w:left="840" w:hanging="280"/>
        <w:rPr>
          <w:color w:val="000000" w:themeColor="text1"/>
          <w:szCs w:val="28"/>
        </w:rPr>
      </w:pPr>
      <w:r w:rsidRPr="00CD5E81">
        <w:rPr>
          <w:color w:val="000000" w:themeColor="text1"/>
          <w:szCs w:val="28"/>
        </w:rPr>
        <w:t>6.</w:t>
      </w:r>
      <w:r w:rsidRPr="00CD5E81">
        <w:rPr>
          <w:rFonts w:hint="eastAsia"/>
          <w:color w:val="000000" w:themeColor="text1"/>
          <w:szCs w:val="28"/>
        </w:rPr>
        <w:t>無聲止回閥（</w:t>
      </w:r>
      <w:r w:rsidRPr="00CD5E81">
        <w:rPr>
          <w:color w:val="000000" w:themeColor="text1"/>
          <w:szCs w:val="28"/>
        </w:rPr>
        <w:t>Silent Check Valves</w:t>
      </w:r>
      <w:r w:rsidRPr="00CD5E81">
        <w:rPr>
          <w:rFonts w:hint="eastAsia"/>
          <w:color w:val="000000" w:themeColor="text1"/>
          <w:szCs w:val="28"/>
        </w:rPr>
        <w:t>）</w:t>
      </w:r>
    </w:p>
    <w:p w14:paraId="6E88FA34" w14:textId="77777777" w:rsidR="00DA2F7B" w:rsidRPr="00CD5E81" w:rsidRDefault="00DA2F7B" w:rsidP="00F0246B">
      <w:pPr>
        <w:pStyle w:val="12"/>
        <w:adjustRightInd w:val="0"/>
        <w:snapToGrid w:val="0"/>
        <w:spacing w:before="0" w:after="120" w:line="300" w:lineRule="auto"/>
        <w:ind w:leftChars="300" w:left="1120" w:hanging="280"/>
        <w:rPr>
          <w:color w:val="000000" w:themeColor="text1"/>
          <w:szCs w:val="28"/>
        </w:rPr>
      </w:pPr>
      <w:r w:rsidRPr="00CD5E81">
        <w:rPr>
          <w:color w:val="000000" w:themeColor="text1"/>
          <w:szCs w:val="28"/>
        </w:rPr>
        <w:t>(</w:t>
      </w:r>
      <w:r w:rsidR="00333192" w:rsidRPr="00CD5E81">
        <w:rPr>
          <w:rFonts w:hint="eastAsia"/>
          <w:color w:val="000000" w:themeColor="text1"/>
          <w:szCs w:val="28"/>
        </w:rPr>
        <w:t>1</w:t>
      </w:r>
      <w:r w:rsidRPr="00CD5E81">
        <w:rPr>
          <w:color w:val="000000" w:themeColor="text1"/>
          <w:szCs w:val="28"/>
        </w:rPr>
        <w:t>)[</w:t>
      </w:r>
      <w:r w:rsidRPr="00CD5E81">
        <w:rPr>
          <w:rFonts w:hint="eastAsia"/>
          <w:color w:val="000000" w:themeColor="text1"/>
          <w:szCs w:val="28"/>
        </w:rPr>
        <w:t>鑄鐵</w:t>
      </w:r>
      <w:r w:rsidRPr="00CD5E81">
        <w:rPr>
          <w:color w:val="000000" w:themeColor="text1"/>
          <w:szCs w:val="28"/>
        </w:rPr>
        <w:t>][</w:t>
      </w:r>
      <w:r w:rsidRPr="00CD5E81">
        <w:rPr>
          <w:rFonts w:hint="eastAsia"/>
          <w:color w:val="000000" w:themeColor="text1"/>
          <w:szCs w:val="28"/>
        </w:rPr>
        <w:t>鑄鋼</w:t>
      </w:r>
      <w:r w:rsidRPr="00CD5E81">
        <w:rPr>
          <w:color w:val="000000" w:themeColor="text1"/>
          <w:szCs w:val="28"/>
        </w:rPr>
        <w:t>]</w:t>
      </w:r>
      <w:r w:rsidRPr="00CD5E81">
        <w:rPr>
          <w:rFonts w:hint="eastAsia"/>
          <w:color w:val="000000" w:themeColor="text1"/>
          <w:szCs w:val="28"/>
        </w:rPr>
        <w:t>材料</w:t>
      </w:r>
      <w:proofErr w:type="gramStart"/>
      <w:r w:rsidRPr="00CD5E81">
        <w:rPr>
          <w:rFonts w:hint="eastAsia"/>
          <w:color w:val="000000" w:themeColor="text1"/>
          <w:szCs w:val="28"/>
        </w:rPr>
        <w:t>之閥體</w:t>
      </w:r>
      <w:proofErr w:type="gramEnd"/>
      <w:r w:rsidRPr="00CD5E81">
        <w:rPr>
          <w:rFonts w:hint="eastAsia"/>
          <w:color w:val="000000" w:themeColor="text1"/>
          <w:szCs w:val="28"/>
        </w:rPr>
        <w:t>，升降型組合式，能經由中心軸的引導而自由浮動，其移動藉流速來控制。</w:t>
      </w:r>
      <w:proofErr w:type="gramStart"/>
      <w:r w:rsidRPr="00CD5E81">
        <w:rPr>
          <w:rFonts w:hint="eastAsia"/>
          <w:color w:val="000000" w:themeColor="text1"/>
          <w:szCs w:val="28"/>
        </w:rPr>
        <w:t>閥盤上方</w:t>
      </w:r>
      <w:proofErr w:type="gramEnd"/>
      <w:r w:rsidRPr="00CD5E81">
        <w:rPr>
          <w:rFonts w:hint="eastAsia"/>
          <w:color w:val="000000" w:themeColor="text1"/>
          <w:szCs w:val="28"/>
        </w:rPr>
        <w:t>設彈簧控制裝置，能在管內流體回流前</w:t>
      </w:r>
      <w:proofErr w:type="gramStart"/>
      <w:r w:rsidRPr="00CD5E81">
        <w:rPr>
          <w:rFonts w:hint="eastAsia"/>
          <w:color w:val="000000" w:themeColor="text1"/>
          <w:szCs w:val="28"/>
        </w:rPr>
        <w:t>將閥盤送回閥座</w:t>
      </w:r>
      <w:proofErr w:type="gramEnd"/>
      <w:r w:rsidRPr="00CD5E81">
        <w:rPr>
          <w:rFonts w:hint="eastAsia"/>
          <w:color w:val="000000" w:themeColor="text1"/>
          <w:szCs w:val="28"/>
        </w:rPr>
        <w:t>上，</w:t>
      </w:r>
      <w:proofErr w:type="gramStart"/>
      <w:r w:rsidRPr="00CD5E81">
        <w:rPr>
          <w:rFonts w:hint="eastAsia"/>
          <w:color w:val="000000" w:themeColor="text1"/>
          <w:szCs w:val="28"/>
        </w:rPr>
        <w:t>閥體設有</w:t>
      </w:r>
      <w:proofErr w:type="gramEnd"/>
      <w:r w:rsidRPr="00CD5E81">
        <w:rPr>
          <w:rFonts w:hint="eastAsia"/>
          <w:color w:val="000000" w:themeColor="text1"/>
          <w:szCs w:val="28"/>
        </w:rPr>
        <w:t>旁通</w:t>
      </w:r>
      <w:proofErr w:type="gramStart"/>
      <w:r w:rsidRPr="00CD5E81">
        <w:rPr>
          <w:rFonts w:hint="eastAsia"/>
          <w:color w:val="000000" w:themeColor="text1"/>
          <w:szCs w:val="28"/>
        </w:rPr>
        <w:t>閥以排洩反衝</w:t>
      </w:r>
      <w:proofErr w:type="gramEnd"/>
      <w:r w:rsidRPr="00CD5E81">
        <w:rPr>
          <w:rFonts w:hint="eastAsia"/>
          <w:color w:val="000000" w:themeColor="text1"/>
          <w:szCs w:val="28"/>
        </w:rPr>
        <w:t>水壓，以消除水錘衝擊。</w:t>
      </w:r>
      <w:r w:rsidR="00333192" w:rsidRPr="00CD5E81">
        <w:rPr>
          <w:rFonts w:hint="eastAsia"/>
          <w:color w:val="000000" w:themeColor="text1"/>
          <w:szCs w:val="28"/>
        </w:rPr>
        <w:t>接口方式[螺紋] [</w:t>
      </w:r>
      <w:proofErr w:type="gramStart"/>
      <w:r w:rsidR="00333192" w:rsidRPr="00CD5E81">
        <w:rPr>
          <w:rFonts w:hint="eastAsia"/>
          <w:color w:val="000000" w:themeColor="text1"/>
          <w:szCs w:val="28"/>
        </w:rPr>
        <w:t>凸緣接</w:t>
      </w:r>
      <w:proofErr w:type="gramEnd"/>
      <w:r w:rsidR="00333192" w:rsidRPr="00CD5E81">
        <w:rPr>
          <w:rFonts w:hint="eastAsia"/>
          <w:color w:val="000000" w:themeColor="text1"/>
          <w:szCs w:val="28"/>
        </w:rPr>
        <w:t>口]</w:t>
      </w:r>
      <w:r w:rsidRPr="00CD5E81">
        <w:rPr>
          <w:rFonts w:hint="eastAsia"/>
          <w:color w:val="000000" w:themeColor="text1"/>
          <w:szCs w:val="28"/>
        </w:rPr>
        <w:t>。</w:t>
      </w:r>
    </w:p>
    <w:p w14:paraId="17F3808C" w14:textId="77777777" w:rsidR="00DA2F7B" w:rsidRPr="00CD5E81" w:rsidRDefault="00DA2F7B" w:rsidP="00F0246B">
      <w:pPr>
        <w:pStyle w:val="12"/>
        <w:adjustRightInd w:val="0"/>
        <w:snapToGrid w:val="0"/>
        <w:spacing w:before="0" w:after="120" w:line="300" w:lineRule="auto"/>
        <w:ind w:leftChars="300" w:left="1120" w:hanging="280"/>
        <w:rPr>
          <w:color w:val="000000" w:themeColor="text1"/>
          <w:szCs w:val="28"/>
        </w:rPr>
      </w:pPr>
      <w:r w:rsidRPr="00CD5E81">
        <w:rPr>
          <w:color w:val="000000" w:themeColor="text1"/>
          <w:szCs w:val="28"/>
        </w:rPr>
        <w:t>(</w:t>
      </w:r>
      <w:r w:rsidR="00333192" w:rsidRPr="00CD5E81">
        <w:rPr>
          <w:rFonts w:hint="eastAsia"/>
          <w:color w:val="000000" w:themeColor="text1"/>
          <w:szCs w:val="28"/>
        </w:rPr>
        <w:t>2</w:t>
      </w:r>
      <w:r w:rsidRPr="00CD5E81">
        <w:rPr>
          <w:color w:val="000000" w:themeColor="text1"/>
          <w:szCs w:val="28"/>
        </w:rPr>
        <w:t>)</w:t>
      </w:r>
      <w:r w:rsidR="00333192" w:rsidRPr="00CD5E81">
        <w:rPr>
          <w:rFonts w:hint="eastAsia"/>
          <w:color w:val="000000" w:themeColor="text1"/>
          <w:szCs w:val="28"/>
        </w:rPr>
        <w:t>[水泵出水口應裝置中心軸引導雙門式無聲止回閥]</w:t>
      </w:r>
      <w:r w:rsidRPr="00CD5E81">
        <w:rPr>
          <w:rFonts w:hint="eastAsia"/>
          <w:color w:val="000000" w:themeColor="text1"/>
          <w:szCs w:val="28"/>
        </w:rPr>
        <w:t>。</w:t>
      </w:r>
    </w:p>
    <w:p w14:paraId="739744D0" w14:textId="77777777" w:rsidR="00DA2F7B" w:rsidRPr="00CD5E81" w:rsidRDefault="00DA2F7B" w:rsidP="00F0246B">
      <w:pPr>
        <w:pStyle w:val="13"/>
        <w:adjustRightInd w:val="0"/>
        <w:snapToGrid w:val="0"/>
        <w:spacing w:before="0" w:after="120" w:line="300" w:lineRule="auto"/>
        <w:ind w:leftChars="200" w:left="840" w:hanging="280"/>
        <w:rPr>
          <w:color w:val="000000" w:themeColor="text1"/>
          <w:szCs w:val="28"/>
        </w:rPr>
      </w:pPr>
      <w:r w:rsidRPr="00CD5E81">
        <w:rPr>
          <w:color w:val="000000" w:themeColor="text1"/>
          <w:szCs w:val="28"/>
        </w:rPr>
        <w:t>7.</w:t>
      </w:r>
      <w:proofErr w:type="gramStart"/>
      <w:r w:rsidRPr="00CD5E81">
        <w:rPr>
          <w:rFonts w:hint="eastAsia"/>
          <w:color w:val="000000" w:themeColor="text1"/>
          <w:szCs w:val="28"/>
        </w:rPr>
        <w:t>蝶型閥</w:t>
      </w:r>
      <w:proofErr w:type="gramEnd"/>
      <w:r w:rsidRPr="00CD5E81">
        <w:rPr>
          <w:rFonts w:hint="eastAsia"/>
          <w:color w:val="000000" w:themeColor="text1"/>
          <w:szCs w:val="28"/>
        </w:rPr>
        <w:t>（</w:t>
      </w:r>
      <w:r w:rsidRPr="00CD5E81">
        <w:rPr>
          <w:color w:val="000000" w:themeColor="text1"/>
          <w:szCs w:val="28"/>
        </w:rPr>
        <w:t>Butterfly Valves</w:t>
      </w:r>
      <w:r w:rsidRPr="00CD5E81">
        <w:rPr>
          <w:rFonts w:hint="eastAsia"/>
          <w:color w:val="000000" w:themeColor="text1"/>
          <w:szCs w:val="28"/>
        </w:rPr>
        <w:t>）</w:t>
      </w:r>
    </w:p>
    <w:p w14:paraId="0D37C41F" w14:textId="77777777" w:rsidR="00DA2F7B" w:rsidRPr="00CD5E81" w:rsidRDefault="00DA2F7B" w:rsidP="005813C5">
      <w:pPr>
        <w:pStyle w:val="12"/>
        <w:adjustRightInd w:val="0"/>
        <w:snapToGrid w:val="0"/>
        <w:spacing w:before="0" w:after="120" w:line="300" w:lineRule="auto"/>
        <w:ind w:leftChars="304" w:left="1274" w:hangingChars="151" w:hanging="423"/>
        <w:rPr>
          <w:color w:val="000000" w:themeColor="text1"/>
          <w:szCs w:val="28"/>
        </w:rPr>
      </w:pPr>
      <w:r w:rsidRPr="00CD5E81">
        <w:rPr>
          <w:color w:val="000000" w:themeColor="text1"/>
          <w:szCs w:val="28"/>
        </w:rPr>
        <w:t>(1)</w:t>
      </w:r>
      <w:r w:rsidRPr="00CD5E81">
        <w:rPr>
          <w:rFonts w:hint="eastAsia"/>
          <w:color w:val="000000" w:themeColor="text1"/>
          <w:szCs w:val="28"/>
        </w:rPr>
        <w:t>具有緊密封閉性，薄餅型，</w:t>
      </w:r>
      <w:proofErr w:type="gramStart"/>
      <w:r w:rsidRPr="00CD5E81">
        <w:rPr>
          <w:rFonts w:hint="eastAsia"/>
          <w:color w:val="000000" w:themeColor="text1"/>
          <w:szCs w:val="28"/>
        </w:rPr>
        <w:t>閥座環須</w:t>
      </w:r>
      <w:proofErr w:type="gramEnd"/>
      <w:r w:rsidRPr="00CD5E81">
        <w:rPr>
          <w:rFonts w:hint="eastAsia"/>
          <w:color w:val="000000" w:themeColor="text1"/>
          <w:szCs w:val="28"/>
        </w:rPr>
        <w:t>能覆蓋閥體內表面，並延伸</w:t>
      </w:r>
      <w:proofErr w:type="gramStart"/>
      <w:r w:rsidRPr="00CD5E81">
        <w:rPr>
          <w:rFonts w:hint="eastAsia"/>
          <w:color w:val="000000" w:themeColor="text1"/>
          <w:szCs w:val="28"/>
        </w:rPr>
        <w:t>至閥體</w:t>
      </w:r>
      <w:proofErr w:type="gramEnd"/>
      <w:r w:rsidRPr="00CD5E81">
        <w:rPr>
          <w:rFonts w:hint="eastAsia"/>
          <w:color w:val="000000" w:themeColor="text1"/>
          <w:szCs w:val="28"/>
        </w:rPr>
        <w:t>末端或使用</w:t>
      </w:r>
      <w:r w:rsidRPr="00CD5E81">
        <w:rPr>
          <w:color w:val="000000" w:themeColor="text1"/>
          <w:szCs w:val="28"/>
        </w:rPr>
        <w:t>O</w:t>
      </w:r>
      <w:r w:rsidRPr="00CD5E81">
        <w:rPr>
          <w:rFonts w:hint="eastAsia"/>
          <w:color w:val="000000" w:themeColor="text1"/>
          <w:szCs w:val="28"/>
        </w:rPr>
        <w:t>型環，</w:t>
      </w:r>
      <w:proofErr w:type="gramStart"/>
      <w:r w:rsidRPr="00CD5E81">
        <w:rPr>
          <w:rFonts w:hint="eastAsia"/>
          <w:color w:val="000000" w:themeColor="text1"/>
          <w:szCs w:val="28"/>
        </w:rPr>
        <w:t>使閥體能</w:t>
      </w:r>
      <w:proofErr w:type="gramEnd"/>
      <w:r w:rsidRPr="00CD5E81">
        <w:rPr>
          <w:rFonts w:hint="eastAsia"/>
          <w:color w:val="000000" w:themeColor="text1"/>
          <w:szCs w:val="28"/>
        </w:rPr>
        <w:t>以螺栓密封在兩平面</w:t>
      </w:r>
      <w:proofErr w:type="gramStart"/>
      <w:r w:rsidRPr="00CD5E81">
        <w:rPr>
          <w:rFonts w:hint="eastAsia"/>
          <w:color w:val="000000" w:themeColor="text1"/>
          <w:szCs w:val="28"/>
        </w:rPr>
        <w:t>凸</w:t>
      </w:r>
      <w:proofErr w:type="gramEnd"/>
      <w:r w:rsidRPr="00CD5E81">
        <w:rPr>
          <w:rFonts w:hint="eastAsia"/>
          <w:color w:val="000000" w:themeColor="text1"/>
          <w:szCs w:val="28"/>
        </w:rPr>
        <w:t>緣間，不須額外其他密</w:t>
      </w:r>
      <w:proofErr w:type="gramStart"/>
      <w:r w:rsidRPr="00CD5E81">
        <w:rPr>
          <w:rFonts w:hint="eastAsia"/>
          <w:color w:val="000000" w:themeColor="text1"/>
          <w:szCs w:val="28"/>
        </w:rPr>
        <w:t>合墊及</w:t>
      </w:r>
      <w:proofErr w:type="gramEnd"/>
      <w:r w:rsidRPr="00CD5E81">
        <w:rPr>
          <w:rFonts w:hint="eastAsia"/>
          <w:color w:val="000000" w:themeColor="text1"/>
          <w:szCs w:val="28"/>
        </w:rPr>
        <w:t>最小之螺栓負荷。</w:t>
      </w:r>
    </w:p>
    <w:p w14:paraId="2F6B83BF" w14:textId="77777777" w:rsidR="00DA2F7B" w:rsidRPr="00CD5E81" w:rsidRDefault="00DA2F7B" w:rsidP="005813C5">
      <w:pPr>
        <w:pStyle w:val="12"/>
        <w:adjustRightInd w:val="0"/>
        <w:snapToGrid w:val="0"/>
        <w:spacing w:before="0" w:after="120" w:line="300" w:lineRule="auto"/>
        <w:ind w:leftChars="355" w:left="1274" w:hanging="280"/>
        <w:rPr>
          <w:color w:val="000000" w:themeColor="text1"/>
          <w:szCs w:val="28"/>
        </w:rPr>
      </w:pPr>
      <w:r w:rsidRPr="00CD5E81">
        <w:rPr>
          <w:color w:val="000000" w:themeColor="text1"/>
          <w:szCs w:val="28"/>
        </w:rPr>
        <w:t>(2)</w:t>
      </w:r>
      <w:proofErr w:type="gramStart"/>
      <w:r w:rsidRPr="00CD5E81">
        <w:rPr>
          <w:rFonts w:hint="eastAsia"/>
          <w:color w:val="000000" w:themeColor="text1"/>
          <w:szCs w:val="28"/>
        </w:rPr>
        <w:t>閥體使用</w:t>
      </w:r>
      <w:proofErr w:type="gramEnd"/>
      <w:r w:rsidRPr="00CD5E81">
        <w:rPr>
          <w:color w:val="000000" w:themeColor="text1"/>
          <w:szCs w:val="28"/>
        </w:rPr>
        <w:t>[</w:t>
      </w:r>
      <w:r w:rsidRPr="00CD5E81">
        <w:rPr>
          <w:rFonts w:hint="eastAsia"/>
          <w:color w:val="000000" w:themeColor="text1"/>
          <w:szCs w:val="28"/>
        </w:rPr>
        <w:t>鑄鐵</w:t>
      </w:r>
      <w:r w:rsidRPr="00CD5E81">
        <w:rPr>
          <w:color w:val="000000" w:themeColor="text1"/>
          <w:szCs w:val="28"/>
        </w:rPr>
        <w:t>][</w:t>
      </w:r>
      <w:r w:rsidRPr="00CD5E81">
        <w:rPr>
          <w:rFonts w:hint="eastAsia"/>
          <w:color w:val="000000" w:themeColor="text1"/>
          <w:szCs w:val="28"/>
        </w:rPr>
        <w:t>鋼性鑄鐵</w:t>
      </w:r>
      <w:r w:rsidRPr="00CD5E81">
        <w:rPr>
          <w:color w:val="000000" w:themeColor="text1"/>
          <w:szCs w:val="28"/>
        </w:rPr>
        <w:t>][</w:t>
      </w:r>
      <w:r w:rsidRPr="00CD5E81">
        <w:rPr>
          <w:rFonts w:hint="eastAsia"/>
          <w:color w:val="000000" w:themeColor="text1"/>
          <w:szCs w:val="28"/>
        </w:rPr>
        <w:t>不</w:t>
      </w:r>
      <w:proofErr w:type="gramStart"/>
      <w:r w:rsidRPr="00CD5E81">
        <w:rPr>
          <w:rFonts w:hint="eastAsia"/>
          <w:color w:val="000000" w:themeColor="text1"/>
          <w:szCs w:val="28"/>
        </w:rPr>
        <w:t>銹</w:t>
      </w:r>
      <w:proofErr w:type="gramEnd"/>
      <w:r w:rsidRPr="00CD5E81">
        <w:rPr>
          <w:rFonts w:hint="eastAsia"/>
          <w:color w:val="000000" w:themeColor="text1"/>
          <w:szCs w:val="28"/>
        </w:rPr>
        <w:t>鋼</w:t>
      </w:r>
      <w:r w:rsidRPr="00CD5E81">
        <w:rPr>
          <w:color w:val="000000" w:themeColor="text1"/>
          <w:szCs w:val="28"/>
        </w:rPr>
        <w:t>]</w:t>
      </w:r>
      <w:r w:rsidRPr="00CD5E81">
        <w:rPr>
          <w:rFonts w:hint="eastAsia"/>
          <w:color w:val="000000" w:themeColor="text1"/>
          <w:szCs w:val="28"/>
        </w:rPr>
        <w:t>材料，使用於保溫管路者，須使用延伸</w:t>
      </w:r>
      <w:proofErr w:type="gramStart"/>
      <w:r w:rsidRPr="00CD5E81">
        <w:rPr>
          <w:rFonts w:hint="eastAsia"/>
          <w:color w:val="000000" w:themeColor="text1"/>
          <w:szCs w:val="28"/>
        </w:rPr>
        <w:t>軸頸，</w:t>
      </w:r>
      <w:proofErr w:type="gramEnd"/>
      <w:r w:rsidRPr="00CD5E81">
        <w:rPr>
          <w:rFonts w:hint="eastAsia"/>
          <w:color w:val="000000" w:themeColor="text1"/>
          <w:szCs w:val="28"/>
        </w:rPr>
        <w:t>控制把手須能固鎖於任何位置，或使用每隔</w:t>
      </w:r>
      <w:r w:rsidRPr="00CD5E81">
        <w:rPr>
          <w:rFonts w:ascii="Times New Roman" w:hAnsi="Times New Roman"/>
          <w:color w:val="000000" w:themeColor="text1"/>
          <w:spacing w:val="-6"/>
          <w:szCs w:val="28"/>
        </w:rPr>
        <w:t>10</w:t>
      </w:r>
      <w:r w:rsidRPr="00CD5E81">
        <w:rPr>
          <w:rFonts w:hint="eastAsia"/>
          <w:b/>
          <w:color w:val="000000" w:themeColor="text1"/>
          <w:spacing w:val="-6"/>
          <w:szCs w:val="28"/>
        </w:rPr>
        <w:t>°</w:t>
      </w:r>
      <w:r w:rsidRPr="00CD5E81">
        <w:rPr>
          <w:rFonts w:ascii="Times New Roman" w:hint="eastAsia"/>
          <w:color w:val="000000" w:themeColor="text1"/>
          <w:spacing w:val="-6"/>
          <w:szCs w:val="28"/>
        </w:rPr>
        <w:t>～</w:t>
      </w:r>
      <w:r w:rsidRPr="00CD5E81">
        <w:rPr>
          <w:rFonts w:ascii="Times New Roman" w:hAnsi="Times New Roman"/>
          <w:color w:val="000000" w:themeColor="text1"/>
          <w:spacing w:val="-6"/>
          <w:szCs w:val="28"/>
        </w:rPr>
        <w:t>15</w:t>
      </w:r>
      <w:r w:rsidRPr="00CD5E81">
        <w:rPr>
          <w:rFonts w:ascii="細明體" w:eastAsia="細明體" w:hAnsi="細明體" w:hint="eastAsia"/>
          <w:b/>
          <w:color w:val="000000" w:themeColor="text1"/>
          <w:spacing w:val="-6"/>
          <w:szCs w:val="28"/>
        </w:rPr>
        <w:t>°</w:t>
      </w:r>
      <w:r w:rsidRPr="00CD5E81">
        <w:rPr>
          <w:rFonts w:hint="eastAsia"/>
          <w:color w:val="000000" w:themeColor="text1"/>
          <w:szCs w:val="28"/>
        </w:rPr>
        <w:t>一個</w:t>
      </w:r>
      <w:proofErr w:type="gramStart"/>
      <w:r w:rsidRPr="00CD5E81">
        <w:rPr>
          <w:rFonts w:hint="eastAsia"/>
          <w:color w:val="000000" w:themeColor="text1"/>
          <w:szCs w:val="28"/>
        </w:rPr>
        <w:t>凹</w:t>
      </w:r>
      <w:proofErr w:type="gramEnd"/>
      <w:r w:rsidRPr="00CD5E81">
        <w:rPr>
          <w:rFonts w:hint="eastAsia"/>
          <w:color w:val="000000" w:themeColor="text1"/>
          <w:szCs w:val="28"/>
        </w:rPr>
        <w:t>口的</w:t>
      </w:r>
      <w:proofErr w:type="gramStart"/>
      <w:r w:rsidRPr="00CD5E81">
        <w:rPr>
          <w:rFonts w:hint="eastAsia"/>
          <w:color w:val="000000" w:themeColor="text1"/>
          <w:szCs w:val="28"/>
        </w:rPr>
        <w:t>固定板來固定閥盤</w:t>
      </w:r>
      <w:proofErr w:type="gramEnd"/>
      <w:r w:rsidRPr="00CD5E81">
        <w:rPr>
          <w:rFonts w:hint="eastAsia"/>
          <w:color w:val="000000" w:themeColor="text1"/>
          <w:szCs w:val="28"/>
        </w:rPr>
        <w:t>至所選擇的位置。管徑為</w:t>
      </w:r>
      <w:smartTag w:uri="urn:schemas-microsoft-com:office:smarttags" w:element="chmetcnv">
        <w:smartTagPr>
          <w:attr w:name="UnitName" w:val="mm"/>
          <w:attr w:name="SourceValue" w:val="150"/>
          <w:attr w:name="HasSpace" w:val="False"/>
          <w:attr w:name="Negative" w:val="False"/>
          <w:attr w:name="NumberType" w:val="1"/>
          <w:attr w:name="TCSC" w:val="0"/>
        </w:smartTagPr>
        <w:r w:rsidRPr="00CD5E81">
          <w:rPr>
            <w:color w:val="000000" w:themeColor="text1"/>
            <w:szCs w:val="28"/>
          </w:rPr>
          <w:t>150mm</w:t>
        </w:r>
      </w:smartTag>
      <w:r w:rsidRPr="00CD5E81">
        <w:rPr>
          <w:rFonts w:hint="eastAsia"/>
          <w:color w:val="000000" w:themeColor="text1"/>
          <w:szCs w:val="28"/>
        </w:rPr>
        <w:t>及以上者，須使用齒輪式操作器，或密閉型蝸輪操作器，手動或電動需符合</w:t>
      </w:r>
      <w:r w:rsidR="002C772A" w:rsidRPr="00CD5E81">
        <w:rPr>
          <w:rFonts w:hint="eastAsia"/>
          <w:color w:val="000000" w:themeColor="text1"/>
          <w:szCs w:val="28"/>
        </w:rPr>
        <w:t>規範</w:t>
      </w:r>
      <w:r w:rsidRPr="00CD5E81">
        <w:rPr>
          <w:rFonts w:hint="eastAsia"/>
          <w:color w:val="000000" w:themeColor="text1"/>
          <w:szCs w:val="28"/>
        </w:rPr>
        <w:t>辦理。</w:t>
      </w:r>
    </w:p>
    <w:p w14:paraId="4AAA0FDA" w14:textId="77777777" w:rsidR="00DA2F7B" w:rsidRPr="00CD5E81" w:rsidRDefault="00DA2F7B" w:rsidP="00F0246B">
      <w:pPr>
        <w:pStyle w:val="13"/>
        <w:adjustRightInd w:val="0"/>
        <w:snapToGrid w:val="0"/>
        <w:spacing w:before="0" w:after="120" w:line="300" w:lineRule="auto"/>
        <w:ind w:leftChars="200" w:left="840" w:hanging="280"/>
        <w:rPr>
          <w:color w:val="000000" w:themeColor="text1"/>
          <w:szCs w:val="28"/>
        </w:rPr>
      </w:pPr>
      <w:r w:rsidRPr="00CD5E81">
        <w:rPr>
          <w:color w:val="000000" w:themeColor="text1"/>
          <w:szCs w:val="28"/>
        </w:rPr>
        <w:t>8.</w:t>
      </w:r>
      <w:r w:rsidRPr="00CD5E81">
        <w:rPr>
          <w:rFonts w:hint="eastAsia"/>
          <w:color w:val="000000" w:themeColor="text1"/>
          <w:szCs w:val="28"/>
        </w:rPr>
        <w:t>特種閥</w:t>
      </w:r>
    </w:p>
    <w:p w14:paraId="792EF363" w14:textId="77777777" w:rsidR="00DA2F7B" w:rsidRPr="00CD5E81" w:rsidRDefault="00DA2F7B" w:rsidP="00F0246B">
      <w:pPr>
        <w:pStyle w:val="12"/>
        <w:adjustRightInd w:val="0"/>
        <w:snapToGrid w:val="0"/>
        <w:spacing w:before="0" w:after="120" w:line="300" w:lineRule="auto"/>
        <w:ind w:leftChars="300" w:left="1120" w:hanging="280"/>
        <w:rPr>
          <w:color w:val="000000" w:themeColor="text1"/>
          <w:szCs w:val="28"/>
        </w:rPr>
      </w:pPr>
      <w:r w:rsidRPr="00CD5E81">
        <w:rPr>
          <w:color w:val="000000" w:themeColor="text1"/>
          <w:szCs w:val="28"/>
        </w:rPr>
        <w:t>(1)</w:t>
      </w:r>
      <w:r w:rsidRPr="00CD5E81">
        <w:rPr>
          <w:rFonts w:hint="eastAsia"/>
          <w:color w:val="000000" w:themeColor="text1"/>
          <w:szCs w:val="28"/>
        </w:rPr>
        <w:t>電動操作閥</w:t>
      </w:r>
    </w:p>
    <w:p w14:paraId="193C0AF6" w14:textId="77777777" w:rsidR="00DA2F7B" w:rsidRPr="00CD5E81" w:rsidRDefault="00DA2F7B" w:rsidP="00F0246B">
      <w:pPr>
        <w:pStyle w:val="12"/>
        <w:adjustRightInd w:val="0"/>
        <w:snapToGrid w:val="0"/>
        <w:spacing w:before="0" w:after="120" w:line="300" w:lineRule="auto"/>
        <w:ind w:leftChars="400" w:hanging="298"/>
        <w:rPr>
          <w:color w:val="000000" w:themeColor="text1"/>
          <w:szCs w:val="28"/>
        </w:rPr>
      </w:pPr>
      <w:r w:rsidRPr="00CD5E81">
        <w:rPr>
          <w:color w:val="000000" w:themeColor="text1"/>
          <w:szCs w:val="28"/>
        </w:rPr>
        <w:t>A.</w:t>
      </w:r>
      <w:r w:rsidRPr="00CD5E81">
        <w:rPr>
          <w:rFonts w:hint="eastAsia"/>
          <w:color w:val="000000" w:themeColor="text1"/>
          <w:szCs w:val="28"/>
        </w:rPr>
        <w:t>使用電</w:t>
      </w:r>
      <w:r w:rsidR="002C772A" w:rsidRPr="00CD5E81">
        <w:rPr>
          <w:rFonts w:hint="eastAsia"/>
          <w:color w:val="000000" w:themeColor="text1"/>
          <w:szCs w:val="28"/>
        </w:rPr>
        <w:t>力</w:t>
      </w:r>
      <w:proofErr w:type="gramStart"/>
      <w:r w:rsidRPr="00CD5E81">
        <w:rPr>
          <w:rFonts w:hint="eastAsia"/>
          <w:color w:val="000000" w:themeColor="text1"/>
          <w:szCs w:val="28"/>
        </w:rPr>
        <w:t>操作</w:t>
      </w:r>
      <w:r w:rsidR="002C772A" w:rsidRPr="00CD5E81">
        <w:rPr>
          <w:rFonts w:hint="eastAsia"/>
          <w:color w:val="000000" w:themeColor="text1"/>
          <w:szCs w:val="28"/>
        </w:rPr>
        <w:t>之</w:t>
      </w:r>
      <w:r w:rsidRPr="00CD5E81">
        <w:rPr>
          <w:rFonts w:hint="eastAsia"/>
          <w:color w:val="000000" w:themeColor="text1"/>
          <w:szCs w:val="28"/>
        </w:rPr>
        <w:t>閥</w:t>
      </w:r>
      <w:proofErr w:type="gramEnd"/>
      <w:r w:rsidRPr="00CD5E81">
        <w:rPr>
          <w:rFonts w:hint="eastAsia"/>
          <w:color w:val="000000" w:themeColor="text1"/>
          <w:szCs w:val="28"/>
        </w:rPr>
        <w:t>，閥本體同前述規定，並提供電動操作器</w:t>
      </w:r>
      <w:proofErr w:type="gramStart"/>
      <w:r w:rsidRPr="00CD5E81">
        <w:rPr>
          <w:rFonts w:hint="eastAsia"/>
          <w:color w:val="000000" w:themeColor="text1"/>
          <w:szCs w:val="28"/>
        </w:rPr>
        <w:t>由閥體</w:t>
      </w:r>
      <w:proofErr w:type="gramEnd"/>
      <w:r w:rsidRPr="00CD5E81">
        <w:rPr>
          <w:rFonts w:hint="eastAsia"/>
          <w:color w:val="000000" w:themeColor="text1"/>
          <w:szCs w:val="28"/>
        </w:rPr>
        <w:t>支撐之。電動操作器須在工廠裝妥或在製造廠監視下在現場安裝。</w:t>
      </w:r>
    </w:p>
    <w:p w14:paraId="2F7D4BB8" w14:textId="77777777" w:rsidR="00DA2F7B" w:rsidRPr="00CD5E81" w:rsidRDefault="00DA2F7B" w:rsidP="00F0246B">
      <w:pPr>
        <w:pStyle w:val="12"/>
        <w:adjustRightInd w:val="0"/>
        <w:snapToGrid w:val="0"/>
        <w:spacing w:before="0" w:after="120" w:line="300" w:lineRule="auto"/>
        <w:ind w:leftChars="400" w:left="1540" w:hanging="420"/>
        <w:rPr>
          <w:color w:val="000000" w:themeColor="text1"/>
          <w:szCs w:val="28"/>
        </w:rPr>
      </w:pPr>
      <w:r w:rsidRPr="00CD5E81">
        <w:rPr>
          <w:color w:val="000000" w:themeColor="text1"/>
          <w:szCs w:val="28"/>
        </w:rPr>
        <w:lastRenderedPageBreak/>
        <w:t>B.</w:t>
      </w:r>
      <w:r w:rsidRPr="00CD5E81">
        <w:rPr>
          <w:rFonts w:hint="eastAsia"/>
          <w:color w:val="000000" w:themeColor="text1"/>
          <w:szCs w:val="28"/>
        </w:rPr>
        <w:t>電動操作閥之操作器須</w:t>
      </w:r>
      <w:proofErr w:type="gramStart"/>
      <w:r w:rsidRPr="00CD5E81">
        <w:rPr>
          <w:rFonts w:hint="eastAsia"/>
          <w:color w:val="000000" w:themeColor="text1"/>
          <w:szCs w:val="28"/>
        </w:rPr>
        <w:t>有一手輪或核</w:t>
      </w:r>
      <w:proofErr w:type="gramEnd"/>
      <w:r w:rsidRPr="00CD5E81">
        <w:rPr>
          <w:rFonts w:hint="eastAsia"/>
          <w:color w:val="000000" w:themeColor="text1"/>
          <w:szCs w:val="28"/>
        </w:rPr>
        <w:t>可之手動操作機件。</w:t>
      </w:r>
    </w:p>
    <w:p w14:paraId="74CEAF34" w14:textId="77777777" w:rsidR="00DA2F7B" w:rsidRPr="00CD5E81" w:rsidRDefault="00DA2F7B" w:rsidP="00F0246B">
      <w:pPr>
        <w:pStyle w:val="12"/>
        <w:adjustRightInd w:val="0"/>
        <w:snapToGrid w:val="0"/>
        <w:spacing w:before="0" w:after="120" w:line="300" w:lineRule="auto"/>
        <w:ind w:leftChars="400" w:hanging="298"/>
        <w:rPr>
          <w:color w:val="000000" w:themeColor="text1"/>
          <w:szCs w:val="28"/>
        </w:rPr>
      </w:pPr>
      <w:r w:rsidRPr="00CD5E81">
        <w:rPr>
          <w:color w:val="000000" w:themeColor="text1"/>
          <w:szCs w:val="28"/>
        </w:rPr>
        <w:t>C.</w:t>
      </w:r>
      <w:r w:rsidRPr="00CD5E81">
        <w:rPr>
          <w:rFonts w:hint="eastAsia"/>
          <w:color w:val="000000" w:themeColor="text1"/>
          <w:szCs w:val="28"/>
        </w:rPr>
        <w:t>電動操作器可裝</w:t>
      </w:r>
      <w:proofErr w:type="gramStart"/>
      <w:r w:rsidRPr="00CD5E81">
        <w:rPr>
          <w:rFonts w:hint="eastAsia"/>
          <w:color w:val="000000" w:themeColor="text1"/>
          <w:szCs w:val="28"/>
        </w:rPr>
        <w:t>於閥上方</w:t>
      </w:r>
      <w:proofErr w:type="gramEnd"/>
      <w:r w:rsidRPr="00CD5E81">
        <w:rPr>
          <w:rFonts w:hint="eastAsia"/>
          <w:color w:val="000000" w:themeColor="text1"/>
          <w:szCs w:val="28"/>
        </w:rPr>
        <w:t>或側方，操作電壓</w:t>
      </w:r>
      <w:proofErr w:type="gramStart"/>
      <w:r w:rsidRPr="00CD5E81">
        <w:rPr>
          <w:rFonts w:hint="eastAsia"/>
          <w:color w:val="000000" w:themeColor="text1"/>
          <w:szCs w:val="28"/>
        </w:rPr>
        <w:t>詳</w:t>
      </w:r>
      <w:proofErr w:type="gramEnd"/>
      <w:r w:rsidR="002C772A" w:rsidRPr="00CD5E81">
        <w:rPr>
          <w:rFonts w:hint="eastAsia"/>
          <w:color w:val="000000" w:themeColor="text1"/>
          <w:szCs w:val="28"/>
        </w:rPr>
        <w:t>施工製造圖</w:t>
      </w:r>
      <w:r w:rsidRPr="00CD5E81">
        <w:rPr>
          <w:rFonts w:hint="eastAsia"/>
          <w:color w:val="000000" w:themeColor="text1"/>
          <w:szCs w:val="28"/>
        </w:rPr>
        <w:t>，</w:t>
      </w:r>
      <w:proofErr w:type="gramStart"/>
      <w:r w:rsidRPr="00CD5E81">
        <w:rPr>
          <w:rFonts w:hint="eastAsia"/>
          <w:color w:val="000000" w:themeColor="text1"/>
          <w:szCs w:val="28"/>
        </w:rPr>
        <w:t>操作器組包括</w:t>
      </w:r>
      <w:proofErr w:type="gramEnd"/>
      <w:r w:rsidRPr="00CD5E81">
        <w:rPr>
          <w:rFonts w:hint="eastAsia"/>
          <w:color w:val="000000" w:themeColor="text1"/>
          <w:szCs w:val="28"/>
        </w:rPr>
        <w:t>馬達、內藏式</w:t>
      </w:r>
      <w:r w:rsidR="002C772A" w:rsidRPr="00CD5E81">
        <w:rPr>
          <w:rFonts w:hint="eastAsia"/>
          <w:color w:val="000000" w:themeColor="text1"/>
          <w:szCs w:val="28"/>
        </w:rPr>
        <w:t>正</w:t>
      </w:r>
      <w:r w:rsidRPr="00CD5E81">
        <w:rPr>
          <w:rFonts w:hint="eastAsia"/>
          <w:color w:val="000000" w:themeColor="text1"/>
          <w:szCs w:val="28"/>
        </w:rPr>
        <w:t>反轉接觸器、</w:t>
      </w:r>
      <w:r w:rsidR="002C772A" w:rsidRPr="00CD5E81">
        <w:rPr>
          <w:rFonts w:hint="eastAsia"/>
          <w:color w:val="000000" w:themeColor="text1"/>
          <w:szCs w:val="28"/>
        </w:rPr>
        <w:t>[</w:t>
      </w:r>
      <w:r w:rsidRPr="00CD5E81">
        <w:rPr>
          <w:rFonts w:hint="eastAsia"/>
          <w:color w:val="000000" w:themeColor="text1"/>
          <w:szCs w:val="28"/>
        </w:rPr>
        <w:t>開／關動作瞬間接觸按鈕</w:t>
      </w:r>
      <w:r w:rsidR="002C772A" w:rsidRPr="00CD5E81">
        <w:rPr>
          <w:rFonts w:hint="eastAsia"/>
          <w:color w:val="000000" w:themeColor="text1"/>
          <w:szCs w:val="28"/>
        </w:rPr>
        <w:t>]</w:t>
      </w:r>
      <w:r w:rsidRPr="00CD5E81">
        <w:rPr>
          <w:rFonts w:hint="eastAsia"/>
          <w:color w:val="000000" w:themeColor="text1"/>
          <w:szCs w:val="28"/>
        </w:rPr>
        <w:t>、</w:t>
      </w:r>
      <w:r w:rsidR="002C772A" w:rsidRPr="00CD5E81">
        <w:rPr>
          <w:rFonts w:hint="eastAsia"/>
          <w:color w:val="000000" w:themeColor="text1"/>
          <w:szCs w:val="28"/>
        </w:rPr>
        <w:t>[</w:t>
      </w:r>
      <w:r w:rsidRPr="00CD5E81">
        <w:rPr>
          <w:rFonts w:hint="eastAsia"/>
          <w:color w:val="000000" w:themeColor="text1"/>
          <w:szCs w:val="28"/>
        </w:rPr>
        <w:t>開／關二位置指示燈</w:t>
      </w:r>
      <w:r w:rsidR="002C772A" w:rsidRPr="00CD5E81">
        <w:rPr>
          <w:rFonts w:hint="eastAsia"/>
          <w:color w:val="000000" w:themeColor="text1"/>
          <w:szCs w:val="28"/>
        </w:rPr>
        <w:t>]</w:t>
      </w:r>
      <w:r w:rsidRPr="00CD5E81">
        <w:rPr>
          <w:rFonts w:hint="eastAsia"/>
          <w:color w:val="000000" w:themeColor="text1"/>
          <w:szCs w:val="28"/>
        </w:rPr>
        <w:t>。</w:t>
      </w:r>
    </w:p>
    <w:p w14:paraId="3824442B" w14:textId="77777777" w:rsidR="00DA2F7B" w:rsidRPr="00CD5E81" w:rsidRDefault="00DA2F7B" w:rsidP="00F0246B">
      <w:pPr>
        <w:pStyle w:val="12"/>
        <w:adjustRightInd w:val="0"/>
        <w:snapToGrid w:val="0"/>
        <w:spacing w:before="0" w:after="120" w:line="300" w:lineRule="auto"/>
        <w:ind w:leftChars="400" w:hanging="298"/>
        <w:rPr>
          <w:color w:val="000000" w:themeColor="text1"/>
          <w:szCs w:val="28"/>
        </w:rPr>
      </w:pPr>
      <w:r w:rsidRPr="00CD5E81">
        <w:rPr>
          <w:color w:val="000000" w:themeColor="text1"/>
          <w:szCs w:val="28"/>
        </w:rPr>
        <w:t>D.</w:t>
      </w:r>
      <w:r w:rsidRPr="00CD5E81">
        <w:rPr>
          <w:rFonts w:hint="eastAsia"/>
          <w:color w:val="000000" w:themeColor="text1"/>
          <w:szCs w:val="28"/>
        </w:rPr>
        <w:t>使用高扭矩馬達，其容量必須適合</w:t>
      </w:r>
      <w:proofErr w:type="gramStart"/>
      <w:r w:rsidRPr="00CD5E81">
        <w:rPr>
          <w:rFonts w:hint="eastAsia"/>
          <w:color w:val="000000" w:themeColor="text1"/>
          <w:szCs w:val="28"/>
        </w:rPr>
        <w:t>電動閥</w:t>
      </w:r>
      <w:proofErr w:type="gramEnd"/>
      <w:r w:rsidRPr="00CD5E81">
        <w:rPr>
          <w:rFonts w:hint="eastAsia"/>
          <w:color w:val="000000" w:themeColor="text1"/>
          <w:szCs w:val="28"/>
        </w:rPr>
        <w:t>操作，</w:t>
      </w:r>
      <w:r w:rsidRPr="00CD5E81">
        <w:rPr>
          <w:color w:val="000000" w:themeColor="text1"/>
          <w:szCs w:val="28"/>
        </w:rPr>
        <w:t>[E</w:t>
      </w:r>
      <w:r w:rsidRPr="00CD5E81">
        <w:rPr>
          <w:rFonts w:hint="eastAsia"/>
          <w:color w:val="000000" w:themeColor="text1"/>
          <w:szCs w:val="28"/>
        </w:rPr>
        <w:t>級</w:t>
      </w:r>
      <w:r w:rsidRPr="00CD5E81">
        <w:rPr>
          <w:color w:val="000000" w:themeColor="text1"/>
          <w:szCs w:val="28"/>
        </w:rPr>
        <w:t>]</w:t>
      </w:r>
      <w:r w:rsidR="002C772A" w:rsidRPr="00CD5E81">
        <w:rPr>
          <w:rFonts w:hint="eastAsia"/>
          <w:color w:val="000000" w:themeColor="text1"/>
          <w:szCs w:val="28"/>
        </w:rPr>
        <w:t>絕緣</w:t>
      </w:r>
      <w:r w:rsidRPr="00CD5E81">
        <w:rPr>
          <w:rFonts w:hint="eastAsia"/>
          <w:color w:val="000000" w:themeColor="text1"/>
          <w:szCs w:val="28"/>
        </w:rPr>
        <w:t>以上附</w:t>
      </w:r>
      <w:r w:rsidR="002C772A" w:rsidRPr="00CD5E81">
        <w:rPr>
          <w:rFonts w:hint="eastAsia"/>
          <w:color w:val="000000" w:themeColor="text1"/>
          <w:szCs w:val="28"/>
        </w:rPr>
        <w:t>過</w:t>
      </w:r>
      <w:r w:rsidRPr="00CD5E81">
        <w:rPr>
          <w:rFonts w:hint="eastAsia"/>
          <w:color w:val="000000" w:themeColor="text1"/>
          <w:szCs w:val="28"/>
        </w:rPr>
        <w:t>載保護裝置，</w:t>
      </w:r>
      <w:proofErr w:type="gramStart"/>
      <w:r w:rsidRPr="00CD5E81">
        <w:rPr>
          <w:rFonts w:hint="eastAsia"/>
          <w:color w:val="000000" w:themeColor="text1"/>
          <w:szCs w:val="28"/>
        </w:rPr>
        <w:t>電動閥</w:t>
      </w:r>
      <w:proofErr w:type="gramEnd"/>
      <w:r w:rsidRPr="00CD5E81">
        <w:rPr>
          <w:rFonts w:hint="eastAsia"/>
          <w:color w:val="000000" w:themeColor="text1"/>
          <w:szCs w:val="28"/>
        </w:rPr>
        <w:t>之關閉時間不超過</w:t>
      </w:r>
      <w:r w:rsidRPr="00CD5E81">
        <w:rPr>
          <w:color w:val="000000" w:themeColor="text1"/>
          <w:szCs w:val="28"/>
        </w:rPr>
        <w:t>[2</w:t>
      </w:r>
      <w:r w:rsidRPr="00CD5E81">
        <w:rPr>
          <w:rFonts w:hint="eastAsia"/>
          <w:color w:val="000000" w:themeColor="text1"/>
          <w:szCs w:val="28"/>
        </w:rPr>
        <w:t>分鐘</w:t>
      </w:r>
      <w:r w:rsidRPr="00CD5E81">
        <w:rPr>
          <w:color w:val="000000" w:themeColor="text1"/>
          <w:szCs w:val="28"/>
        </w:rPr>
        <w:t>]</w:t>
      </w:r>
      <w:r w:rsidRPr="00CD5E81">
        <w:rPr>
          <w:rFonts w:hint="eastAsia"/>
          <w:color w:val="000000" w:themeColor="text1"/>
          <w:szCs w:val="28"/>
        </w:rPr>
        <w:t>為原則。</w:t>
      </w:r>
    </w:p>
    <w:p w14:paraId="6257FD36" w14:textId="77777777" w:rsidR="00DA2F7B" w:rsidRPr="00CD5E81" w:rsidRDefault="00DA2F7B" w:rsidP="00F0246B">
      <w:pPr>
        <w:pStyle w:val="12"/>
        <w:adjustRightInd w:val="0"/>
        <w:snapToGrid w:val="0"/>
        <w:spacing w:before="0" w:after="120" w:line="300" w:lineRule="auto"/>
        <w:ind w:leftChars="400" w:hanging="298"/>
        <w:rPr>
          <w:color w:val="000000" w:themeColor="text1"/>
          <w:szCs w:val="28"/>
        </w:rPr>
      </w:pPr>
      <w:r w:rsidRPr="00CD5E81">
        <w:rPr>
          <w:color w:val="000000" w:themeColor="text1"/>
          <w:szCs w:val="28"/>
        </w:rPr>
        <w:t>E.</w:t>
      </w:r>
      <w:r w:rsidR="002174E5" w:rsidRPr="00CD5E81">
        <w:rPr>
          <w:rFonts w:hint="eastAsia"/>
          <w:color w:val="000000" w:themeColor="text1"/>
          <w:szCs w:val="28"/>
        </w:rPr>
        <w:t>[</w:t>
      </w:r>
      <w:r w:rsidRPr="00CD5E81">
        <w:rPr>
          <w:rFonts w:hint="eastAsia"/>
          <w:color w:val="000000" w:themeColor="text1"/>
          <w:szCs w:val="28"/>
        </w:rPr>
        <w:t>遙控者須提供遙控指示燈開關，隨閥移動而開關指示燈。閥之移動可使用馬達或手輪或核可之操作機件。指示燈當閥全閉時紅燈亮，</w:t>
      </w:r>
      <w:proofErr w:type="gramStart"/>
      <w:r w:rsidRPr="00CD5E81">
        <w:rPr>
          <w:rFonts w:hint="eastAsia"/>
          <w:color w:val="000000" w:themeColor="text1"/>
          <w:szCs w:val="28"/>
        </w:rPr>
        <w:t>閥全開時綠燈亮</w:t>
      </w:r>
      <w:r w:rsidR="002174E5" w:rsidRPr="00CD5E81">
        <w:rPr>
          <w:rFonts w:hint="eastAsia"/>
          <w:color w:val="000000" w:themeColor="text1"/>
          <w:szCs w:val="28"/>
        </w:rPr>
        <w:t>]</w:t>
      </w:r>
      <w:r w:rsidRPr="00CD5E81">
        <w:rPr>
          <w:rFonts w:hint="eastAsia"/>
          <w:color w:val="000000" w:themeColor="text1"/>
          <w:szCs w:val="28"/>
        </w:rPr>
        <w:t>。</w:t>
      </w:r>
      <w:proofErr w:type="gramEnd"/>
    </w:p>
    <w:p w14:paraId="6499E76B" w14:textId="77777777" w:rsidR="00DA2F7B" w:rsidRPr="00CD5E81" w:rsidRDefault="00DA2F7B" w:rsidP="00F0246B">
      <w:pPr>
        <w:pStyle w:val="12"/>
        <w:adjustRightInd w:val="0"/>
        <w:snapToGrid w:val="0"/>
        <w:spacing w:before="0" w:after="120" w:line="300" w:lineRule="auto"/>
        <w:ind w:leftChars="300" w:left="1120" w:hanging="280"/>
        <w:rPr>
          <w:color w:val="000000" w:themeColor="text1"/>
          <w:szCs w:val="28"/>
        </w:rPr>
      </w:pPr>
      <w:r w:rsidRPr="00CD5E81">
        <w:rPr>
          <w:color w:val="000000" w:themeColor="text1"/>
          <w:szCs w:val="28"/>
        </w:rPr>
        <w:t>(2)</w:t>
      </w:r>
      <w:r w:rsidRPr="00CD5E81">
        <w:rPr>
          <w:rFonts w:hint="eastAsia"/>
          <w:color w:val="000000" w:themeColor="text1"/>
          <w:szCs w:val="28"/>
        </w:rPr>
        <w:t>水用減壓閥</w:t>
      </w:r>
    </w:p>
    <w:p w14:paraId="7F4FD5CD" w14:textId="77777777" w:rsidR="00DA2F7B" w:rsidRPr="00CD5E81" w:rsidRDefault="00DA2F7B" w:rsidP="00F0246B">
      <w:pPr>
        <w:pStyle w:val="12"/>
        <w:adjustRightInd w:val="0"/>
        <w:snapToGrid w:val="0"/>
        <w:spacing w:before="0" w:after="120" w:line="300" w:lineRule="auto"/>
        <w:ind w:leftChars="400" w:hanging="298"/>
        <w:rPr>
          <w:color w:val="000000" w:themeColor="text1"/>
          <w:szCs w:val="28"/>
        </w:rPr>
      </w:pPr>
      <w:r w:rsidRPr="00CD5E81">
        <w:rPr>
          <w:color w:val="000000" w:themeColor="text1"/>
          <w:szCs w:val="28"/>
        </w:rPr>
        <w:t>A.</w:t>
      </w:r>
      <w:r w:rsidRPr="00CD5E81">
        <w:rPr>
          <w:rFonts w:hint="eastAsia"/>
          <w:color w:val="000000" w:themeColor="text1"/>
          <w:szCs w:val="28"/>
        </w:rPr>
        <w:t>減壓閥應</w:t>
      </w:r>
      <w:proofErr w:type="gramStart"/>
      <w:r w:rsidRPr="00CD5E81">
        <w:rPr>
          <w:rFonts w:hint="eastAsia"/>
          <w:color w:val="000000" w:themeColor="text1"/>
          <w:szCs w:val="28"/>
        </w:rPr>
        <w:t>為液</w:t>
      </w:r>
      <w:r w:rsidR="002174E5" w:rsidRPr="00CD5E81">
        <w:rPr>
          <w:rFonts w:hint="eastAsia"/>
          <w:color w:val="000000" w:themeColor="text1"/>
          <w:szCs w:val="28"/>
        </w:rPr>
        <w:t>力</w:t>
      </w:r>
      <w:proofErr w:type="gramEnd"/>
      <w:r w:rsidRPr="00CD5E81">
        <w:rPr>
          <w:rFonts w:hint="eastAsia"/>
          <w:color w:val="000000" w:themeColor="text1"/>
          <w:szCs w:val="28"/>
        </w:rPr>
        <w:t>操作，嚮導式，由隔膜片及可調整壓力彈簧或其他達到同等功能之方式操作。</w:t>
      </w:r>
    </w:p>
    <w:p w14:paraId="34CA02D3" w14:textId="77777777" w:rsidR="00DA2F7B" w:rsidRPr="00CD5E81" w:rsidRDefault="00DA2F7B" w:rsidP="00F0246B">
      <w:pPr>
        <w:pStyle w:val="12"/>
        <w:adjustRightInd w:val="0"/>
        <w:snapToGrid w:val="0"/>
        <w:spacing w:before="0" w:after="120" w:line="300" w:lineRule="auto"/>
        <w:ind w:leftChars="400" w:hanging="298"/>
        <w:rPr>
          <w:color w:val="000000" w:themeColor="text1"/>
          <w:szCs w:val="28"/>
        </w:rPr>
      </w:pPr>
      <w:r w:rsidRPr="00CD5E81">
        <w:rPr>
          <w:color w:val="000000" w:themeColor="text1"/>
          <w:szCs w:val="28"/>
        </w:rPr>
        <w:t>B.</w:t>
      </w:r>
      <w:r w:rsidR="002174E5" w:rsidRPr="00CD5E81">
        <w:rPr>
          <w:rFonts w:hint="eastAsia"/>
          <w:color w:val="000000" w:themeColor="text1"/>
          <w:szCs w:val="28"/>
        </w:rPr>
        <w:t>稱謂</w:t>
      </w:r>
      <w:r w:rsidRPr="00CD5E81">
        <w:rPr>
          <w:rFonts w:hint="eastAsia"/>
          <w:color w:val="000000" w:themeColor="text1"/>
          <w:szCs w:val="28"/>
        </w:rPr>
        <w:t>口徑</w:t>
      </w:r>
      <w:smartTag w:uri="urn:schemas-microsoft-com:office:smarttags" w:element="chmetcnv">
        <w:smartTagPr>
          <w:attr w:name="UnitName" w:val="mm"/>
          <w:attr w:name="SourceValue" w:val="50"/>
          <w:attr w:name="HasSpace" w:val="False"/>
          <w:attr w:name="Negative" w:val="False"/>
          <w:attr w:name="NumberType" w:val="1"/>
          <w:attr w:name="TCSC" w:val="0"/>
        </w:smartTagPr>
        <w:r w:rsidRPr="00CD5E81">
          <w:rPr>
            <w:color w:val="000000" w:themeColor="text1"/>
            <w:szCs w:val="28"/>
          </w:rPr>
          <w:t>50mm</w:t>
        </w:r>
      </w:smartTag>
      <w:r w:rsidRPr="00CD5E81">
        <w:rPr>
          <w:rFonts w:hint="eastAsia"/>
          <w:color w:val="000000" w:themeColor="text1"/>
          <w:szCs w:val="28"/>
        </w:rPr>
        <w:t>及以下者，使用</w:t>
      </w:r>
      <w:r w:rsidRPr="00CD5E81">
        <w:rPr>
          <w:color w:val="000000" w:themeColor="text1"/>
          <w:szCs w:val="28"/>
        </w:rPr>
        <w:t>[</w:t>
      </w:r>
      <w:r w:rsidRPr="00CD5E81">
        <w:rPr>
          <w:rFonts w:hint="eastAsia"/>
          <w:color w:val="000000" w:themeColor="text1"/>
          <w:szCs w:val="28"/>
        </w:rPr>
        <w:t>青銅</w:t>
      </w:r>
      <w:r w:rsidRPr="00CD5E81">
        <w:rPr>
          <w:color w:val="000000" w:themeColor="text1"/>
          <w:szCs w:val="28"/>
        </w:rPr>
        <w:t>]</w:t>
      </w:r>
      <w:proofErr w:type="gramStart"/>
      <w:r w:rsidRPr="00CD5E81">
        <w:rPr>
          <w:rFonts w:hint="eastAsia"/>
          <w:color w:val="000000" w:themeColor="text1"/>
          <w:szCs w:val="28"/>
        </w:rPr>
        <w:t>材料閥體</w:t>
      </w:r>
      <w:proofErr w:type="gramEnd"/>
      <w:r w:rsidRPr="00CD5E81">
        <w:rPr>
          <w:rFonts w:hint="eastAsia"/>
          <w:color w:val="000000" w:themeColor="text1"/>
          <w:szCs w:val="28"/>
        </w:rPr>
        <w:t>，</w:t>
      </w:r>
      <w:r w:rsidR="002174E5" w:rsidRPr="00CD5E81">
        <w:rPr>
          <w:color w:val="000000" w:themeColor="text1"/>
          <w:szCs w:val="28"/>
        </w:rPr>
        <w:t>[</w:t>
      </w:r>
      <w:r w:rsidRPr="00CD5E81">
        <w:rPr>
          <w:rFonts w:hint="eastAsia"/>
          <w:color w:val="000000" w:themeColor="text1"/>
          <w:szCs w:val="28"/>
        </w:rPr>
        <w:t>螺紋接口</w:t>
      </w:r>
      <w:r w:rsidR="002174E5" w:rsidRPr="00CD5E81">
        <w:rPr>
          <w:color w:val="000000" w:themeColor="text1"/>
          <w:szCs w:val="28"/>
        </w:rPr>
        <w:t>]</w:t>
      </w:r>
      <w:r w:rsidRPr="00CD5E81">
        <w:rPr>
          <w:rFonts w:hint="eastAsia"/>
          <w:color w:val="000000" w:themeColor="text1"/>
          <w:szCs w:val="28"/>
        </w:rPr>
        <w:t>。</w:t>
      </w:r>
    </w:p>
    <w:p w14:paraId="44DB1B1D" w14:textId="77777777" w:rsidR="00DA2F7B" w:rsidRPr="00CD5E81" w:rsidRDefault="00DA2F7B" w:rsidP="00F0246B">
      <w:pPr>
        <w:pStyle w:val="12"/>
        <w:adjustRightInd w:val="0"/>
        <w:snapToGrid w:val="0"/>
        <w:spacing w:before="0" w:after="120" w:line="300" w:lineRule="auto"/>
        <w:ind w:leftChars="400" w:hanging="298"/>
        <w:rPr>
          <w:color w:val="000000" w:themeColor="text1"/>
          <w:szCs w:val="28"/>
        </w:rPr>
      </w:pPr>
      <w:r w:rsidRPr="00CD5E81">
        <w:rPr>
          <w:color w:val="000000" w:themeColor="text1"/>
          <w:szCs w:val="28"/>
        </w:rPr>
        <w:t>C.</w:t>
      </w:r>
      <w:r w:rsidR="002174E5" w:rsidRPr="00CD5E81">
        <w:rPr>
          <w:rFonts w:hint="eastAsia"/>
          <w:color w:val="000000" w:themeColor="text1"/>
          <w:szCs w:val="28"/>
        </w:rPr>
        <w:t>稱謂</w:t>
      </w:r>
      <w:r w:rsidRPr="00CD5E81">
        <w:rPr>
          <w:rFonts w:hint="eastAsia"/>
          <w:color w:val="000000" w:themeColor="text1"/>
          <w:szCs w:val="28"/>
        </w:rPr>
        <w:t>口徑</w:t>
      </w:r>
      <w:smartTag w:uri="urn:schemas-microsoft-com:office:smarttags" w:element="chmetcnv">
        <w:smartTagPr>
          <w:attr w:name="UnitName" w:val="mm"/>
          <w:attr w:name="SourceValue" w:val="65"/>
          <w:attr w:name="HasSpace" w:val="False"/>
          <w:attr w:name="Negative" w:val="False"/>
          <w:attr w:name="NumberType" w:val="1"/>
          <w:attr w:name="TCSC" w:val="0"/>
        </w:smartTagPr>
        <w:r w:rsidRPr="00CD5E81">
          <w:rPr>
            <w:color w:val="000000" w:themeColor="text1"/>
            <w:szCs w:val="28"/>
          </w:rPr>
          <w:t>65mm</w:t>
        </w:r>
      </w:smartTag>
      <w:r w:rsidRPr="00CD5E81">
        <w:rPr>
          <w:rFonts w:hint="eastAsia"/>
          <w:color w:val="000000" w:themeColor="text1"/>
          <w:szCs w:val="28"/>
        </w:rPr>
        <w:t>以上者，使用</w:t>
      </w:r>
      <w:r w:rsidRPr="00CD5E81">
        <w:rPr>
          <w:color w:val="000000" w:themeColor="text1"/>
          <w:szCs w:val="28"/>
        </w:rPr>
        <w:t>[</w:t>
      </w:r>
      <w:r w:rsidRPr="00CD5E81">
        <w:rPr>
          <w:rFonts w:hint="eastAsia"/>
          <w:color w:val="000000" w:themeColor="text1"/>
          <w:szCs w:val="28"/>
        </w:rPr>
        <w:t>鑄鐵</w:t>
      </w:r>
      <w:r w:rsidRPr="00CD5E81">
        <w:rPr>
          <w:color w:val="000000" w:themeColor="text1"/>
          <w:szCs w:val="28"/>
        </w:rPr>
        <w:t>]</w:t>
      </w:r>
      <w:proofErr w:type="gramStart"/>
      <w:r w:rsidRPr="00CD5E81">
        <w:rPr>
          <w:rFonts w:hint="eastAsia"/>
          <w:color w:val="000000" w:themeColor="text1"/>
          <w:szCs w:val="28"/>
        </w:rPr>
        <w:t>材料閥體</w:t>
      </w:r>
      <w:proofErr w:type="gramEnd"/>
      <w:r w:rsidRPr="00CD5E81">
        <w:rPr>
          <w:rFonts w:hint="eastAsia"/>
          <w:color w:val="000000" w:themeColor="text1"/>
          <w:szCs w:val="28"/>
        </w:rPr>
        <w:t>，</w:t>
      </w:r>
      <w:r w:rsidR="002174E5" w:rsidRPr="00CD5E81">
        <w:rPr>
          <w:color w:val="000000" w:themeColor="text1"/>
          <w:szCs w:val="28"/>
        </w:rPr>
        <w:t>[</w:t>
      </w:r>
      <w:proofErr w:type="gramStart"/>
      <w:r w:rsidRPr="00CD5E81">
        <w:rPr>
          <w:rFonts w:hint="eastAsia"/>
          <w:color w:val="000000" w:themeColor="text1"/>
          <w:szCs w:val="28"/>
        </w:rPr>
        <w:t>凸緣接</w:t>
      </w:r>
      <w:proofErr w:type="gramEnd"/>
      <w:r w:rsidRPr="00CD5E81">
        <w:rPr>
          <w:rFonts w:hint="eastAsia"/>
          <w:color w:val="000000" w:themeColor="text1"/>
          <w:szCs w:val="28"/>
        </w:rPr>
        <w:t>口</w:t>
      </w:r>
      <w:r w:rsidR="002174E5" w:rsidRPr="00CD5E81">
        <w:rPr>
          <w:color w:val="000000" w:themeColor="text1"/>
          <w:szCs w:val="28"/>
        </w:rPr>
        <w:t>]</w:t>
      </w:r>
      <w:r w:rsidRPr="00CD5E81">
        <w:rPr>
          <w:rFonts w:hint="eastAsia"/>
          <w:color w:val="000000" w:themeColor="text1"/>
          <w:szCs w:val="28"/>
        </w:rPr>
        <w:t>。</w:t>
      </w:r>
    </w:p>
    <w:p w14:paraId="24AC05CC" w14:textId="77777777" w:rsidR="00DA2F7B" w:rsidRPr="00CD5E81" w:rsidRDefault="00DA2F7B" w:rsidP="00F0246B">
      <w:pPr>
        <w:pStyle w:val="12"/>
        <w:adjustRightInd w:val="0"/>
        <w:snapToGrid w:val="0"/>
        <w:spacing w:before="0" w:after="120" w:line="300" w:lineRule="auto"/>
        <w:ind w:leftChars="300" w:left="1120" w:hanging="280"/>
        <w:rPr>
          <w:color w:val="000000" w:themeColor="text1"/>
          <w:szCs w:val="28"/>
        </w:rPr>
      </w:pPr>
      <w:r w:rsidRPr="00CD5E81">
        <w:rPr>
          <w:color w:val="000000" w:themeColor="text1"/>
          <w:szCs w:val="28"/>
        </w:rPr>
        <w:t>(3)</w:t>
      </w:r>
      <w:r w:rsidRPr="00CD5E81">
        <w:rPr>
          <w:rFonts w:hint="eastAsia"/>
          <w:color w:val="000000" w:themeColor="text1"/>
          <w:szCs w:val="28"/>
        </w:rPr>
        <w:t>塑膠閥</w:t>
      </w:r>
    </w:p>
    <w:p w14:paraId="766729EA" w14:textId="77777777" w:rsidR="00DA2F7B" w:rsidRPr="00CD5E81" w:rsidRDefault="002174E5" w:rsidP="00F0246B">
      <w:pPr>
        <w:pStyle w:val="12"/>
        <w:adjustRightInd w:val="0"/>
        <w:snapToGrid w:val="0"/>
        <w:spacing w:before="0" w:after="120" w:line="300" w:lineRule="auto"/>
        <w:ind w:leftChars="400" w:left="1120" w:firstLine="48"/>
        <w:rPr>
          <w:color w:val="000000" w:themeColor="text1"/>
          <w:szCs w:val="28"/>
        </w:rPr>
      </w:pPr>
      <w:r w:rsidRPr="00CD5E81">
        <w:rPr>
          <w:rFonts w:hint="eastAsia"/>
          <w:color w:val="000000" w:themeColor="text1"/>
          <w:szCs w:val="28"/>
        </w:rPr>
        <w:t>A.</w:t>
      </w:r>
      <w:proofErr w:type="gramStart"/>
      <w:r w:rsidR="00DA2F7B" w:rsidRPr="00CD5E81">
        <w:rPr>
          <w:rFonts w:hint="eastAsia"/>
          <w:color w:val="000000" w:themeColor="text1"/>
          <w:szCs w:val="28"/>
        </w:rPr>
        <w:t>耐酸鹼系</w:t>
      </w:r>
      <w:proofErr w:type="gramEnd"/>
      <w:r w:rsidR="00DA2F7B" w:rsidRPr="00CD5E81">
        <w:rPr>
          <w:rFonts w:hint="eastAsia"/>
          <w:color w:val="000000" w:themeColor="text1"/>
          <w:szCs w:val="28"/>
        </w:rPr>
        <w:t>，應使用</w:t>
      </w:r>
      <w:r w:rsidR="00DA2F7B" w:rsidRPr="00CD5E81">
        <w:rPr>
          <w:color w:val="000000" w:themeColor="text1"/>
          <w:szCs w:val="28"/>
        </w:rPr>
        <w:t>[PP</w:t>
      </w:r>
      <w:r w:rsidR="00DA2F7B" w:rsidRPr="00CD5E81">
        <w:rPr>
          <w:rFonts w:hint="eastAsia"/>
          <w:color w:val="000000" w:themeColor="text1"/>
          <w:szCs w:val="28"/>
        </w:rPr>
        <w:t>塑膠</w:t>
      </w:r>
      <w:r w:rsidR="00DA2F7B" w:rsidRPr="00CD5E81">
        <w:rPr>
          <w:color w:val="000000" w:themeColor="text1"/>
          <w:szCs w:val="28"/>
        </w:rPr>
        <w:t>]</w:t>
      </w:r>
      <w:r w:rsidR="00DA2F7B" w:rsidRPr="00CD5E81">
        <w:rPr>
          <w:rFonts w:hint="eastAsia"/>
          <w:color w:val="000000" w:themeColor="text1"/>
          <w:szCs w:val="28"/>
        </w:rPr>
        <w:t>製品。</w:t>
      </w:r>
    </w:p>
    <w:p w14:paraId="6EBFE8CC" w14:textId="77777777" w:rsidR="00DA2F7B" w:rsidRPr="00CD5E81" w:rsidRDefault="00DA2F7B" w:rsidP="00F0246B">
      <w:pPr>
        <w:pStyle w:val="12"/>
        <w:adjustRightInd w:val="0"/>
        <w:snapToGrid w:val="0"/>
        <w:spacing w:before="0" w:after="120" w:line="300" w:lineRule="auto"/>
        <w:ind w:leftChars="400" w:left="1540" w:hanging="420"/>
        <w:rPr>
          <w:color w:val="000000" w:themeColor="text1"/>
          <w:szCs w:val="28"/>
        </w:rPr>
      </w:pPr>
    </w:p>
    <w:p w14:paraId="5352BE70" w14:textId="77777777" w:rsidR="00DA2F7B" w:rsidRPr="00CD5E81" w:rsidRDefault="00DA2F7B" w:rsidP="00115F02">
      <w:pPr>
        <w:pStyle w:val="11"/>
        <w:spacing w:before="0" w:beforeAutospacing="0" w:after="120" w:afterAutospacing="0"/>
        <w:ind w:left="0" w:firstLineChars="0" w:firstLine="0"/>
        <w:rPr>
          <w:rFonts w:ascii="標楷體"/>
          <w:color w:val="000000" w:themeColor="text1"/>
          <w:szCs w:val="28"/>
        </w:rPr>
      </w:pPr>
      <w:smartTag w:uri="urn:schemas-microsoft-com:office:smarttags" w:element="chsdate">
        <w:smartTagPr>
          <w:attr w:name="Year" w:val="1899"/>
          <w:attr w:name="Month" w:val="12"/>
          <w:attr w:name="Day" w:val="30"/>
          <w:attr w:name="IsLunarDate" w:val="False"/>
          <w:attr w:name="IsROCDate" w:val="False"/>
        </w:smartTagPr>
        <w:r w:rsidRPr="00CD5E81">
          <w:rPr>
            <w:rFonts w:ascii="標楷體" w:hAnsi="標楷體"/>
            <w:color w:val="000000" w:themeColor="text1"/>
            <w:szCs w:val="28"/>
          </w:rPr>
          <w:t>1.2.3</w:t>
        </w:r>
      </w:smartTag>
      <w:r w:rsidRPr="00CD5E81">
        <w:rPr>
          <w:rFonts w:ascii="標楷體" w:hAnsi="標楷體" w:hint="eastAsia"/>
          <w:color w:val="000000" w:themeColor="text1"/>
          <w:szCs w:val="28"/>
        </w:rPr>
        <w:t>水泵</w:t>
      </w:r>
    </w:p>
    <w:p w14:paraId="2860B0EC" w14:textId="77777777" w:rsidR="00DA2F7B" w:rsidRPr="00CD5E81" w:rsidRDefault="00DA2F7B" w:rsidP="00F0246B">
      <w:pPr>
        <w:pStyle w:val="13"/>
        <w:adjustRightInd w:val="0"/>
        <w:snapToGrid w:val="0"/>
        <w:spacing w:before="0" w:after="120" w:line="300" w:lineRule="auto"/>
        <w:ind w:leftChars="200" w:left="840" w:hanging="280"/>
        <w:rPr>
          <w:color w:val="000000" w:themeColor="text1"/>
          <w:szCs w:val="28"/>
        </w:rPr>
      </w:pPr>
      <w:r w:rsidRPr="00CD5E81">
        <w:rPr>
          <w:color w:val="000000" w:themeColor="text1"/>
          <w:szCs w:val="28"/>
        </w:rPr>
        <w:t>1.</w:t>
      </w:r>
      <w:r w:rsidRPr="00CD5E81">
        <w:rPr>
          <w:rFonts w:hint="eastAsia"/>
          <w:color w:val="000000" w:themeColor="text1"/>
          <w:szCs w:val="28"/>
        </w:rPr>
        <w:t>一般要求</w:t>
      </w:r>
    </w:p>
    <w:p w14:paraId="2070063C" w14:textId="77777777" w:rsidR="00DA2F7B" w:rsidRPr="00CD5E81" w:rsidRDefault="00DA2F7B" w:rsidP="00F0246B">
      <w:pPr>
        <w:pStyle w:val="12"/>
        <w:adjustRightInd w:val="0"/>
        <w:snapToGrid w:val="0"/>
        <w:spacing w:before="0" w:after="120" w:line="300" w:lineRule="auto"/>
        <w:ind w:leftChars="300" w:left="1120" w:hanging="280"/>
        <w:rPr>
          <w:color w:val="000000" w:themeColor="text1"/>
          <w:szCs w:val="28"/>
        </w:rPr>
      </w:pPr>
      <w:r w:rsidRPr="00CD5E81">
        <w:rPr>
          <w:color w:val="000000" w:themeColor="text1"/>
          <w:szCs w:val="28"/>
        </w:rPr>
        <w:t>(1)</w:t>
      </w:r>
      <w:r w:rsidRPr="00CD5E81">
        <w:rPr>
          <w:rFonts w:hint="eastAsia"/>
          <w:color w:val="000000" w:themeColor="text1"/>
          <w:szCs w:val="28"/>
        </w:rPr>
        <w:t>所有水泵應配合系統操作阻力的需要，提供適當的容量、水頭、工作壓力、最低效率要求及馬達功率（</w:t>
      </w:r>
      <w:r w:rsidRPr="00CD5E81">
        <w:rPr>
          <w:color w:val="000000" w:themeColor="text1"/>
          <w:szCs w:val="28"/>
        </w:rPr>
        <w:t>kW</w:t>
      </w:r>
      <w:r w:rsidRPr="00CD5E81">
        <w:rPr>
          <w:rFonts w:hint="eastAsia"/>
          <w:color w:val="000000" w:themeColor="text1"/>
          <w:szCs w:val="28"/>
        </w:rPr>
        <w:t>）。</w:t>
      </w:r>
    </w:p>
    <w:p w14:paraId="04ABDDA1" w14:textId="77777777" w:rsidR="00DA2F7B" w:rsidRPr="00CD5E81" w:rsidRDefault="00DA2F7B" w:rsidP="00F0246B">
      <w:pPr>
        <w:pStyle w:val="12"/>
        <w:adjustRightInd w:val="0"/>
        <w:snapToGrid w:val="0"/>
        <w:spacing w:before="0" w:after="120" w:line="300" w:lineRule="auto"/>
        <w:ind w:leftChars="300" w:left="1120" w:hanging="280"/>
        <w:rPr>
          <w:color w:val="000000" w:themeColor="text1"/>
          <w:szCs w:val="28"/>
        </w:rPr>
      </w:pPr>
      <w:r w:rsidRPr="00CD5E81">
        <w:rPr>
          <w:color w:val="000000" w:themeColor="text1"/>
          <w:szCs w:val="28"/>
        </w:rPr>
        <w:t>(2)</w:t>
      </w:r>
      <w:r w:rsidRPr="00CD5E81">
        <w:rPr>
          <w:rFonts w:hint="eastAsia"/>
          <w:color w:val="000000" w:themeColor="text1"/>
          <w:szCs w:val="28"/>
        </w:rPr>
        <w:t>承包商所提供之水泵，應包括馬達、聯軸器、起動器及系統操作所需之附屬設備。</w:t>
      </w:r>
    </w:p>
    <w:p w14:paraId="506214F2" w14:textId="77777777" w:rsidR="00DA2F7B" w:rsidRPr="00CD5E81" w:rsidRDefault="00DA2F7B" w:rsidP="00F0246B">
      <w:pPr>
        <w:pStyle w:val="12"/>
        <w:adjustRightInd w:val="0"/>
        <w:snapToGrid w:val="0"/>
        <w:spacing w:before="0" w:after="120" w:line="300" w:lineRule="auto"/>
        <w:ind w:leftChars="300" w:left="1120" w:hanging="280"/>
        <w:rPr>
          <w:color w:val="000000" w:themeColor="text1"/>
          <w:szCs w:val="28"/>
        </w:rPr>
      </w:pPr>
      <w:r w:rsidRPr="00CD5E81">
        <w:rPr>
          <w:color w:val="000000" w:themeColor="text1"/>
          <w:szCs w:val="28"/>
        </w:rPr>
        <w:t>(3)</w:t>
      </w:r>
      <w:r w:rsidRPr="00CD5E81">
        <w:rPr>
          <w:rFonts w:hint="eastAsia"/>
          <w:color w:val="000000" w:themeColor="text1"/>
          <w:szCs w:val="28"/>
        </w:rPr>
        <w:t>承包商應提供錨</w:t>
      </w:r>
      <w:proofErr w:type="gramStart"/>
      <w:r w:rsidRPr="00CD5E81">
        <w:rPr>
          <w:rFonts w:hint="eastAsia"/>
          <w:color w:val="000000" w:themeColor="text1"/>
          <w:szCs w:val="28"/>
        </w:rPr>
        <w:t>碇</w:t>
      </w:r>
      <w:proofErr w:type="gramEnd"/>
      <w:r w:rsidRPr="00CD5E81">
        <w:rPr>
          <w:rFonts w:hint="eastAsia"/>
          <w:color w:val="000000" w:themeColor="text1"/>
          <w:szCs w:val="28"/>
        </w:rPr>
        <w:t>螺栓、基座板及安裝上所必需之其他配件及特殊工具。</w:t>
      </w:r>
    </w:p>
    <w:p w14:paraId="5DCA6F3D" w14:textId="77777777" w:rsidR="00DA2F7B" w:rsidRPr="00CD5E81" w:rsidRDefault="00DA2F7B" w:rsidP="00F0246B">
      <w:pPr>
        <w:pStyle w:val="12"/>
        <w:adjustRightInd w:val="0"/>
        <w:snapToGrid w:val="0"/>
        <w:spacing w:before="0" w:after="120" w:line="300" w:lineRule="auto"/>
        <w:ind w:leftChars="300" w:left="1120" w:hanging="280"/>
        <w:rPr>
          <w:color w:val="000000" w:themeColor="text1"/>
          <w:szCs w:val="28"/>
        </w:rPr>
      </w:pPr>
      <w:r w:rsidRPr="00CD5E81">
        <w:rPr>
          <w:color w:val="000000" w:themeColor="text1"/>
          <w:szCs w:val="28"/>
        </w:rPr>
        <w:t>(4)</w:t>
      </w:r>
      <w:r w:rsidRPr="00CD5E81">
        <w:rPr>
          <w:rFonts w:hint="eastAsia"/>
          <w:color w:val="000000" w:themeColor="text1"/>
          <w:szCs w:val="28"/>
        </w:rPr>
        <w:t>吸（排）水管口徑為</w:t>
      </w:r>
      <w:smartTag w:uri="urn:schemas-microsoft-com:office:smarttags" w:element="chmetcnv">
        <w:smartTagPr>
          <w:attr w:name="UnitName" w:val="mm"/>
          <w:attr w:name="SourceValue" w:val="50"/>
          <w:attr w:name="HasSpace" w:val="False"/>
          <w:attr w:name="Negative" w:val="False"/>
          <w:attr w:name="NumberType" w:val="1"/>
          <w:attr w:name="TCSC" w:val="0"/>
        </w:smartTagPr>
        <w:r w:rsidRPr="00CD5E81">
          <w:rPr>
            <w:color w:val="000000" w:themeColor="text1"/>
            <w:szCs w:val="28"/>
          </w:rPr>
          <w:t>50mm</w:t>
        </w:r>
      </w:smartTag>
      <w:r w:rsidRPr="00CD5E81">
        <w:rPr>
          <w:rFonts w:hint="eastAsia"/>
          <w:color w:val="000000" w:themeColor="text1"/>
          <w:szCs w:val="28"/>
        </w:rPr>
        <w:t>（</w:t>
      </w:r>
      <w:r w:rsidRPr="00CD5E81">
        <w:rPr>
          <w:color w:val="000000" w:themeColor="text1"/>
          <w:szCs w:val="28"/>
        </w:rPr>
        <w:t>2</w:t>
      </w:r>
      <w:r w:rsidRPr="00CD5E81">
        <w:rPr>
          <w:rFonts w:hint="eastAsia"/>
          <w:color w:val="000000" w:themeColor="text1"/>
          <w:szCs w:val="28"/>
        </w:rPr>
        <w:t>吋）及以下者，採用螺紋接頭，</w:t>
      </w:r>
      <w:smartTag w:uri="urn:schemas-microsoft-com:office:smarttags" w:element="chmetcnv">
        <w:smartTagPr>
          <w:attr w:name="UnitName" w:val="mm"/>
          <w:attr w:name="SourceValue" w:val="65"/>
          <w:attr w:name="HasSpace" w:val="False"/>
          <w:attr w:name="Negative" w:val="False"/>
          <w:attr w:name="NumberType" w:val="1"/>
          <w:attr w:name="TCSC" w:val="0"/>
        </w:smartTagPr>
        <w:r w:rsidRPr="00CD5E81">
          <w:rPr>
            <w:color w:val="000000" w:themeColor="text1"/>
            <w:szCs w:val="28"/>
          </w:rPr>
          <w:t>65mm</w:t>
        </w:r>
      </w:smartTag>
      <w:r w:rsidRPr="00CD5E81">
        <w:rPr>
          <w:rFonts w:hint="eastAsia"/>
          <w:color w:val="000000" w:themeColor="text1"/>
          <w:szCs w:val="28"/>
        </w:rPr>
        <w:lastRenderedPageBreak/>
        <w:t>（</w:t>
      </w:r>
      <w:r w:rsidRPr="00CD5E81">
        <w:rPr>
          <w:color w:val="000000" w:themeColor="text1"/>
          <w:szCs w:val="28"/>
        </w:rPr>
        <w:t>2 1/2</w:t>
      </w:r>
      <w:r w:rsidRPr="00CD5E81">
        <w:rPr>
          <w:rFonts w:hint="eastAsia"/>
          <w:color w:val="000000" w:themeColor="text1"/>
          <w:szCs w:val="28"/>
        </w:rPr>
        <w:t>吋）以上者，採用</w:t>
      </w:r>
      <w:proofErr w:type="gramStart"/>
      <w:r w:rsidRPr="00CD5E81">
        <w:rPr>
          <w:rFonts w:hint="eastAsia"/>
          <w:color w:val="000000" w:themeColor="text1"/>
          <w:szCs w:val="28"/>
        </w:rPr>
        <w:t>凸</w:t>
      </w:r>
      <w:proofErr w:type="gramEnd"/>
      <w:r w:rsidRPr="00CD5E81">
        <w:rPr>
          <w:rFonts w:hint="eastAsia"/>
          <w:color w:val="000000" w:themeColor="text1"/>
          <w:szCs w:val="28"/>
        </w:rPr>
        <w:t>緣接頭。</w:t>
      </w:r>
    </w:p>
    <w:p w14:paraId="3A1A6382" w14:textId="77777777" w:rsidR="00DA2F7B" w:rsidRPr="00CD5E81" w:rsidRDefault="00DA2F7B" w:rsidP="00F0246B">
      <w:pPr>
        <w:pStyle w:val="12"/>
        <w:adjustRightInd w:val="0"/>
        <w:snapToGrid w:val="0"/>
        <w:spacing w:before="0" w:after="120" w:line="300" w:lineRule="auto"/>
        <w:ind w:leftChars="300" w:left="1120" w:hanging="280"/>
        <w:rPr>
          <w:color w:val="000000" w:themeColor="text1"/>
          <w:szCs w:val="28"/>
        </w:rPr>
      </w:pPr>
      <w:r w:rsidRPr="00CD5E81">
        <w:rPr>
          <w:color w:val="000000" w:themeColor="text1"/>
          <w:szCs w:val="28"/>
        </w:rPr>
        <w:t>(5)</w:t>
      </w:r>
      <w:r w:rsidRPr="00CD5E81">
        <w:rPr>
          <w:rFonts w:hint="eastAsia"/>
          <w:color w:val="000000" w:themeColor="text1"/>
          <w:szCs w:val="28"/>
        </w:rPr>
        <w:t>轉動機件須</w:t>
      </w:r>
      <w:proofErr w:type="gramStart"/>
      <w:r w:rsidRPr="00CD5E81">
        <w:rPr>
          <w:rFonts w:hint="eastAsia"/>
          <w:color w:val="000000" w:themeColor="text1"/>
          <w:szCs w:val="28"/>
        </w:rPr>
        <w:t>做靜力</w:t>
      </w:r>
      <w:proofErr w:type="gramEnd"/>
      <w:r w:rsidRPr="00CD5E81">
        <w:rPr>
          <w:rFonts w:hint="eastAsia"/>
          <w:color w:val="000000" w:themeColor="text1"/>
          <w:szCs w:val="28"/>
        </w:rPr>
        <w:t>及動力平衡校正，外殼構造於維修時不必拆卸管線及馬達。</w:t>
      </w:r>
    </w:p>
    <w:p w14:paraId="21683EBB" w14:textId="77777777" w:rsidR="00DA2F7B" w:rsidRPr="00CD5E81" w:rsidRDefault="00DA2F7B" w:rsidP="00F0246B">
      <w:pPr>
        <w:pStyle w:val="12"/>
        <w:adjustRightInd w:val="0"/>
        <w:snapToGrid w:val="0"/>
        <w:spacing w:before="0" w:after="120" w:line="300" w:lineRule="auto"/>
        <w:ind w:leftChars="300" w:left="1120" w:hanging="280"/>
        <w:rPr>
          <w:color w:val="000000" w:themeColor="text1"/>
          <w:szCs w:val="28"/>
        </w:rPr>
      </w:pPr>
      <w:r w:rsidRPr="00CD5E81">
        <w:rPr>
          <w:color w:val="000000" w:themeColor="text1"/>
          <w:szCs w:val="28"/>
        </w:rPr>
        <w:t>(6)</w:t>
      </w:r>
      <w:r w:rsidRPr="00CD5E81">
        <w:rPr>
          <w:rFonts w:hint="eastAsia"/>
          <w:color w:val="000000" w:themeColor="text1"/>
          <w:szCs w:val="28"/>
        </w:rPr>
        <w:t>除非另有規定，馬達轉速約為</w:t>
      </w:r>
      <w:r w:rsidRPr="00CD5E81">
        <w:rPr>
          <w:color w:val="000000" w:themeColor="text1"/>
          <w:szCs w:val="28"/>
        </w:rPr>
        <w:t>[1,750r.p.m]</w:t>
      </w:r>
      <w:r w:rsidRPr="00CD5E81">
        <w:rPr>
          <w:rFonts w:hint="eastAsia"/>
          <w:color w:val="000000" w:themeColor="text1"/>
          <w:szCs w:val="28"/>
        </w:rPr>
        <w:t>。</w:t>
      </w:r>
    </w:p>
    <w:p w14:paraId="373B50DE" w14:textId="77777777" w:rsidR="00DA2F7B" w:rsidRPr="00CD5E81" w:rsidRDefault="00DA2F7B" w:rsidP="00F0246B">
      <w:pPr>
        <w:pStyle w:val="12"/>
        <w:adjustRightInd w:val="0"/>
        <w:snapToGrid w:val="0"/>
        <w:spacing w:before="0" w:after="120" w:line="300" w:lineRule="auto"/>
        <w:ind w:leftChars="300" w:left="1120" w:hanging="280"/>
        <w:rPr>
          <w:color w:val="000000" w:themeColor="text1"/>
          <w:szCs w:val="28"/>
        </w:rPr>
      </w:pPr>
      <w:r w:rsidRPr="00CD5E81">
        <w:rPr>
          <w:color w:val="000000" w:themeColor="text1"/>
          <w:szCs w:val="28"/>
        </w:rPr>
        <w:t>(7)</w:t>
      </w:r>
      <w:r w:rsidRPr="00CD5E81">
        <w:rPr>
          <w:rFonts w:hint="eastAsia"/>
          <w:color w:val="000000" w:themeColor="text1"/>
          <w:szCs w:val="28"/>
        </w:rPr>
        <w:t>水泵型式、流量、壓力、電源及接頭尺寸等詳細規格，請參照</w:t>
      </w:r>
      <w:r w:rsidRPr="00CD5E81">
        <w:rPr>
          <w:color w:val="000000" w:themeColor="text1"/>
          <w:szCs w:val="28"/>
        </w:rPr>
        <w:t>[</w:t>
      </w:r>
      <w:r w:rsidRPr="00CD5E81">
        <w:rPr>
          <w:rFonts w:hint="eastAsia"/>
          <w:color w:val="000000" w:themeColor="text1"/>
          <w:szCs w:val="28"/>
        </w:rPr>
        <w:t>附件之泵設計表</w:t>
      </w:r>
      <w:r w:rsidRPr="00CD5E81">
        <w:rPr>
          <w:color w:val="000000" w:themeColor="text1"/>
          <w:szCs w:val="28"/>
        </w:rPr>
        <w:t>][</w:t>
      </w:r>
      <w:r w:rsidRPr="00CD5E81">
        <w:rPr>
          <w:rFonts w:hint="eastAsia"/>
          <w:color w:val="000000" w:themeColor="text1"/>
          <w:szCs w:val="28"/>
        </w:rPr>
        <w:t>設計圖之泵規格表</w:t>
      </w:r>
      <w:r w:rsidRPr="00CD5E81">
        <w:rPr>
          <w:color w:val="000000" w:themeColor="text1"/>
          <w:szCs w:val="28"/>
        </w:rPr>
        <w:t>]</w:t>
      </w:r>
      <w:r w:rsidRPr="00CD5E81">
        <w:rPr>
          <w:rFonts w:hint="eastAsia"/>
          <w:color w:val="000000" w:themeColor="text1"/>
          <w:szCs w:val="28"/>
        </w:rPr>
        <w:t>。</w:t>
      </w:r>
    </w:p>
    <w:p w14:paraId="799A32AE" w14:textId="77777777" w:rsidR="00DA2F7B" w:rsidRPr="00CD5E81" w:rsidRDefault="00DA2F7B" w:rsidP="00F0246B">
      <w:pPr>
        <w:pStyle w:val="13"/>
        <w:adjustRightInd w:val="0"/>
        <w:snapToGrid w:val="0"/>
        <w:spacing w:before="0" w:after="120" w:line="300" w:lineRule="auto"/>
        <w:ind w:leftChars="200" w:left="840" w:hanging="280"/>
        <w:rPr>
          <w:color w:val="000000" w:themeColor="text1"/>
          <w:szCs w:val="28"/>
        </w:rPr>
      </w:pPr>
      <w:r w:rsidRPr="00CD5E81">
        <w:rPr>
          <w:color w:val="000000" w:themeColor="text1"/>
          <w:szCs w:val="28"/>
        </w:rPr>
        <w:t>2.</w:t>
      </w:r>
      <w:r w:rsidRPr="00CD5E81">
        <w:rPr>
          <w:rFonts w:hint="eastAsia"/>
          <w:color w:val="000000" w:themeColor="text1"/>
          <w:szCs w:val="28"/>
        </w:rPr>
        <w:t>離心（</w:t>
      </w:r>
      <w:proofErr w:type="gramStart"/>
      <w:r w:rsidRPr="00CD5E81">
        <w:rPr>
          <w:rFonts w:hint="eastAsia"/>
          <w:color w:val="000000" w:themeColor="text1"/>
          <w:szCs w:val="28"/>
        </w:rPr>
        <w:t>渦</w:t>
      </w:r>
      <w:proofErr w:type="gramEnd"/>
      <w:r w:rsidRPr="00CD5E81">
        <w:rPr>
          <w:rFonts w:hint="eastAsia"/>
          <w:color w:val="000000" w:themeColor="text1"/>
          <w:szCs w:val="28"/>
        </w:rPr>
        <w:t>卷）式水泵</w:t>
      </w:r>
    </w:p>
    <w:p w14:paraId="2B973BD7" w14:textId="77777777" w:rsidR="00DA2F7B" w:rsidRPr="00CD5E81" w:rsidRDefault="00DA2F7B" w:rsidP="00F0246B">
      <w:pPr>
        <w:pStyle w:val="12"/>
        <w:adjustRightInd w:val="0"/>
        <w:snapToGrid w:val="0"/>
        <w:spacing w:before="0" w:after="120" w:line="300" w:lineRule="auto"/>
        <w:ind w:leftChars="300" w:left="1120" w:hanging="280"/>
        <w:rPr>
          <w:color w:val="000000" w:themeColor="text1"/>
          <w:szCs w:val="28"/>
        </w:rPr>
      </w:pPr>
      <w:r w:rsidRPr="00CD5E81">
        <w:rPr>
          <w:color w:val="000000" w:themeColor="text1"/>
          <w:szCs w:val="28"/>
        </w:rPr>
        <w:t>(1)</w:t>
      </w:r>
      <w:r w:rsidRPr="00CD5E81">
        <w:rPr>
          <w:color w:val="000000" w:themeColor="text1"/>
          <w:szCs w:val="28"/>
        </w:rPr>
        <w:tab/>
      </w:r>
      <w:r w:rsidRPr="00CD5E81">
        <w:rPr>
          <w:rFonts w:hint="eastAsia"/>
          <w:color w:val="000000" w:themeColor="text1"/>
          <w:szCs w:val="28"/>
        </w:rPr>
        <w:t>離心（</w:t>
      </w:r>
      <w:proofErr w:type="gramStart"/>
      <w:r w:rsidRPr="00CD5E81">
        <w:rPr>
          <w:rFonts w:hint="eastAsia"/>
          <w:color w:val="000000" w:themeColor="text1"/>
          <w:szCs w:val="28"/>
        </w:rPr>
        <w:t>渦</w:t>
      </w:r>
      <w:proofErr w:type="gramEnd"/>
      <w:r w:rsidRPr="00CD5E81">
        <w:rPr>
          <w:rFonts w:hint="eastAsia"/>
          <w:color w:val="000000" w:themeColor="text1"/>
          <w:szCs w:val="28"/>
        </w:rPr>
        <w:t>卷）式水泵在性能上應能符合下列要求：</w:t>
      </w:r>
    </w:p>
    <w:p w14:paraId="63DF800B" w14:textId="77777777" w:rsidR="00DA2F7B" w:rsidRPr="00CD5E81" w:rsidRDefault="00DA2F7B" w:rsidP="00F0246B">
      <w:pPr>
        <w:pStyle w:val="12"/>
        <w:adjustRightInd w:val="0"/>
        <w:snapToGrid w:val="0"/>
        <w:spacing w:before="0" w:after="120" w:line="300" w:lineRule="auto"/>
        <w:ind w:leftChars="400" w:hanging="298"/>
        <w:rPr>
          <w:color w:val="000000" w:themeColor="text1"/>
          <w:szCs w:val="28"/>
        </w:rPr>
      </w:pPr>
      <w:r w:rsidRPr="00CD5E81">
        <w:rPr>
          <w:color w:val="000000" w:themeColor="text1"/>
          <w:szCs w:val="28"/>
        </w:rPr>
        <w:t>A.</w:t>
      </w:r>
      <w:r w:rsidRPr="00CD5E81">
        <w:rPr>
          <w:rFonts w:hint="eastAsia"/>
          <w:color w:val="000000" w:themeColor="text1"/>
          <w:szCs w:val="28"/>
        </w:rPr>
        <w:t>出水壓力自無流量至設計流量，所產生之變化，應為漸次降低，出水</w:t>
      </w:r>
      <w:proofErr w:type="gramStart"/>
      <w:r w:rsidRPr="00CD5E81">
        <w:rPr>
          <w:rFonts w:hint="eastAsia"/>
          <w:color w:val="000000" w:themeColor="text1"/>
          <w:szCs w:val="28"/>
        </w:rPr>
        <w:t>口全閉時</w:t>
      </w:r>
      <w:proofErr w:type="gramEnd"/>
      <w:r w:rsidRPr="00CD5E81">
        <w:rPr>
          <w:rFonts w:hint="eastAsia"/>
          <w:color w:val="000000" w:themeColor="text1"/>
          <w:szCs w:val="28"/>
        </w:rPr>
        <w:t>，水壓應能高過設計流量壓力之</w:t>
      </w:r>
      <w:r w:rsidRPr="00CD5E81">
        <w:rPr>
          <w:color w:val="000000" w:themeColor="text1"/>
          <w:szCs w:val="28"/>
        </w:rPr>
        <w:t>[110%]</w:t>
      </w:r>
      <w:r w:rsidRPr="00CD5E81">
        <w:rPr>
          <w:rFonts w:hint="eastAsia"/>
          <w:color w:val="000000" w:themeColor="text1"/>
          <w:szCs w:val="28"/>
        </w:rPr>
        <w:t>，但不超過</w:t>
      </w:r>
      <w:r w:rsidRPr="00CD5E81">
        <w:rPr>
          <w:color w:val="000000" w:themeColor="text1"/>
          <w:szCs w:val="28"/>
        </w:rPr>
        <w:t>[140%]</w:t>
      </w:r>
      <w:r w:rsidRPr="00CD5E81">
        <w:rPr>
          <w:rFonts w:hint="eastAsia"/>
          <w:color w:val="000000" w:themeColor="text1"/>
          <w:szCs w:val="28"/>
        </w:rPr>
        <w:t>。</w:t>
      </w:r>
    </w:p>
    <w:p w14:paraId="10401724" w14:textId="77777777" w:rsidR="00DA2F7B" w:rsidRPr="00CD5E81" w:rsidRDefault="00DA2F7B" w:rsidP="00F0246B">
      <w:pPr>
        <w:pStyle w:val="12"/>
        <w:adjustRightInd w:val="0"/>
        <w:snapToGrid w:val="0"/>
        <w:spacing w:before="0" w:after="120" w:line="300" w:lineRule="auto"/>
        <w:ind w:leftChars="400" w:hanging="298"/>
        <w:rPr>
          <w:color w:val="000000" w:themeColor="text1"/>
          <w:szCs w:val="28"/>
        </w:rPr>
      </w:pPr>
      <w:r w:rsidRPr="00CD5E81">
        <w:rPr>
          <w:color w:val="000000" w:themeColor="text1"/>
          <w:szCs w:val="28"/>
        </w:rPr>
        <w:t>B.</w:t>
      </w:r>
      <w:r w:rsidRPr="00CD5E81">
        <w:rPr>
          <w:rFonts w:hint="eastAsia"/>
          <w:color w:val="000000" w:themeColor="text1"/>
          <w:szCs w:val="28"/>
        </w:rPr>
        <w:t>水泵在</w:t>
      </w:r>
      <w:r w:rsidRPr="00CD5E81">
        <w:rPr>
          <w:color w:val="000000" w:themeColor="text1"/>
          <w:szCs w:val="28"/>
        </w:rPr>
        <w:t>10%</w:t>
      </w:r>
      <w:r w:rsidRPr="00CD5E81">
        <w:rPr>
          <w:rFonts w:hint="eastAsia"/>
          <w:color w:val="000000" w:themeColor="text1"/>
          <w:szCs w:val="28"/>
        </w:rPr>
        <w:t>至</w:t>
      </w:r>
      <w:r w:rsidRPr="00CD5E81">
        <w:rPr>
          <w:color w:val="000000" w:themeColor="text1"/>
          <w:szCs w:val="28"/>
        </w:rPr>
        <w:t>120%</w:t>
      </w:r>
      <w:r w:rsidRPr="00CD5E81">
        <w:rPr>
          <w:rFonts w:hint="eastAsia"/>
          <w:color w:val="000000" w:themeColor="text1"/>
          <w:szCs w:val="28"/>
        </w:rPr>
        <w:t>設計流量範圍內，操作</w:t>
      </w:r>
      <w:proofErr w:type="gramStart"/>
      <w:r w:rsidRPr="00CD5E81">
        <w:rPr>
          <w:rFonts w:hint="eastAsia"/>
          <w:color w:val="000000" w:themeColor="text1"/>
          <w:szCs w:val="28"/>
        </w:rPr>
        <w:t>時須無異常</w:t>
      </w:r>
      <w:proofErr w:type="gramEnd"/>
      <w:r w:rsidRPr="00CD5E81">
        <w:rPr>
          <w:rFonts w:hint="eastAsia"/>
          <w:color w:val="000000" w:themeColor="text1"/>
          <w:szCs w:val="28"/>
        </w:rPr>
        <w:t>之振動，亦不得</w:t>
      </w:r>
      <w:proofErr w:type="gramStart"/>
      <w:r w:rsidRPr="00CD5E81">
        <w:rPr>
          <w:rFonts w:hint="eastAsia"/>
          <w:color w:val="000000" w:themeColor="text1"/>
          <w:szCs w:val="28"/>
        </w:rPr>
        <w:t>產生孔蝕現象</w:t>
      </w:r>
      <w:proofErr w:type="gramEnd"/>
      <w:r w:rsidRPr="00CD5E81">
        <w:rPr>
          <w:rFonts w:hint="eastAsia"/>
          <w:color w:val="000000" w:themeColor="text1"/>
          <w:szCs w:val="28"/>
        </w:rPr>
        <w:t>（</w:t>
      </w:r>
      <w:r w:rsidRPr="00CD5E81">
        <w:rPr>
          <w:color w:val="000000" w:themeColor="text1"/>
          <w:szCs w:val="28"/>
        </w:rPr>
        <w:t>Cavitation</w:t>
      </w:r>
      <w:r w:rsidRPr="00CD5E81">
        <w:rPr>
          <w:rFonts w:hint="eastAsia"/>
          <w:color w:val="000000" w:themeColor="text1"/>
          <w:szCs w:val="28"/>
        </w:rPr>
        <w:t>）。</w:t>
      </w:r>
    </w:p>
    <w:p w14:paraId="05C47E33" w14:textId="77777777" w:rsidR="00DA2F7B" w:rsidRPr="00CD5E81" w:rsidRDefault="00DA2F7B" w:rsidP="00F0246B">
      <w:pPr>
        <w:pStyle w:val="12"/>
        <w:adjustRightInd w:val="0"/>
        <w:snapToGrid w:val="0"/>
        <w:spacing w:before="0" w:after="120" w:line="300" w:lineRule="auto"/>
        <w:ind w:leftChars="400" w:hanging="298"/>
        <w:rPr>
          <w:color w:val="000000" w:themeColor="text1"/>
          <w:szCs w:val="28"/>
        </w:rPr>
      </w:pPr>
      <w:r w:rsidRPr="00CD5E81">
        <w:rPr>
          <w:color w:val="000000" w:themeColor="text1"/>
          <w:szCs w:val="28"/>
        </w:rPr>
        <w:t>C.</w:t>
      </w:r>
      <w:r w:rsidRPr="00CD5E81">
        <w:rPr>
          <w:rFonts w:hint="eastAsia"/>
          <w:color w:val="000000" w:themeColor="text1"/>
          <w:szCs w:val="28"/>
        </w:rPr>
        <w:t>水泵能在規定溫度及吸（排）高度下，在其設計流量</w:t>
      </w:r>
      <w:r w:rsidRPr="00CD5E81">
        <w:rPr>
          <w:color w:val="000000" w:themeColor="text1"/>
          <w:szCs w:val="28"/>
        </w:rPr>
        <w:t>10%</w:t>
      </w:r>
      <w:r w:rsidRPr="00CD5E81">
        <w:rPr>
          <w:rFonts w:hint="eastAsia"/>
          <w:color w:val="000000" w:themeColor="text1"/>
          <w:szCs w:val="28"/>
        </w:rPr>
        <w:t>至</w:t>
      </w:r>
      <w:r w:rsidRPr="00CD5E81">
        <w:rPr>
          <w:color w:val="000000" w:themeColor="text1"/>
          <w:szCs w:val="28"/>
        </w:rPr>
        <w:t>120%</w:t>
      </w:r>
      <w:r w:rsidRPr="00CD5E81">
        <w:rPr>
          <w:rFonts w:hint="eastAsia"/>
          <w:color w:val="000000" w:themeColor="text1"/>
          <w:szCs w:val="28"/>
        </w:rPr>
        <w:t>範圍內，吸（排）任何所需之流量，並能適應多台同型水泵之並聯操作。</w:t>
      </w:r>
    </w:p>
    <w:p w14:paraId="5E2A0DE4" w14:textId="77777777" w:rsidR="00DA2F7B" w:rsidRPr="00CD5E81" w:rsidRDefault="00DA2F7B" w:rsidP="00F0246B">
      <w:pPr>
        <w:pStyle w:val="12"/>
        <w:adjustRightInd w:val="0"/>
        <w:snapToGrid w:val="0"/>
        <w:spacing w:before="0" w:after="120" w:line="300" w:lineRule="auto"/>
        <w:ind w:leftChars="300" w:left="1120" w:hanging="280"/>
        <w:rPr>
          <w:color w:val="000000" w:themeColor="text1"/>
          <w:szCs w:val="28"/>
        </w:rPr>
      </w:pPr>
      <w:r w:rsidRPr="00CD5E81">
        <w:rPr>
          <w:color w:val="000000" w:themeColor="text1"/>
          <w:szCs w:val="28"/>
        </w:rPr>
        <w:t>(2)</w:t>
      </w:r>
      <w:r w:rsidRPr="00CD5E81">
        <w:rPr>
          <w:color w:val="000000" w:themeColor="text1"/>
          <w:szCs w:val="28"/>
        </w:rPr>
        <w:tab/>
      </w:r>
      <w:proofErr w:type="gramStart"/>
      <w:r w:rsidRPr="00CD5E81">
        <w:rPr>
          <w:rFonts w:hint="eastAsia"/>
          <w:color w:val="000000" w:themeColor="text1"/>
          <w:szCs w:val="28"/>
        </w:rPr>
        <w:t>泵殼的</w:t>
      </w:r>
      <w:proofErr w:type="gramEnd"/>
      <w:r w:rsidRPr="00CD5E81">
        <w:rPr>
          <w:rFonts w:hint="eastAsia"/>
          <w:color w:val="000000" w:themeColor="text1"/>
          <w:szCs w:val="28"/>
        </w:rPr>
        <w:t>設計壓力必須為</w:t>
      </w:r>
      <w:r w:rsidRPr="00CD5E81">
        <w:rPr>
          <w:color w:val="000000" w:themeColor="text1"/>
          <w:szCs w:val="28"/>
        </w:rPr>
        <w:t>[1,725kpa]</w:t>
      </w:r>
      <w:r w:rsidRPr="00CD5E81">
        <w:rPr>
          <w:rFonts w:hint="eastAsia"/>
          <w:color w:val="000000" w:themeColor="text1"/>
          <w:szCs w:val="28"/>
        </w:rPr>
        <w:t>，而其水壓試驗之試水壓為設計壓力之</w:t>
      </w:r>
      <w:r w:rsidRPr="00CD5E81">
        <w:rPr>
          <w:color w:val="000000" w:themeColor="text1"/>
          <w:szCs w:val="28"/>
        </w:rPr>
        <w:t>[1.5</w:t>
      </w:r>
      <w:r w:rsidRPr="00CD5E81">
        <w:rPr>
          <w:rFonts w:hint="eastAsia"/>
          <w:color w:val="000000" w:themeColor="text1"/>
          <w:szCs w:val="28"/>
        </w:rPr>
        <w:t>倍</w:t>
      </w:r>
      <w:r w:rsidRPr="00CD5E81">
        <w:rPr>
          <w:color w:val="000000" w:themeColor="text1"/>
          <w:szCs w:val="28"/>
        </w:rPr>
        <w:t>]</w:t>
      </w:r>
      <w:r w:rsidRPr="00CD5E81">
        <w:rPr>
          <w:rFonts w:hint="eastAsia"/>
          <w:color w:val="000000" w:themeColor="text1"/>
          <w:szCs w:val="28"/>
        </w:rPr>
        <w:t>。</w:t>
      </w:r>
    </w:p>
    <w:p w14:paraId="0E63D9D8" w14:textId="77777777" w:rsidR="00DA2F7B" w:rsidRPr="00CD5E81" w:rsidRDefault="00DA2F7B" w:rsidP="00F0246B">
      <w:pPr>
        <w:pStyle w:val="13"/>
        <w:adjustRightInd w:val="0"/>
        <w:snapToGrid w:val="0"/>
        <w:spacing w:before="0" w:after="120" w:line="300" w:lineRule="auto"/>
        <w:ind w:leftChars="200" w:left="840" w:hanging="280"/>
        <w:rPr>
          <w:color w:val="000000" w:themeColor="text1"/>
          <w:szCs w:val="28"/>
        </w:rPr>
      </w:pPr>
      <w:r w:rsidRPr="00CD5E81">
        <w:rPr>
          <w:color w:val="000000" w:themeColor="text1"/>
          <w:szCs w:val="28"/>
        </w:rPr>
        <w:t>3.</w:t>
      </w:r>
      <w:proofErr w:type="gramStart"/>
      <w:r w:rsidRPr="00CD5E81">
        <w:rPr>
          <w:rFonts w:hint="eastAsia"/>
          <w:color w:val="000000" w:themeColor="text1"/>
          <w:szCs w:val="28"/>
        </w:rPr>
        <w:t>端吸臥式</w:t>
      </w:r>
      <w:proofErr w:type="gramEnd"/>
      <w:r w:rsidRPr="00CD5E81">
        <w:rPr>
          <w:rFonts w:hint="eastAsia"/>
          <w:color w:val="000000" w:themeColor="text1"/>
          <w:szCs w:val="28"/>
        </w:rPr>
        <w:t>離心（</w:t>
      </w:r>
      <w:proofErr w:type="gramStart"/>
      <w:r w:rsidRPr="00CD5E81">
        <w:rPr>
          <w:rFonts w:hint="eastAsia"/>
          <w:color w:val="000000" w:themeColor="text1"/>
          <w:szCs w:val="28"/>
        </w:rPr>
        <w:t>渦</w:t>
      </w:r>
      <w:proofErr w:type="gramEnd"/>
      <w:r w:rsidRPr="00CD5E81">
        <w:rPr>
          <w:rFonts w:hint="eastAsia"/>
          <w:color w:val="000000" w:themeColor="text1"/>
          <w:szCs w:val="28"/>
        </w:rPr>
        <w:t>卷）水泵</w:t>
      </w:r>
    </w:p>
    <w:p w14:paraId="27A8EA2B" w14:textId="77777777" w:rsidR="00DA2F7B" w:rsidRPr="00CD5E81" w:rsidRDefault="00DA2F7B" w:rsidP="00F0246B">
      <w:pPr>
        <w:pStyle w:val="1A0"/>
        <w:adjustRightInd w:val="0"/>
        <w:snapToGrid w:val="0"/>
        <w:spacing w:after="120" w:line="300" w:lineRule="auto"/>
        <w:ind w:leftChars="300" w:left="840"/>
        <w:jc w:val="both"/>
        <w:rPr>
          <w:rFonts w:ascii="標楷體"/>
          <w:color w:val="000000" w:themeColor="text1"/>
          <w:szCs w:val="28"/>
        </w:rPr>
      </w:pPr>
      <w:r w:rsidRPr="00CD5E81">
        <w:rPr>
          <w:rFonts w:ascii="標楷體" w:hAnsi="標楷體" w:hint="eastAsia"/>
          <w:color w:val="000000" w:themeColor="text1"/>
          <w:szCs w:val="28"/>
        </w:rPr>
        <w:t>此型</w:t>
      </w:r>
      <w:proofErr w:type="gramStart"/>
      <w:r w:rsidRPr="00CD5E81">
        <w:rPr>
          <w:rFonts w:ascii="標楷體" w:hAnsi="標楷體" w:hint="eastAsia"/>
          <w:color w:val="000000" w:themeColor="text1"/>
          <w:szCs w:val="28"/>
        </w:rPr>
        <w:t>適用於進</w:t>
      </w:r>
      <w:proofErr w:type="gramEnd"/>
      <w:r w:rsidRPr="00CD5E81">
        <w:rPr>
          <w:rFonts w:ascii="標楷體" w:hAnsi="標楷體" w:hint="eastAsia"/>
          <w:color w:val="000000" w:themeColor="text1"/>
          <w:szCs w:val="28"/>
        </w:rPr>
        <w:t>（出）水管徑為</w:t>
      </w:r>
      <w:r w:rsidRPr="00CD5E81">
        <w:rPr>
          <w:rFonts w:ascii="標楷體" w:hAnsi="標楷體"/>
          <w:color w:val="000000" w:themeColor="text1"/>
          <w:szCs w:val="28"/>
        </w:rPr>
        <w:t>[</w:t>
      </w:r>
      <w:smartTag w:uri="urn:schemas-microsoft-com:office:smarttags" w:element="chmetcnv">
        <w:smartTagPr>
          <w:attr w:name="UnitName" w:val="m"/>
          <w:attr w:name="SourceValue" w:val="40"/>
          <w:attr w:name="HasSpace" w:val="False"/>
          <w:attr w:name="Negative" w:val="False"/>
          <w:attr w:name="NumberType" w:val="1"/>
          <w:attr w:name="TCSC" w:val="0"/>
        </w:smartTagPr>
        <w:r w:rsidRPr="00CD5E81">
          <w:rPr>
            <w:rFonts w:ascii="標楷體" w:hAnsi="標楷體"/>
            <w:color w:val="000000" w:themeColor="text1"/>
            <w:szCs w:val="28"/>
          </w:rPr>
          <w:t>40m</w:t>
        </w:r>
      </w:smartTag>
      <w:r w:rsidRPr="00CD5E81">
        <w:rPr>
          <w:rFonts w:ascii="標楷體" w:hAnsi="標楷體"/>
          <w:color w:val="000000" w:themeColor="text1"/>
          <w:szCs w:val="28"/>
        </w:rPr>
        <w:t>m]</w:t>
      </w:r>
      <w:r w:rsidRPr="00CD5E81">
        <w:rPr>
          <w:rFonts w:ascii="標楷體" w:hAnsi="標楷體" w:hint="eastAsia"/>
          <w:color w:val="000000" w:themeColor="text1"/>
          <w:szCs w:val="28"/>
        </w:rPr>
        <w:t>至</w:t>
      </w:r>
      <w:r w:rsidRPr="00CD5E81">
        <w:rPr>
          <w:rFonts w:ascii="標楷體" w:hAnsi="標楷體"/>
          <w:color w:val="000000" w:themeColor="text1"/>
          <w:szCs w:val="28"/>
        </w:rPr>
        <w:t>[</w:t>
      </w:r>
      <w:smartTag w:uri="urn:schemas-microsoft-com:office:smarttags" w:element="chmetcnv">
        <w:smartTagPr>
          <w:attr w:name="UnitName" w:val="m"/>
          <w:attr w:name="SourceValue" w:val="150"/>
          <w:attr w:name="HasSpace" w:val="False"/>
          <w:attr w:name="Negative" w:val="False"/>
          <w:attr w:name="NumberType" w:val="1"/>
          <w:attr w:name="TCSC" w:val="0"/>
        </w:smartTagPr>
        <w:r w:rsidRPr="00CD5E81">
          <w:rPr>
            <w:rFonts w:ascii="標楷體" w:hAnsi="標楷體"/>
            <w:color w:val="000000" w:themeColor="text1"/>
            <w:szCs w:val="28"/>
          </w:rPr>
          <w:t>150m</w:t>
        </w:r>
      </w:smartTag>
      <w:r w:rsidRPr="00CD5E81">
        <w:rPr>
          <w:rFonts w:ascii="標楷體" w:hAnsi="標楷體"/>
          <w:color w:val="000000" w:themeColor="text1"/>
          <w:szCs w:val="28"/>
        </w:rPr>
        <w:t>m]</w:t>
      </w:r>
      <w:r w:rsidRPr="00CD5E81">
        <w:rPr>
          <w:rFonts w:ascii="標楷體" w:hAnsi="標楷體" w:hint="eastAsia"/>
          <w:color w:val="000000" w:themeColor="text1"/>
          <w:szCs w:val="28"/>
        </w:rPr>
        <w:t>，置於共同基座上，由感應馬達</w:t>
      </w:r>
      <w:proofErr w:type="gramStart"/>
      <w:r w:rsidRPr="00CD5E81">
        <w:rPr>
          <w:rFonts w:ascii="標楷體" w:hAnsi="標楷體" w:hint="eastAsia"/>
          <w:color w:val="000000" w:themeColor="text1"/>
          <w:szCs w:val="28"/>
        </w:rPr>
        <w:t>經可撓性</w:t>
      </w:r>
      <w:proofErr w:type="gramEnd"/>
      <w:r w:rsidRPr="00CD5E81">
        <w:rPr>
          <w:rFonts w:ascii="標楷體" w:hAnsi="標楷體" w:hint="eastAsia"/>
          <w:color w:val="000000" w:themeColor="text1"/>
          <w:szCs w:val="28"/>
        </w:rPr>
        <w:t>聯軸器直接驅動之離心（</w:t>
      </w:r>
      <w:proofErr w:type="gramStart"/>
      <w:r w:rsidRPr="00CD5E81">
        <w:rPr>
          <w:rFonts w:ascii="標楷體" w:hAnsi="標楷體" w:hint="eastAsia"/>
          <w:color w:val="000000" w:themeColor="text1"/>
          <w:szCs w:val="28"/>
        </w:rPr>
        <w:t>渦</w:t>
      </w:r>
      <w:proofErr w:type="gramEnd"/>
      <w:r w:rsidRPr="00CD5E81">
        <w:rPr>
          <w:rFonts w:ascii="標楷體" w:hAnsi="標楷體" w:hint="eastAsia"/>
          <w:color w:val="000000" w:themeColor="text1"/>
          <w:szCs w:val="28"/>
        </w:rPr>
        <w:t>卷）水泵，其構造符合下列規定：</w:t>
      </w:r>
    </w:p>
    <w:p w14:paraId="162C3E07" w14:textId="77777777" w:rsidR="00DA2F7B" w:rsidRPr="00CD5E81" w:rsidRDefault="00DA2F7B" w:rsidP="00F0246B">
      <w:pPr>
        <w:pStyle w:val="12"/>
        <w:adjustRightInd w:val="0"/>
        <w:snapToGrid w:val="0"/>
        <w:spacing w:before="0" w:after="120" w:line="300" w:lineRule="auto"/>
        <w:ind w:leftChars="300" w:left="1120" w:hanging="280"/>
        <w:rPr>
          <w:color w:val="000000" w:themeColor="text1"/>
          <w:szCs w:val="28"/>
        </w:rPr>
      </w:pPr>
      <w:r w:rsidRPr="00CD5E81">
        <w:rPr>
          <w:color w:val="000000" w:themeColor="text1"/>
          <w:szCs w:val="28"/>
        </w:rPr>
        <w:t>(1)</w:t>
      </w:r>
      <w:r w:rsidRPr="00CD5E81">
        <w:rPr>
          <w:rFonts w:hint="eastAsia"/>
          <w:color w:val="000000" w:themeColor="text1"/>
          <w:szCs w:val="28"/>
        </w:rPr>
        <w:t>外殼</w:t>
      </w:r>
    </w:p>
    <w:p w14:paraId="3A54542E" w14:textId="77777777" w:rsidR="00DA2F7B" w:rsidRPr="0017609A" w:rsidRDefault="00DA2F7B" w:rsidP="00F0246B">
      <w:pPr>
        <w:pStyle w:val="1A0"/>
        <w:adjustRightInd w:val="0"/>
        <w:snapToGrid w:val="0"/>
        <w:spacing w:after="120" w:line="300" w:lineRule="auto"/>
        <w:ind w:leftChars="400" w:left="1120"/>
        <w:jc w:val="both"/>
        <w:rPr>
          <w:rFonts w:ascii="標楷體"/>
          <w:szCs w:val="28"/>
        </w:rPr>
      </w:pPr>
      <w:r w:rsidRPr="00CD5E81">
        <w:rPr>
          <w:rFonts w:ascii="標楷體" w:hAnsi="標楷體"/>
          <w:color w:val="000000" w:themeColor="text1"/>
          <w:szCs w:val="28"/>
        </w:rPr>
        <w:t>[</w:t>
      </w:r>
      <w:r w:rsidRPr="00CD5E81">
        <w:rPr>
          <w:rFonts w:ascii="標楷體" w:hAnsi="標楷體" w:hint="eastAsia"/>
          <w:color w:val="000000" w:themeColor="text1"/>
          <w:szCs w:val="28"/>
        </w:rPr>
        <w:t>鑄鐵</w:t>
      </w:r>
      <w:r w:rsidRPr="00CD5E81">
        <w:rPr>
          <w:rFonts w:ascii="標楷體" w:hAnsi="標楷體"/>
          <w:color w:val="000000" w:themeColor="text1"/>
          <w:szCs w:val="28"/>
        </w:rPr>
        <w:t>][</w:t>
      </w:r>
      <w:r w:rsidRPr="00CD5E81">
        <w:rPr>
          <w:rFonts w:ascii="標楷體" w:hAnsi="標楷體" w:hint="eastAsia"/>
          <w:color w:val="000000" w:themeColor="text1"/>
          <w:szCs w:val="28"/>
        </w:rPr>
        <w:t>鋼性鑄鐵</w:t>
      </w:r>
      <w:r w:rsidRPr="00CD5E81">
        <w:rPr>
          <w:rFonts w:ascii="標楷體" w:hAnsi="標楷體"/>
          <w:color w:val="000000" w:themeColor="text1"/>
          <w:szCs w:val="28"/>
        </w:rPr>
        <w:t>]</w:t>
      </w:r>
      <w:r w:rsidRPr="00CD5E81">
        <w:rPr>
          <w:rFonts w:ascii="標楷體" w:hAnsi="標楷體" w:hint="eastAsia"/>
          <w:color w:val="000000" w:themeColor="text1"/>
          <w:szCs w:val="28"/>
        </w:rPr>
        <w:t>製造，質地均勻，無氣孔、</w:t>
      </w:r>
      <w:proofErr w:type="gramStart"/>
      <w:r w:rsidRPr="00CD5E81">
        <w:rPr>
          <w:rFonts w:ascii="標楷體" w:hAnsi="標楷體" w:hint="eastAsia"/>
          <w:color w:val="000000" w:themeColor="text1"/>
          <w:szCs w:val="28"/>
        </w:rPr>
        <w:t>砂孔、硬點</w:t>
      </w:r>
      <w:proofErr w:type="gramEnd"/>
      <w:r w:rsidRPr="00CD5E81">
        <w:rPr>
          <w:rFonts w:ascii="標楷體" w:hAnsi="標楷體" w:hint="eastAsia"/>
          <w:color w:val="000000" w:themeColor="text1"/>
          <w:szCs w:val="28"/>
        </w:rPr>
        <w:t>、收縮、裂痕及其他損傷現象，吸</w:t>
      </w:r>
      <w:r w:rsidRPr="0017609A">
        <w:rPr>
          <w:rFonts w:ascii="標楷體" w:hAnsi="標楷體" w:hint="eastAsia"/>
          <w:szCs w:val="28"/>
        </w:rPr>
        <w:t>水口處裝有可換新之磨蝕環，出水口應垂直立於水泵之中心上方，便於排氣。</w:t>
      </w:r>
    </w:p>
    <w:p w14:paraId="502E470C"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(2)</w:t>
      </w:r>
      <w:r w:rsidRPr="0017609A">
        <w:rPr>
          <w:rFonts w:hint="eastAsia"/>
          <w:szCs w:val="28"/>
        </w:rPr>
        <w:t>葉輪</w:t>
      </w:r>
    </w:p>
    <w:p w14:paraId="1A686523" w14:textId="77777777" w:rsidR="00DA2F7B" w:rsidRPr="0017609A" w:rsidRDefault="00DA2F7B" w:rsidP="00F0246B">
      <w:pPr>
        <w:pStyle w:val="1A0"/>
        <w:adjustRightInd w:val="0"/>
        <w:snapToGrid w:val="0"/>
        <w:spacing w:after="120" w:line="300" w:lineRule="auto"/>
        <w:ind w:leftChars="400" w:left="1120"/>
        <w:jc w:val="both"/>
        <w:rPr>
          <w:rFonts w:ascii="標楷體"/>
          <w:szCs w:val="28"/>
        </w:rPr>
      </w:pPr>
      <w:r w:rsidRPr="0017609A">
        <w:rPr>
          <w:rFonts w:ascii="標楷體" w:hAnsi="標楷體"/>
          <w:szCs w:val="28"/>
        </w:rPr>
        <w:lastRenderedPageBreak/>
        <w:t>[</w:t>
      </w:r>
      <w:r w:rsidRPr="0017609A">
        <w:rPr>
          <w:rFonts w:ascii="標楷體" w:hAnsi="標楷體" w:hint="eastAsia"/>
          <w:szCs w:val="28"/>
        </w:rPr>
        <w:t>青銅製</w:t>
      </w:r>
      <w:r w:rsidRPr="0017609A">
        <w:rPr>
          <w:rFonts w:ascii="標楷體" w:hAnsi="標楷體"/>
          <w:szCs w:val="28"/>
        </w:rPr>
        <w:t>]</w:t>
      </w:r>
      <w:r w:rsidRPr="0017609A">
        <w:rPr>
          <w:rFonts w:ascii="標楷體" w:hAnsi="標楷體" w:hint="eastAsia"/>
          <w:szCs w:val="28"/>
        </w:rPr>
        <w:t>、封閉式、水道平滑，並經動力</w:t>
      </w:r>
      <w:proofErr w:type="gramStart"/>
      <w:r w:rsidRPr="0017609A">
        <w:rPr>
          <w:rFonts w:ascii="標楷體" w:hAnsi="標楷體" w:hint="eastAsia"/>
          <w:szCs w:val="28"/>
        </w:rPr>
        <w:t>及靜力平衡</w:t>
      </w:r>
      <w:proofErr w:type="gramEnd"/>
      <w:r w:rsidRPr="0017609A">
        <w:rPr>
          <w:rFonts w:ascii="標楷體" w:hAnsi="標楷體" w:hint="eastAsia"/>
          <w:szCs w:val="28"/>
        </w:rPr>
        <w:t>檢驗，葉輪以</w:t>
      </w:r>
      <w:proofErr w:type="gramStart"/>
      <w:r w:rsidRPr="0017609A">
        <w:rPr>
          <w:rFonts w:ascii="標楷體" w:hAnsi="標楷體" w:hint="eastAsia"/>
          <w:szCs w:val="28"/>
        </w:rPr>
        <w:t>鍵緊鎖於軸</w:t>
      </w:r>
      <w:proofErr w:type="gramEnd"/>
      <w:r w:rsidRPr="0017609A">
        <w:rPr>
          <w:rFonts w:ascii="標楷體" w:hAnsi="標楷體" w:hint="eastAsia"/>
          <w:szCs w:val="28"/>
        </w:rPr>
        <w:t>上。</w:t>
      </w:r>
    </w:p>
    <w:p w14:paraId="31FCB806"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(3)</w:t>
      </w:r>
      <w:r w:rsidRPr="0017609A">
        <w:rPr>
          <w:rFonts w:hint="eastAsia"/>
          <w:szCs w:val="28"/>
        </w:rPr>
        <w:t>轉軸</w:t>
      </w:r>
    </w:p>
    <w:p w14:paraId="472C7C85" w14:textId="77777777" w:rsidR="00DA2F7B" w:rsidRPr="0017609A" w:rsidRDefault="00DA2F7B" w:rsidP="00F0246B">
      <w:pPr>
        <w:pStyle w:val="1A0"/>
        <w:adjustRightInd w:val="0"/>
        <w:snapToGrid w:val="0"/>
        <w:spacing w:after="120" w:line="300" w:lineRule="auto"/>
        <w:ind w:leftChars="400" w:left="1120"/>
        <w:jc w:val="both"/>
        <w:rPr>
          <w:rFonts w:ascii="標楷體"/>
          <w:szCs w:val="28"/>
        </w:rPr>
      </w:pPr>
      <w:r w:rsidRPr="0017609A">
        <w:rPr>
          <w:rFonts w:ascii="標楷體" w:hAnsi="標楷體" w:hint="eastAsia"/>
          <w:szCs w:val="28"/>
        </w:rPr>
        <w:t>應為</w:t>
      </w:r>
      <w:r w:rsidRPr="0017609A">
        <w:rPr>
          <w:rFonts w:ascii="標楷體" w:hAnsi="標楷體"/>
          <w:szCs w:val="28"/>
        </w:rPr>
        <w:t>[</w:t>
      </w:r>
      <w:r w:rsidRPr="0017609A">
        <w:rPr>
          <w:rFonts w:ascii="標楷體" w:hAnsi="標楷體" w:hint="eastAsia"/>
          <w:szCs w:val="28"/>
        </w:rPr>
        <w:t>高強力碳鋼</w:t>
      </w:r>
      <w:r w:rsidRPr="0017609A">
        <w:rPr>
          <w:rFonts w:ascii="標楷體" w:hAnsi="標楷體"/>
          <w:szCs w:val="28"/>
        </w:rPr>
        <w:t>][</w:t>
      </w:r>
      <w:r w:rsidRPr="0017609A">
        <w:rPr>
          <w:rFonts w:ascii="標楷體" w:hAnsi="標楷體" w:hint="eastAsia"/>
          <w:szCs w:val="28"/>
        </w:rPr>
        <w:t>不</w:t>
      </w:r>
      <w:proofErr w:type="gramStart"/>
      <w:r w:rsidRPr="0017609A">
        <w:rPr>
          <w:rFonts w:ascii="標楷體" w:hAnsi="標楷體" w:hint="eastAsia"/>
          <w:szCs w:val="28"/>
        </w:rPr>
        <w:t>銹</w:t>
      </w:r>
      <w:proofErr w:type="gramEnd"/>
      <w:r w:rsidRPr="0017609A">
        <w:rPr>
          <w:rFonts w:ascii="標楷體" w:hAnsi="標楷體" w:hint="eastAsia"/>
          <w:szCs w:val="28"/>
        </w:rPr>
        <w:t>鋼製造</w:t>
      </w:r>
      <w:r w:rsidRPr="0017609A">
        <w:rPr>
          <w:rFonts w:ascii="標楷體" w:hAnsi="標楷體"/>
          <w:szCs w:val="28"/>
        </w:rPr>
        <w:t>]</w:t>
      </w:r>
      <w:r w:rsidRPr="0017609A">
        <w:rPr>
          <w:rFonts w:ascii="標楷體" w:hAnsi="標楷體" w:hint="eastAsia"/>
          <w:szCs w:val="28"/>
        </w:rPr>
        <w:t>製造，</w:t>
      </w:r>
      <w:r w:rsidRPr="0017609A">
        <w:rPr>
          <w:rFonts w:ascii="標楷體" w:hAnsi="標楷體"/>
          <w:szCs w:val="28"/>
        </w:rPr>
        <w:t>[</w:t>
      </w:r>
      <w:r w:rsidRPr="0017609A">
        <w:rPr>
          <w:rFonts w:ascii="標楷體" w:hAnsi="標楷體" w:hint="eastAsia"/>
          <w:szCs w:val="28"/>
        </w:rPr>
        <w:t>青銅</w:t>
      </w:r>
      <w:r w:rsidRPr="0017609A">
        <w:rPr>
          <w:rFonts w:ascii="標楷體" w:hAnsi="標楷體"/>
          <w:szCs w:val="28"/>
        </w:rPr>
        <w:t>]</w:t>
      </w:r>
      <w:proofErr w:type="gramStart"/>
      <w:r w:rsidRPr="0017609A">
        <w:rPr>
          <w:rFonts w:ascii="標楷體" w:hAnsi="標楷體" w:hint="eastAsia"/>
          <w:szCs w:val="28"/>
        </w:rPr>
        <w:t>軸套，配止推軸環。</w:t>
      </w:r>
      <w:proofErr w:type="gramEnd"/>
    </w:p>
    <w:p w14:paraId="10B1D8F4"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(4)</w:t>
      </w:r>
      <w:r w:rsidRPr="0017609A">
        <w:rPr>
          <w:rFonts w:hint="eastAsia"/>
          <w:szCs w:val="28"/>
        </w:rPr>
        <w:t>機械軸封</w:t>
      </w:r>
    </w:p>
    <w:p w14:paraId="11DCCBEE" w14:textId="77777777" w:rsidR="00DA2F7B" w:rsidRPr="0017609A" w:rsidRDefault="00DA2F7B" w:rsidP="00F0246B">
      <w:pPr>
        <w:pStyle w:val="1A0"/>
        <w:adjustRightInd w:val="0"/>
        <w:snapToGrid w:val="0"/>
        <w:spacing w:after="120" w:line="300" w:lineRule="auto"/>
        <w:ind w:leftChars="400" w:left="1120"/>
        <w:jc w:val="both"/>
        <w:rPr>
          <w:rFonts w:ascii="標楷體"/>
          <w:szCs w:val="28"/>
        </w:rPr>
      </w:pPr>
      <w:r w:rsidRPr="0017609A">
        <w:rPr>
          <w:rFonts w:ascii="標楷體" w:hAnsi="標楷體"/>
          <w:szCs w:val="28"/>
        </w:rPr>
        <w:t>[</w:t>
      </w:r>
      <w:proofErr w:type="gramStart"/>
      <w:r w:rsidRPr="0017609A">
        <w:rPr>
          <w:rFonts w:ascii="標楷體" w:hAnsi="標楷體" w:hint="eastAsia"/>
          <w:szCs w:val="28"/>
        </w:rPr>
        <w:t>碳質</w:t>
      </w:r>
      <w:proofErr w:type="gramEnd"/>
      <w:r w:rsidRPr="0017609A">
        <w:rPr>
          <w:rFonts w:ascii="標楷體" w:hAnsi="標楷體"/>
          <w:szCs w:val="28"/>
        </w:rPr>
        <w:t>]</w:t>
      </w:r>
      <w:proofErr w:type="gramStart"/>
      <w:r w:rsidRPr="0017609A">
        <w:rPr>
          <w:rFonts w:ascii="標楷體" w:hAnsi="標楷體" w:hint="eastAsia"/>
          <w:szCs w:val="28"/>
        </w:rPr>
        <w:t>旋轉磨件</w:t>
      </w:r>
      <w:proofErr w:type="gramEnd"/>
      <w:r w:rsidRPr="0017609A">
        <w:rPr>
          <w:rFonts w:ascii="標楷體" w:hAnsi="標楷體" w:hint="eastAsia"/>
          <w:szCs w:val="28"/>
        </w:rPr>
        <w:t>，配合</w:t>
      </w:r>
      <w:r w:rsidRPr="0017609A">
        <w:rPr>
          <w:rFonts w:ascii="標楷體" w:hAnsi="標楷體"/>
          <w:szCs w:val="28"/>
        </w:rPr>
        <w:t>[</w:t>
      </w:r>
      <w:r w:rsidRPr="0017609A">
        <w:rPr>
          <w:rFonts w:ascii="標楷體" w:hAnsi="標楷體" w:hint="eastAsia"/>
          <w:szCs w:val="28"/>
        </w:rPr>
        <w:t>陶瓷製</w:t>
      </w:r>
      <w:r w:rsidRPr="0017609A">
        <w:rPr>
          <w:rFonts w:ascii="標楷體" w:hAnsi="標楷體"/>
          <w:szCs w:val="28"/>
        </w:rPr>
        <w:t>][</w:t>
      </w:r>
      <w:r w:rsidRPr="0017609A">
        <w:rPr>
          <w:rFonts w:ascii="標楷體" w:hAnsi="標楷體" w:hint="eastAsia"/>
          <w:szCs w:val="28"/>
        </w:rPr>
        <w:t>不</w:t>
      </w:r>
      <w:proofErr w:type="gramStart"/>
      <w:r w:rsidRPr="0017609A">
        <w:rPr>
          <w:rFonts w:ascii="標楷體" w:hAnsi="標楷體" w:hint="eastAsia"/>
          <w:szCs w:val="28"/>
        </w:rPr>
        <w:t>銹</w:t>
      </w:r>
      <w:proofErr w:type="gramEnd"/>
      <w:r w:rsidRPr="0017609A">
        <w:rPr>
          <w:rFonts w:ascii="標楷體" w:hAnsi="標楷體" w:hint="eastAsia"/>
          <w:szCs w:val="28"/>
        </w:rPr>
        <w:t>鋼製</w:t>
      </w:r>
      <w:r w:rsidRPr="0017609A">
        <w:rPr>
          <w:rFonts w:ascii="標楷體" w:hAnsi="標楷體"/>
          <w:szCs w:val="28"/>
        </w:rPr>
        <w:t>]</w:t>
      </w:r>
      <w:r w:rsidRPr="0017609A">
        <w:rPr>
          <w:rFonts w:ascii="標楷體" w:hAnsi="標楷體" w:hint="eastAsia"/>
          <w:szCs w:val="28"/>
        </w:rPr>
        <w:t>其操作溫度，最大連續操作，溫度</w:t>
      </w:r>
      <w:r w:rsidRPr="0017609A">
        <w:rPr>
          <w:rFonts w:ascii="標楷體" w:hAnsi="標楷體"/>
          <w:szCs w:val="28"/>
        </w:rPr>
        <w:t>[</w:t>
      </w:r>
      <w:smartTag w:uri="urn:schemas-microsoft-com:office:smarttags" w:element="chmetcnv">
        <w:smartTagPr>
          <w:attr w:name="UnitName" w:val="℃"/>
          <w:attr w:name="SourceValue" w:val="107"/>
          <w:attr w:name="HasSpace" w:val="False"/>
          <w:attr w:name="Negative" w:val="False"/>
          <w:attr w:name="NumberType" w:val="1"/>
          <w:attr w:name="TCSC" w:val="0"/>
        </w:smartTagPr>
        <w:r w:rsidRPr="0017609A">
          <w:rPr>
            <w:rFonts w:ascii="標楷體" w:hAnsi="標楷體"/>
            <w:szCs w:val="28"/>
          </w:rPr>
          <w:t>107</w:t>
        </w:r>
        <w:r w:rsidRPr="0017609A">
          <w:rPr>
            <w:rFonts w:ascii="標楷體" w:hAnsi="標楷體" w:hint="eastAsia"/>
            <w:szCs w:val="28"/>
          </w:rPr>
          <w:t>℃</w:t>
        </w:r>
      </w:smartTag>
      <w:r w:rsidRPr="0017609A">
        <w:rPr>
          <w:rFonts w:ascii="標楷體" w:hAnsi="標楷體"/>
          <w:szCs w:val="28"/>
        </w:rPr>
        <w:t>]</w:t>
      </w:r>
      <w:r w:rsidRPr="0017609A">
        <w:rPr>
          <w:rFonts w:ascii="標楷體" w:hAnsi="標楷體" w:hint="eastAsia"/>
          <w:szCs w:val="28"/>
        </w:rPr>
        <w:t>。</w:t>
      </w:r>
    </w:p>
    <w:p w14:paraId="5E882148"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(5)</w:t>
      </w:r>
      <w:r w:rsidRPr="0017609A">
        <w:rPr>
          <w:rFonts w:hint="eastAsia"/>
          <w:szCs w:val="28"/>
        </w:rPr>
        <w:t>聯軸器</w:t>
      </w:r>
    </w:p>
    <w:p w14:paraId="2771AD5C" w14:textId="77777777" w:rsidR="00DA2F7B" w:rsidRPr="0017609A" w:rsidRDefault="00DA2F7B" w:rsidP="00F0246B">
      <w:pPr>
        <w:pStyle w:val="1A0"/>
        <w:adjustRightInd w:val="0"/>
        <w:snapToGrid w:val="0"/>
        <w:spacing w:after="120" w:line="300" w:lineRule="auto"/>
        <w:ind w:leftChars="400" w:left="1120"/>
        <w:jc w:val="both"/>
        <w:rPr>
          <w:rFonts w:ascii="標楷體"/>
          <w:szCs w:val="28"/>
        </w:rPr>
      </w:pPr>
      <w:r w:rsidRPr="0017609A">
        <w:rPr>
          <w:rFonts w:ascii="標楷體" w:hAnsi="標楷體" w:hint="eastAsia"/>
          <w:szCs w:val="28"/>
        </w:rPr>
        <w:t>為</w:t>
      </w:r>
      <w:proofErr w:type="gramStart"/>
      <w:r w:rsidRPr="0017609A">
        <w:rPr>
          <w:rFonts w:ascii="標楷體" w:hAnsi="標楷體" w:hint="eastAsia"/>
          <w:szCs w:val="28"/>
        </w:rPr>
        <w:t>重型撓性聯軸器</w:t>
      </w:r>
      <w:proofErr w:type="gramEnd"/>
      <w:r w:rsidRPr="0017609A">
        <w:rPr>
          <w:rFonts w:ascii="標楷體" w:hAnsi="標楷體" w:hint="eastAsia"/>
          <w:szCs w:val="28"/>
        </w:rPr>
        <w:t>，用鍵或</w:t>
      </w:r>
      <w:proofErr w:type="gramStart"/>
      <w:r w:rsidRPr="0017609A">
        <w:rPr>
          <w:rFonts w:ascii="標楷體" w:hAnsi="標楷體" w:hint="eastAsia"/>
          <w:szCs w:val="28"/>
        </w:rPr>
        <w:t>凸緣緊</w:t>
      </w:r>
      <w:proofErr w:type="gramEnd"/>
      <w:r w:rsidRPr="0017609A">
        <w:rPr>
          <w:rFonts w:ascii="標楷體" w:hAnsi="標楷體" w:hint="eastAsia"/>
          <w:szCs w:val="28"/>
        </w:rPr>
        <w:t>鎖轉軸上，拆卸時無須移去驅動機部分之半邊，或水泵部分之半邊。</w:t>
      </w:r>
      <w:proofErr w:type="gramStart"/>
      <w:r w:rsidRPr="0017609A">
        <w:rPr>
          <w:rFonts w:ascii="標楷體" w:hAnsi="標楷體" w:hint="eastAsia"/>
          <w:szCs w:val="28"/>
        </w:rPr>
        <w:t>撓性聯軸器</w:t>
      </w:r>
      <w:proofErr w:type="gramEnd"/>
      <w:r w:rsidRPr="0017609A">
        <w:rPr>
          <w:rFonts w:ascii="標楷體" w:hAnsi="標楷體" w:hint="eastAsia"/>
          <w:szCs w:val="28"/>
        </w:rPr>
        <w:t>不得作為水泵中心線偏位之補償。</w:t>
      </w:r>
    </w:p>
    <w:p w14:paraId="4F1472F8"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(6)</w:t>
      </w:r>
      <w:r w:rsidRPr="0017609A">
        <w:rPr>
          <w:rFonts w:hint="eastAsia"/>
          <w:szCs w:val="28"/>
        </w:rPr>
        <w:t>軸承</w:t>
      </w:r>
    </w:p>
    <w:p w14:paraId="5E8B780C" w14:textId="77777777" w:rsidR="00DA2F7B" w:rsidRPr="0017609A" w:rsidRDefault="00DA2F7B" w:rsidP="00F0246B">
      <w:pPr>
        <w:pStyle w:val="1A0"/>
        <w:adjustRightInd w:val="0"/>
        <w:snapToGrid w:val="0"/>
        <w:spacing w:after="120" w:line="300" w:lineRule="auto"/>
        <w:ind w:leftChars="400" w:left="1120"/>
        <w:jc w:val="both"/>
        <w:rPr>
          <w:rFonts w:ascii="標楷體"/>
          <w:szCs w:val="28"/>
        </w:rPr>
      </w:pPr>
      <w:r w:rsidRPr="0017609A">
        <w:rPr>
          <w:rFonts w:ascii="標楷體" w:hAnsi="標楷體" w:hint="eastAsia"/>
          <w:szCs w:val="28"/>
        </w:rPr>
        <w:t>應為球軸承或滾子軸承，設計壽命（</w:t>
      </w:r>
      <w:r w:rsidRPr="0017609A">
        <w:rPr>
          <w:rFonts w:ascii="標楷體" w:hAnsi="標楷體"/>
          <w:szCs w:val="28"/>
        </w:rPr>
        <w:t>B10</w:t>
      </w:r>
      <w:r w:rsidRPr="0017609A">
        <w:rPr>
          <w:rFonts w:ascii="標楷體" w:hAnsi="標楷體" w:hint="eastAsia"/>
          <w:szCs w:val="28"/>
        </w:rPr>
        <w:t>）最少</w:t>
      </w:r>
      <w:r w:rsidRPr="0017609A">
        <w:rPr>
          <w:rFonts w:ascii="標楷體" w:hAnsi="標楷體"/>
          <w:szCs w:val="28"/>
        </w:rPr>
        <w:t>[20,000]</w:t>
      </w:r>
      <w:r w:rsidRPr="0017609A">
        <w:rPr>
          <w:rFonts w:ascii="標楷體" w:hAnsi="標楷體" w:hint="eastAsia"/>
          <w:szCs w:val="28"/>
        </w:rPr>
        <w:t>小時，並能承受全部徑</w:t>
      </w:r>
      <w:proofErr w:type="gramStart"/>
      <w:r w:rsidRPr="0017609A">
        <w:rPr>
          <w:rFonts w:ascii="標楷體" w:hAnsi="標楷體" w:hint="eastAsia"/>
          <w:szCs w:val="28"/>
        </w:rPr>
        <w:t>向及軸向</w:t>
      </w:r>
      <w:proofErr w:type="gramEnd"/>
      <w:r w:rsidRPr="0017609A">
        <w:rPr>
          <w:rFonts w:ascii="標楷體" w:hAnsi="標楷體" w:hint="eastAsia"/>
          <w:szCs w:val="28"/>
        </w:rPr>
        <w:t>推力，油脂潤滑之軸承應有適合油槍加油之油嘴，如不易工作處應有延伸管將油嘴延伸至適當地點。</w:t>
      </w:r>
    </w:p>
    <w:p w14:paraId="27894A0A"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(7)</w:t>
      </w:r>
      <w:r w:rsidRPr="0017609A">
        <w:rPr>
          <w:rFonts w:hint="eastAsia"/>
          <w:szCs w:val="28"/>
        </w:rPr>
        <w:t>基座板</w:t>
      </w:r>
    </w:p>
    <w:p w14:paraId="58EA27C4" w14:textId="77777777" w:rsidR="00DA2F7B" w:rsidRPr="0017609A" w:rsidRDefault="00DA2F7B" w:rsidP="00F0246B">
      <w:pPr>
        <w:pStyle w:val="1A0"/>
        <w:adjustRightInd w:val="0"/>
        <w:snapToGrid w:val="0"/>
        <w:spacing w:after="120" w:line="300" w:lineRule="auto"/>
        <w:ind w:leftChars="400" w:left="1120"/>
        <w:jc w:val="both"/>
        <w:rPr>
          <w:rFonts w:ascii="標楷體"/>
          <w:szCs w:val="28"/>
        </w:rPr>
      </w:pPr>
      <w:r w:rsidRPr="0017609A">
        <w:rPr>
          <w:rFonts w:ascii="標楷體" w:hAnsi="標楷體" w:hint="eastAsia"/>
          <w:szCs w:val="28"/>
        </w:rPr>
        <w:t>採用鋼板型鋼組合或整體鑄造之剛性體，不得有扭曲、變形或裂痕情形，</w:t>
      </w:r>
      <w:proofErr w:type="gramStart"/>
      <w:r w:rsidRPr="0017609A">
        <w:rPr>
          <w:rFonts w:ascii="標楷體" w:hAnsi="標楷體" w:hint="eastAsia"/>
          <w:szCs w:val="28"/>
        </w:rPr>
        <w:t>基座板應有</w:t>
      </w:r>
      <w:proofErr w:type="gramEnd"/>
      <w:r w:rsidRPr="0017609A">
        <w:rPr>
          <w:rFonts w:ascii="標楷體" w:hAnsi="標楷體" w:hint="eastAsia"/>
          <w:szCs w:val="28"/>
        </w:rPr>
        <w:t>足夠面積以安置水泵本體、驅動馬達以及附屬設備等，必要時應</w:t>
      </w:r>
      <w:proofErr w:type="gramStart"/>
      <w:r w:rsidRPr="0017609A">
        <w:rPr>
          <w:rFonts w:ascii="標楷體" w:hAnsi="標楷體" w:hint="eastAsia"/>
          <w:szCs w:val="28"/>
        </w:rPr>
        <w:t>設置避振裝置</w:t>
      </w:r>
      <w:proofErr w:type="gramEnd"/>
      <w:r w:rsidRPr="0017609A">
        <w:rPr>
          <w:rFonts w:ascii="標楷體" w:hAnsi="標楷體" w:hint="eastAsia"/>
          <w:szCs w:val="28"/>
        </w:rPr>
        <w:t>，以防止將振動傳至建築結構體。</w:t>
      </w:r>
    </w:p>
    <w:p w14:paraId="2A0464A5"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(8)</w:t>
      </w:r>
      <w:r w:rsidRPr="0017609A">
        <w:rPr>
          <w:rFonts w:hint="eastAsia"/>
          <w:szCs w:val="28"/>
        </w:rPr>
        <w:t>驅動馬達</w:t>
      </w:r>
    </w:p>
    <w:p w14:paraId="0595CAA3" w14:textId="77777777" w:rsidR="00DA2F7B" w:rsidRPr="0017609A" w:rsidRDefault="00DA2F7B" w:rsidP="00F0246B">
      <w:pPr>
        <w:pStyle w:val="1A0"/>
        <w:adjustRightInd w:val="0"/>
        <w:snapToGrid w:val="0"/>
        <w:spacing w:after="120" w:line="300" w:lineRule="auto"/>
        <w:ind w:leftChars="400" w:left="1120"/>
        <w:jc w:val="both"/>
        <w:rPr>
          <w:rFonts w:ascii="標楷體"/>
          <w:szCs w:val="28"/>
        </w:rPr>
      </w:pPr>
      <w:r w:rsidRPr="0017609A">
        <w:rPr>
          <w:rFonts w:ascii="標楷體" w:hAnsi="標楷體" w:hint="eastAsia"/>
          <w:szCs w:val="28"/>
        </w:rPr>
        <w:t>為連續操作</w:t>
      </w:r>
      <w:r w:rsidRPr="0017609A">
        <w:rPr>
          <w:rFonts w:ascii="標楷體" w:hAnsi="標楷體"/>
          <w:szCs w:val="28"/>
        </w:rPr>
        <w:t>[</w:t>
      </w:r>
      <w:proofErr w:type="gramStart"/>
      <w:r w:rsidRPr="0017609A">
        <w:rPr>
          <w:rFonts w:ascii="標楷體" w:hAnsi="標楷體" w:hint="eastAsia"/>
          <w:szCs w:val="28"/>
        </w:rPr>
        <w:t>防滴型</w:t>
      </w:r>
      <w:r w:rsidRPr="0017609A">
        <w:rPr>
          <w:rFonts w:ascii="標楷體" w:hAnsi="標楷體"/>
          <w:szCs w:val="28"/>
        </w:rPr>
        <w:t>]</w:t>
      </w:r>
      <w:r w:rsidRPr="0017609A">
        <w:rPr>
          <w:rFonts w:ascii="標楷體" w:hAnsi="標楷體" w:hint="eastAsia"/>
          <w:szCs w:val="28"/>
        </w:rPr>
        <w:t>鼠籠式</w:t>
      </w:r>
      <w:proofErr w:type="gramEnd"/>
      <w:r w:rsidRPr="0017609A">
        <w:rPr>
          <w:rFonts w:ascii="標楷體" w:hAnsi="標楷體" w:hint="eastAsia"/>
          <w:szCs w:val="28"/>
        </w:rPr>
        <w:t>感應馬達，具有足夠之動力，在正常電壓及水泵特性曲線範圍內無超載現象。</w:t>
      </w:r>
    </w:p>
    <w:p w14:paraId="5E8B87A2" w14:textId="77777777" w:rsidR="00DA2F7B" w:rsidRPr="0017609A" w:rsidRDefault="00DA2F7B" w:rsidP="00F0246B">
      <w:pPr>
        <w:pStyle w:val="13"/>
        <w:adjustRightInd w:val="0"/>
        <w:snapToGrid w:val="0"/>
        <w:spacing w:before="0" w:after="120" w:line="300" w:lineRule="auto"/>
        <w:ind w:leftChars="200" w:left="840" w:hanging="280"/>
        <w:rPr>
          <w:szCs w:val="28"/>
        </w:rPr>
      </w:pPr>
      <w:r w:rsidRPr="0017609A">
        <w:rPr>
          <w:szCs w:val="28"/>
        </w:rPr>
        <w:t>4.</w:t>
      </w:r>
      <w:proofErr w:type="gramStart"/>
      <w:r w:rsidRPr="0017609A">
        <w:rPr>
          <w:rFonts w:hint="eastAsia"/>
          <w:szCs w:val="28"/>
        </w:rPr>
        <w:t>單段立式</w:t>
      </w:r>
      <w:proofErr w:type="gramEnd"/>
      <w:r w:rsidRPr="0017609A">
        <w:rPr>
          <w:rFonts w:hint="eastAsia"/>
          <w:szCs w:val="28"/>
        </w:rPr>
        <w:t>離心（</w:t>
      </w:r>
      <w:proofErr w:type="gramStart"/>
      <w:r w:rsidRPr="0017609A">
        <w:rPr>
          <w:rFonts w:hint="eastAsia"/>
          <w:szCs w:val="28"/>
        </w:rPr>
        <w:t>渦</w:t>
      </w:r>
      <w:proofErr w:type="gramEnd"/>
      <w:r w:rsidRPr="0017609A">
        <w:rPr>
          <w:rFonts w:hint="eastAsia"/>
          <w:szCs w:val="28"/>
        </w:rPr>
        <w:t>卷）水泵</w:t>
      </w:r>
    </w:p>
    <w:p w14:paraId="29DF4970" w14:textId="77777777" w:rsidR="00DA2F7B" w:rsidRPr="0017609A" w:rsidRDefault="00DA2F7B" w:rsidP="00F0246B">
      <w:pPr>
        <w:pStyle w:val="1A0"/>
        <w:adjustRightInd w:val="0"/>
        <w:snapToGrid w:val="0"/>
        <w:spacing w:after="120" w:line="300" w:lineRule="auto"/>
        <w:ind w:leftChars="300" w:left="840"/>
        <w:jc w:val="both"/>
        <w:rPr>
          <w:rFonts w:ascii="標楷體"/>
          <w:szCs w:val="28"/>
        </w:rPr>
      </w:pPr>
      <w:r w:rsidRPr="0017609A">
        <w:rPr>
          <w:rFonts w:ascii="標楷體" w:hAnsi="標楷體" w:hint="eastAsia"/>
          <w:szCs w:val="28"/>
        </w:rPr>
        <w:t>進出口在同一條水平線上，馬達直接驅動，</w:t>
      </w:r>
      <w:proofErr w:type="gramStart"/>
      <w:r w:rsidRPr="0017609A">
        <w:rPr>
          <w:rFonts w:ascii="標楷體" w:hAnsi="標楷體" w:hint="eastAsia"/>
          <w:szCs w:val="28"/>
        </w:rPr>
        <w:t>適用於進</w:t>
      </w:r>
      <w:proofErr w:type="gramEnd"/>
      <w:r w:rsidRPr="0017609A">
        <w:rPr>
          <w:rFonts w:ascii="標楷體" w:hAnsi="標楷體" w:hint="eastAsia"/>
          <w:szCs w:val="28"/>
        </w:rPr>
        <w:t>（出）水管徑為</w:t>
      </w:r>
      <w:r w:rsidRPr="0017609A">
        <w:rPr>
          <w:rFonts w:ascii="標楷體" w:hAnsi="標楷體"/>
          <w:szCs w:val="28"/>
        </w:rPr>
        <w:t>[40mm]</w:t>
      </w:r>
      <w:r w:rsidRPr="0017609A">
        <w:rPr>
          <w:rFonts w:ascii="標楷體" w:hAnsi="標楷體" w:hint="eastAsia"/>
          <w:szCs w:val="28"/>
        </w:rPr>
        <w:t>至</w:t>
      </w:r>
      <w:r w:rsidRPr="0017609A">
        <w:rPr>
          <w:rFonts w:ascii="標楷體" w:hAnsi="標楷體"/>
          <w:szCs w:val="28"/>
        </w:rPr>
        <w:t>[150mm]]</w:t>
      </w:r>
      <w:r w:rsidRPr="0017609A">
        <w:rPr>
          <w:rFonts w:ascii="標楷體" w:hAnsi="標楷體" w:hint="eastAsia"/>
          <w:szCs w:val="28"/>
        </w:rPr>
        <w:t>，其構造符合下列規定：</w:t>
      </w:r>
    </w:p>
    <w:p w14:paraId="761123A1"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(1)</w:t>
      </w:r>
      <w:r w:rsidRPr="0017609A">
        <w:rPr>
          <w:rFonts w:hint="eastAsia"/>
          <w:szCs w:val="28"/>
        </w:rPr>
        <w:t>外殼</w:t>
      </w:r>
    </w:p>
    <w:p w14:paraId="0A90BE71" w14:textId="77777777" w:rsidR="00DA2F7B" w:rsidRPr="0017609A" w:rsidRDefault="00DA2F7B" w:rsidP="00F0246B">
      <w:pPr>
        <w:pStyle w:val="1A0"/>
        <w:adjustRightInd w:val="0"/>
        <w:snapToGrid w:val="0"/>
        <w:spacing w:after="120" w:line="300" w:lineRule="auto"/>
        <w:ind w:leftChars="400" w:left="1120"/>
        <w:jc w:val="both"/>
        <w:rPr>
          <w:rFonts w:ascii="標楷體"/>
          <w:szCs w:val="28"/>
        </w:rPr>
      </w:pPr>
      <w:r w:rsidRPr="0017609A">
        <w:rPr>
          <w:rFonts w:ascii="標楷體" w:hAnsi="標楷體"/>
          <w:szCs w:val="28"/>
        </w:rPr>
        <w:lastRenderedPageBreak/>
        <w:t>[</w:t>
      </w:r>
      <w:r w:rsidRPr="0017609A">
        <w:rPr>
          <w:rFonts w:ascii="標楷體" w:hAnsi="標楷體" w:hint="eastAsia"/>
          <w:szCs w:val="28"/>
        </w:rPr>
        <w:t>鑄鐵</w:t>
      </w:r>
      <w:r w:rsidRPr="0017609A">
        <w:rPr>
          <w:rFonts w:ascii="標楷體" w:hAnsi="標楷體"/>
          <w:szCs w:val="28"/>
        </w:rPr>
        <w:t>][</w:t>
      </w:r>
      <w:r w:rsidRPr="0017609A">
        <w:rPr>
          <w:rFonts w:ascii="標楷體" w:hAnsi="標楷體" w:hint="eastAsia"/>
          <w:szCs w:val="28"/>
        </w:rPr>
        <w:t>鑄鋼</w:t>
      </w:r>
      <w:r w:rsidRPr="0017609A">
        <w:rPr>
          <w:rFonts w:ascii="標楷體" w:hAnsi="標楷體"/>
          <w:szCs w:val="28"/>
        </w:rPr>
        <w:t>]</w:t>
      </w:r>
      <w:r w:rsidRPr="0017609A">
        <w:rPr>
          <w:rFonts w:ascii="標楷體" w:hAnsi="標楷體" w:hint="eastAsia"/>
          <w:szCs w:val="28"/>
        </w:rPr>
        <w:t>製，質地均勻、無氣孔、</w:t>
      </w:r>
      <w:proofErr w:type="gramStart"/>
      <w:r w:rsidRPr="0017609A">
        <w:rPr>
          <w:rFonts w:ascii="標楷體" w:hAnsi="標楷體" w:hint="eastAsia"/>
          <w:szCs w:val="28"/>
        </w:rPr>
        <w:t>砂孔、硬點</w:t>
      </w:r>
      <w:proofErr w:type="gramEnd"/>
      <w:r w:rsidRPr="0017609A">
        <w:rPr>
          <w:rFonts w:ascii="標楷體" w:hAnsi="標楷體" w:hint="eastAsia"/>
          <w:szCs w:val="28"/>
        </w:rPr>
        <w:t>、收縮、裂痕及其他損傷現象，吸水口處裝有可換新之磨蝕環。</w:t>
      </w:r>
    </w:p>
    <w:p w14:paraId="6DE6BEB4"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(2)</w:t>
      </w:r>
      <w:r w:rsidRPr="0017609A">
        <w:rPr>
          <w:rFonts w:hint="eastAsia"/>
          <w:szCs w:val="28"/>
        </w:rPr>
        <w:t>葉輪</w:t>
      </w:r>
    </w:p>
    <w:p w14:paraId="482EEE6F" w14:textId="77777777" w:rsidR="00DA2F7B" w:rsidRPr="0017609A" w:rsidRDefault="00DA2F7B" w:rsidP="00F0246B">
      <w:pPr>
        <w:pStyle w:val="1A0"/>
        <w:adjustRightInd w:val="0"/>
        <w:snapToGrid w:val="0"/>
        <w:spacing w:after="120" w:line="300" w:lineRule="auto"/>
        <w:ind w:leftChars="400" w:left="1120"/>
        <w:jc w:val="both"/>
        <w:rPr>
          <w:rFonts w:ascii="標楷體"/>
          <w:szCs w:val="28"/>
        </w:rPr>
      </w:pPr>
      <w:r w:rsidRPr="0017609A">
        <w:rPr>
          <w:rFonts w:ascii="標楷體" w:hAnsi="標楷體"/>
          <w:szCs w:val="28"/>
        </w:rPr>
        <w:t>[</w:t>
      </w:r>
      <w:r w:rsidRPr="0017609A">
        <w:rPr>
          <w:rFonts w:ascii="標楷體" w:hAnsi="標楷體" w:hint="eastAsia"/>
          <w:szCs w:val="28"/>
        </w:rPr>
        <w:t>青銅</w:t>
      </w:r>
      <w:r w:rsidRPr="0017609A">
        <w:rPr>
          <w:rFonts w:ascii="標楷體" w:hAnsi="標楷體"/>
          <w:szCs w:val="28"/>
        </w:rPr>
        <w:t>]</w:t>
      </w:r>
      <w:r w:rsidRPr="0017609A">
        <w:rPr>
          <w:rFonts w:ascii="標楷體" w:hAnsi="標楷體" w:hint="eastAsia"/>
          <w:szCs w:val="28"/>
        </w:rPr>
        <w:t>製，全閉式，直接固定於馬達轉軸或其延伸軸上。</w:t>
      </w:r>
    </w:p>
    <w:p w14:paraId="4B7DF9A8"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(3)</w:t>
      </w:r>
      <w:r w:rsidRPr="0017609A">
        <w:rPr>
          <w:rFonts w:hint="eastAsia"/>
          <w:szCs w:val="28"/>
        </w:rPr>
        <w:t>轉軸</w:t>
      </w:r>
    </w:p>
    <w:p w14:paraId="3ADF79FF" w14:textId="77777777" w:rsidR="00DA2F7B" w:rsidRPr="0017609A" w:rsidRDefault="00DA2F7B" w:rsidP="00F0246B">
      <w:pPr>
        <w:pStyle w:val="1A0"/>
        <w:adjustRightInd w:val="0"/>
        <w:snapToGrid w:val="0"/>
        <w:spacing w:after="120" w:line="300" w:lineRule="auto"/>
        <w:ind w:leftChars="400" w:left="1120"/>
        <w:jc w:val="both"/>
        <w:rPr>
          <w:rFonts w:ascii="標楷體"/>
          <w:szCs w:val="28"/>
        </w:rPr>
      </w:pPr>
      <w:r w:rsidRPr="0017609A">
        <w:rPr>
          <w:rFonts w:ascii="標楷體" w:hAnsi="標楷體"/>
          <w:szCs w:val="28"/>
        </w:rPr>
        <w:t>[</w:t>
      </w:r>
      <w:r w:rsidRPr="0017609A">
        <w:rPr>
          <w:rFonts w:ascii="標楷體" w:hAnsi="標楷體" w:hint="eastAsia"/>
          <w:szCs w:val="28"/>
        </w:rPr>
        <w:t>高強力碳鋼</w:t>
      </w:r>
      <w:r w:rsidRPr="0017609A">
        <w:rPr>
          <w:rFonts w:ascii="標楷體" w:hAnsi="標楷體"/>
          <w:szCs w:val="28"/>
        </w:rPr>
        <w:t>]</w:t>
      </w:r>
      <w:r w:rsidRPr="0017609A">
        <w:rPr>
          <w:rFonts w:ascii="標楷體" w:hAnsi="標楷體" w:hint="eastAsia"/>
          <w:szCs w:val="28"/>
        </w:rPr>
        <w:t>或</w:t>
      </w:r>
      <w:r w:rsidRPr="0017609A">
        <w:rPr>
          <w:rFonts w:ascii="標楷體" w:hAnsi="標楷體"/>
          <w:szCs w:val="28"/>
        </w:rPr>
        <w:t>[</w:t>
      </w:r>
      <w:r w:rsidRPr="0017609A">
        <w:rPr>
          <w:rFonts w:ascii="標楷體" w:hAnsi="標楷體" w:hint="eastAsia"/>
          <w:szCs w:val="28"/>
        </w:rPr>
        <w:t>不</w:t>
      </w:r>
      <w:proofErr w:type="gramStart"/>
      <w:r w:rsidRPr="0017609A">
        <w:rPr>
          <w:rFonts w:ascii="標楷體" w:hAnsi="標楷體" w:hint="eastAsia"/>
          <w:szCs w:val="28"/>
        </w:rPr>
        <w:t>銹</w:t>
      </w:r>
      <w:proofErr w:type="gramEnd"/>
      <w:r w:rsidRPr="0017609A">
        <w:rPr>
          <w:rFonts w:ascii="標楷體" w:hAnsi="標楷體" w:hint="eastAsia"/>
          <w:szCs w:val="28"/>
        </w:rPr>
        <w:t>鋼</w:t>
      </w:r>
      <w:r w:rsidRPr="0017609A">
        <w:rPr>
          <w:rFonts w:ascii="標楷體" w:hAnsi="標楷體"/>
          <w:szCs w:val="28"/>
        </w:rPr>
        <w:t>]</w:t>
      </w:r>
      <w:r w:rsidRPr="0017609A">
        <w:rPr>
          <w:rFonts w:ascii="標楷體" w:hAnsi="標楷體" w:hint="eastAsia"/>
          <w:szCs w:val="28"/>
        </w:rPr>
        <w:t>製，附</w:t>
      </w:r>
      <w:r w:rsidRPr="0017609A">
        <w:rPr>
          <w:rFonts w:ascii="標楷體" w:hAnsi="標楷體"/>
          <w:szCs w:val="28"/>
        </w:rPr>
        <w:t>[</w:t>
      </w:r>
      <w:r w:rsidRPr="0017609A">
        <w:rPr>
          <w:rFonts w:ascii="標楷體" w:hAnsi="標楷體" w:hint="eastAsia"/>
          <w:szCs w:val="28"/>
        </w:rPr>
        <w:t>青銅</w:t>
      </w:r>
      <w:r w:rsidRPr="0017609A">
        <w:rPr>
          <w:rFonts w:ascii="標楷體" w:hAnsi="標楷體"/>
          <w:szCs w:val="28"/>
        </w:rPr>
        <w:t>]</w:t>
      </w:r>
      <w:proofErr w:type="gramStart"/>
      <w:r w:rsidRPr="0017609A">
        <w:rPr>
          <w:rFonts w:ascii="標楷體" w:hAnsi="標楷體" w:hint="eastAsia"/>
          <w:szCs w:val="28"/>
        </w:rPr>
        <w:t>軸套及止推軸環。</w:t>
      </w:r>
      <w:proofErr w:type="gramEnd"/>
    </w:p>
    <w:p w14:paraId="2A580EEB"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(4)</w:t>
      </w:r>
      <w:r w:rsidRPr="0017609A">
        <w:rPr>
          <w:rFonts w:hint="eastAsia"/>
          <w:szCs w:val="28"/>
        </w:rPr>
        <w:t>機械軸封</w:t>
      </w:r>
    </w:p>
    <w:p w14:paraId="0F411AB3" w14:textId="77777777" w:rsidR="00DA2F7B" w:rsidRPr="0017609A" w:rsidRDefault="00DA2F7B" w:rsidP="00F0246B">
      <w:pPr>
        <w:pStyle w:val="1A0"/>
        <w:adjustRightInd w:val="0"/>
        <w:snapToGrid w:val="0"/>
        <w:spacing w:after="120" w:line="300" w:lineRule="auto"/>
        <w:ind w:leftChars="400" w:left="1120"/>
        <w:jc w:val="both"/>
        <w:rPr>
          <w:rFonts w:ascii="標楷體"/>
          <w:szCs w:val="28"/>
        </w:rPr>
      </w:pPr>
      <w:r w:rsidRPr="0017609A">
        <w:rPr>
          <w:rFonts w:ascii="標楷體" w:hAnsi="標楷體"/>
          <w:szCs w:val="28"/>
        </w:rPr>
        <w:t>[</w:t>
      </w:r>
      <w:proofErr w:type="gramStart"/>
      <w:r w:rsidRPr="0017609A">
        <w:rPr>
          <w:rFonts w:ascii="標楷體" w:hAnsi="標楷體" w:hint="eastAsia"/>
          <w:szCs w:val="28"/>
        </w:rPr>
        <w:t>碳質</w:t>
      </w:r>
      <w:proofErr w:type="gramEnd"/>
      <w:r w:rsidRPr="0017609A">
        <w:rPr>
          <w:rFonts w:ascii="標楷體" w:hAnsi="標楷體"/>
          <w:szCs w:val="28"/>
        </w:rPr>
        <w:t>]</w:t>
      </w:r>
      <w:proofErr w:type="gramStart"/>
      <w:r w:rsidRPr="0017609A">
        <w:rPr>
          <w:rFonts w:ascii="標楷體" w:hAnsi="標楷體" w:hint="eastAsia"/>
          <w:szCs w:val="28"/>
        </w:rPr>
        <w:t>旋轉磨件</w:t>
      </w:r>
      <w:proofErr w:type="gramEnd"/>
      <w:r w:rsidRPr="0017609A">
        <w:rPr>
          <w:rFonts w:ascii="標楷體" w:hAnsi="標楷體" w:hint="eastAsia"/>
          <w:szCs w:val="28"/>
        </w:rPr>
        <w:t>，配合</w:t>
      </w:r>
      <w:r w:rsidRPr="0017609A">
        <w:rPr>
          <w:rFonts w:ascii="標楷體" w:hAnsi="標楷體"/>
          <w:szCs w:val="28"/>
        </w:rPr>
        <w:t>[</w:t>
      </w:r>
      <w:r w:rsidRPr="0017609A">
        <w:rPr>
          <w:rFonts w:ascii="標楷體" w:hAnsi="標楷體" w:hint="eastAsia"/>
          <w:szCs w:val="28"/>
        </w:rPr>
        <w:t>陶瓷</w:t>
      </w:r>
      <w:r w:rsidRPr="0017609A">
        <w:rPr>
          <w:rFonts w:ascii="標楷體" w:hAnsi="標楷體"/>
          <w:szCs w:val="28"/>
        </w:rPr>
        <w:t>][</w:t>
      </w:r>
      <w:r w:rsidRPr="0017609A">
        <w:rPr>
          <w:rFonts w:ascii="標楷體" w:hAnsi="標楷體" w:hint="eastAsia"/>
          <w:szCs w:val="28"/>
        </w:rPr>
        <w:t>不</w:t>
      </w:r>
      <w:proofErr w:type="gramStart"/>
      <w:r w:rsidRPr="0017609A">
        <w:rPr>
          <w:rFonts w:ascii="標楷體" w:hAnsi="標楷體" w:hint="eastAsia"/>
          <w:szCs w:val="28"/>
        </w:rPr>
        <w:t>銹</w:t>
      </w:r>
      <w:proofErr w:type="gramEnd"/>
      <w:r w:rsidRPr="0017609A">
        <w:rPr>
          <w:rFonts w:ascii="標楷體" w:hAnsi="標楷體" w:hint="eastAsia"/>
          <w:szCs w:val="28"/>
        </w:rPr>
        <w:t>鋼</w:t>
      </w:r>
      <w:r w:rsidRPr="0017609A">
        <w:rPr>
          <w:rFonts w:ascii="標楷體" w:hAnsi="標楷體"/>
          <w:szCs w:val="28"/>
        </w:rPr>
        <w:t>]</w:t>
      </w:r>
      <w:r w:rsidRPr="0017609A">
        <w:rPr>
          <w:rFonts w:ascii="標楷體" w:hAnsi="標楷體" w:hint="eastAsia"/>
          <w:szCs w:val="28"/>
        </w:rPr>
        <w:t>固定座，最大連續操作溫度</w:t>
      </w:r>
      <w:r w:rsidRPr="0017609A">
        <w:rPr>
          <w:rFonts w:ascii="標楷體" w:hAnsi="標楷體"/>
          <w:szCs w:val="28"/>
        </w:rPr>
        <w:t>[107</w:t>
      </w:r>
      <w:r w:rsidRPr="0017609A">
        <w:rPr>
          <w:rFonts w:ascii="標楷體" w:hAnsi="標楷體" w:hint="eastAsia"/>
          <w:szCs w:val="28"/>
        </w:rPr>
        <w:t>℃</w:t>
      </w:r>
      <w:r w:rsidRPr="0017609A">
        <w:rPr>
          <w:rFonts w:ascii="標楷體" w:hAnsi="標楷體"/>
          <w:szCs w:val="28"/>
        </w:rPr>
        <w:t>]</w:t>
      </w:r>
      <w:r w:rsidRPr="0017609A">
        <w:rPr>
          <w:rFonts w:ascii="標楷體" w:hAnsi="標楷體" w:hint="eastAsia"/>
          <w:szCs w:val="28"/>
        </w:rPr>
        <w:t>。</w:t>
      </w:r>
    </w:p>
    <w:p w14:paraId="4FAA09E3"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(5)</w:t>
      </w:r>
      <w:r w:rsidRPr="0017609A">
        <w:rPr>
          <w:rFonts w:hint="eastAsia"/>
          <w:szCs w:val="28"/>
        </w:rPr>
        <w:t>驅動馬達</w:t>
      </w:r>
    </w:p>
    <w:p w14:paraId="494A2088" w14:textId="77777777" w:rsidR="00DA2F7B" w:rsidRPr="0017609A" w:rsidRDefault="00DA2F7B" w:rsidP="00F0246B">
      <w:pPr>
        <w:pStyle w:val="1A0"/>
        <w:adjustRightInd w:val="0"/>
        <w:snapToGrid w:val="0"/>
        <w:spacing w:after="120" w:line="300" w:lineRule="auto"/>
        <w:ind w:leftChars="400" w:left="1120"/>
        <w:jc w:val="both"/>
        <w:rPr>
          <w:rFonts w:ascii="標楷體"/>
          <w:szCs w:val="28"/>
        </w:rPr>
      </w:pPr>
      <w:r w:rsidRPr="0017609A">
        <w:rPr>
          <w:rFonts w:ascii="標楷體" w:hAnsi="標楷體" w:hint="eastAsia"/>
          <w:szCs w:val="28"/>
        </w:rPr>
        <w:t>為連續操作</w:t>
      </w:r>
      <w:r w:rsidRPr="0017609A">
        <w:rPr>
          <w:rFonts w:ascii="標楷體" w:hAnsi="標楷體"/>
          <w:szCs w:val="28"/>
        </w:rPr>
        <w:t>[</w:t>
      </w:r>
      <w:proofErr w:type="gramStart"/>
      <w:r w:rsidRPr="0017609A">
        <w:rPr>
          <w:rFonts w:ascii="標楷體" w:hAnsi="標楷體" w:hint="eastAsia"/>
          <w:szCs w:val="28"/>
        </w:rPr>
        <w:t>防滴</w:t>
      </w:r>
      <w:r w:rsidRPr="0017609A">
        <w:rPr>
          <w:rFonts w:ascii="標楷體" w:hAnsi="標楷體"/>
          <w:szCs w:val="28"/>
        </w:rPr>
        <w:t>]</w:t>
      </w:r>
      <w:r w:rsidRPr="0017609A">
        <w:rPr>
          <w:rFonts w:ascii="標楷體" w:hAnsi="標楷體" w:hint="eastAsia"/>
          <w:szCs w:val="28"/>
        </w:rPr>
        <w:t>型鼠籠式</w:t>
      </w:r>
      <w:proofErr w:type="gramEnd"/>
      <w:r w:rsidRPr="0017609A">
        <w:rPr>
          <w:rFonts w:ascii="標楷體" w:hAnsi="標楷體" w:hint="eastAsia"/>
          <w:szCs w:val="28"/>
        </w:rPr>
        <w:t>感應馬達，具有足夠之動力，在正常電壓及設計流量範圍內，無超載現象。</w:t>
      </w:r>
    </w:p>
    <w:p w14:paraId="3BCEDDCB" w14:textId="77777777" w:rsidR="00DA2F7B" w:rsidRPr="0017609A" w:rsidRDefault="00DA2F7B" w:rsidP="00F0246B">
      <w:pPr>
        <w:pStyle w:val="13"/>
        <w:adjustRightInd w:val="0"/>
        <w:snapToGrid w:val="0"/>
        <w:spacing w:before="0" w:after="120" w:line="300" w:lineRule="auto"/>
        <w:ind w:leftChars="200" w:left="840" w:hanging="280"/>
        <w:rPr>
          <w:szCs w:val="28"/>
        </w:rPr>
      </w:pPr>
      <w:r w:rsidRPr="0017609A">
        <w:rPr>
          <w:szCs w:val="28"/>
        </w:rPr>
        <w:t>5.</w:t>
      </w:r>
      <w:r w:rsidRPr="0017609A">
        <w:rPr>
          <w:rFonts w:hint="eastAsia"/>
          <w:szCs w:val="28"/>
        </w:rPr>
        <w:t>污水泵</w:t>
      </w:r>
    </w:p>
    <w:p w14:paraId="0A1F8D2A" w14:textId="77777777" w:rsidR="00DA2F7B" w:rsidRPr="0017609A" w:rsidRDefault="00DA2F7B" w:rsidP="00F0246B">
      <w:pPr>
        <w:pStyle w:val="1A0"/>
        <w:adjustRightInd w:val="0"/>
        <w:snapToGrid w:val="0"/>
        <w:spacing w:after="120" w:line="300" w:lineRule="auto"/>
        <w:ind w:leftChars="300" w:left="840"/>
        <w:jc w:val="both"/>
        <w:rPr>
          <w:rFonts w:ascii="標楷體"/>
          <w:szCs w:val="28"/>
        </w:rPr>
      </w:pPr>
      <w:r w:rsidRPr="0017609A">
        <w:rPr>
          <w:rFonts w:ascii="標楷體" w:hAnsi="標楷體" w:hint="eastAsia"/>
          <w:szCs w:val="28"/>
        </w:rPr>
        <w:t>應為</w:t>
      </w:r>
      <w:proofErr w:type="gramStart"/>
      <w:r w:rsidRPr="0017609A">
        <w:rPr>
          <w:rFonts w:ascii="標楷體" w:hAnsi="標楷體" w:hint="eastAsia"/>
          <w:szCs w:val="28"/>
        </w:rPr>
        <w:t>沉</w:t>
      </w:r>
      <w:proofErr w:type="gramEnd"/>
      <w:r w:rsidRPr="0017609A">
        <w:rPr>
          <w:rFonts w:ascii="標楷體" w:hAnsi="標楷體" w:hint="eastAsia"/>
          <w:szCs w:val="28"/>
        </w:rPr>
        <w:t>水</w:t>
      </w:r>
      <w:proofErr w:type="gramStart"/>
      <w:r w:rsidRPr="0017609A">
        <w:rPr>
          <w:rFonts w:ascii="標楷體" w:hAnsi="標楷體" w:hint="eastAsia"/>
          <w:szCs w:val="28"/>
        </w:rPr>
        <w:t>式不阻塞型連</w:t>
      </w:r>
      <w:proofErr w:type="gramEnd"/>
      <w:r w:rsidRPr="0017609A">
        <w:rPr>
          <w:rFonts w:ascii="標楷體" w:hAnsi="標楷體" w:hint="eastAsia"/>
          <w:szCs w:val="28"/>
        </w:rPr>
        <w:t>馬達及全自動控制裝置，其構造符合下列規定：</w:t>
      </w:r>
    </w:p>
    <w:p w14:paraId="7777449E"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(1)</w:t>
      </w:r>
      <w:r w:rsidRPr="0017609A">
        <w:rPr>
          <w:rFonts w:hint="eastAsia"/>
          <w:szCs w:val="28"/>
        </w:rPr>
        <w:t>污水泵本體</w:t>
      </w:r>
    </w:p>
    <w:p w14:paraId="359062BA" w14:textId="77777777" w:rsidR="00DA2F7B" w:rsidRPr="0017609A" w:rsidRDefault="00DA2F7B" w:rsidP="00F0246B">
      <w:pPr>
        <w:pStyle w:val="1A0"/>
        <w:adjustRightInd w:val="0"/>
        <w:snapToGrid w:val="0"/>
        <w:spacing w:after="120" w:line="300" w:lineRule="auto"/>
        <w:ind w:leftChars="400" w:left="1120"/>
        <w:jc w:val="both"/>
        <w:rPr>
          <w:rFonts w:ascii="標楷體"/>
          <w:szCs w:val="28"/>
        </w:rPr>
      </w:pPr>
      <w:r w:rsidRPr="0017609A">
        <w:rPr>
          <w:rFonts w:ascii="標楷體" w:hAnsi="標楷體" w:hint="eastAsia"/>
          <w:szCs w:val="28"/>
        </w:rPr>
        <w:t>水泵本體殼為細密晶粒鑄鐵，無氣孔、</w:t>
      </w:r>
      <w:proofErr w:type="gramStart"/>
      <w:r w:rsidRPr="0017609A">
        <w:rPr>
          <w:rFonts w:ascii="標楷體" w:hAnsi="標楷體" w:hint="eastAsia"/>
          <w:szCs w:val="28"/>
        </w:rPr>
        <w:t>砂孔及</w:t>
      </w:r>
      <w:proofErr w:type="gramEnd"/>
      <w:r w:rsidRPr="0017609A">
        <w:rPr>
          <w:rFonts w:ascii="標楷體" w:hAnsi="標楷體" w:hint="eastAsia"/>
          <w:szCs w:val="28"/>
        </w:rPr>
        <w:t>其他缺點，並精確加工，進水口處裝有可換新之磨蝕環，不</w:t>
      </w:r>
      <w:proofErr w:type="gramStart"/>
      <w:r w:rsidRPr="0017609A">
        <w:rPr>
          <w:rFonts w:ascii="標楷體" w:hAnsi="標楷體" w:hint="eastAsia"/>
          <w:szCs w:val="28"/>
        </w:rPr>
        <w:t>銹</w:t>
      </w:r>
      <w:proofErr w:type="gramEnd"/>
      <w:r w:rsidRPr="0017609A">
        <w:rPr>
          <w:rFonts w:ascii="標楷體" w:hAnsi="標楷體" w:hint="eastAsia"/>
          <w:szCs w:val="28"/>
        </w:rPr>
        <w:t>鋼轉軸、</w:t>
      </w:r>
      <w:r w:rsidRPr="0017609A">
        <w:rPr>
          <w:rFonts w:ascii="標楷體" w:hAnsi="標楷體"/>
          <w:szCs w:val="28"/>
        </w:rPr>
        <w:t>[</w:t>
      </w:r>
      <w:r w:rsidRPr="0017609A">
        <w:rPr>
          <w:rFonts w:ascii="標楷體" w:hAnsi="標楷體" w:hint="eastAsia"/>
          <w:szCs w:val="28"/>
        </w:rPr>
        <w:t>青銅</w:t>
      </w:r>
      <w:r w:rsidRPr="0017609A">
        <w:rPr>
          <w:rFonts w:ascii="標楷體" w:hAnsi="標楷體"/>
          <w:szCs w:val="28"/>
        </w:rPr>
        <w:t>][</w:t>
      </w:r>
      <w:r w:rsidRPr="0017609A">
        <w:rPr>
          <w:rFonts w:ascii="標楷體" w:hAnsi="標楷體" w:hint="eastAsia"/>
          <w:szCs w:val="28"/>
        </w:rPr>
        <w:t>鑄鐵</w:t>
      </w:r>
      <w:r w:rsidRPr="0017609A">
        <w:rPr>
          <w:rFonts w:ascii="標楷體" w:hAnsi="標楷體"/>
          <w:szCs w:val="28"/>
        </w:rPr>
        <w:t>]</w:t>
      </w:r>
      <w:r w:rsidRPr="0017609A">
        <w:rPr>
          <w:rFonts w:ascii="標楷體" w:hAnsi="標楷體" w:hint="eastAsia"/>
          <w:szCs w:val="28"/>
        </w:rPr>
        <w:t>製，不</w:t>
      </w:r>
      <w:proofErr w:type="gramStart"/>
      <w:r w:rsidRPr="0017609A">
        <w:rPr>
          <w:rFonts w:ascii="標楷體" w:hAnsi="標楷體" w:hint="eastAsia"/>
          <w:szCs w:val="28"/>
        </w:rPr>
        <w:t>阻塞雙斜葉片</w:t>
      </w:r>
      <w:proofErr w:type="gramEnd"/>
      <w:r w:rsidRPr="0017609A">
        <w:rPr>
          <w:rFonts w:ascii="標楷體" w:hAnsi="標楷體" w:hint="eastAsia"/>
          <w:szCs w:val="28"/>
        </w:rPr>
        <w:t>型葉輪，能通過</w:t>
      </w:r>
      <w:r w:rsidRPr="0017609A">
        <w:rPr>
          <w:rFonts w:ascii="標楷體" w:hAnsi="標楷體"/>
          <w:szCs w:val="28"/>
        </w:rPr>
        <w:t>[75mm</w:t>
      </w:r>
      <w:r w:rsidRPr="0017609A">
        <w:rPr>
          <w:rFonts w:ascii="標楷體" w:hAnsi="標楷體" w:hint="eastAsia"/>
          <w:szCs w:val="28"/>
        </w:rPr>
        <w:t>（</w:t>
      </w:r>
      <w:r w:rsidRPr="0017609A">
        <w:rPr>
          <w:rFonts w:ascii="標楷體" w:hAnsi="標楷體"/>
          <w:szCs w:val="28"/>
        </w:rPr>
        <w:t>3</w:t>
      </w:r>
      <w:r w:rsidRPr="0017609A">
        <w:rPr>
          <w:rFonts w:ascii="標楷體" w:hAnsi="標楷體" w:hint="eastAsia"/>
          <w:szCs w:val="28"/>
        </w:rPr>
        <w:t>吋）</w:t>
      </w:r>
      <w:r w:rsidRPr="0017609A">
        <w:rPr>
          <w:rFonts w:ascii="標楷體" w:hAnsi="標楷體"/>
          <w:szCs w:val="28"/>
        </w:rPr>
        <w:t>]</w:t>
      </w:r>
      <w:r w:rsidRPr="0017609A">
        <w:rPr>
          <w:rFonts w:ascii="標楷體" w:hAnsi="標楷體" w:hint="eastAsia"/>
          <w:szCs w:val="28"/>
        </w:rPr>
        <w:t>直徑之固體物，緊鎖於轉軸，使用雙機械軸封，一為轉環，一為</w:t>
      </w:r>
      <w:proofErr w:type="gramStart"/>
      <w:r w:rsidRPr="0017609A">
        <w:rPr>
          <w:rFonts w:ascii="標楷體" w:hAnsi="標楷體" w:hint="eastAsia"/>
          <w:szCs w:val="28"/>
        </w:rPr>
        <w:t>定環，</w:t>
      </w:r>
      <w:r w:rsidRPr="0017609A">
        <w:rPr>
          <w:rFonts w:ascii="標楷體" w:hAnsi="標楷體"/>
          <w:szCs w:val="28"/>
        </w:rPr>
        <w:t>[</w:t>
      </w:r>
      <w:r w:rsidRPr="0017609A">
        <w:rPr>
          <w:rFonts w:ascii="標楷體" w:hAnsi="標楷體" w:hint="eastAsia"/>
          <w:szCs w:val="28"/>
        </w:rPr>
        <w:t>碳質</w:t>
      </w:r>
      <w:proofErr w:type="gramEnd"/>
      <w:r w:rsidRPr="0017609A">
        <w:rPr>
          <w:rFonts w:ascii="標楷體" w:hAnsi="標楷體"/>
          <w:szCs w:val="28"/>
        </w:rPr>
        <w:t>]</w:t>
      </w:r>
      <w:proofErr w:type="gramStart"/>
      <w:r w:rsidRPr="0017609A">
        <w:rPr>
          <w:rFonts w:ascii="標楷體" w:hAnsi="標楷體" w:hint="eastAsia"/>
          <w:szCs w:val="28"/>
        </w:rPr>
        <w:t>旋轉磨件</w:t>
      </w:r>
      <w:proofErr w:type="gramEnd"/>
      <w:r w:rsidRPr="0017609A">
        <w:rPr>
          <w:rFonts w:ascii="標楷體" w:hAnsi="標楷體" w:hint="eastAsia"/>
          <w:szCs w:val="28"/>
        </w:rPr>
        <w:t>，兩面相對，無須保養，球軸承位於軸封上方，設計壽命（</w:t>
      </w:r>
      <w:r w:rsidRPr="0017609A">
        <w:rPr>
          <w:rFonts w:ascii="標楷體" w:hAnsi="標楷體"/>
          <w:szCs w:val="28"/>
        </w:rPr>
        <w:t>B10</w:t>
      </w:r>
      <w:r w:rsidRPr="0017609A">
        <w:rPr>
          <w:rFonts w:ascii="標楷體" w:hAnsi="標楷體" w:hint="eastAsia"/>
          <w:szCs w:val="28"/>
        </w:rPr>
        <w:t>）</w:t>
      </w:r>
      <w:r w:rsidRPr="0017609A">
        <w:rPr>
          <w:rFonts w:ascii="標楷體" w:hAnsi="標楷體"/>
          <w:szCs w:val="28"/>
        </w:rPr>
        <w:t>[100,000</w:t>
      </w:r>
      <w:r w:rsidRPr="0017609A">
        <w:rPr>
          <w:rFonts w:ascii="標楷體" w:hAnsi="標楷體" w:hint="eastAsia"/>
          <w:szCs w:val="28"/>
        </w:rPr>
        <w:t>小時</w:t>
      </w:r>
      <w:r w:rsidRPr="0017609A">
        <w:rPr>
          <w:rFonts w:ascii="標楷體" w:hAnsi="標楷體"/>
          <w:szCs w:val="28"/>
        </w:rPr>
        <w:t>]</w:t>
      </w:r>
      <w:r w:rsidRPr="0017609A">
        <w:rPr>
          <w:rFonts w:ascii="標楷體" w:hAnsi="標楷體" w:hint="eastAsia"/>
          <w:szCs w:val="28"/>
        </w:rPr>
        <w:t>，能承受軸向推力，</w:t>
      </w:r>
      <w:proofErr w:type="gramStart"/>
      <w:r w:rsidRPr="0017609A">
        <w:rPr>
          <w:rFonts w:ascii="標楷體" w:hAnsi="標楷體" w:hint="eastAsia"/>
          <w:szCs w:val="28"/>
        </w:rPr>
        <w:t>吸口裝有</w:t>
      </w:r>
      <w:proofErr w:type="gramEnd"/>
      <w:r w:rsidRPr="0017609A">
        <w:rPr>
          <w:rFonts w:ascii="標楷體" w:hAnsi="標楷體" w:hint="eastAsia"/>
          <w:szCs w:val="28"/>
        </w:rPr>
        <w:t>鑄鐵製支架，確保水流能平均進入葉輪眼。</w:t>
      </w:r>
    </w:p>
    <w:p w14:paraId="7F2840D3"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(2)</w:t>
      </w:r>
      <w:r w:rsidRPr="0017609A">
        <w:rPr>
          <w:rFonts w:hint="eastAsia"/>
          <w:szCs w:val="28"/>
        </w:rPr>
        <w:t>驅動馬達</w:t>
      </w:r>
    </w:p>
    <w:p w14:paraId="464BD4E4" w14:textId="77777777" w:rsidR="00DA2F7B" w:rsidRPr="0017609A" w:rsidRDefault="00DA2F7B" w:rsidP="00F0246B">
      <w:pPr>
        <w:pStyle w:val="1A0"/>
        <w:adjustRightInd w:val="0"/>
        <w:snapToGrid w:val="0"/>
        <w:spacing w:after="120" w:line="300" w:lineRule="auto"/>
        <w:ind w:leftChars="400" w:left="1120"/>
        <w:jc w:val="both"/>
        <w:rPr>
          <w:rFonts w:ascii="標楷體"/>
          <w:szCs w:val="28"/>
        </w:rPr>
      </w:pPr>
      <w:r w:rsidRPr="0017609A">
        <w:rPr>
          <w:rFonts w:ascii="標楷體" w:hAnsi="標楷體" w:hint="eastAsia"/>
          <w:szCs w:val="28"/>
        </w:rPr>
        <w:t>鑄鐵外殼，</w:t>
      </w:r>
      <w:r w:rsidRPr="0017609A">
        <w:rPr>
          <w:rFonts w:ascii="標楷體" w:hAnsi="標楷體"/>
          <w:szCs w:val="28"/>
        </w:rPr>
        <w:t>[F</w:t>
      </w:r>
      <w:r w:rsidRPr="0017609A">
        <w:rPr>
          <w:rFonts w:ascii="標楷體" w:hAnsi="標楷體" w:hint="eastAsia"/>
          <w:szCs w:val="28"/>
        </w:rPr>
        <w:t>級</w:t>
      </w:r>
      <w:r w:rsidRPr="0017609A">
        <w:rPr>
          <w:rFonts w:ascii="標楷體" w:hAnsi="標楷體"/>
          <w:szCs w:val="28"/>
        </w:rPr>
        <w:t>]</w:t>
      </w:r>
      <w:r w:rsidRPr="0017609A">
        <w:rPr>
          <w:rFonts w:ascii="標楷體" w:hAnsi="標楷體" w:hint="eastAsia"/>
          <w:szCs w:val="28"/>
        </w:rPr>
        <w:t>以上之絕緣，充氣或</w:t>
      </w:r>
      <w:proofErr w:type="gramStart"/>
      <w:r w:rsidRPr="0017609A">
        <w:rPr>
          <w:rFonts w:ascii="標楷體" w:hAnsi="標楷體" w:hint="eastAsia"/>
          <w:szCs w:val="28"/>
        </w:rPr>
        <w:t>充油式</w:t>
      </w:r>
      <w:proofErr w:type="gramEnd"/>
      <w:r w:rsidRPr="0017609A">
        <w:rPr>
          <w:rFonts w:ascii="標楷體" w:hAnsi="標楷體" w:hint="eastAsia"/>
          <w:szCs w:val="28"/>
        </w:rPr>
        <w:t>感應馬達，附超載保護裝置，多</w:t>
      </w:r>
      <w:proofErr w:type="gramStart"/>
      <w:r w:rsidRPr="0017609A">
        <w:rPr>
          <w:rFonts w:ascii="標楷體" w:hAnsi="標楷體" w:hint="eastAsia"/>
          <w:szCs w:val="28"/>
        </w:rPr>
        <w:t>蕊</w:t>
      </w:r>
      <w:proofErr w:type="gramEnd"/>
      <w:r w:rsidRPr="0017609A">
        <w:rPr>
          <w:rFonts w:ascii="標楷體" w:hAnsi="標楷體" w:hint="eastAsia"/>
          <w:szCs w:val="28"/>
        </w:rPr>
        <w:t>單條電纜，</w:t>
      </w:r>
      <w:proofErr w:type="gramStart"/>
      <w:r w:rsidRPr="0017609A">
        <w:rPr>
          <w:rFonts w:ascii="標楷體" w:hAnsi="標楷體" w:hint="eastAsia"/>
          <w:szCs w:val="28"/>
        </w:rPr>
        <w:t>接線端具防水</w:t>
      </w:r>
      <w:proofErr w:type="gramEnd"/>
      <w:r w:rsidRPr="0017609A">
        <w:rPr>
          <w:rFonts w:ascii="標楷體" w:hAnsi="標楷體" w:hint="eastAsia"/>
          <w:szCs w:val="28"/>
        </w:rPr>
        <w:t>密封，</w:t>
      </w:r>
      <w:r w:rsidRPr="0017609A">
        <w:rPr>
          <w:rFonts w:ascii="標楷體" w:hAnsi="標楷體"/>
          <w:szCs w:val="28"/>
        </w:rPr>
        <w:t>[</w:t>
      </w:r>
      <w:r w:rsidRPr="0017609A">
        <w:rPr>
          <w:rFonts w:ascii="標楷體" w:hAnsi="標楷體" w:hint="eastAsia"/>
          <w:szCs w:val="28"/>
        </w:rPr>
        <w:t>球軸承</w:t>
      </w:r>
      <w:r w:rsidRPr="0017609A">
        <w:rPr>
          <w:rFonts w:ascii="標楷體" w:hAnsi="標楷體"/>
          <w:szCs w:val="28"/>
        </w:rPr>
        <w:t>]</w:t>
      </w:r>
      <w:r w:rsidRPr="0017609A">
        <w:rPr>
          <w:rFonts w:ascii="標楷體" w:hAnsi="標楷體" w:hint="eastAsia"/>
          <w:szCs w:val="28"/>
        </w:rPr>
        <w:t>，</w:t>
      </w:r>
      <w:proofErr w:type="gramStart"/>
      <w:r w:rsidRPr="0017609A">
        <w:rPr>
          <w:rFonts w:ascii="標楷體" w:hAnsi="標楷體" w:hint="eastAsia"/>
          <w:szCs w:val="28"/>
        </w:rPr>
        <w:t>油應為</w:t>
      </w:r>
      <w:proofErr w:type="gramEnd"/>
      <w:r w:rsidRPr="0017609A">
        <w:rPr>
          <w:rFonts w:ascii="標楷體" w:hAnsi="標楷體" w:hint="eastAsia"/>
          <w:szCs w:val="28"/>
        </w:rPr>
        <w:t>不導電之絕緣油，外殼裝有吊環，便於安置。</w:t>
      </w:r>
    </w:p>
    <w:p w14:paraId="6632FA94"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lastRenderedPageBreak/>
        <w:t xml:space="preserve"> (3)</w:t>
      </w:r>
      <w:r w:rsidRPr="0017609A">
        <w:rPr>
          <w:rFonts w:hint="eastAsia"/>
          <w:szCs w:val="28"/>
        </w:rPr>
        <w:t>附屬設備</w:t>
      </w:r>
    </w:p>
    <w:p w14:paraId="4CC3F21B" w14:textId="77777777" w:rsidR="00DA2F7B" w:rsidRPr="0017609A" w:rsidRDefault="00DA2F7B" w:rsidP="00F0246B">
      <w:pPr>
        <w:pStyle w:val="12"/>
        <w:adjustRightInd w:val="0"/>
        <w:snapToGrid w:val="0"/>
        <w:spacing w:before="0" w:after="120" w:line="300" w:lineRule="auto"/>
        <w:ind w:leftChars="400" w:hanging="298"/>
        <w:rPr>
          <w:szCs w:val="28"/>
        </w:rPr>
      </w:pPr>
      <w:r w:rsidRPr="0017609A">
        <w:rPr>
          <w:szCs w:val="28"/>
        </w:rPr>
        <w:t>A.</w:t>
      </w:r>
      <w:r w:rsidRPr="0017609A">
        <w:rPr>
          <w:rFonts w:hint="eastAsia"/>
          <w:szCs w:val="28"/>
        </w:rPr>
        <w:t>導軌：設於坑內，使用</w:t>
      </w:r>
      <w:r w:rsidRPr="0017609A">
        <w:rPr>
          <w:szCs w:val="28"/>
        </w:rPr>
        <w:t>[</w:t>
      </w:r>
      <w:r w:rsidRPr="0017609A">
        <w:rPr>
          <w:rFonts w:hint="eastAsia"/>
          <w:szCs w:val="28"/>
        </w:rPr>
        <w:t>鋼管</w:t>
      </w:r>
      <w:r w:rsidRPr="0017609A">
        <w:rPr>
          <w:szCs w:val="28"/>
        </w:rPr>
        <w:t>][</w:t>
      </w:r>
      <w:r w:rsidRPr="0017609A">
        <w:rPr>
          <w:rFonts w:hint="eastAsia"/>
          <w:szCs w:val="28"/>
        </w:rPr>
        <w:t>型鋼</w:t>
      </w:r>
      <w:r w:rsidRPr="0017609A">
        <w:rPr>
          <w:szCs w:val="28"/>
        </w:rPr>
        <w:t>]</w:t>
      </w:r>
      <w:r w:rsidRPr="0017609A">
        <w:rPr>
          <w:rFonts w:hint="eastAsia"/>
          <w:szCs w:val="28"/>
        </w:rPr>
        <w:t>，作為坑內有水情況下導引安裝及提取</w:t>
      </w:r>
      <w:proofErr w:type="gramStart"/>
      <w:r w:rsidRPr="0017609A">
        <w:rPr>
          <w:rFonts w:hint="eastAsia"/>
          <w:szCs w:val="28"/>
        </w:rPr>
        <w:t>污水泵用</w:t>
      </w:r>
      <w:proofErr w:type="gramEnd"/>
      <w:r w:rsidRPr="0017609A">
        <w:rPr>
          <w:rFonts w:hint="eastAsia"/>
          <w:szCs w:val="28"/>
        </w:rPr>
        <w:t>。</w:t>
      </w:r>
    </w:p>
    <w:p w14:paraId="142BD6B2" w14:textId="77777777" w:rsidR="00DA2F7B" w:rsidRPr="0017609A" w:rsidRDefault="00DA2F7B" w:rsidP="00F0246B">
      <w:pPr>
        <w:pStyle w:val="12"/>
        <w:adjustRightInd w:val="0"/>
        <w:snapToGrid w:val="0"/>
        <w:spacing w:before="0" w:after="120" w:line="300" w:lineRule="auto"/>
        <w:ind w:leftChars="400" w:hanging="298"/>
        <w:rPr>
          <w:szCs w:val="28"/>
        </w:rPr>
      </w:pPr>
      <w:r w:rsidRPr="0017609A">
        <w:rPr>
          <w:szCs w:val="28"/>
        </w:rPr>
        <w:t>B.</w:t>
      </w:r>
      <w:proofErr w:type="gramStart"/>
      <w:r w:rsidRPr="0017609A">
        <w:rPr>
          <w:rFonts w:hint="eastAsia"/>
          <w:szCs w:val="28"/>
        </w:rPr>
        <w:t>排水彎管</w:t>
      </w:r>
      <w:proofErr w:type="gramEnd"/>
      <w:r w:rsidRPr="0017609A">
        <w:rPr>
          <w:rFonts w:hint="eastAsia"/>
          <w:szCs w:val="28"/>
        </w:rPr>
        <w:t>：用於連接污水泵及排水管，</w:t>
      </w:r>
      <w:proofErr w:type="gramStart"/>
      <w:r w:rsidRPr="0017609A">
        <w:rPr>
          <w:rFonts w:hint="eastAsia"/>
          <w:szCs w:val="28"/>
        </w:rPr>
        <w:t>凸</w:t>
      </w:r>
      <w:proofErr w:type="gramEnd"/>
      <w:r w:rsidRPr="0017609A">
        <w:rPr>
          <w:rFonts w:hint="eastAsia"/>
          <w:szCs w:val="28"/>
        </w:rPr>
        <w:t>緣接頭，污水</w:t>
      </w:r>
      <w:proofErr w:type="gramStart"/>
      <w:r w:rsidRPr="0017609A">
        <w:rPr>
          <w:rFonts w:hint="eastAsia"/>
          <w:szCs w:val="28"/>
        </w:rPr>
        <w:t>泵與彎管</w:t>
      </w:r>
      <w:proofErr w:type="gramEnd"/>
      <w:r w:rsidRPr="0017609A">
        <w:rPr>
          <w:rFonts w:hint="eastAsia"/>
          <w:szCs w:val="28"/>
        </w:rPr>
        <w:t>之接合，僅須將</w:t>
      </w:r>
      <w:proofErr w:type="gramStart"/>
      <w:r w:rsidRPr="0017609A">
        <w:rPr>
          <w:rFonts w:hint="eastAsia"/>
          <w:szCs w:val="28"/>
        </w:rPr>
        <w:t>泵沿單一</w:t>
      </w:r>
      <w:proofErr w:type="gramEnd"/>
      <w:r w:rsidRPr="0017609A">
        <w:rPr>
          <w:rFonts w:hint="eastAsia"/>
          <w:szCs w:val="28"/>
        </w:rPr>
        <w:t>導線放下置</w:t>
      </w:r>
      <w:proofErr w:type="gramStart"/>
      <w:r w:rsidRPr="0017609A">
        <w:rPr>
          <w:rFonts w:hint="eastAsia"/>
          <w:szCs w:val="28"/>
        </w:rPr>
        <w:t>於彎管</w:t>
      </w:r>
      <w:proofErr w:type="gramEnd"/>
      <w:r w:rsidRPr="0017609A">
        <w:rPr>
          <w:rFonts w:hint="eastAsia"/>
          <w:szCs w:val="28"/>
        </w:rPr>
        <w:t>一端，即可由其自身重力獲得緊密之接合。</w:t>
      </w:r>
    </w:p>
    <w:p w14:paraId="70D818D1"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(4)</w:t>
      </w:r>
      <w:r w:rsidRPr="0017609A">
        <w:rPr>
          <w:rFonts w:hint="eastAsia"/>
          <w:szCs w:val="28"/>
        </w:rPr>
        <w:t>控制裝置</w:t>
      </w:r>
    </w:p>
    <w:p w14:paraId="2D3D05EF" w14:textId="77777777" w:rsidR="00DA2F7B" w:rsidRPr="0017609A" w:rsidRDefault="00DA2F7B" w:rsidP="00F0246B">
      <w:pPr>
        <w:pStyle w:val="1A0"/>
        <w:adjustRightInd w:val="0"/>
        <w:snapToGrid w:val="0"/>
        <w:spacing w:after="120" w:line="300" w:lineRule="auto"/>
        <w:ind w:leftChars="400" w:left="1120"/>
        <w:jc w:val="both"/>
        <w:rPr>
          <w:rFonts w:ascii="標楷體"/>
          <w:szCs w:val="28"/>
        </w:rPr>
      </w:pPr>
      <w:proofErr w:type="gramStart"/>
      <w:r w:rsidRPr="0017609A">
        <w:rPr>
          <w:rFonts w:ascii="標楷體" w:hAnsi="標楷體" w:hint="eastAsia"/>
          <w:szCs w:val="28"/>
        </w:rPr>
        <w:t>控制盤按</w:t>
      </w:r>
      <w:proofErr w:type="gramEnd"/>
      <w:r w:rsidRPr="0017609A">
        <w:rPr>
          <w:rFonts w:ascii="標楷體" w:hAnsi="標楷體"/>
          <w:szCs w:val="28"/>
        </w:rPr>
        <w:t>[NEMA 1]</w:t>
      </w:r>
      <w:r w:rsidRPr="0017609A">
        <w:rPr>
          <w:rFonts w:ascii="標楷體" w:hAnsi="標楷體" w:hint="eastAsia"/>
          <w:szCs w:val="28"/>
        </w:rPr>
        <w:t>標準製作，內設馬達起動器、無熔絲開關及自動操作電</w:t>
      </w:r>
      <w:proofErr w:type="gramStart"/>
      <w:r w:rsidRPr="0017609A">
        <w:rPr>
          <w:rFonts w:ascii="標楷體" w:hAnsi="標楷體" w:hint="eastAsia"/>
          <w:szCs w:val="28"/>
        </w:rPr>
        <w:t>驛</w:t>
      </w:r>
      <w:proofErr w:type="gramEnd"/>
      <w:r w:rsidRPr="0017609A">
        <w:rPr>
          <w:rFonts w:ascii="標楷體" w:hAnsi="標楷體" w:hint="eastAsia"/>
          <w:szCs w:val="28"/>
        </w:rPr>
        <w:t>，</w:t>
      </w:r>
      <w:r w:rsidRPr="0017609A">
        <w:rPr>
          <w:rFonts w:ascii="標楷體" w:hAnsi="標楷體"/>
          <w:szCs w:val="28"/>
        </w:rPr>
        <w:t>[</w:t>
      </w:r>
      <w:r w:rsidRPr="0017609A">
        <w:rPr>
          <w:rFonts w:ascii="標楷體" w:hAnsi="標楷體" w:hint="eastAsia"/>
          <w:szCs w:val="28"/>
        </w:rPr>
        <w:t>水銀</w:t>
      </w:r>
      <w:proofErr w:type="gramStart"/>
      <w:r w:rsidRPr="0017609A">
        <w:rPr>
          <w:rFonts w:ascii="標楷體" w:hAnsi="標楷體" w:hint="eastAsia"/>
          <w:szCs w:val="28"/>
        </w:rPr>
        <w:t>浮</w:t>
      </w:r>
      <w:proofErr w:type="gramEnd"/>
      <w:r w:rsidRPr="0017609A">
        <w:rPr>
          <w:rFonts w:ascii="標楷體" w:hAnsi="標楷體" w:hint="eastAsia"/>
          <w:szCs w:val="28"/>
        </w:rPr>
        <w:t>球式</w:t>
      </w:r>
      <w:r w:rsidRPr="0017609A">
        <w:rPr>
          <w:rFonts w:ascii="標楷體" w:hAnsi="標楷體"/>
          <w:szCs w:val="28"/>
        </w:rPr>
        <w:t>]</w:t>
      </w:r>
      <w:r w:rsidRPr="0017609A">
        <w:rPr>
          <w:rFonts w:ascii="標楷體" w:hAnsi="標楷體" w:hint="eastAsia"/>
          <w:szCs w:val="28"/>
        </w:rPr>
        <w:t>或其他經</w:t>
      </w:r>
      <w:r w:rsidRPr="0017609A">
        <w:rPr>
          <w:rFonts w:ascii="標楷體" w:hAnsi="標楷體"/>
          <w:szCs w:val="28"/>
        </w:rPr>
        <w:t>[</w:t>
      </w:r>
      <w:r w:rsidRPr="0017609A">
        <w:rPr>
          <w:rFonts w:ascii="標楷體" w:hAnsi="標楷體" w:hint="eastAsia"/>
          <w:szCs w:val="28"/>
        </w:rPr>
        <w:t>業主</w:t>
      </w:r>
      <w:r w:rsidRPr="0017609A">
        <w:rPr>
          <w:rFonts w:ascii="標楷體" w:hAnsi="標楷體"/>
          <w:szCs w:val="28"/>
        </w:rPr>
        <w:t>][</w:t>
      </w:r>
      <w:r w:rsidRPr="0017609A">
        <w:rPr>
          <w:rFonts w:ascii="標楷體" w:hAnsi="標楷體" w:hint="eastAsia"/>
          <w:szCs w:val="28"/>
        </w:rPr>
        <w:t>工程司</w:t>
      </w:r>
      <w:r w:rsidRPr="0017609A">
        <w:rPr>
          <w:rFonts w:ascii="標楷體" w:hAnsi="標楷體"/>
          <w:szCs w:val="28"/>
        </w:rPr>
        <w:t>]</w:t>
      </w:r>
      <w:r w:rsidRPr="0017609A">
        <w:rPr>
          <w:rFonts w:ascii="標楷體" w:hAnsi="標楷體" w:hint="eastAsia"/>
          <w:szCs w:val="28"/>
        </w:rPr>
        <w:t>審核許可之水位控制開關設於污水坑內，按圖說設定控制，另設程序作全自動操作，並設有低水位及滿水位警報裝置及依照需求設置現場音響及燈光警報顯示器，並將警報信號傳至中央監控中心。</w:t>
      </w:r>
    </w:p>
    <w:p w14:paraId="19196CFB" w14:textId="77777777" w:rsidR="00DA2F7B" w:rsidRPr="0017609A" w:rsidRDefault="00DA2F7B" w:rsidP="00F0246B">
      <w:pPr>
        <w:pStyle w:val="13"/>
        <w:adjustRightInd w:val="0"/>
        <w:snapToGrid w:val="0"/>
        <w:spacing w:before="0" w:after="120" w:line="300" w:lineRule="auto"/>
        <w:ind w:leftChars="200" w:left="840" w:hanging="280"/>
        <w:rPr>
          <w:szCs w:val="28"/>
        </w:rPr>
      </w:pPr>
      <w:r w:rsidRPr="0017609A">
        <w:rPr>
          <w:szCs w:val="28"/>
        </w:rPr>
        <w:t xml:space="preserve">6. </w:t>
      </w:r>
      <w:r w:rsidRPr="0017609A">
        <w:rPr>
          <w:rFonts w:hint="eastAsia"/>
          <w:szCs w:val="28"/>
        </w:rPr>
        <w:t>自動加壓給水系統</w:t>
      </w:r>
    </w:p>
    <w:p w14:paraId="7F7693C6" w14:textId="77777777" w:rsidR="00DA2F7B" w:rsidRPr="0017609A" w:rsidRDefault="00DA2F7B" w:rsidP="00F0246B">
      <w:pPr>
        <w:pStyle w:val="12"/>
        <w:adjustRightInd w:val="0"/>
        <w:snapToGrid w:val="0"/>
        <w:spacing w:before="0" w:after="120" w:line="300" w:lineRule="auto"/>
        <w:ind w:leftChars="299" w:left="1273" w:hanging="436"/>
        <w:rPr>
          <w:szCs w:val="28"/>
        </w:rPr>
      </w:pPr>
      <w:r w:rsidRPr="0017609A">
        <w:rPr>
          <w:szCs w:val="28"/>
        </w:rPr>
        <w:t>(1)</w:t>
      </w:r>
      <w:r w:rsidRPr="0017609A">
        <w:rPr>
          <w:rFonts w:hint="eastAsia"/>
          <w:szCs w:val="28"/>
        </w:rPr>
        <w:t>本加壓給水機組採用變頻器</w:t>
      </w:r>
      <w:proofErr w:type="gramStart"/>
      <w:r w:rsidRPr="0017609A">
        <w:rPr>
          <w:rFonts w:hint="eastAsia"/>
          <w:szCs w:val="28"/>
        </w:rPr>
        <w:t>控制泵</w:t>
      </w:r>
      <w:proofErr w:type="gramEnd"/>
      <w:r w:rsidRPr="0017609A">
        <w:rPr>
          <w:rFonts w:hint="eastAsia"/>
          <w:szCs w:val="28"/>
        </w:rPr>
        <w:t>轉速變化，依使用壓力變化經感測器傳輸信號至壓力比例控制器，</w:t>
      </w:r>
      <w:proofErr w:type="gramStart"/>
      <w:r w:rsidRPr="0017609A">
        <w:rPr>
          <w:rFonts w:hint="eastAsia"/>
          <w:szCs w:val="28"/>
        </w:rPr>
        <w:t>決定泵</w:t>
      </w:r>
      <w:proofErr w:type="gramEnd"/>
      <w:r w:rsidRPr="0017609A">
        <w:rPr>
          <w:rFonts w:hint="eastAsia"/>
          <w:szCs w:val="28"/>
        </w:rPr>
        <w:t>之運轉，以</w:t>
      </w:r>
      <w:proofErr w:type="gramStart"/>
      <w:r w:rsidRPr="0017609A">
        <w:rPr>
          <w:rFonts w:hint="eastAsia"/>
          <w:szCs w:val="28"/>
        </w:rPr>
        <w:t>保持恆壓設定</w:t>
      </w:r>
      <w:proofErr w:type="gramEnd"/>
      <w:r w:rsidRPr="0017609A">
        <w:rPr>
          <w:rFonts w:hint="eastAsia"/>
          <w:szCs w:val="28"/>
        </w:rPr>
        <w:t>值，其設定值如下</w:t>
      </w:r>
      <w:proofErr w:type="gramStart"/>
      <w:r w:rsidRPr="0017609A">
        <w:rPr>
          <w:rFonts w:hint="eastAsia"/>
          <w:szCs w:val="28"/>
        </w:rPr>
        <w:t>︰</w:t>
      </w:r>
      <w:proofErr w:type="gramEnd"/>
    </w:p>
    <w:p w14:paraId="031014C9" w14:textId="77777777" w:rsidR="00DA2F7B" w:rsidRPr="0017609A" w:rsidRDefault="00DA2F7B" w:rsidP="00F0246B">
      <w:pPr>
        <w:pStyle w:val="12"/>
        <w:adjustRightInd w:val="0"/>
        <w:snapToGrid w:val="0"/>
        <w:spacing w:before="0" w:after="120" w:line="300" w:lineRule="auto"/>
        <w:ind w:leftChars="400" w:hanging="298"/>
        <w:rPr>
          <w:szCs w:val="28"/>
        </w:rPr>
      </w:pPr>
      <w:r w:rsidRPr="0017609A">
        <w:rPr>
          <w:szCs w:val="28"/>
        </w:rPr>
        <w:t>A.</w:t>
      </w:r>
      <w:r w:rsidRPr="0017609A">
        <w:rPr>
          <w:rFonts w:hint="eastAsia"/>
          <w:szCs w:val="28"/>
        </w:rPr>
        <w:t>每加壓機組由</w:t>
      </w:r>
      <w:r w:rsidRPr="0017609A">
        <w:rPr>
          <w:szCs w:val="28"/>
        </w:rPr>
        <w:t>[3</w:t>
      </w:r>
      <w:r w:rsidRPr="0017609A">
        <w:rPr>
          <w:rFonts w:hint="eastAsia"/>
          <w:szCs w:val="28"/>
        </w:rPr>
        <w:t>台</w:t>
      </w:r>
      <w:r w:rsidRPr="0017609A">
        <w:rPr>
          <w:szCs w:val="28"/>
        </w:rPr>
        <w:t>]</w:t>
      </w:r>
      <w:proofErr w:type="gramStart"/>
      <w:r w:rsidRPr="0017609A">
        <w:rPr>
          <w:rFonts w:hint="eastAsia"/>
          <w:szCs w:val="28"/>
        </w:rPr>
        <w:t>泵所組成</w:t>
      </w:r>
      <w:proofErr w:type="gramEnd"/>
      <w:r w:rsidRPr="0017609A">
        <w:rPr>
          <w:rFonts w:hint="eastAsia"/>
          <w:szCs w:val="28"/>
        </w:rPr>
        <w:t>，平常流量時由</w:t>
      </w:r>
      <w:r w:rsidRPr="0017609A">
        <w:rPr>
          <w:szCs w:val="28"/>
        </w:rPr>
        <w:t>[2</w:t>
      </w:r>
      <w:r w:rsidRPr="0017609A">
        <w:rPr>
          <w:rFonts w:hint="eastAsia"/>
          <w:szCs w:val="28"/>
        </w:rPr>
        <w:t>台</w:t>
      </w:r>
      <w:r w:rsidRPr="0017609A">
        <w:rPr>
          <w:szCs w:val="28"/>
        </w:rPr>
        <w:t>]</w:t>
      </w:r>
      <w:r w:rsidRPr="0017609A">
        <w:rPr>
          <w:rFonts w:hint="eastAsia"/>
          <w:szCs w:val="28"/>
        </w:rPr>
        <w:t>泵供應所須之水量，但當系統壓力降至設定值</w:t>
      </w:r>
      <w:r w:rsidRPr="0017609A">
        <w:rPr>
          <w:szCs w:val="28"/>
        </w:rPr>
        <w:t>[5.5kgf/cm</w:t>
      </w:r>
      <w:r w:rsidRPr="00EE5794">
        <w:rPr>
          <w:szCs w:val="28"/>
        </w:rPr>
        <w:t>2</w:t>
      </w:r>
      <w:r w:rsidRPr="0017609A">
        <w:rPr>
          <w:szCs w:val="28"/>
        </w:rPr>
        <w:t>]</w:t>
      </w:r>
      <w:r w:rsidRPr="0017609A">
        <w:rPr>
          <w:rFonts w:hint="eastAsia"/>
          <w:szCs w:val="28"/>
        </w:rPr>
        <w:t>以下時，經由壓力感測器信號傳至控制箱，藉變頻器與壓力比例控制器而改變馬達頻率及泵轉速，依需求本系統可單台運轉或</w:t>
      </w:r>
      <w:r w:rsidRPr="0017609A">
        <w:rPr>
          <w:szCs w:val="28"/>
        </w:rPr>
        <w:t>[2</w:t>
      </w:r>
      <w:r w:rsidRPr="0017609A">
        <w:rPr>
          <w:rFonts w:hint="eastAsia"/>
          <w:szCs w:val="28"/>
        </w:rPr>
        <w:t>台</w:t>
      </w:r>
      <w:r w:rsidRPr="0017609A">
        <w:rPr>
          <w:szCs w:val="28"/>
        </w:rPr>
        <w:t>]</w:t>
      </w:r>
      <w:r w:rsidRPr="0017609A">
        <w:rPr>
          <w:rFonts w:hint="eastAsia"/>
          <w:szCs w:val="28"/>
        </w:rPr>
        <w:t>、</w:t>
      </w:r>
      <w:r w:rsidRPr="0017609A">
        <w:rPr>
          <w:szCs w:val="28"/>
        </w:rPr>
        <w:t>[3</w:t>
      </w:r>
      <w:r w:rsidRPr="0017609A">
        <w:rPr>
          <w:rFonts w:hint="eastAsia"/>
          <w:szCs w:val="28"/>
        </w:rPr>
        <w:t>台</w:t>
      </w:r>
      <w:r w:rsidRPr="0017609A">
        <w:rPr>
          <w:szCs w:val="28"/>
        </w:rPr>
        <w:t>]</w:t>
      </w:r>
      <w:r w:rsidRPr="0017609A">
        <w:rPr>
          <w:rFonts w:hint="eastAsia"/>
          <w:szCs w:val="28"/>
        </w:rPr>
        <w:t>並聯運轉，以達恆壓要求。</w:t>
      </w:r>
    </w:p>
    <w:p w14:paraId="1AFA0E41" w14:textId="77777777" w:rsidR="00DA2F7B" w:rsidRPr="0017609A" w:rsidRDefault="00DA2F7B" w:rsidP="00F0246B">
      <w:pPr>
        <w:pStyle w:val="12"/>
        <w:adjustRightInd w:val="0"/>
        <w:snapToGrid w:val="0"/>
        <w:spacing w:before="0" w:after="120" w:line="300" w:lineRule="auto"/>
        <w:ind w:leftChars="400" w:hanging="298"/>
        <w:rPr>
          <w:szCs w:val="28"/>
        </w:rPr>
      </w:pPr>
      <w:r w:rsidRPr="0017609A">
        <w:rPr>
          <w:szCs w:val="28"/>
        </w:rPr>
        <w:t>B.</w:t>
      </w:r>
      <w:proofErr w:type="gramStart"/>
      <w:r w:rsidRPr="0017609A">
        <w:rPr>
          <w:rFonts w:hint="eastAsia"/>
          <w:szCs w:val="28"/>
        </w:rPr>
        <w:t>泵可自動</w:t>
      </w:r>
      <w:proofErr w:type="gramEnd"/>
      <w:r w:rsidRPr="0017609A">
        <w:rPr>
          <w:rFonts w:hint="eastAsia"/>
          <w:szCs w:val="28"/>
        </w:rPr>
        <w:t>交替運轉，維持均等之使用率以減少故障，</w:t>
      </w:r>
      <w:proofErr w:type="gramStart"/>
      <w:r w:rsidRPr="0017609A">
        <w:rPr>
          <w:rFonts w:hint="eastAsia"/>
          <w:szCs w:val="28"/>
        </w:rPr>
        <w:t>萬一泵有</w:t>
      </w:r>
      <w:proofErr w:type="gramEnd"/>
      <w:r w:rsidRPr="0017609A">
        <w:rPr>
          <w:rFonts w:hint="eastAsia"/>
          <w:szCs w:val="28"/>
        </w:rPr>
        <w:t>故障時，</w:t>
      </w:r>
      <w:proofErr w:type="gramStart"/>
      <w:r w:rsidRPr="0017609A">
        <w:rPr>
          <w:rFonts w:hint="eastAsia"/>
          <w:szCs w:val="28"/>
        </w:rPr>
        <w:t>控制箱會顯示</w:t>
      </w:r>
      <w:proofErr w:type="gramEnd"/>
      <w:r w:rsidRPr="0017609A">
        <w:rPr>
          <w:rFonts w:hint="eastAsia"/>
          <w:szCs w:val="28"/>
        </w:rPr>
        <w:t>並且自動起動另</w:t>
      </w:r>
      <w:proofErr w:type="gramStart"/>
      <w:r w:rsidRPr="0017609A">
        <w:rPr>
          <w:rFonts w:hint="eastAsia"/>
          <w:szCs w:val="28"/>
        </w:rPr>
        <w:t>一台泵繼續</w:t>
      </w:r>
      <w:proofErr w:type="gramEnd"/>
      <w:r w:rsidRPr="0017609A">
        <w:rPr>
          <w:rFonts w:hint="eastAsia"/>
          <w:szCs w:val="28"/>
        </w:rPr>
        <w:t>給水，以防止給水中斷，又在不消耗水量時，泵水壓如上升至設定壓力時，則停止泵之運轉及至再次用水時，才再起動給水。</w:t>
      </w:r>
    </w:p>
    <w:p w14:paraId="0601A60A" w14:textId="77777777" w:rsidR="00DA2F7B" w:rsidRPr="0017609A" w:rsidRDefault="00DA2F7B" w:rsidP="00F0246B">
      <w:pPr>
        <w:pStyle w:val="12"/>
        <w:adjustRightInd w:val="0"/>
        <w:snapToGrid w:val="0"/>
        <w:spacing w:before="0" w:after="120" w:line="300" w:lineRule="auto"/>
        <w:ind w:leftChars="400" w:hanging="298"/>
        <w:rPr>
          <w:szCs w:val="28"/>
        </w:rPr>
      </w:pPr>
      <w:r w:rsidRPr="0017609A">
        <w:rPr>
          <w:szCs w:val="28"/>
        </w:rPr>
        <w:t>C.</w:t>
      </w:r>
      <w:r w:rsidRPr="0017609A">
        <w:rPr>
          <w:rFonts w:hint="eastAsia"/>
          <w:szCs w:val="28"/>
        </w:rPr>
        <w:t>本加壓機組需於現場控制</w:t>
      </w:r>
      <w:proofErr w:type="gramStart"/>
      <w:r w:rsidRPr="0017609A">
        <w:rPr>
          <w:rFonts w:hint="eastAsia"/>
          <w:szCs w:val="28"/>
        </w:rPr>
        <w:t>開關箱裝設</w:t>
      </w:r>
      <w:proofErr w:type="gramEnd"/>
      <w:r w:rsidRPr="0017609A">
        <w:rPr>
          <w:rFonts w:hint="eastAsia"/>
          <w:szCs w:val="28"/>
        </w:rPr>
        <w:t>各泵獨立之“手動－停止－自動”切換開關，除利於保養，試車外，於故障維修或其它必要時，可將該泵之選擇開關置於“停”之位置，使本機組之自動</w:t>
      </w:r>
      <w:r w:rsidRPr="0017609A">
        <w:rPr>
          <w:rFonts w:hint="eastAsia"/>
          <w:szCs w:val="28"/>
        </w:rPr>
        <w:lastRenderedPageBreak/>
        <w:t>操作可繼續進行而不影響供水。</w:t>
      </w:r>
    </w:p>
    <w:p w14:paraId="084B909F"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(2)</w:t>
      </w:r>
      <w:r w:rsidRPr="0017609A">
        <w:rPr>
          <w:rFonts w:hint="eastAsia"/>
          <w:szCs w:val="28"/>
        </w:rPr>
        <w:t>水錘之防止</w:t>
      </w:r>
    </w:p>
    <w:p w14:paraId="55F7E612" w14:textId="77777777" w:rsidR="00DA2F7B" w:rsidRPr="0017609A" w:rsidRDefault="00DA2F7B" w:rsidP="00F0246B">
      <w:pPr>
        <w:pStyle w:val="12"/>
        <w:adjustRightInd w:val="0"/>
        <w:snapToGrid w:val="0"/>
        <w:spacing w:before="0" w:after="120" w:line="300" w:lineRule="auto"/>
        <w:ind w:leftChars="455" w:left="1274" w:firstLine="0"/>
        <w:rPr>
          <w:szCs w:val="28"/>
        </w:rPr>
      </w:pPr>
      <w:r w:rsidRPr="0017609A">
        <w:rPr>
          <w:rFonts w:hint="eastAsia"/>
          <w:szCs w:val="28"/>
        </w:rPr>
        <w:t>本設備須裝設防止水</w:t>
      </w:r>
      <w:proofErr w:type="gramStart"/>
      <w:r w:rsidRPr="0017609A">
        <w:rPr>
          <w:rFonts w:hint="eastAsia"/>
          <w:szCs w:val="28"/>
        </w:rPr>
        <w:t>錘</w:t>
      </w:r>
      <w:proofErr w:type="gramEnd"/>
      <w:r w:rsidRPr="0017609A">
        <w:rPr>
          <w:rFonts w:hint="eastAsia"/>
          <w:szCs w:val="28"/>
        </w:rPr>
        <w:t>發生之裝置，以防止泵瞬間停止可能造成</w:t>
      </w:r>
      <w:proofErr w:type="gramStart"/>
      <w:r w:rsidRPr="0017609A">
        <w:rPr>
          <w:rFonts w:hint="eastAsia"/>
          <w:szCs w:val="28"/>
        </w:rPr>
        <w:t>之水擊</w:t>
      </w:r>
      <w:proofErr w:type="gramEnd"/>
      <w:r w:rsidRPr="0017609A">
        <w:rPr>
          <w:rFonts w:hint="eastAsia"/>
          <w:szCs w:val="28"/>
        </w:rPr>
        <w:t>。</w:t>
      </w:r>
    </w:p>
    <w:p w14:paraId="2242373A"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(3)</w:t>
      </w:r>
      <w:r w:rsidRPr="0017609A">
        <w:rPr>
          <w:rFonts w:hint="eastAsia"/>
          <w:szCs w:val="28"/>
        </w:rPr>
        <w:t>強度</w:t>
      </w:r>
    </w:p>
    <w:p w14:paraId="614D7B1E" w14:textId="77777777" w:rsidR="00DA2F7B" w:rsidRPr="0017609A" w:rsidRDefault="00DA2F7B" w:rsidP="00F0246B">
      <w:pPr>
        <w:pStyle w:val="12"/>
        <w:adjustRightInd w:val="0"/>
        <w:snapToGrid w:val="0"/>
        <w:spacing w:before="0" w:after="120" w:line="300" w:lineRule="auto"/>
        <w:ind w:leftChars="455" w:left="1274" w:firstLine="0"/>
        <w:rPr>
          <w:szCs w:val="28"/>
        </w:rPr>
      </w:pPr>
      <w:r w:rsidRPr="0017609A">
        <w:rPr>
          <w:rFonts w:hint="eastAsia"/>
          <w:szCs w:val="28"/>
        </w:rPr>
        <w:t>機殼、構造體、</w:t>
      </w:r>
      <w:proofErr w:type="gramStart"/>
      <w:r w:rsidRPr="0017609A">
        <w:rPr>
          <w:rFonts w:hint="eastAsia"/>
          <w:szCs w:val="28"/>
        </w:rPr>
        <w:t>機製零件</w:t>
      </w:r>
      <w:proofErr w:type="gramEnd"/>
      <w:r w:rsidRPr="0017609A">
        <w:rPr>
          <w:rFonts w:hint="eastAsia"/>
          <w:szCs w:val="28"/>
        </w:rPr>
        <w:t>及驅動器等，應依工業標準有關強度與耐久性之規定，且於操作範圍內可連續運轉。</w:t>
      </w:r>
    </w:p>
    <w:p w14:paraId="74791FF0"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(4)</w:t>
      </w:r>
      <w:r w:rsidRPr="0017609A">
        <w:rPr>
          <w:rFonts w:hint="eastAsia"/>
          <w:szCs w:val="28"/>
        </w:rPr>
        <w:t>軸承</w:t>
      </w:r>
    </w:p>
    <w:p w14:paraId="65CB258F" w14:textId="77777777" w:rsidR="00DA2F7B" w:rsidRPr="0017609A" w:rsidRDefault="00DA2F7B" w:rsidP="00F0246B">
      <w:pPr>
        <w:pStyle w:val="12"/>
        <w:adjustRightInd w:val="0"/>
        <w:snapToGrid w:val="0"/>
        <w:spacing w:before="0" w:after="120" w:line="300" w:lineRule="auto"/>
        <w:ind w:leftChars="455" w:left="1274" w:firstLine="0"/>
        <w:rPr>
          <w:szCs w:val="28"/>
        </w:rPr>
      </w:pPr>
      <w:r w:rsidRPr="0017609A">
        <w:rPr>
          <w:rFonts w:hint="eastAsia"/>
          <w:szCs w:val="28"/>
        </w:rPr>
        <w:t>軸承需為球形或滾軸之油潤滑型軸承，其設計之</w:t>
      </w:r>
      <w:r w:rsidRPr="0017609A">
        <w:rPr>
          <w:szCs w:val="28"/>
        </w:rPr>
        <w:t>[B10</w:t>
      </w:r>
      <w:r w:rsidRPr="0017609A">
        <w:rPr>
          <w:rFonts w:hint="eastAsia"/>
          <w:szCs w:val="28"/>
        </w:rPr>
        <w:t>壽命</w:t>
      </w:r>
      <w:r w:rsidRPr="0017609A">
        <w:rPr>
          <w:szCs w:val="28"/>
        </w:rPr>
        <w:t>]</w:t>
      </w:r>
      <w:r w:rsidRPr="0017609A">
        <w:rPr>
          <w:rFonts w:hint="eastAsia"/>
          <w:szCs w:val="28"/>
        </w:rPr>
        <w:t>為</w:t>
      </w:r>
      <w:r w:rsidRPr="0017609A">
        <w:rPr>
          <w:szCs w:val="28"/>
        </w:rPr>
        <w:t>[50,000</w:t>
      </w:r>
      <w:r w:rsidRPr="0017609A">
        <w:rPr>
          <w:rFonts w:hint="eastAsia"/>
          <w:szCs w:val="28"/>
        </w:rPr>
        <w:t>小時</w:t>
      </w:r>
      <w:r w:rsidRPr="0017609A">
        <w:rPr>
          <w:szCs w:val="28"/>
        </w:rPr>
        <w:t>]</w:t>
      </w:r>
      <w:r w:rsidRPr="0017609A">
        <w:rPr>
          <w:rFonts w:hint="eastAsia"/>
          <w:szCs w:val="28"/>
        </w:rPr>
        <w:t>，有關試驗依</w:t>
      </w:r>
      <w:r w:rsidRPr="0017609A">
        <w:rPr>
          <w:szCs w:val="28"/>
        </w:rPr>
        <w:t>[AFBMA]</w:t>
      </w:r>
      <w:r w:rsidRPr="0017609A">
        <w:rPr>
          <w:rFonts w:hint="eastAsia"/>
          <w:szCs w:val="28"/>
        </w:rPr>
        <w:t>規定。</w:t>
      </w:r>
    </w:p>
    <w:p w14:paraId="3D6CC407"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(5)</w:t>
      </w:r>
      <w:r w:rsidRPr="0017609A">
        <w:rPr>
          <w:rFonts w:hint="eastAsia"/>
          <w:szCs w:val="28"/>
        </w:rPr>
        <w:t>鑄鐵</w:t>
      </w:r>
    </w:p>
    <w:p w14:paraId="10A91BA9" w14:textId="77777777" w:rsidR="00DA2F7B" w:rsidRPr="0017609A" w:rsidRDefault="00DA2F7B" w:rsidP="00F0246B">
      <w:pPr>
        <w:pStyle w:val="12"/>
        <w:adjustRightInd w:val="0"/>
        <w:snapToGrid w:val="0"/>
        <w:spacing w:before="0" w:after="120" w:line="300" w:lineRule="auto"/>
        <w:ind w:leftChars="455" w:left="1274" w:firstLine="0"/>
        <w:rPr>
          <w:szCs w:val="28"/>
        </w:rPr>
      </w:pPr>
      <w:r w:rsidRPr="0017609A">
        <w:rPr>
          <w:rFonts w:hint="eastAsia"/>
          <w:szCs w:val="28"/>
        </w:rPr>
        <w:t>所有使用在泵構造的鑄鐵需符合</w:t>
      </w:r>
      <w:r w:rsidRPr="0017609A">
        <w:rPr>
          <w:szCs w:val="28"/>
        </w:rPr>
        <w:t>[ASTM A48 CLASS 30]</w:t>
      </w:r>
      <w:r w:rsidRPr="0017609A">
        <w:rPr>
          <w:rFonts w:hint="eastAsia"/>
          <w:szCs w:val="28"/>
        </w:rPr>
        <w:t>之規定。</w:t>
      </w:r>
    </w:p>
    <w:p w14:paraId="4296D113"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(6)</w:t>
      </w:r>
      <w:r w:rsidRPr="0017609A">
        <w:rPr>
          <w:rFonts w:hint="eastAsia"/>
          <w:szCs w:val="28"/>
        </w:rPr>
        <w:t>構造物</w:t>
      </w:r>
    </w:p>
    <w:p w14:paraId="2EDFA5F6" w14:textId="77777777" w:rsidR="00DA2F7B" w:rsidRPr="0017609A" w:rsidRDefault="00DA2F7B" w:rsidP="00F0246B">
      <w:pPr>
        <w:pStyle w:val="12"/>
        <w:adjustRightInd w:val="0"/>
        <w:snapToGrid w:val="0"/>
        <w:spacing w:before="0" w:after="120" w:line="300" w:lineRule="auto"/>
        <w:ind w:leftChars="455" w:left="1274" w:firstLine="0"/>
        <w:rPr>
          <w:szCs w:val="28"/>
        </w:rPr>
      </w:pPr>
      <w:r w:rsidRPr="0017609A">
        <w:rPr>
          <w:rFonts w:hint="eastAsia"/>
          <w:szCs w:val="28"/>
        </w:rPr>
        <w:t>構造物需符合</w:t>
      </w:r>
      <w:r w:rsidRPr="0017609A">
        <w:rPr>
          <w:szCs w:val="28"/>
        </w:rPr>
        <w:t>[ASTM A36]</w:t>
      </w:r>
      <w:r w:rsidRPr="0017609A">
        <w:rPr>
          <w:rFonts w:hint="eastAsia"/>
          <w:szCs w:val="28"/>
        </w:rPr>
        <w:t>之要求。</w:t>
      </w:r>
    </w:p>
    <w:p w14:paraId="54EEA2F6"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(7)</w:t>
      </w:r>
      <w:proofErr w:type="gramStart"/>
      <w:r w:rsidRPr="0017609A">
        <w:rPr>
          <w:rFonts w:hint="eastAsia"/>
          <w:szCs w:val="28"/>
        </w:rPr>
        <w:t>凸</w:t>
      </w:r>
      <w:proofErr w:type="gramEnd"/>
      <w:r w:rsidRPr="0017609A">
        <w:rPr>
          <w:rFonts w:hint="eastAsia"/>
          <w:szCs w:val="28"/>
        </w:rPr>
        <w:t>緣</w:t>
      </w:r>
    </w:p>
    <w:p w14:paraId="61EE93FA" w14:textId="77777777" w:rsidR="00DA2F7B" w:rsidRPr="0017609A" w:rsidRDefault="00DA2F7B" w:rsidP="00F0246B">
      <w:pPr>
        <w:pStyle w:val="12"/>
        <w:adjustRightInd w:val="0"/>
        <w:snapToGrid w:val="0"/>
        <w:spacing w:before="0" w:after="120" w:line="300" w:lineRule="auto"/>
        <w:ind w:leftChars="455" w:left="1274" w:firstLine="0"/>
        <w:rPr>
          <w:szCs w:val="28"/>
        </w:rPr>
      </w:pPr>
      <w:proofErr w:type="gramStart"/>
      <w:r w:rsidRPr="0017609A">
        <w:rPr>
          <w:rFonts w:hint="eastAsia"/>
          <w:szCs w:val="28"/>
        </w:rPr>
        <w:t>泵的進出口</w:t>
      </w:r>
      <w:proofErr w:type="gramEnd"/>
      <w:r w:rsidRPr="0017609A">
        <w:rPr>
          <w:rFonts w:hint="eastAsia"/>
          <w:szCs w:val="28"/>
        </w:rPr>
        <w:t>應具</w:t>
      </w:r>
      <w:r w:rsidRPr="0017609A">
        <w:rPr>
          <w:szCs w:val="28"/>
        </w:rPr>
        <w:t>[ANSI 300 Pound]</w:t>
      </w:r>
      <w:r w:rsidRPr="0017609A">
        <w:rPr>
          <w:rFonts w:hint="eastAsia"/>
          <w:szCs w:val="28"/>
        </w:rPr>
        <w:t>的</w:t>
      </w:r>
      <w:proofErr w:type="gramStart"/>
      <w:r w:rsidRPr="0017609A">
        <w:rPr>
          <w:rFonts w:hint="eastAsia"/>
          <w:szCs w:val="28"/>
        </w:rPr>
        <w:t>凸</w:t>
      </w:r>
      <w:proofErr w:type="gramEnd"/>
      <w:r w:rsidRPr="0017609A">
        <w:rPr>
          <w:rFonts w:hint="eastAsia"/>
          <w:szCs w:val="28"/>
        </w:rPr>
        <w:t>緣。</w:t>
      </w:r>
    </w:p>
    <w:p w14:paraId="18AFCB25"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(8)</w:t>
      </w:r>
      <w:r w:rsidRPr="0017609A">
        <w:rPr>
          <w:rFonts w:hint="eastAsia"/>
          <w:szCs w:val="28"/>
        </w:rPr>
        <w:t>扣件</w:t>
      </w:r>
    </w:p>
    <w:p w14:paraId="2B10FE71" w14:textId="77777777" w:rsidR="00DA2F7B" w:rsidRPr="0017609A" w:rsidRDefault="00DA2F7B" w:rsidP="00F0246B">
      <w:pPr>
        <w:pStyle w:val="12"/>
        <w:adjustRightInd w:val="0"/>
        <w:snapToGrid w:val="0"/>
        <w:spacing w:before="0" w:after="120" w:line="300" w:lineRule="auto"/>
        <w:ind w:leftChars="455" w:left="1274" w:firstLine="0"/>
        <w:rPr>
          <w:szCs w:val="28"/>
        </w:rPr>
      </w:pPr>
      <w:r w:rsidRPr="0017609A">
        <w:rPr>
          <w:rFonts w:hint="eastAsia"/>
          <w:szCs w:val="28"/>
        </w:rPr>
        <w:t>所有螺栓、螺帽及有頭螺釘需為不</w:t>
      </w:r>
      <w:proofErr w:type="gramStart"/>
      <w:r w:rsidRPr="0017609A">
        <w:rPr>
          <w:rFonts w:hint="eastAsia"/>
          <w:szCs w:val="28"/>
        </w:rPr>
        <w:t>銹</w:t>
      </w:r>
      <w:proofErr w:type="gramEnd"/>
      <w:r w:rsidRPr="0017609A">
        <w:rPr>
          <w:rFonts w:hint="eastAsia"/>
          <w:szCs w:val="28"/>
        </w:rPr>
        <w:t>鋼製。</w:t>
      </w:r>
    </w:p>
    <w:p w14:paraId="45FE1123"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(9)</w:t>
      </w:r>
      <w:r w:rsidRPr="0017609A">
        <w:rPr>
          <w:rFonts w:hint="eastAsia"/>
          <w:szCs w:val="28"/>
        </w:rPr>
        <w:t>護罩</w:t>
      </w:r>
    </w:p>
    <w:p w14:paraId="3EE44E9F" w14:textId="77777777" w:rsidR="00DA2F7B" w:rsidRPr="0017609A" w:rsidRDefault="00DA2F7B" w:rsidP="00F0246B">
      <w:pPr>
        <w:pStyle w:val="12"/>
        <w:adjustRightInd w:val="0"/>
        <w:snapToGrid w:val="0"/>
        <w:spacing w:before="0" w:after="120" w:line="300" w:lineRule="auto"/>
        <w:ind w:leftChars="455" w:left="1274" w:firstLine="0"/>
        <w:rPr>
          <w:szCs w:val="28"/>
        </w:rPr>
      </w:pPr>
      <w:r w:rsidRPr="0017609A">
        <w:rPr>
          <w:rFonts w:hint="eastAsia"/>
          <w:szCs w:val="28"/>
        </w:rPr>
        <w:t>所有外露的連結器、驅動器和</w:t>
      </w:r>
      <w:proofErr w:type="gramStart"/>
      <w:r w:rsidRPr="0017609A">
        <w:rPr>
          <w:rFonts w:hint="eastAsia"/>
          <w:szCs w:val="28"/>
        </w:rPr>
        <w:t>軸需</w:t>
      </w:r>
      <w:proofErr w:type="gramEnd"/>
      <w:r w:rsidRPr="0017609A">
        <w:rPr>
          <w:rFonts w:hint="eastAsia"/>
          <w:szCs w:val="28"/>
        </w:rPr>
        <w:t>提供所要求之護罩。</w:t>
      </w:r>
    </w:p>
    <w:p w14:paraId="57A8FA9C"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(10)</w:t>
      </w:r>
      <w:r w:rsidRPr="0017609A">
        <w:rPr>
          <w:rFonts w:hint="eastAsia"/>
          <w:szCs w:val="28"/>
        </w:rPr>
        <w:t>泵</w:t>
      </w:r>
    </w:p>
    <w:p w14:paraId="08A30C24" w14:textId="77777777" w:rsidR="00DA2F7B" w:rsidRPr="0017609A" w:rsidRDefault="00DA2F7B" w:rsidP="00F0246B">
      <w:pPr>
        <w:pStyle w:val="12"/>
        <w:adjustRightInd w:val="0"/>
        <w:snapToGrid w:val="0"/>
        <w:spacing w:before="0" w:after="120" w:line="300" w:lineRule="auto"/>
        <w:ind w:leftChars="455" w:left="1274" w:firstLine="0"/>
        <w:rPr>
          <w:szCs w:val="28"/>
        </w:rPr>
      </w:pPr>
      <w:r w:rsidRPr="0017609A">
        <w:rPr>
          <w:rFonts w:hint="eastAsia"/>
          <w:szCs w:val="28"/>
        </w:rPr>
        <w:t>應為橫軸離心變速抽水機，葉輪為全密閉式葉輪，且驅動軸心與馬達</w:t>
      </w:r>
      <w:proofErr w:type="gramStart"/>
      <w:r w:rsidRPr="0017609A">
        <w:rPr>
          <w:rFonts w:hint="eastAsia"/>
          <w:szCs w:val="28"/>
        </w:rPr>
        <w:t>軸應有撓性</w:t>
      </w:r>
      <w:proofErr w:type="gramEnd"/>
      <w:r w:rsidRPr="0017609A">
        <w:rPr>
          <w:rFonts w:hint="eastAsia"/>
          <w:szCs w:val="28"/>
        </w:rPr>
        <w:t>聯結器以連接兩軸，軸封為機械軸封。</w:t>
      </w:r>
    </w:p>
    <w:p w14:paraId="72156FE8" w14:textId="77777777" w:rsidR="00DA2F7B" w:rsidRPr="0017609A" w:rsidRDefault="00DA2F7B" w:rsidP="00F0246B">
      <w:pPr>
        <w:pStyle w:val="12"/>
        <w:adjustRightInd w:val="0"/>
        <w:snapToGrid w:val="0"/>
        <w:spacing w:before="0" w:after="120" w:line="300" w:lineRule="auto"/>
        <w:ind w:leftChars="400" w:hanging="298"/>
        <w:rPr>
          <w:szCs w:val="28"/>
        </w:rPr>
      </w:pPr>
      <w:r w:rsidRPr="0017609A">
        <w:rPr>
          <w:szCs w:val="28"/>
        </w:rPr>
        <w:t>A.</w:t>
      </w:r>
      <w:r w:rsidRPr="0017609A">
        <w:rPr>
          <w:rFonts w:hint="eastAsia"/>
          <w:szCs w:val="28"/>
        </w:rPr>
        <w:t>外殼部分為</w:t>
      </w:r>
      <w:r w:rsidRPr="0017609A">
        <w:rPr>
          <w:szCs w:val="28"/>
        </w:rPr>
        <w:t>[</w:t>
      </w:r>
      <w:r w:rsidRPr="0017609A">
        <w:rPr>
          <w:rFonts w:hint="eastAsia"/>
          <w:szCs w:val="28"/>
        </w:rPr>
        <w:t>鑄鐵</w:t>
      </w:r>
      <w:r w:rsidRPr="0017609A">
        <w:rPr>
          <w:szCs w:val="28"/>
        </w:rPr>
        <w:t>]</w:t>
      </w:r>
      <w:r w:rsidRPr="0017609A">
        <w:rPr>
          <w:rFonts w:hint="eastAsia"/>
          <w:szCs w:val="28"/>
        </w:rPr>
        <w:t>。</w:t>
      </w:r>
    </w:p>
    <w:p w14:paraId="3B730547" w14:textId="77777777" w:rsidR="00DA2F7B" w:rsidRPr="0017609A" w:rsidRDefault="00DA2F7B" w:rsidP="00F0246B">
      <w:pPr>
        <w:pStyle w:val="12"/>
        <w:adjustRightInd w:val="0"/>
        <w:snapToGrid w:val="0"/>
        <w:spacing w:before="0" w:after="120" w:line="300" w:lineRule="auto"/>
        <w:ind w:leftChars="400" w:hanging="298"/>
        <w:rPr>
          <w:szCs w:val="28"/>
        </w:rPr>
      </w:pPr>
      <w:r w:rsidRPr="0017609A">
        <w:rPr>
          <w:szCs w:val="28"/>
        </w:rPr>
        <w:t>B.</w:t>
      </w:r>
      <w:r w:rsidRPr="0017609A">
        <w:rPr>
          <w:rFonts w:hint="eastAsia"/>
          <w:szCs w:val="28"/>
        </w:rPr>
        <w:t>葉輪材質為</w:t>
      </w:r>
      <w:r w:rsidRPr="0017609A">
        <w:rPr>
          <w:szCs w:val="28"/>
        </w:rPr>
        <w:t>[</w:t>
      </w:r>
      <w:r w:rsidRPr="0017609A">
        <w:rPr>
          <w:rFonts w:hint="eastAsia"/>
          <w:szCs w:val="28"/>
        </w:rPr>
        <w:t>鑄鐵</w:t>
      </w:r>
      <w:r w:rsidRPr="0017609A">
        <w:rPr>
          <w:szCs w:val="28"/>
        </w:rPr>
        <w:t>]</w:t>
      </w:r>
      <w:r w:rsidRPr="0017609A">
        <w:rPr>
          <w:rFonts w:hint="eastAsia"/>
          <w:szCs w:val="28"/>
        </w:rPr>
        <w:t>。</w:t>
      </w:r>
    </w:p>
    <w:p w14:paraId="469E4125" w14:textId="77777777" w:rsidR="00DA2F7B" w:rsidRPr="0017609A" w:rsidRDefault="00DA2F7B" w:rsidP="00F0246B">
      <w:pPr>
        <w:pStyle w:val="12"/>
        <w:adjustRightInd w:val="0"/>
        <w:snapToGrid w:val="0"/>
        <w:spacing w:before="0" w:after="120" w:line="300" w:lineRule="auto"/>
        <w:ind w:leftChars="400" w:hanging="298"/>
        <w:rPr>
          <w:szCs w:val="28"/>
        </w:rPr>
      </w:pPr>
      <w:r w:rsidRPr="0017609A">
        <w:rPr>
          <w:szCs w:val="28"/>
        </w:rPr>
        <w:lastRenderedPageBreak/>
        <w:t>C.</w:t>
      </w:r>
      <w:r w:rsidRPr="0017609A">
        <w:rPr>
          <w:rFonts w:hint="eastAsia"/>
          <w:szCs w:val="28"/>
        </w:rPr>
        <w:t>軸心部分為不</w:t>
      </w:r>
      <w:proofErr w:type="gramStart"/>
      <w:r w:rsidRPr="0017609A">
        <w:rPr>
          <w:rFonts w:hint="eastAsia"/>
          <w:szCs w:val="28"/>
        </w:rPr>
        <w:t>銹</w:t>
      </w:r>
      <w:proofErr w:type="gramEnd"/>
      <w:r w:rsidRPr="0017609A">
        <w:rPr>
          <w:rFonts w:hint="eastAsia"/>
          <w:szCs w:val="28"/>
        </w:rPr>
        <w:t>鋼</w:t>
      </w:r>
      <w:r w:rsidRPr="0017609A">
        <w:rPr>
          <w:szCs w:val="28"/>
        </w:rPr>
        <w:t>[ANSI SUS 304]</w:t>
      </w:r>
      <w:r w:rsidRPr="0017609A">
        <w:rPr>
          <w:rFonts w:hint="eastAsia"/>
          <w:szCs w:val="28"/>
        </w:rPr>
        <w:t>。</w:t>
      </w:r>
    </w:p>
    <w:p w14:paraId="403605CD" w14:textId="77777777" w:rsidR="00DA2F7B" w:rsidRPr="0017609A" w:rsidRDefault="00DA2F7B" w:rsidP="00F0246B">
      <w:pPr>
        <w:pStyle w:val="12"/>
        <w:adjustRightInd w:val="0"/>
        <w:snapToGrid w:val="0"/>
        <w:spacing w:before="0" w:after="120" w:line="300" w:lineRule="auto"/>
        <w:ind w:leftChars="400" w:hanging="298"/>
        <w:rPr>
          <w:szCs w:val="28"/>
        </w:rPr>
      </w:pPr>
      <w:r w:rsidRPr="0017609A">
        <w:rPr>
          <w:szCs w:val="28"/>
        </w:rPr>
        <w:t>D.</w:t>
      </w:r>
      <w:r w:rsidRPr="0017609A">
        <w:rPr>
          <w:rFonts w:hint="eastAsia"/>
          <w:szCs w:val="28"/>
        </w:rPr>
        <w:t>驅動軸心與馬達軸之材質</w:t>
      </w:r>
      <w:proofErr w:type="gramStart"/>
      <w:r w:rsidRPr="0017609A">
        <w:rPr>
          <w:rFonts w:hint="eastAsia"/>
          <w:szCs w:val="28"/>
        </w:rPr>
        <w:t>採</w:t>
      </w:r>
      <w:proofErr w:type="gramEnd"/>
      <w:r w:rsidRPr="0017609A">
        <w:rPr>
          <w:rFonts w:hint="eastAsia"/>
          <w:szCs w:val="28"/>
        </w:rPr>
        <w:t>不</w:t>
      </w:r>
      <w:proofErr w:type="gramStart"/>
      <w:r w:rsidRPr="0017609A">
        <w:rPr>
          <w:rFonts w:hint="eastAsia"/>
          <w:szCs w:val="28"/>
        </w:rPr>
        <w:t>銹</w:t>
      </w:r>
      <w:proofErr w:type="gramEnd"/>
      <w:r w:rsidRPr="0017609A">
        <w:rPr>
          <w:rFonts w:hint="eastAsia"/>
          <w:szCs w:val="28"/>
        </w:rPr>
        <w:t>鋼</w:t>
      </w:r>
      <w:r w:rsidRPr="0017609A">
        <w:rPr>
          <w:szCs w:val="28"/>
        </w:rPr>
        <w:t>[ANSI SUS 304]</w:t>
      </w:r>
      <w:r w:rsidRPr="0017609A">
        <w:rPr>
          <w:rFonts w:hint="eastAsia"/>
          <w:szCs w:val="28"/>
        </w:rPr>
        <w:t>。</w:t>
      </w:r>
    </w:p>
    <w:p w14:paraId="73896FBF" w14:textId="77777777" w:rsidR="00DA2F7B" w:rsidRPr="0017609A" w:rsidRDefault="00DA2F7B" w:rsidP="00F0246B">
      <w:pPr>
        <w:pStyle w:val="12"/>
        <w:adjustRightInd w:val="0"/>
        <w:snapToGrid w:val="0"/>
        <w:spacing w:before="0" w:after="120" w:line="300" w:lineRule="auto"/>
        <w:ind w:leftChars="400" w:hanging="298"/>
        <w:rPr>
          <w:szCs w:val="28"/>
        </w:rPr>
      </w:pPr>
      <w:r w:rsidRPr="0017609A">
        <w:rPr>
          <w:szCs w:val="28"/>
        </w:rPr>
        <w:t>E.</w:t>
      </w:r>
      <w:r w:rsidRPr="0017609A">
        <w:rPr>
          <w:rFonts w:hint="eastAsia"/>
          <w:szCs w:val="28"/>
        </w:rPr>
        <w:t>軸封材質為</w:t>
      </w:r>
      <w:r w:rsidRPr="0017609A">
        <w:rPr>
          <w:szCs w:val="28"/>
        </w:rPr>
        <w:t>[</w:t>
      </w:r>
      <w:r w:rsidRPr="0017609A">
        <w:rPr>
          <w:rFonts w:hint="eastAsia"/>
          <w:szCs w:val="28"/>
        </w:rPr>
        <w:t>碳化鎢</w:t>
      </w:r>
      <w:r w:rsidRPr="0017609A">
        <w:rPr>
          <w:szCs w:val="28"/>
        </w:rPr>
        <w:t>]</w:t>
      </w:r>
      <w:r w:rsidRPr="0017609A">
        <w:rPr>
          <w:rFonts w:hint="eastAsia"/>
          <w:szCs w:val="28"/>
        </w:rPr>
        <w:t>。</w:t>
      </w:r>
    </w:p>
    <w:p w14:paraId="7A90F043"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(11)</w:t>
      </w:r>
      <w:r w:rsidRPr="0017609A">
        <w:rPr>
          <w:rFonts w:hint="eastAsia"/>
          <w:szCs w:val="28"/>
        </w:rPr>
        <w:t>馬達</w:t>
      </w:r>
    </w:p>
    <w:p w14:paraId="255E408A" w14:textId="77777777" w:rsidR="00DA2F7B" w:rsidRPr="0017609A" w:rsidRDefault="00DA2F7B" w:rsidP="00F0246B">
      <w:pPr>
        <w:pStyle w:val="12"/>
        <w:adjustRightInd w:val="0"/>
        <w:snapToGrid w:val="0"/>
        <w:spacing w:before="0" w:after="120" w:line="300" w:lineRule="auto"/>
        <w:ind w:leftChars="400" w:hanging="298"/>
        <w:rPr>
          <w:szCs w:val="28"/>
        </w:rPr>
      </w:pPr>
      <w:r w:rsidRPr="0017609A">
        <w:rPr>
          <w:szCs w:val="28"/>
        </w:rPr>
        <w:t>A.</w:t>
      </w:r>
      <w:r w:rsidRPr="0017609A">
        <w:rPr>
          <w:rFonts w:hint="eastAsia"/>
          <w:szCs w:val="28"/>
        </w:rPr>
        <w:t>型式</w:t>
      </w:r>
      <w:proofErr w:type="gramStart"/>
      <w:r w:rsidRPr="0017609A">
        <w:rPr>
          <w:rFonts w:hint="eastAsia"/>
          <w:szCs w:val="28"/>
        </w:rPr>
        <w:t>︰</w:t>
      </w:r>
      <w:proofErr w:type="gramEnd"/>
      <w:r w:rsidRPr="0017609A">
        <w:rPr>
          <w:szCs w:val="28"/>
        </w:rPr>
        <w:t>[</w:t>
      </w:r>
      <w:r w:rsidRPr="0017609A">
        <w:rPr>
          <w:rFonts w:hint="eastAsia"/>
          <w:szCs w:val="28"/>
        </w:rPr>
        <w:t>全密閉風扇冷卻</w:t>
      </w:r>
      <w:proofErr w:type="gramStart"/>
      <w:r w:rsidRPr="0017609A">
        <w:rPr>
          <w:rFonts w:hint="eastAsia"/>
          <w:szCs w:val="28"/>
        </w:rPr>
        <w:t>鼠籠感應式</w:t>
      </w:r>
      <w:proofErr w:type="gramEnd"/>
      <w:r w:rsidRPr="0017609A">
        <w:rPr>
          <w:rFonts w:hint="eastAsia"/>
          <w:szCs w:val="28"/>
        </w:rPr>
        <w:t>馬達（</w:t>
      </w:r>
      <w:r w:rsidRPr="0017609A">
        <w:rPr>
          <w:szCs w:val="28"/>
        </w:rPr>
        <w:t>TEFC</w:t>
      </w:r>
      <w:r w:rsidRPr="0017609A">
        <w:rPr>
          <w:rFonts w:hint="eastAsia"/>
          <w:szCs w:val="28"/>
        </w:rPr>
        <w:t>）</w:t>
      </w:r>
      <w:r w:rsidRPr="0017609A">
        <w:rPr>
          <w:szCs w:val="28"/>
        </w:rPr>
        <w:t>]</w:t>
      </w:r>
      <w:r w:rsidRPr="0017609A">
        <w:rPr>
          <w:rFonts w:hint="eastAsia"/>
          <w:szCs w:val="28"/>
        </w:rPr>
        <w:t>並適合變頻使用。</w:t>
      </w:r>
    </w:p>
    <w:p w14:paraId="2BDEADE6" w14:textId="77777777" w:rsidR="00DA2F7B" w:rsidRPr="0017609A" w:rsidRDefault="00DA2F7B" w:rsidP="00F0246B">
      <w:pPr>
        <w:pStyle w:val="12"/>
        <w:adjustRightInd w:val="0"/>
        <w:snapToGrid w:val="0"/>
        <w:spacing w:before="0" w:after="120" w:line="300" w:lineRule="auto"/>
        <w:ind w:leftChars="400" w:hanging="298"/>
        <w:rPr>
          <w:szCs w:val="28"/>
        </w:rPr>
      </w:pPr>
      <w:r w:rsidRPr="0017609A">
        <w:rPr>
          <w:szCs w:val="28"/>
        </w:rPr>
        <w:t>B.</w:t>
      </w:r>
      <w:r w:rsidRPr="0017609A">
        <w:rPr>
          <w:rFonts w:hint="eastAsia"/>
          <w:szCs w:val="28"/>
        </w:rPr>
        <w:t>轉速</w:t>
      </w:r>
      <w:proofErr w:type="gramStart"/>
      <w:r w:rsidRPr="0017609A">
        <w:rPr>
          <w:rFonts w:hint="eastAsia"/>
          <w:szCs w:val="28"/>
        </w:rPr>
        <w:t>︰</w:t>
      </w:r>
      <w:proofErr w:type="gramEnd"/>
      <w:r w:rsidRPr="0017609A">
        <w:rPr>
          <w:szCs w:val="28"/>
        </w:rPr>
        <w:t>[</w:t>
      </w:r>
      <w:proofErr w:type="gramStart"/>
      <w:r w:rsidRPr="0017609A">
        <w:rPr>
          <w:rFonts w:hint="eastAsia"/>
          <w:szCs w:val="28"/>
        </w:rPr>
        <w:t>≦</w:t>
      </w:r>
      <w:proofErr w:type="gramEnd"/>
      <w:r w:rsidRPr="0017609A">
        <w:rPr>
          <w:szCs w:val="28"/>
        </w:rPr>
        <w:t>1,800rpm]</w:t>
      </w:r>
      <w:r w:rsidRPr="0017609A">
        <w:rPr>
          <w:rFonts w:hint="eastAsia"/>
          <w:szCs w:val="28"/>
        </w:rPr>
        <w:t>。</w:t>
      </w:r>
    </w:p>
    <w:p w14:paraId="18C21A23" w14:textId="77777777" w:rsidR="00DA2F7B" w:rsidRPr="0017609A" w:rsidRDefault="00DA2F7B" w:rsidP="00F0246B">
      <w:pPr>
        <w:pStyle w:val="12"/>
        <w:adjustRightInd w:val="0"/>
        <w:snapToGrid w:val="0"/>
        <w:spacing w:before="0" w:after="120" w:line="300" w:lineRule="auto"/>
        <w:ind w:leftChars="400" w:hanging="298"/>
        <w:rPr>
          <w:szCs w:val="28"/>
        </w:rPr>
      </w:pPr>
      <w:r w:rsidRPr="0017609A">
        <w:rPr>
          <w:szCs w:val="28"/>
        </w:rPr>
        <w:t>C.</w:t>
      </w:r>
      <w:r w:rsidRPr="0017609A">
        <w:rPr>
          <w:rFonts w:hint="eastAsia"/>
          <w:szCs w:val="28"/>
        </w:rPr>
        <w:t>電源</w:t>
      </w:r>
      <w:proofErr w:type="gramStart"/>
      <w:r w:rsidRPr="0017609A">
        <w:rPr>
          <w:rFonts w:hint="eastAsia"/>
          <w:szCs w:val="28"/>
        </w:rPr>
        <w:t>︰</w:t>
      </w:r>
      <w:proofErr w:type="gramEnd"/>
      <w:r w:rsidRPr="0017609A">
        <w:rPr>
          <w:szCs w:val="28"/>
        </w:rPr>
        <w:t>3</w:t>
      </w:r>
      <w:r w:rsidRPr="0017609A">
        <w:rPr>
          <w:rFonts w:hint="eastAsia"/>
          <w:szCs w:val="28"/>
        </w:rPr>
        <w:t>相、</w:t>
      </w:r>
      <w:r w:rsidRPr="0017609A">
        <w:rPr>
          <w:szCs w:val="28"/>
        </w:rPr>
        <w:t>[380V]</w:t>
      </w:r>
      <w:r w:rsidRPr="0017609A">
        <w:rPr>
          <w:rFonts w:hint="eastAsia"/>
          <w:szCs w:val="28"/>
        </w:rPr>
        <w:t>、</w:t>
      </w:r>
      <w:r w:rsidRPr="0017609A">
        <w:rPr>
          <w:szCs w:val="28"/>
        </w:rPr>
        <w:t>60Hz</w:t>
      </w:r>
      <w:r w:rsidRPr="0017609A">
        <w:rPr>
          <w:rFonts w:hint="eastAsia"/>
          <w:szCs w:val="28"/>
        </w:rPr>
        <w:t>。</w:t>
      </w:r>
    </w:p>
    <w:p w14:paraId="6971726D" w14:textId="77777777" w:rsidR="00DA2F7B" w:rsidRPr="0017609A" w:rsidRDefault="00DA2F7B" w:rsidP="00F0246B">
      <w:pPr>
        <w:pStyle w:val="12"/>
        <w:adjustRightInd w:val="0"/>
        <w:snapToGrid w:val="0"/>
        <w:spacing w:before="0" w:after="120" w:line="300" w:lineRule="auto"/>
        <w:ind w:leftChars="400" w:hanging="298"/>
        <w:rPr>
          <w:szCs w:val="28"/>
        </w:rPr>
      </w:pPr>
      <w:r w:rsidRPr="0017609A">
        <w:rPr>
          <w:szCs w:val="28"/>
        </w:rPr>
        <w:t>D.</w:t>
      </w:r>
      <w:r w:rsidRPr="0017609A">
        <w:rPr>
          <w:rFonts w:hint="eastAsia"/>
          <w:szCs w:val="28"/>
        </w:rPr>
        <w:t>構造</w:t>
      </w:r>
      <w:proofErr w:type="gramStart"/>
      <w:r w:rsidRPr="0017609A">
        <w:rPr>
          <w:rFonts w:hint="eastAsia"/>
          <w:szCs w:val="28"/>
        </w:rPr>
        <w:t>︰</w:t>
      </w:r>
      <w:proofErr w:type="gramEnd"/>
      <w:r w:rsidRPr="0017609A">
        <w:rPr>
          <w:szCs w:val="28"/>
        </w:rPr>
        <w:t>[</w:t>
      </w:r>
      <w:r w:rsidRPr="0017609A">
        <w:rPr>
          <w:rFonts w:hint="eastAsia"/>
          <w:szCs w:val="28"/>
        </w:rPr>
        <w:t>全密閉屋外防水型</w:t>
      </w:r>
      <w:r w:rsidRPr="0017609A">
        <w:rPr>
          <w:szCs w:val="28"/>
        </w:rPr>
        <w:t>]</w:t>
      </w:r>
      <w:r w:rsidRPr="0017609A">
        <w:rPr>
          <w:rFonts w:hint="eastAsia"/>
          <w:szCs w:val="28"/>
        </w:rPr>
        <w:t>。</w:t>
      </w:r>
    </w:p>
    <w:p w14:paraId="403FA4E7" w14:textId="77777777" w:rsidR="00DA2F7B" w:rsidRPr="0017609A" w:rsidRDefault="00DA2F7B" w:rsidP="00F0246B">
      <w:pPr>
        <w:pStyle w:val="12"/>
        <w:adjustRightInd w:val="0"/>
        <w:snapToGrid w:val="0"/>
        <w:spacing w:before="0" w:after="120" w:line="300" w:lineRule="auto"/>
        <w:ind w:leftChars="400" w:hanging="298"/>
        <w:rPr>
          <w:szCs w:val="28"/>
        </w:rPr>
      </w:pPr>
      <w:r w:rsidRPr="0017609A">
        <w:rPr>
          <w:szCs w:val="28"/>
        </w:rPr>
        <w:t>E.</w:t>
      </w:r>
      <w:r w:rsidRPr="0017609A">
        <w:rPr>
          <w:rFonts w:hint="eastAsia"/>
          <w:szCs w:val="28"/>
        </w:rPr>
        <w:t>絕緣</w:t>
      </w:r>
      <w:proofErr w:type="gramStart"/>
      <w:r w:rsidRPr="0017609A">
        <w:rPr>
          <w:rFonts w:hint="eastAsia"/>
          <w:szCs w:val="28"/>
        </w:rPr>
        <w:t>︰</w:t>
      </w:r>
      <w:proofErr w:type="gramEnd"/>
      <w:r w:rsidRPr="0017609A">
        <w:rPr>
          <w:szCs w:val="28"/>
        </w:rPr>
        <w:t>[B</w:t>
      </w:r>
      <w:r w:rsidRPr="0017609A">
        <w:rPr>
          <w:rFonts w:hint="eastAsia"/>
          <w:szCs w:val="28"/>
        </w:rPr>
        <w:t>級</w:t>
      </w:r>
      <w:r w:rsidRPr="0017609A">
        <w:rPr>
          <w:szCs w:val="28"/>
        </w:rPr>
        <w:t>]</w:t>
      </w:r>
      <w:r w:rsidRPr="0017609A">
        <w:rPr>
          <w:rFonts w:hint="eastAsia"/>
          <w:szCs w:val="28"/>
        </w:rPr>
        <w:t>絕緣。</w:t>
      </w:r>
    </w:p>
    <w:p w14:paraId="64A5FB92" w14:textId="77777777" w:rsidR="00DA2F7B" w:rsidRPr="0017609A" w:rsidRDefault="00DA2F7B" w:rsidP="00F0246B">
      <w:pPr>
        <w:pStyle w:val="12"/>
        <w:adjustRightInd w:val="0"/>
        <w:snapToGrid w:val="0"/>
        <w:spacing w:before="0" w:after="120" w:line="300" w:lineRule="auto"/>
        <w:ind w:leftChars="400" w:hanging="298"/>
        <w:rPr>
          <w:szCs w:val="28"/>
        </w:rPr>
      </w:pPr>
      <w:r w:rsidRPr="0017609A">
        <w:rPr>
          <w:szCs w:val="28"/>
        </w:rPr>
        <w:t>F.</w:t>
      </w:r>
      <w:r w:rsidRPr="0017609A">
        <w:rPr>
          <w:rFonts w:hint="eastAsia"/>
          <w:szCs w:val="28"/>
        </w:rPr>
        <w:t>馬達使用係數</w:t>
      </w:r>
      <w:proofErr w:type="gramStart"/>
      <w:r w:rsidRPr="0017609A">
        <w:rPr>
          <w:rFonts w:hint="eastAsia"/>
          <w:szCs w:val="28"/>
        </w:rPr>
        <w:t>︰</w:t>
      </w:r>
      <w:proofErr w:type="gramEnd"/>
      <w:r w:rsidRPr="0017609A">
        <w:rPr>
          <w:szCs w:val="28"/>
        </w:rPr>
        <w:t>[1.15]</w:t>
      </w:r>
      <w:r w:rsidRPr="0017609A">
        <w:rPr>
          <w:rFonts w:hint="eastAsia"/>
          <w:szCs w:val="28"/>
        </w:rPr>
        <w:t>以上。</w:t>
      </w:r>
    </w:p>
    <w:p w14:paraId="4EB0FF15"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(12)</w:t>
      </w:r>
      <w:r w:rsidRPr="0017609A">
        <w:rPr>
          <w:rFonts w:hint="eastAsia"/>
          <w:szCs w:val="28"/>
        </w:rPr>
        <w:t>控制盤</w:t>
      </w:r>
    </w:p>
    <w:p w14:paraId="7736A9CF" w14:textId="77777777" w:rsidR="00DA2F7B" w:rsidRPr="0017609A" w:rsidRDefault="00DA2F7B" w:rsidP="00F0246B">
      <w:pPr>
        <w:pStyle w:val="1A0"/>
        <w:adjustRightInd w:val="0"/>
        <w:snapToGrid w:val="0"/>
        <w:spacing w:after="120" w:line="300" w:lineRule="auto"/>
        <w:ind w:leftChars="450" w:left="1260"/>
        <w:jc w:val="both"/>
        <w:rPr>
          <w:rFonts w:ascii="標楷體"/>
          <w:szCs w:val="28"/>
        </w:rPr>
      </w:pPr>
      <w:proofErr w:type="gramStart"/>
      <w:r w:rsidRPr="0017609A">
        <w:rPr>
          <w:rFonts w:ascii="標楷體" w:hAnsi="標楷體" w:hint="eastAsia"/>
          <w:szCs w:val="28"/>
        </w:rPr>
        <w:t>本盤應</w:t>
      </w:r>
      <w:proofErr w:type="gramEnd"/>
      <w:r w:rsidRPr="0017609A">
        <w:rPr>
          <w:rFonts w:ascii="標楷體" w:hAnsi="標楷體" w:hint="eastAsia"/>
          <w:szCs w:val="28"/>
        </w:rPr>
        <w:t>為</w:t>
      </w:r>
      <w:r w:rsidRPr="0017609A">
        <w:rPr>
          <w:rFonts w:ascii="標楷體" w:hAnsi="標楷體"/>
          <w:szCs w:val="28"/>
        </w:rPr>
        <w:t>[</w:t>
      </w:r>
      <w:r w:rsidRPr="0017609A">
        <w:rPr>
          <w:rFonts w:ascii="標楷體" w:hAnsi="標楷體" w:hint="eastAsia"/>
          <w:szCs w:val="28"/>
        </w:rPr>
        <w:t>箱型直立式</w:t>
      </w:r>
      <w:r w:rsidRPr="0017609A">
        <w:rPr>
          <w:rFonts w:ascii="標楷體" w:hAnsi="標楷體"/>
          <w:szCs w:val="28"/>
        </w:rPr>
        <w:t>]</w:t>
      </w:r>
      <w:r w:rsidRPr="0017609A">
        <w:rPr>
          <w:rFonts w:ascii="標楷體" w:hAnsi="標楷體" w:hint="eastAsia"/>
          <w:szCs w:val="28"/>
        </w:rPr>
        <w:t>，設於</w:t>
      </w:r>
      <w:r w:rsidRPr="0017609A">
        <w:rPr>
          <w:rFonts w:ascii="標楷體" w:hAnsi="標楷體"/>
          <w:szCs w:val="28"/>
        </w:rPr>
        <w:t>[</w:t>
      </w:r>
      <w:r w:rsidRPr="0017609A">
        <w:rPr>
          <w:rFonts w:ascii="標楷體" w:hAnsi="標楷體" w:hint="eastAsia"/>
          <w:szCs w:val="28"/>
        </w:rPr>
        <w:t>加氯</w:t>
      </w:r>
      <w:proofErr w:type="gramStart"/>
      <w:r w:rsidRPr="0017609A">
        <w:rPr>
          <w:rFonts w:ascii="標楷體" w:hAnsi="標楷體" w:hint="eastAsia"/>
          <w:szCs w:val="28"/>
        </w:rPr>
        <w:t>接觸池配管</w:t>
      </w:r>
      <w:proofErr w:type="gramEnd"/>
      <w:r w:rsidRPr="0017609A">
        <w:rPr>
          <w:rFonts w:ascii="標楷體" w:hAnsi="標楷體" w:hint="eastAsia"/>
          <w:szCs w:val="28"/>
        </w:rPr>
        <w:t>間馬達控制中心內</w:t>
      </w:r>
      <w:r w:rsidRPr="0017609A">
        <w:rPr>
          <w:rFonts w:ascii="標楷體" w:hAnsi="標楷體"/>
          <w:szCs w:val="28"/>
        </w:rPr>
        <w:t>]</w:t>
      </w:r>
      <w:r w:rsidRPr="0017609A">
        <w:rPr>
          <w:rFonts w:ascii="標楷體" w:hAnsi="標楷體" w:hint="eastAsia"/>
          <w:szCs w:val="28"/>
        </w:rPr>
        <w:t>，控制盤為不</w:t>
      </w:r>
      <w:proofErr w:type="gramStart"/>
      <w:r w:rsidRPr="0017609A">
        <w:rPr>
          <w:rFonts w:ascii="標楷體" w:hAnsi="標楷體" w:hint="eastAsia"/>
          <w:szCs w:val="28"/>
        </w:rPr>
        <w:t>銹</w:t>
      </w:r>
      <w:proofErr w:type="gramEnd"/>
      <w:r w:rsidRPr="0017609A">
        <w:rPr>
          <w:rFonts w:ascii="標楷體" w:hAnsi="標楷體" w:hint="eastAsia"/>
          <w:szCs w:val="28"/>
        </w:rPr>
        <w:t>鋼</w:t>
      </w:r>
      <w:r w:rsidRPr="0017609A">
        <w:rPr>
          <w:rFonts w:ascii="標楷體" w:hAnsi="標楷體"/>
          <w:szCs w:val="28"/>
        </w:rPr>
        <w:t>[ANSI SUS 304]</w:t>
      </w:r>
      <w:r w:rsidRPr="0017609A">
        <w:rPr>
          <w:rFonts w:ascii="標楷體" w:hAnsi="標楷體" w:hint="eastAsia"/>
          <w:szCs w:val="28"/>
        </w:rPr>
        <w:t>製造，且符合</w:t>
      </w:r>
      <w:r w:rsidRPr="0017609A">
        <w:rPr>
          <w:rFonts w:ascii="標楷體" w:hAnsi="標楷體"/>
          <w:szCs w:val="28"/>
        </w:rPr>
        <w:t>[NEMA 4X]</w:t>
      </w:r>
      <w:r w:rsidRPr="0017609A">
        <w:rPr>
          <w:rFonts w:ascii="標楷體" w:hAnsi="標楷體" w:hint="eastAsia"/>
          <w:szCs w:val="28"/>
        </w:rPr>
        <w:t>之規定，其主要元件及功能如下</w:t>
      </w:r>
      <w:proofErr w:type="gramStart"/>
      <w:r w:rsidRPr="0017609A">
        <w:rPr>
          <w:rFonts w:ascii="標楷體" w:hAnsi="標楷體" w:hint="eastAsia"/>
          <w:szCs w:val="28"/>
        </w:rPr>
        <w:t>︰</w:t>
      </w:r>
      <w:proofErr w:type="gramEnd"/>
    </w:p>
    <w:p w14:paraId="071D5A98" w14:textId="77777777" w:rsidR="00DA2F7B" w:rsidRPr="0017609A" w:rsidRDefault="00DA2F7B" w:rsidP="00F0246B">
      <w:pPr>
        <w:pStyle w:val="12"/>
        <w:adjustRightInd w:val="0"/>
        <w:snapToGrid w:val="0"/>
        <w:spacing w:before="0" w:after="120" w:line="300" w:lineRule="auto"/>
        <w:ind w:leftChars="400" w:hanging="298"/>
        <w:rPr>
          <w:szCs w:val="28"/>
        </w:rPr>
      </w:pPr>
      <w:r w:rsidRPr="0017609A">
        <w:rPr>
          <w:szCs w:val="28"/>
        </w:rPr>
        <w:t>A.</w:t>
      </w:r>
      <w:r w:rsidRPr="0017609A">
        <w:rPr>
          <w:rFonts w:hint="eastAsia"/>
          <w:szCs w:val="28"/>
        </w:rPr>
        <w:t>壓力比例控制器</w:t>
      </w:r>
    </w:p>
    <w:p w14:paraId="0C293E62" w14:textId="77777777" w:rsidR="00DA2F7B" w:rsidRPr="0017609A" w:rsidRDefault="00DA2F7B" w:rsidP="00F0246B">
      <w:pPr>
        <w:pStyle w:val="12"/>
        <w:adjustRightInd w:val="0"/>
        <w:snapToGrid w:val="0"/>
        <w:spacing w:before="0" w:after="120" w:line="300" w:lineRule="auto"/>
        <w:ind w:leftChars="506" w:left="1417" w:firstLine="0"/>
        <w:rPr>
          <w:szCs w:val="28"/>
        </w:rPr>
      </w:pPr>
      <w:r w:rsidRPr="0017609A">
        <w:rPr>
          <w:rFonts w:hint="eastAsia"/>
          <w:szCs w:val="28"/>
        </w:rPr>
        <w:t>可調整正確使用壓力以達管線穩壓之效果，即當供水用量介於</w:t>
      </w:r>
      <w:r w:rsidRPr="0017609A">
        <w:rPr>
          <w:szCs w:val="28"/>
        </w:rPr>
        <w:t>[3</w:t>
      </w:r>
      <w:r w:rsidRPr="0017609A">
        <w:rPr>
          <w:rFonts w:hint="eastAsia"/>
          <w:szCs w:val="28"/>
        </w:rPr>
        <w:t>台</w:t>
      </w:r>
      <w:r w:rsidRPr="0017609A">
        <w:rPr>
          <w:szCs w:val="28"/>
        </w:rPr>
        <w:t>]</w:t>
      </w:r>
      <w:r w:rsidRPr="0017609A">
        <w:rPr>
          <w:rFonts w:hint="eastAsia"/>
          <w:szCs w:val="28"/>
        </w:rPr>
        <w:t>泵</w:t>
      </w:r>
      <w:proofErr w:type="gramStart"/>
      <w:r w:rsidRPr="0017609A">
        <w:rPr>
          <w:rFonts w:hint="eastAsia"/>
          <w:szCs w:val="28"/>
        </w:rPr>
        <w:t>之間，</w:t>
      </w:r>
      <w:proofErr w:type="gramEnd"/>
      <w:r w:rsidRPr="0017609A">
        <w:rPr>
          <w:rFonts w:hint="eastAsia"/>
          <w:szCs w:val="28"/>
        </w:rPr>
        <w:t>壓力比例控制器可藉變頻器自動</w:t>
      </w:r>
      <w:proofErr w:type="gramStart"/>
      <w:r w:rsidRPr="0017609A">
        <w:rPr>
          <w:rFonts w:hint="eastAsia"/>
          <w:szCs w:val="28"/>
        </w:rPr>
        <w:t>調整泵</w:t>
      </w:r>
      <w:proofErr w:type="gramEnd"/>
      <w:r w:rsidRPr="0017609A">
        <w:rPr>
          <w:rFonts w:hint="eastAsia"/>
          <w:szCs w:val="28"/>
        </w:rPr>
        <w:t>轉速，進而達到穩壓之效果。</w:t>
      </w:r>
    </w:p>
    <w:p w14:paraId="254ADBD1" w14:textId="77777777" w:rsidR="00DA2F7B" w:rsidRPr="0017609A" w:rsidRDefault="00DA2F7B" w:rsidP="00F0246B">
      <w:pPr>
        <w:pStyle w:val="12"/>
        <w:adjustRightInd w:val="0"/>
        <w:snapToGrid w:val="0"/>
        <w:spacing w:before="0" w:after="120" w:line="300" w:lineRule="auto"/>
        <w:ind w:leftChars="400" w:hanging="298"/>
        <w:rPr>
          <w:szCs w:val="28"/>
        </w:rPr>
      </w:pPr>
      <w:r w:rsidRPr="0017609A">
        <w:rPr>
          <w:szCs w:val="28"/>
        </w:rPr>
        <w:t>B.</w:t>
      </w:r>
      <w:r w:rsidRPr="0017609A">
        <w:rPr>
          <w:rFonts w:hint="eastAsia"/>
          <w:szCs w:val="28"/>
        </w:rPr>
        <w:t>主電路斷電開關</w:t>
      </w:r>
      <w:proofErr w:type="gramStart"/>
      <w:r w:rsidRPr="0017609A">
        <w:rPr>
          <w:rFonts w:hint="eastAsia"/>
          <w:szCs w:val="28"/>
        </w:rPr>
        <w:t>與箱門互鎖</w:t>
      </w:r>
      <w:proofErr w:type="gramEnd"/>
      <w:r w:rsidRPr="0017609A">
        <w:rPr>
          <w:rFonts w:hint="eastAsia"/>
          <w:szCs w:val="28"/>
        </w:rPr>
        <w:t>設置。</w:t>
      </w:r>
    </w:p>
    <w:p w14:paraId="43DFACD4" w14:textId="77777777" w:rsidR="00DA2F7B" w:rsidRPr="0017609A" w:rsidRDefault="00DA2F7B" w:rsidP="00F0246B">
      <w:pPr>
        <w:pStyle w:val="12"/>
        <w:adjustRightInd w:val="0"/>
        <w:snapToGrid w:val="0"/>
        <w:spacing w:before="0" w:after="120" w:line="300" w:lineRule="auto"/>
        <w:ind w:leftChars="400" w:hanging="298"/>
        <w:rPr>
          <w:szCs w:val="28"/>
        </w:rPr>
      </w:pPr>
      <w:r w:rsidRPr="0017609A">
        <w:rPr>
          <w:szCs w:val="28"/>
        </w:rPr>
        <w:t>C.</w:t>
      </w:r>
      <w:r w:rsidRPr="0017609A">
        <w:rPr>
          <w:rFonts w:hint="eastAsia"/>
          <w:szCs w:val="28"/>
        </w:rPr>
        <w:t>各</w:t>
      </w:r>
      <w:proofErr w:type="gramStart"/>
      <w:r w:rsidRPr="0017609A">
        <w:rPr>
          <w:rFonts w:hint="eastAsia"/>
          <w:szCs w:val="28"/>
        </w:rPr>
        <w:t>台泵有獨立</w:t>
      </w:r>
      <w:proofErr w:type="gramEnd"/>
      <w:r w:rsidRPr="0017609A">
        <w:rPr>
          <w:rFonts w:hint="eastAsia"/>
          <w:szCs w:val="28"/>
        </w:rPr>
        <w:t>之供電用主保險絲。</w:t>
      </w:r>
    </w:p>
    <w:p w14:paraId="76F61AED" w14:textId="77777777" w:rsidR="00DA2F7B" w:rsidRPr="0017609A" w:rsidRDefault="00DA2F7B" w:rsidP="00F0246B">
      <w:pPr>
        <w:pStyle w:val="12"/>
        <w:adjustRightInd w:val="0"/>
        <w:snapToGrid w:val="0"/>
        <w:spacing w:before="0" w:after="120" w:line="300" w:lineRule="auto"/>
        <w:ind w:leftChars="400" w:hanging="298"/>
        <w:rPr>
          <w:szCs w:val="28"/>
        </w:rPr>
      </w:pPr>
      <w:r w:rsidRPr="0017609A">
        <w:rPr>
          <w:szCs w:val="28"/>
        </w:rPr>
        <w:t>D.[1</w:t>
      </w:r>
      <w:proofErr w:type="gramStart"/>
      <w:r w:rsidRPr="0017609A">
        <w:rPr>
          <w:rFonts w:hint="eastAsia"/>
          <w:szCs w:val="28"/>
        </w:rPr>
        <w:t>組</w:t>
      </w:r>
      <w:r w:rsidRPr="0017609A">
        <w:rPr>
          <w:szCs w:val="28"/>
        </w:rPr>
        <w:t>]</w:t>
      </w:r>
      <w:r w:rsidRPr="0017609A">
        <w:rPr>
          <w:rFonts w:hint="eastAsia"/>
          <w:szCs w:val="28"/>
        </w:rPr>
        <w:t>控制電路用保險絲</w:t>
      </w:r>
      <w:proofErr w:type="gramEnd"/>
      <w:r w:rsidRPr="0017609A">
        <w:rPr>
          <w:rFonts w:hint="eastAsia"/>
          <w:szCs w:val="28"/>
        </w:rPr>
        <w:t>。</w:t>
      </w:r>
    </w:p>
    <w:p w14:paraId="5A73F51A" w14:textId="77777777" w:rsidR="00DA2F7B" w:rsidRPr="0017609A" w:rsidRDefault="00DA2F7B" w:rsidP="00F0246B">
      <w:pPr>
        <w:pStyle w:val="12"/>
        <w:adjustRightInd w:val="0"/>
        <w:snapToGrid w:val="0"/>
        <w:spacing w:before="0" w:after="120" w:line="300" w:lineRule="auto"/>
        <w:ind w:leftChars="400" w:hanging="298"/>
        <w:rPr>
          <w:szCs w:val="28"/>
        </w:rPr>
      </w:pPr>
      <w:r w:rsidRPr="0017609A">
        <w:rPr>
          <w:szCs w:val="28"/>
        </w:rPr>
        <w:t>E.</w:t>
      </w:r>
      <w:r w:rsidRPr="0017609A">
        <w:rPr>
          <w:rFonts w:hint="eastAsia"/>
          <w:szCs w:val="28"/>
        </w:rPr>
        <w:t>自動起動電磁開關及過電流溫度保護開關。</w:t>
      </w:r>
    </w:p>
    <w:p w14:paraId="2D8EBBCA" w14:textId="77777777" w:rsidR="00DA2F7B" w:rsidRPr="0017609A" w:rsidRDefault="00DA2F7B" w:rsidP="00F0246B">
      <w:pPr>
        <w:pStyle w:val="12"/>
        <w:adjustRightInd w:val="0"/>
        <w:snapToGrid w:val="0"/>
        <w:spacing w:before="0" w:after="120" w:line="300" w:lineRule="auto"/>
        <w:ind w:leftChars="400" w:hanging="298"/>
        <w:rPr>
          <w:szCs w:val="28"/>
        </w:rPr>
      </w:pPr>
      <w:r w:rsidRPr="0017609A">
        <w:rPr>
          <w:szCs w:val="28"/>
        </w:rPr>
        <w:t>F.</w:t>
      </w:r>
      <w:r w:rsidRPr="0017609A">
        <w:rPr>
          <w:rFonts w:hint="eastAsia"/>
          <w:szCs w:val="28"/>
        </w:rPr>
        <w:t>微電腦</w:t>
      </w:r>
      <w:proofErr w:type="gramStart"/>
      <w:r w:rsidRPr="0017609A">
        <w:rPr>
          <w:rFonts w:hint="eastAsia"/>
          <w:szCs w:val="28"/>
        </w:rPr>
        <w:t>控制泵自動</w:t>
      </w:r>
      <w:proofErr w:type="gramEnd"/>
      <w:r w:rsidRPr="0017609A">
        <w:rPr>
          <w:rFonts w:hint="eastAsia"/>
          <w:szCs w:val="28"/>
        </w:rPr>
        <w:t>交替並聯給水用控制器，含最低運轉時間控制。</w:t>
      </w:r>
    </w:p>
    <w:p w14:paraId="57C709F3" w14:textId="77777777" w:rsidR="00DA2F7B" w:rsidRPr="0017609A" w:rsidRDefault="00DA2F7B" w:rsidP="00F0246B">
      <w:pPr>
        <w:pStyle w:val="12"/>
        <w:adjustRightInd w:val="0"/>
        <w:snapToGrid w:val="0"/>
        <w:spacing w:before="0" w:after="120" w:line="300" w:lineRule="auto"/>
        <w:ind w:leftChars="400" w:hanging="298"/>
        <w:rPr>
          <w:szCs w:val="28"/>
        </w:rPr>
      </w:pPr>
      <w:r w:rsidRPr="0017609A">
        <w:rPr>
          <w:szCs w:val="28"/>
        </w:rPr>
        <w:lastRenderedPageBreak/>
        <w:t>G.</w:t>
      </w:r>
      <w:r w:rsidRPr="0017609A">
        <w:rPr>
          <w:rFonts w:hint="eastAsia"/>
          <w:szCs w:val="28"/>
        </w:rPr>
        <w:t>泵各自獨立之“手動－停－自動”切換開關。</w:t>
      </w:r>
    </w:p>
    <w:p w14:paraId="09D599C1" w14:textId="77777777" w:rsidR="00DA2F7B" w:rsidRPr="0017609A" w:rsidRDefault="00DA2F7B" w:rsidP="00F0246B">
      <w:pPr>
        <w:pStyle w:val="12"/>
        <w:adjustRightInd w:val="0"/>
        <w:snapToGrid w:val="0"/>
        <w:spacing w:before="0" w:after="120" w:line="300" w:lineRule="auto"/>
        <w:ind w:leftChars="400" w:hanging="298"/>
        <w:rPr>
          <w:szCs w:val="28"/>
        </w:rPr>
      </w:pPr>
      <w:r w:rsidRPr="0017609A">
        <w:rPr>
          <w:szCs w:val="28"/>
        </w:rPr>
        <w:t>H.</w:t>
      </w:r>
      <w:r w:rsidRPr="0017609A">
        <w:rPr>
          <w:rFonts w:hint="eastAsia"/>
          <w:szCs w:val="28"/>
        </w:rPr>
        <w:t>水源低水位檢知開關。</w:t>
      </w:r>
    </w:p>
    <w:p w14:paraId="627838DC" w14:textId="77777777" w:rsidR="00DA2F7B" w:rsidRPr="0017609A" w:rsidRDefault="00DA2F7B" w:rsidP="00F0246B">
      <w:pPr>
        <w:pStyle w:val="12"/>
        <w:adjustRightInd w:val="0"/>
        <w:snapToGrid w:val="0"/>
        <w:spacing w:before="0" w:after="120" w:line="300" w:lineRule="auto"/>
        <w:ind w:leftChars="400" w:hanging="298"/>
        <w:rPr>
          <w:szCs w:val="28"/>
        </w:rPr>
      </w:pPr>
      <w:r w:rsidRPr="0017609A">
        <w:rPr>
          <w:szCs w:val="28"/>
        </w:rPr>
        <w:t>I.</w:t>
      </w:r>
      <w:r w:rsidRPr="0017609A">
        <w:rPr>
          <w:rFonts w:hint="eastAsia"/>
          <w:szCs w:val="28"/>
        </w:rPr>
        <w:t>泵運轉及故障指示燈。</w:t>
      </w:r>
    </w:p>
    <w:p w14:paraId="392A2F28" w14:textId="77777777" w:rsidR="00DA2F7B" w:rsidRPr="0017609A" w:rsidRDefault="00DA2F7B" w:rsidP="00F0246B">
      <w:pPr>
        <w:pStyle w:val="12"/>
        <w:adjustRightInd w:val="0"/>
        <w:snapToGrid w:val="0"/>
        <w:spacing w:before="0" w:after="120" w:line="300" w:lineRule="auto"/>
        <w:ind w:leftChars="400" w:hanging="298"/>
        <w:rPr>
          <w:szCs w:val="28"/>
        </w:rPr>
      </w:pPr>
      <w:r w:rsidRPr="0017609A">
        <w:rPr>
          <w:szCs w:val="28"/>
        </w:rPr>
        <w:t>J.</w:t>
      </w:r>
      <w:r w:rsidRPr="0017609A">
        <w:rPr>
          <w:rFonts w:hint="eastAsia"/>
          <w:szCs w:val="28"/>
        </w:rPr>
        <w:t>控制電路標準電壓為</w:t>
      </w:r>
      <w:r w:rsidRPr="0017609A">
        <w:rPr>
          <w:szCs w:val="28"/>
        </w:rPr>
        <w:t>[24V]</w:t>
      </w:r>
      <w:r w:rsidRPr="0017609A">
        <w:rPr>
          <w:rFonts w:hint="eastAsia"/>
          <w:szCs w:val="28"/>
        </w:rPr>
        <w:t>。</w:t>
      </w:r>
    </w:p>
    <w:p w14:paraId="225FE634" w14:textId="77777777" w:rsidR="00DA2F7B" w:rsidRPr="0017609A" w:rsidRDefault="00DA2F7B" w:rsidP="00F0246B">
      <w:pPr>
        <w:pStyle w:val="12"/>
        <w:adjustRightInd w:val="0"/>
        <w:snapToGrid w:val="0"/>
        <w:spacing w:before="0" w:after="120" w:line="300" w:lineRule="auto"/>
        <w:ind w:leftChars="400" w:hanging="298"/>
        <w:rPr>
          <w:szCs w:val="28"/>
        </w:rPr>
      </w:pPr>
      <w:r w:rsidRPr="0017609A">
        <w:rPr>
          <w:szCs w:val="28"/>
        </w:rPr>
        <w:t>K.</w:t>
      </w:r>
      <w:r w:rsidRPr="0017609A">
        <w:rPr>
          <w:rFonts w:hint="eastAsia"/>
          <w:szCs w:val="28"/>
        </w:rPr>
        <w:t>電壓表及各台泵各自獨立之電流表。</w:t>
      </w:r>
    </w:p>
    <w:p w14:paraId="540F161B" w14:textId="77777777" w:rsidR="00DA2F7B" w:rsidRPr="0017609A" w:rsidRDefault="00DA2F7B" w:rsidP="00F0246B">
      <w:pPr>
        <w:pStyle w:val="12"/>
        <w:adjustRightInd w:val="0"/>
        <w:snapToGrid w:val="0"/>
        <w:spacing w:before="0" w:after="120" w:line="300" w:lineRule="auto"/>
        <w:ind w:leftChars="400" w:hanging="298"/>
        <w:rPr>
          <w:szCs w:val="28"/>
        </w:rPr>
      </w:pPr>
      <w:r w:rsidRPr="0017609A">
        <w:rPr>
          <w:szCs w:val="28"/>
        </w:rPr>
        <w:t>L.[</w:t>
      </w:r>
      <w:r w:rsidRPr="0017609A">
        <w:rPr>
          <w:rFonts w:hint="eastAsia"/>
          <w:szCs w:val="28"/>
        </w:rPr>
        <w:t>馬達轉速傳送器及轉速顯示裝置</w:t>
      </w:r>
      <w:r w:rsidRPr="0017609A">
        <w:rPr>
          <w:szCs w:val="28"/>
        </w:rPr>
        <w:t>][</w:t>
      </w:r>
      <w:proofErr w:type="gramStart"/>
      <w:r w:rsidRPr="0017609A">
        <w:rPr>
          <w:rFonts w:hint="eastAsia"/>
          <w:szCs w:val="28"/>
        </w:rPr>
        <w:t>頻率顯示裝置</w:t>
      </w:r>
      <w:r w:rsidRPr="0017609A">
        <w:rPr>
          <w:szCs w:val="28"/>
        </w:rPr>
        <w:t>]</w:t>
      </w:r>
      <w:r w:rsidRPr="0017609A">
        <w:rPr>
          <w:rFonts w:hint="eastAsia"/>
          <w:szCs w:val="28"/>
        </w:rPr>
        <w:t>。</w:t>
      </w:r>
      <w:proofErr w:type="gramEnd"/>
    </w:p>
    <w:p w14:paraId="61CFF302" w14:textId="77777777" w:rsidR="00DA2F7B" w:rsidRPr="0017609A" w:rsidRDefault="00DA2F7B" w:rsidP="00F0246B">
      <w:pPr>
        <w:pStyle w:val="12"/>
        <w:adjustRightInd w:val="0"/>
        <w:snapToGrid w:val="0"/>
        <w:spacing w:before="0" w:after="120" w:line="300" w:lineRule="auto"/>
        <w:ind w:leftChars="400" w:hanging="298"/>
        <w:rPr>
          <w:szCs w:val="28"/>
        </w:rPr>
      </w:pPr>
      <w:r w:rsidRPr="0017609A">
        <w:rPr>
          <w:szCs w:val="28"/>
        </w:rPr>
        <w:t>M.</w:t>
      </w:r>
      <w:r w:rsidRPr="0017609A">
        <w:rPr>
          <w:rFonts w:hint="eastAsia"/>
          <w:szCs w:val="28"/>
        </w:rPr>
        <w:t>泵安全隔離開關。</w:t>
      </w:r>
    </w:p>
    <w:p w14:paraId="01AA6E78" w14:textId="77777777" w:rsidR="00DA2F7B" w:rsidRPr="0017609A" w:rsidRDefault="00DA2F7B" w:rsidP="00F0246B">
      <w:pPr>
        <w:pStyle w:val="12"/>
        <w:adjustRightInd w:val="0"/>
        <w:snapToGrid w:val="0"/>
        <w:spacing w:before="0" w:after="120" w:line="300" w:lineRule="auto"/>
        <w:ind w:leftChars="400" w:hanging="298"/>
        <w:rPr>
          <w:szCs w:val="28"/>
        </w:rPr>
      </w:pPr>
      <w:r w:rsidRPr="0017609A">
        <w:rPr>
          <w:szCs w:val="28"/>
        </w:rPr>
        <w:t>N.</w:t>
      </w:r>
      <w:r w:rsidRPr="0017609A">
        <w:rPr>
          <w:rFonts w:hint="eastAsia"/>
          <w:szCs w:val="28"/>
        </w:rPr>
        <w:t>微電腦控制器調整用測試裝置，用以測試機組是否有故障情形。</w:t>
      </w:r>
    </w:p>
    <w:p w14:paraId="025CA3CD"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(13)</w:t>
      </w:r>
      <w:proofErr w:type="gramStart"/>
      <w:r w:rsidRPr="0017609A">
        <w:rPr>
          <w:rFonts w:hint="eastAsia"/>
          <w:szCs w:val="28"/>
        </w:rPr>
        <w:t>防蝕塗裝</w:t>
      </w:r>
      <w:proofErr w:type="gramEnd"/>
    </w:p>
    <w:p w14:paraId="3704976A" w14:textId="77777777" w:rsidR="00DA2F7B" w:rsidRPr="0017609A" w:rsidRDefault="00DA2F7B" w:rsidP="00F0246B">
      <w:pPr>
        <w:pStyle w:val="1A0"/>
        <w:adjustRightInd w:val="0"/>
        <w:snapToGrid w:val="0"/>
        <w:spacing w:after="120" w:line="300" w:lineRule="auto"/>
        <w:ind w:leftChars="450" w:left="1260"/>
        <w:jc w:val="both"/>
        <w:rPr>
          <w:rFonts w:ascii="標楷體"/>
          <w:szCs w:val="28"/>
        </w:rPr>
      </w:pPr>
      <w:r w:rsidRPr="0017609A">
        <w:rPr>
          <w:rFonts w:ascii="標楷體" w:hAnsi="標楷體" w:hint="eastAsia"/>
          <w:szCs w:val="28"/>
        </w:rPr>
        <w:t>最後</w:t>
      </w:r>
      <w:proofErr w:type="gramStart"/>
      <w:r w:rsidRPr="0017609A">
        <w:rPr>
          <w:rFonts w:ascii="標楷體" w:hAnsi="標楷體" w:hint="eastAsia"/>
          <w:szCs w:val="28"/>
        </w:rPr>
        <w:t>一</w:t>
      </w:r>
      <w:proofErr w:type="gramEnd"/>
      <w:r w:rsidRPr="0017609A">
        <w:rPr>
          <w:rFonts w:ascii="標楷體" w:hAnsi="標楷體" w:hint="eastAsia"/>
          <w:szCs w:val="28"/>
        </w:rPr>
        <w:t>層面漆顏色經業主工程司核定後實施。</w:t>
      </w:r>
    </w:p>
    <w:p w14:paraId="463180DD" w14:textId="77777777" w:rsidR="00DA2F7B" w:rsidRPr="0017609A" w:rsidRDefault="00DA2F7B" w:rsidP="00115F02">
      <w:pPr>
        <w:pStyle w:val="11"/>
        <w:spacing w:before="0" w:beforeAutospacing="0" w:after="120" w:afterAutospacing="0"/>
        <w:ind w:firstLineChars="0"/>
        <w:rPr>
          <w:rFonts w:ascii="標楷體"/>
          <w:szCs w:val="28"/>
        </w:rPr>
      </w:pPr>
    </w:p>
    <w:p w14:paraId="74297BCB" w14:textId="77777777" w:rsidR="00DA2F7B" w:rsidRPr="0017609A" w:rsidRDefault="00DA2F7B" w:rsidP="00115F02">
      <w:pPr>
        <w:pStyle w:val="11"/>
        <w:spacing w:before="0" w:beforeAutospacing="0" w:after="120" w:afterAutospacing="0"/>
        <w:ind w:firstLineChars="0"/>
        <w:rPr>
          <w:rFonts w:ascii="標楷體"/>
          <w:szCs w:val="28"/>
        </w:rPr>
      </w:pPr>
      <w:r w:rsidRPr="0017609A">
        <w:rPr>
          <w:rFonts w:ascii="標楷體" w:hAnsi="標楷體"/>
          <w:szCs w:val="28"/>
        </w:rPr>
        <w:t>1.2.4</w:t>
      </w:r>
      <w:r w:rsidRPr="0017609A">
        <w:rPr>
          <w:rFonts w:ascii="標楷體" w:hAnsi="標楷體" w:hint="eastAsia"/>
          <w:szCs w:val="28"/>
        </w:rPr>
        <w:t>水槽</w:t>
      </w:r>
    </w:p>
    <w:p w14:paraId="767F0EF5" w14:textId="77777777" w:rsidR="00DA2F7B" w:rsidRPr="0017609A" w:rsidRDefault="00DA2F7B" w:rsidP="00F0246B">
      <w:pPr>
        <w:pStyle w:val="13"/>
        <w:adjustRightInd w:val="0"/>
        <w:snapToGrid w:val="0"/>
        <w:spacing w:before="0" w:after="120" w:line="300" w:lineRule="auto"/>
        <w:ind w:leftChars="200" w:left="840" w:hanging="280"/>
        <w:rPr>
          <w:szCs w:val="28"/>
        </w:rPr>
      </w:pPr>
      <w:r w:rsidRPr="0017609A">
        <w:rPr>
          <w:szCs w:val="28"/>
        </w:rPr>
        <w:t xml:space="preserve">1. </w:t>
      </w:r>
      <w:r w:rsidRPr="0017609A">
        <w:rPr>
          <w:rFonts w:hint="eastAsia"/>
          <w:szCs w:val="28"/>
        </w:rPr>
        <w:t>不</w:t>
      </w:r>
      <w:proofErr w:type="gramStart"/>
      <w:r w:rsidRPr="0017609A">
        <w:rPr>
          <w:rFonts w:hint="eastAsia"/>
          <w:szCs w:val="28"/>
        </w:rPr>
        <w:t>銹鋼儲</w:t>
      </w:r>
      <w:proofErr w:type="gramEnd"/>
      <w:r w:rsidRPr="0017609A">
        <w:rPr>
          <w:rFonts w:hint="eastAsia"/>
          <w:szCs w:val="28"/>
        </w:rPr>
        <w:t>水槽</w:t>
      </w:r>
    </w:p>
    <w:p w14:paraId="036DC2B8" w14:textId="77777777" w:rsidR="00DA2F7B" w:rsidRPr="0017609A" w:rsidRDefault="00DA2F7B" w:rsidP="00F0246B">
      <w:pPr>
        <w:pStyle w:val="12"/>
        <w:adjustRightInd w:val="0"/>
        <w:snapToGrid w:val="0"/>
        <w:spacing w:before="0" w:after="120" w:line="300" w:lineRule="auto"/>
        <w:ind w:leftChars="299" w:left="1273" w:hanging="436"/>
        <w:rPr>
          <w:szCs w:val="28"/>
        </w:rPr>
      </w:pPr>
      <w:r w:rsidRPr="0017609A">
        <w:rPr>
          <w:szCs w:val="28"/>
        </w:rPr>
        <w:t>(1)</w:t>
      </w:r>
      <w:r w:rsidRPr="0017609A">
        <w:rPr>
          <w:rFonts w:hint="eastAsia"/>
          <w:szCs w:val="28"/>
        </w:rPr>
        <w:t>採用中</w:t>
      </w:r>
      <w:r w:rsidRPr="0017609A">
        <w:rPr>
          <w:rFonts w:hint="eastAsia"/>
        </w:rPr>
        <w:t>華民</w:t>
      </w:r>
      <w:r w:rsidRPr="0017609A">
        <w:rPr>
          <w:rFonts w:hint="eastAsia"/>
          <w:szCs w:val="28"/>
        </w:rPr>
        <w:t>國國家標準</w:t>
      </w:r>
      <w:r w:rsidRPr="0017609A">
        <w:rPr>
          <w:szCs w:val="28"/>
        </w:rPr>
        <w:t>CNS 9443 S1145</w:t>
      </w:r>
      <w:r w:rsidRPr="0017609A">
        <w:rPr>
          <w:rFonts w:hint="eastAsia"/>
          <w:szCs w:val="28"/>
        </w:rPr>
        <w:t>不</w:t>
      </w:r>
      <w:proofErr w:type="gramStart"/>
      <w:r w:rsidRPr="0017609A">
        <w:rPr>
          <w:rFonts w:hint="eastAsia"/>
          <w:szCs w:val="28"/>
        </w:rPr>
        <w:t>銹鋼儲</w:t>
      </w:r>
      <w:proofErr w:type="gramEnd"/>
      <w:r w:rsidRPr="0017609A">
        <w:rPr>
          <w:rFonts w:hint="eastAsia"/>
          <w:szCs w:val="28"/>
        </w:rPr>
        <w:t>水槽之規格產品。</w:t>
      </w:r>
    </w:p>
    <w:p w14:paraId="24D3CE1C" w14:textId="77777777" w:rsidR="00DA2F7B" w:rsidRPr="0017609A" w:rsidRDefault="00DA2F7B" w:rsidP="00F0246B">
      <w:pPr>
        <w:pStyle w:val="12"/>
        <w:adjustRightInd w:val="0"/>
        <w:snapToGrid w:val="0"/>
        <w:spacing w:before="0" w:after="120" w:line="300" w:lineRule="auto"/>
        <w:ind w:leftChars="299" w:left="1273" w:hanging="436"/>
        <w:rPr>
          <w:szCs w:val="28"/>
        </w:rPr>
      </w:pPr>
      <w:r w:rsidRPr="0017609A">
        <w:rPr>
          <w:szCs w:val="28"/>
        </w:rPr>
        <w:t>(2)</w:t>
      </w:r>
      <w:r w:rsidRPr="00EE5794">
        <w:rPr>
          <w:rFonts w:hint="eastAsia"/>
        </w:rPr>
        <w:t>適用範圍</w:t>
      </w:r>
      <w:r w:rsidRPr="0017609A">
        <w:rPr>
          <w:rFonts w:hint="eastAsia"/>
          <w:szCs w:val="28"/>
        </w:rPr>
        <w:t>：本標準適用於一般儲水用之不</w:t>
      </w:r>
      <w:proofErr w:type="gramStart"/>
      <w:r w:rsidRPr="0017609A">
        <w:rPr>
          <w:rFonts w:hint="eastAsia"/>
          <w:szCs w:val="28"/>
        </w:rPr>
        <w:t>銹鋼儲</w:t>
      </w:r>
      <w:proofErr w:type="gramEnd"/>
      <w:r w:rsidRPr="0017609A">
        <w:rPr>
          <w:rFonts w:hint="eastAsia"/>
          <w:szCs w:val="28"/>
        </w:rPr>
        <w:t>水槽（俗稱水塔）。</w:t>
      </w:r>
    </w:p>
    <w:p w14:paraId="6C96C3AA" w14:textId="77777777" w:rsidR="00DA2F7B" w:rsidRPr="0017609A" w:rsidRDefault="00DA2F7B" w:rsidP="00F0246B">
      <w:pPr>
        <w:pStyle w:val="12"/>
        <w:adjustRightInd w:val="0"/>
        <w:snapToGrid w:val="0"/>
        <w:spacing w:before="0" w:after="120" w:line="300" w:lineRule="auto"/>
        <w:ind w:leftChars="299" w:left="1273" w:hanging="436"/>
        <w:rPr>
          <w:szCs w:val="28"/>
        </w:rPr>
      </w:pPr>
      <w:r w:rsidRPr="0017609A">
        <w:rPr>
          <w:szCs w:val="28"/>
        </w:rPr>
        <w:t>(3)</w:t>
      </w:r>
      <w:r w:rsidRPr="0017609A">
        <w:rPr>
          <w:rFonts w:hint="eastAsia"/>
          <w:szCs w:val="28"/>
        </w:rPr>
        <w:t>種類：〔豎立圓柱型〕（〔弧形底〕〔平底〕）、〔橫臥圓柱型〕、〔圓球型〕、〔方型〕。</w:t>
      </w:r>
    </w:p>
    <w:p w14:paraId="6EDD3323"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(4)</w:t>
      </w:r>
      <w:r w:rsidRPr="0017609A">
        <w:rPr>
          <w:rFonts w:hint="eastAsia"/>
          <w:szCs w:val="28"/>
        </w:rPr>
        <w:t>構造</w:t>
      </w:r>
    </w:p>
    <w:p w14:paraId="36FFB296" w14:textId="77777777" w:rsidR="00DA2F7B" w:rsidRPr="0017609A" w:rsidRDefault="00DA2F7B" w:rsidP="00F0246B">
      <w:pPr>
        <w:pStyle w:val="12"/>
        <w:adjustRightInd w:val="0"/>
        <w:snapToGrid w:val="0"/>
        <w:spacing w:before="0" w:after="120" w:line="300" w:lineRule="auto"/>
        <w:ind w:leftChars="400" w:hanging="298"/>
        <w:rPr>
          <w:szCs w:val="28"/>
        </w:rPr>
      </w:pPr>
      <w:r w:rsidRPr="0017609A">
        <w:rPr>
          <w:szCs w:val="28"/>
        </w:rPr>
        <w:t>A.</w:t>
      </w:r>
      <w:proofErr w:type="gramStart"/>
      <w:r w:rsidRPr="0017609A">
        <w:rPr>
          <w:rFonts w:hint="eastAsia"/>
          <w:szCs w:val="28"/>
        </w:rPr>
        <w:t>槽身</w:t>
      </w:r>
      <w:proofErr w:type="gramEnd"/>
      <w:r w:rsidRPr="0017609A">
        <w:rPr>
          <w:rFonts w:hint="eastAsia"/>
          <w:szCs w:val="28"/>
        </w:rPr>
        <w:t>：應由鋼板</w:t>
      </w:r>
      <w:proofErr w:type="gramStart"/>
      <w:r w:rsidRPr="0017609A">
        <w:rPr>
          <w:rFonts w:hint="eastAsia"/>
          <w:szCs w:val="28"/>
        </w:rPr>
        <w:t>銲</w:t>
      </w:r>
      <w:proofErr w:type="gramEnd"/>
      <w:r w:rsidRPr="0017609A">
        <w:rPr>
          <w:rFonts w:hint="eastAsia"/>
          <w:szCs w:val="28"/>
        </w:rPr>
        <w:t>接而成，依其外形之不同而加以適當補強。</w:t>
      </w:r>
    </w:p>
    <w:p w14:paraId="0A72FB7D" w14:textId="77777777" w:rsidR="00DA2F7B" w:rsidRPr="0017609A" w:rsidRDefault="00DA2F7B" w:rsidP="00F0246B">
      <w:pPr>
        <w:pStyle w:val="12"/>
        <w:adjustRightInd w:val="0"/>
        <w:snapToGrid w:val="0"/>
        <w:spacing w:before="0" w:after="120" w:line="300" w:lineRule="auto"/>
        <w:ind w:leftChars="400" w:hanging="298"/>
        <w:rPr>
          <w:szCs w:val="28"/>
        </w:rPr>
      </w:pPr>
      <w:r w:rsidRPr="0017609A">
        <w:rPr>
          <w:szCs w:val="28"/>
        </w:rPr>
        <w:t>B.</w:t>
      </w:r>
      <w:r w:rsidRPr="0017609A">
        <w:rPr>
          <w:rFonts w:hint="eastAsia"/>
          <w:szCs w:val="28"/>
        </w:rPr>
        <w:t>進水口接頭：以具有內外螺紋之</w:t>
      </w:r>
      <w:r w:rsidRPr="0017609A">
        <w:rPr>
          <w:szCs w:val="28"/>
        </w:rPr>
        <w:t xml:space="preserve"> PVC </w:t>
      </w:r>
      <w:proofErr w:type="gramStart"/>
      <w:r w:rsidRPr="0017609A">
        <w:rPr>
          <w:rFonts w:hint="eastAsia"/>
          <w:szCs w:val="28"/>
        </w:rPr>
        <w:t>硬質管或</w:t>
      </w:r>
      <w:proofErr w:type="gramEnd"/>
      <w:r w:rsidRPr="0017609A">
        <w:rPr>
          <w:rFonts w:hint="eastAsia"/>
          <w:szCs w:val="28"/>
        </w:rPr>
        <w:t>具有內外螺紋之不</w:t>
      </w:r>
      <w:proofErr w:type="gramStart"/>
      <w:r w:rsidRPr="0017609A">
        <w:rPr>
          <w:rFonts w:hint="eastAsia"/>
          <w:szCs w:val="28"/>
        </w:rPr>
        <w:t>銹</w:t>
      </w:r>
      <w:proofErr w:type="gramEnd"/>
      <w:r w:rsidRPr="0017609A">
        <w:rPr>
          <w:rFonts w:hint="eastAsia"/>
          <w:szCs w:val="28"/>
        </w:rPr>
        <w:t>鋼鋼管</w:t>
      </w:r>
      <w:proofErr w:type="gramStart"/>
      <w:r w:rsidRPr="0017609A">
        <w:rPr>
          <w:rFonts w:hint="eastAsia"/>
          <w:szCs w:val="28"/>
        </w:rPr>
        <w:t>嵌裝於槽身</w:t>
      </w:r>
      <w:proofErr w:type="gramEnd"/>
      <w:r w:rsidRPr="0017609A">
        <w:rPr>
          <w:rFonts w:hint="eastAsia"/>
          <w:szCs w:val="28"/>
        </w:rPr>
        <w:t>上端。</w:t>
      </w:r>
    </w:p>
    <w:p w14:paraId="78269976" w14:textId="77777777" w:rsidR="00DA2F7B" w:rsidRPr="0017609A" w:rsidRDefault="00DA2F7B" w:rsidP="00F0246B">
      <w:pPr>
        <w:pStyle w:val="12"/>
        <w:adjustRightInd w:val="0"/>
        <w:snapToGrid w:val="0"/>
        <w:spacing w:before="0" w:after="120" w:line="300" w:lineRule="auto"/>
        <w:ind w:leftChars="400" w:hanging="298"/>
        <w:rPr>
          <w:szCs w:val="28"/>
        </w:rPr>
      </w:pPr>
      <w:r w:rsidRPr="0017609A">
        <w:rPr>
          <w:szCs w:val="28"/>
        </w:rPr>
        <w:t>C.</w:t>
      </w:r>
      <w:r w:rsidRPr="0017609A">
        <w:rPr>
          <w:rFonts w:hint="eastAsia"/>
          <w:szCs w:val="28"/>
        </w:rPr>
        <w:t>出水口、排水口接頭：以具有內外螺紋之不</w:t>
      </w:r>
      <w:proofErr w:type="gramStart"/>
      <w:r w:rsidRPr="0017609A">
        <w:rPr>
          <w:rFonts w:hint="eastAsia"/>
          <w:szCs w:val="28"/>
        </w:rPr>
        <w:t>銹</w:t>
      </w:r>
      <w:proofErr w:type="gramEnd"/>
      <w:r w:rsidRPr="0017609A">
        <w:rPr>
          <w:rFonts w:hint="eastAsia"/>
          <w:szCs w:val="28"/>
        </w:rPr>
        <w:t>鋼鋼管分別</w:t>
      </w:r>
      <w:proofErr w:type="gramStart"/>
      <w:r w:rsidRPr="0017609A">
        <w:rPr>
          <w:rFonts w:hint="eastAsia"/>
          <w:szCs w:val="28"/>
        </w:rPr>
        <w:t>嵌裝於槽身</w:t>
      </w:r>
      <w:proofErr w:type="gramEnd"/>
      <w:r w:rsidRPr="0017609A">
        <w:rPr>
          <w:rFonts w:hint="eastAsia"/>
          <w:szCs w:val="28"/>
        </w:rPr>
        <w:t>下端之適當位置。</w:t>
      </w:r>
    </w:p>
    <w:p w14:paraId="7BDA46C3" w14:textId="77777777" w:rsidR="00DA2F7B" w:rsidRPr="0017609A" w:rsidRDefault="00DA2F7B" w:rsidP="00F0246B">
      <w:pPr>
        <w:pStyle w:val="12"/>
        <w:adjustRightInd w:val="0"/>
        <w:snapToGrid w:val="0"/>
        <w:spacing w:before="0" w:after="120" w:line="300" w:lineRule="auto"/>
        <w:ind w:leftChars="400" w:hanging="298"/>
        <w:rPr>
          <w:szCs w:val="28"/>
        </w:rPr>
      </w:pPr>
      <w:r w:rsidRPr="0017609A">
        <w:rPr>
          <w:szCs w:val="28"/>
        </w:rPr>
        <w:t>D.</w:t>
      </w:r>
      <w:r w:rsidRPr="0017609A">
        <w:rPr>
          <w:rFonts w:hint="eastAsia"/>
          <w:szCs w:val="28"/>
        </w:rPr>
        <w:t>人</w:t>
      </w:r>
      <w:proofErr w:type="gramStart"/>
      <w:r w:rsidRPr="0017609A">
        <w:rPr>
          <w:rFonts w:hint="eastAsia"/>
          <w:szCs w:val="28"/>
        </w:rPr>
        <w:t>孔及蓋</w:t>
      </w:r>
      <w:proofErr w:type="gramEnd"/>
      <w:r w:rsidRPr="0017609A">
        <w:rPr>
          <w:rFonts w:hint="eastAsia"/>
          <w:szCs w:val="28"/>
        </w:rPr>
        <w:t>：為便於清洗，設在槽身上適當大小可供人出入之通口</w:t>
      </w:r>
      <w:r w:rsidRPr="0017609A">
        <w:rPr>
          <w:rFonts w:hint="eastAsia"/>
          <w:szCs w:val="28"/>
        </w:rPr>
        <w:lastRenderedPageBreak/>
        <w:t>及</w:t>
      </w:r>
      <w:proofErr w:type="gramStart"/>
      <w:r w:rsidRPr="0017609A">
        <w:rPr>
          <w:rFonts w:hint="eastAsia"/>
          <w:szCs w:val="28"/>
        </w:rPr>
        <w:t>其附蓋</w:t>
      </w:r>
      <w:proofErr w:type="gramEnd"/>
      <w:r w:rsidRPr="0017609A">
        <w:rPr>
          <w:rFonts w:hint="eastAsia"/>
          <w:szCs w:val="28"/>
        </w:rPr>
        <w:t>。</w:t>
      </w:r>
    </w:p>
    <w:p w14:paraId="7FD9B3A0" w14:textId="77777777" w:rsidR="00DA2F7B" w:rsidRPr="0017609A" w:rsidRDefault="00DA2F7B" w:rsidP="00F0246B">
      <w:pPr>
        <w:pStyle w:val="12"/>
        <w:adjustRightInd w:val="0"/>
        <w:snapToGrid w:val="0"/>
        <w:spacing w:before="0" w:after="120" w:line="300" w:lineRule="auto"/>
        <w:ind w:leftChars="299" w:left="1273" w:hanging="436"/>
        <w:rPr>
          <w:szCs w:val="28"/>
        </w:rPr>
      </w:pPr>
      <w:r w:rsidRPr="0017609A">
        <w:rPr>
          <w:szCs w:val="28"/>
        </w:rPr>
        <w:t>(5)</w:t>
      </w:r>
      <w:r w:rsidRPr="0017609A">
        <w:rPr>
          <w:rFonts w:hint="eastAsia"/>
          <w:szCs w:val="28"/>
        </w:rPr>
        <w:t>容量：</w:t>
      </w:r>
      <w:proofErr w:type="gramStart"/>
      <w:r w:rsidRPr="0017609A">
        <w:rPr>
          <w:rFonts w:hint="eastAsia"/>
          <w:szCs w:val="28"/>
        </w:rPr>
        <w:t>標稱容量</w:t>
      </w:r>
      <w:proofErr w:type="gramEnd"/>
      <w:r w:rsidRPr="0017609A">
        <w:rPr>
          <w:rFonts w:hint="eastAsia"/>
          <w:szCs w:val="28"/>
        </w:rPr>
        <w:t>為〔依設計容量訂定〕。</w:t>
      </w:r>
      <w:proofErr w:type="gramStart"/>
      <w:r w:rsidRPr="0017609A">
        <w:rPr>
          <w:rFonts w:hint="eastAsia"/>
          <w:szCs w:val="28"/>
        </w:rPr>
        <w:t>惟</w:t>
      </w:r>
      <w:proofErr w:type="gramEnd"/>
      <w:r w:rsidRPr="0017609A">
        <w:rPr>
          <w:rFonts w:hint="eastAsia"/>
          <w:szCs w:val="28"/>
        </w:rPr>
        <w:t>實際容量不得</w:t>
      </w:r>
      <w:proofErr w:type="gramStart"/>
      <w:r w:rsidRPr="0017609A">
        <w:rPr>
          <w:rFonts w:hint="eastAsia"/>
          <w:szCs w:val="28"/>
        </w:rPr>
        <w:t>少於標稱值</w:t>
      </w:r>
      <w:proofErr w:type="gramEnd"/>
      <w:r w:rsidRPr="0017609A">
        <w:rPr>
          <w:rFonts w:hint="eastAsia"/>
          <w:szCs w:val="28"/>
        </w:rPr>
        <w:t>。</w:t>
      </w:r>
    </w:p>
    <w:p w14:paraId="5DCD0D04"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(6)</w:t>
      </w:r>
      <w:r w:rsidRPr="0017609A">
        <w:rPr>
          <w:rFonts w:hint="eastAsia"/>
          <w:szCs w:val="28"/>
        </w:rPr>
        <w:t>品質</w:t>
      </w:r>
    </w:p>
    <w:p w14:paraId="1E793117" w14:textId="77777777" w:rsidR="00DA2F7B" w:rsidRPr="0017609A" w:rsidRDefault="00DA2F7B" w:rsidP="00F0246B">
      <w:pPr>
        <w:pStyle w:val="12"/>
        <w:adjustRightInd w:val="0"/>
        <w:snapToGrid w:val="0"/>
        <w:spacing w:before="0" w:after="120" w:line="300" w:lineRule="auto"/>
        <w:ind w:leftChars="400" w:hanging="298"/>
        <w:rPr>
          <w:szCs w:val="28"/>
        </w:rPr>
      </w:pPr>
      <w:r w:rsidRPr="0017609A">
        <w:rPr>
          <w:szCs w:val="28"/>
        </w:rPr>
        <w:t>A.</w:t>
      </w:r>
      <w:r w:rsidRPr="0017609A">
        <w:rPr>
          <w:rFonts w:hint="eastAsia"/>
          <w:szCs w:val="28"/>
        </w:rPr>
        <w:t>外觀：水塔之內外</w:t>
      </w:r>
      <w:proofErr w:type="gramStart"/>
      <w:r w:rsidRPr="0017609A">
        <w:rPr>
          <w:rFonts w:hint="eastAsia"/>
          <w:szCs w:val="28"/>
        </w:rPr>
        <w:t>應無尖角</w:t>
      </w:r>
      <w:proofErr w:type="gramEnd"/>
      <w:r w:rsidRPr="0017609A">
        <w:rPr>
          <w:rFonts w:hint="eastAsia"/>
          <w:szCs w:val="28"/>
        </w:rPr>
        <w:t>、</w:t>
      </w:r>
      <w:proofErr w:type="gramStart"/>
      <w:r w:rsidRPr="0017609A">
        <w:rPr>
          <w:rFonts w:hint="eastAsia"/>
          <w:szCs w:val="28"/>
        </w:rPr>
        <w:t>銳邊、銲</w:t>
      </w:r>
      <w:proofErr w:type="gramEnd"/>
      <w:r w:rsidRPr="0017609A">
        <w:rPr>
          <w:rFonts w:hint="eastAsia"/>
          <w:szCs w:val="28"/>
        </w:rPr>
        <w:t>渣、油污、</w:t>
      </w:r>
      <w:proofErr w:type="gramStart"/>
      <w:r w:rsidRPr="0017609A">
        <w:rPr>
          <w:rFonts w:hint="eastAsia"/>
          <w:szCs w:val="28"/>
        </w:rPr>
        <w:t>銹垢等</w:t>
      </w:r>
      <w:proofErr w:type="gramEnd"/>
      <w:r w:rsidRPr="0017609A">
        <w:rPr>
          <w:rFonts w:hint="eastAsia"/>
          <w:szCs w:val="28"/>
        </w:rPr>
        <w:t>缺陷。</w:t>
      </w:r>
    </w:p>
    <w:p w14:paraId="2A5D02A5" w14:textId="77777777" w:rsidR="00DA2F7B" w:rsidRPr="0017609A" w:rsidRDefault="00DA2F7B" w:rsidP="00F0246B">
      <w:pPr>
        <w:pStyle w:val="12"/>
        <w:adjustRightInd w:val="0"/>
        <w:snapToGrid w:val="0"/>
        <w:spacing w:before="0" w:after="120" w:line="300" w:lineRule="auto"/>
        <w:ind w:leftChars="400" w:hanging="298"/>
        <w:rPr>
          <w:szCs w:val="28"/>
        </w:rPr>
      </w:pPr>
      <w:r w:rsidRPr="0017609A">
        <w:rPr>
          <w:szCs w:val="28"/>
        </w:rPr>
        <w:t>B.</w:t>
      </w:r>
      <w:proofErr w:type="gramStart"/>
      <w:r w:rsidRPr="0017609A">
        <w:rPr>
          <w:rFonts w:hint="eastAsia"/>
          <w:szCs w:val="28"/>
        </w:rPr>
        <w:t>耐靜水壓</w:t>
      </w:r>
      <w:proofErr w:type="gramEnd"/>
      <w:r w:rsidRPr="0017609A">
        <w:rPr>
          <w:rFonts w:hint="eastAsia"/>
          <w:szCs w:val="28"/>
        </w:rPr>
        <w:t>性：應不漏水。</w:t>
      </w:r>
    </w:p>
    <w:p w14:paraId="4D3B2BC3"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(7)</w:t>
      </w:r>
      <w:r w:rsidRPr="0017609A">
        <w:rPr>
          <w:rFonts w:hint="eastAsia"/>
          <w:szCs w:val="28"/>
        </w:rPr>
        <w:t>材料</w:t>
      </w:r>
    </w:p>
    <w:p w14:paraId="720ABE0A" w14:textId="77777777" w:rsidR="00DA2F7B" w:rsidRPr="00CD5E81" w:rsidRDefault="00DA2F7B" w:rsidP="00F0246B">
      <w:pPr>
        <w:pStyle w:val="12"/>
        <w:adjustRightInd w:val="0"/>
        <w:snapToGrid w:val="0"/>
        <w:spacing w:before="0" w:after="120" w:line="300" w:lineRule="auto"/>
        <w:ind w:leftChars="400" w:hanging="298"/>
        <w:rPr>
          <w:color w:val="000000" w:themeColor="text1"/>
          <w:szCs w:val="28"/>
        </w:rPr>
      </w:pPr>
      <w:r>
        <w:rPr>
          <w:szCs w:val="28"/>
        </w:rPr>
        <w:t>A.</w:t>
      </w:r>
      <w:r w:rsidRPr="0017609A">
        <w:rPr>
          <w:rFonts w:hint="eastAsia"/>
          <w:szCs w:val="28"/>
        </w:rPr>
        <w:t>鋼板：使用</w:t>
      </w:r>
      <w:r w:rsidRPr="0017609A">
        <w:rPr>
          <w:szCs w:val="28"/>
        </w:rPr>
        <w:t xml:space="preserve"> CNS 8497</w:t>
      </w:r>
      <w:r w:rsidRPr="0017609A">
        <w:rPr>
          <w:rFonts w:hint="eastAsia"/>
          <w:szCs w:val="28"/>
        </w:rPr>
        <w:t>熱軋不</w:t>
      </w:r>
      <w:proofErr w:type="gramStart"/>
      <w:r w:rsidRPr="0017609A">
        <w:rPr>
          <w:rFonts w:hint="eastAsia"/>
          <w:szCs w:val="28"/>
        </w:rPr>
        <w:t>銹</w:t>
      </w:r>
      <w:proofErr w:type="gramEnd"/>
      <w:r w:rsidRPr="0017609A">
        <w:rPr>
          <w:rFonts w:hint="eastAsia"/>
          <w:szCs w:val="28"/>
        </w:rPr>
        <w:t>鋼</w:t>
      </w:r>
      <w:proofErr w:type="gramStart"/>
      <w:r w:rsidRPr="0017609A">
        <w:rPr>
          <w:rFonts w:hint="eastAsia"/>
          <w:szCs w:val="28"/>
        </w:rPr>
        <w:t>鋼</w:t>
      </w:r>
      <w:proofErr w:type="gramEnd"/>
      <w:r w:rsidRPr="0017609A">
        <w:rPr>
          <w:rFonts w:hint="eastAsia"/>
          <w:szCs w:val="28"/>
        </w:rPr>
        <w:t>片及鋼片所規定之</w:t>
      </w:r>
      <w:r w:rsidRPr="0017609A">
        <w:rPr>
          <w:szCs w:val="28"/>
        </w:rPr>
        <w:t>304-HP</w:t>
      </w:r>
      <w:r w:rsidRPr="00CD5E81">
        <w:rPr>
          <w:rFonts w:hint="eastAsia"/>
          <w:color w:val="000000" w:themeColor="text1"/>
          <w:szCs w:val="28"/>
        </w:rPr>
        <w:t>不</w:t>
      </w:r>
      <w:proofErr w:type="gramStart"/>
      <w:r w:rsidRPr="00CD5E81">
        <w:rPr>
          <w:rFonts w:hint="eastAsia"/>
          <w:color w:val="000000" w:themeColor="text1"/>
          <w:szCs w:val="28"/>
        </w:rPr>
        <w:t>銹</w:t>
      </w:r>
      <w:proofErr w:type="gramEnd"/>
      <w:r w:rsidRPr="00CD5E81">
        <w:rPr>
          <w:rFonts w:hint="eastAsia"/>
          <w:color w:val="000000" w:themeColor="text1"/>
          <w:szCs w:val="28"/>
        </w:rPr>
        <w:t>鋼鋼板。</w:t>
      </w:r>
    </w:p>
    <w:p w14:paraId="21297C8C" w14:textId="77777777" w:rsidR="00DA2F7B" w:rsidRPr="00CD5E81" w:rsidRDefault="00DA2F7B" w:rsidP="00F0246B">
      <w:pPr>
        <w:pStyle w:val="12"/>
        <w:adjustRightInd w:val="0"/>
        <w:snapToGrid w:val="0"/>
        <w:spacing w:before="0" w:after="120" w:line="300" w:lineRule="auto"/>
        <w:ind w:leftChars="400" w:hanging="298"/>
        <w:rPr>
          <w:color w:val="000000" w:themeColor="text1"/>
          <w:szCs w:val="28"/>
        </w:rPr>
      </w:pPr>
      <w:r w:rsidRPr="00CD5E81">
        <w:rPr>
          <w:color w:val="000000" w:themeColor="text1"/>
          <w:szCs w:val="28"/>
        </w:rPr>
        <w:t>B.</w:t>
      </w:r>
      <w:r w:rsidRPr="00CD5E81">
        <w:rPr>
          <w:rFonts w:hint="eastAsia"/>
          <w:color w:val="000000" w:themeColor="text1"/>
          <w:szCs w:val="28"/>
        </w:rPr>
        <w:t>進水口接頭：使用</w:t>
      </w:r>
      <w:r w:rsidRPr="00CD5E81">
        <w:rPr>
          <w:color w:val="000000" w:themeColor="text1"/>
          <w:szCs w:val="28"/>
        </w:rPr>
        <w:t>CNS 2334</w:t>
      </w:r>
      <w:r w:rsidRPr="00CD5E81">
        <w:rPr>
          <w:rFonts w:hint="eastAsia"/>
          <w:color w:val="000000" w:themeColor="text1"/>
          <w:szCs w:val="28"/>
        </w:rPr>
        <w:t>飲水（自來水）用聚氯乙烯塑膠</w:t>
      </w:r>
      <w:proofErr w:type="gramStart"/>
      <w:r w:rsidRPr="00CD5E81">
        <w:rPr>
          <w:rFonts w:hint="eastAsia"/>
          <w:color w:val="000000" w:themeColor="text1"/>
          <w:szCs w:val="28"/>
        </w:rPr>
        <w:t>硬質管接頭</w:t>
      </w:r>
      <w:proofErr w:type="gramEnd"/>
      <w:r w:rsidRPr="00CD5E81">
        <w:rPr>
          <w:rFonts w:hint="eastAsia"/>
          <w:color w:val="000000" w:themeColor="text1"/>
          <w:szCs w:val="28"/>
        </w:rPr>
        <w:t>配件所規定之</w:t>
      </w:r>
      <w:r w:rsidRPr="00CD5E81">
        <w:rPr>
          <w:color w:val="000000" w:themeColor="text1"/>
          <w:szCs w:val="28"/>
        </w:rPr>
        <w:t>PVC</w:t>
      </w:r>
      <w:proofErr w:type="gramStart"/>
      <w:r w:rsidRPr="00CD5E81">
        <w:rPr>
          <w:rFonts w:hint="eastAsia"/>
          <w:color w:val="000000" w:themeColor="text1"/>
          <w:szCs w:val="28"/>
        </w:rPr>
        <w:t>硬質管或</w:t>
      </w:r>
      <w:proofErr w:type="gramEnd"/>
      <w:r w:rsidRPr="00CD5E81">
        <w:rPr>
          <w:rFonts w:hint="eastAsia"/>
          <w:color w:val="000000" w:themeColor="text1"/>
          <w:szCs w:val="28"/>
        </w:rPr>
        <w:t>使用</w:t>
      </w:r>
      <w:r w:rsidRPr="00CD5E81">
        <w:rPr>
          <w:color w:val="000000" w:themeColor="text1"/>
          <w:szCs w:val="28"/>
        </w:rPr>
        <w:t>CNS 6331</w:t>
      </w:r>
      <w:r w:rsidRPr="00CD5E81">
        <w:rPr>
          <w:rFonts w:hint="eastAsia"/>
          <w:color w:val="000000" w:themeColor="text1"/>
          <w:szCs w:val="28"/>
        </w:rPr>
        <w:t>配管用不</w:t>
      </w:r>
      <w:proofErr w:type="gramStart"/>
      <w:r w:rsidRPr="00CD5E81">
        <w:rPr>
          <w:rFonts w:hint="eastAsia"/>
          <w:color w:val="000000" w:themeColor="text1"/>
          <w:szCs w:val="28"/>
        </w:rPr>
        <w:t>銹</w:t>
      </w:r>
      <w:proofErr w:type="gramEnd"/>
      <w:r w:rsidRPr="00CD5E81">
        <w:rPr>
          <w:rFonts w:hint="eastAsia"/>
          <w:color w:val="000000" w:themeColor="text1"/>
          <w:szCs w:val="28"/>
        </w:rPr>
        <w:t>鋼鋼管所規定之</w:t>
      </w:r>
      <w:r w:rsidRPr="00CD5E81">
        <w:rPr>
          <w:color w:val="000000" w:themeColor="text1"/>
          <w:szCs w:val="28"/>
        </w:rPr>
        <w:t>304</w:t>
      </w:r>
      <w:r w:rsidRPr="00CD5E81">
        <w:rPr>
          <w:rFonts w:hint="eastAsia"/>
          <w:color w:val="000000" w:themeColor="text1"/>
          <w:szCs w:val="28"/>
        </w:rPr>
        <w:t>不</w:t>
      </w:r>
      <w:proofErr w:type="gramStart"/>
      <w:r w:rsidRPr="00CD5E81">
        <w:rPr>
          <w:rFonts w:hint="eastAsia"/>
          <w:color w:val="000000" w:themeColor="text1"/>
          <w:szCs w:val="28"/>
        </w:rPr>
        <w:t>銹</w:t>
      </w:r>
      <w:proofErr w:type="gramEnd"/>
      <w:r w:rsidRPr="00CD5E81">
        <w:rPr>
          <w:rFonts w:hint="eastAsia"/>
          <w:color w:val="000000" w:themeColor="text1"/>
          <w:szCs w:val="28"/>
        </w:rPr>
        <w:t>鋼管。</w:t>
      </w:r>
    </w:p>
    <w:p w14:paraId="4F9BC486" w14:textId="77777777" w:rsidR="00DA2F7B" w:rsidRPr="00CD5E81" w:rsidRDefault="00DA2F7B" w:rsidP="00F0246B">
      <w:pPr>
        <w:pStyle w:val="12"/>
        <w:adjustRightInd w:val="0"/>
        <w:snapToGrid w:val="0"/>
        <w:spacing w:before="0" w:after="120" w:line="300" w:lineRule="auto"/>
        <w:ind w:leftChars="400" w:hanging="298"/>
        <w:rPr>
          <w:color w:val="000000" w:themeColor="text1"/>
          <w:szCs w:val="28"/>
        </w:rPr>
      </w:pPr>
      <w:r w:rsidRPr="00CD5E81">
        <w:rPr>
          <w:color w:val="000000" w:themeColor="text1"/>
          <w:szCs w:val="28"/>
        </w:rPr>
        <w:t>C.</w:t>
      </w:r>
      <w:r w:rsidRPr="00CD5E81">
        <w:rPr>
          <w:rFonts w:hint="eastAsia"/>
          <w:color w:val="000000" w:themeColor="text1"/>
          <w:szCs w:val="28"/>
        </w:rPr>
        <w:t>出水口、排水口接頭：使用</w:t>
      </w:r>
      <w:r w:rsidRPr="00CD5E81">
        <w:rPr>
          <w:color w:val="000000" w:themeColor="text1"/>
          <w:szCs w:val="28"/>
        </w:rPr>
        <w:t>CNS 6331</w:t>
      </w:r>
      <w:r w:rsidRPr="00CD5E81">
        <w:rPr>
          <w:rFonts w:hint="eastAsia"/>
          <w:color w:val="000000" w:themeColor="text1"/>
          <w:szCs w:val="28"/>
        </w:rPr>
        <w:t>所規定之</w:t>
      </w:r>
      <w:r w:rsidRPr="00CD5E81">
        <w:rPr>
          <w:color w:val="000000" w:themeColor="text1"/>
          <w:szCs w:val="28"/>
        </w:rPr>
        <w:t>304</w:t>
      </w:r>
      <w:r w:rsidRPr="00CD5E81">
        <w:rPr>
          <w:rFonts w:hint="eastAsia"/>
          <w:color w:val="000000" w:themeColor="text1"/>
          <w:szCs w:val="28"/>
        </w:rPr>
        <w:t>不</w:t>
      </w:r>
      <w:proofErr w:type="gramStart"/>
      <w:r w:rsidRPr="00CD5E81">
        <w:rPr>
          <w:rFonts w:hint="eastAsia"/>
          <w:color w:val="000000" w:themeColor="text1"/>
          <w:szCs w:val="28"/>
        </w:rPr>
        <w:t>銹</w:t>
      </w:r>
      <w:proofErr w:type="gramEnd"/>
      <w:r w:rsidRPr="00CD5E81">
        <w:rPr>
          <w:rFonts w:hint="eastAsia"/>
          <w:color w:val="000000" w:themeColor="text1"/>
          <w:szCs w:val="28"/>
        </w:rPr>
        <w:t>鋼鋼管。</w:t>
      </w:r>
    </w:p>
    <w:p w14:paraId="25CF3554" w14:textId="77777777" w:rsidR="00DA2F7B" w:rsidRPr="00CD5E81" w:rsidRDefault="00DA2F7B" w:rsidP="00F0246B">
      <w:pPr>
        <w:pStyle w:val="13"/>
        <w:adjustRightInd w:val="0"/>
        <w:snapToGrid w:val="0"/>
        <w:spacing w:before="0" w:after="120" w:line="300" w:lineRule="auto"/>
        <w:ind w:leftChars="200" w:left="840" w:hanging="280"/>
        <w:rPr>
          <w:color w:val="000000" w:themeColor="text1"/>
          <w:szCs w:val="28"/>
        </w:rPr>
      </w:pPr>
      <w:r w:rsidRPr="00CD5E81">
        <w:rPr>
          <w:color w:val="000000" w:themeColor="text1"/>
          <w:szCs w:val="28"/>
        </w:rPr>
        <w:t xml:space="preserve">2. </w:t>
      </w:r>
      <w:r w:rsidRPr="00CD5E81">
        <w:rPr>
          <w:rFonts w:hint="eastAsia"/>
          <w:color w:val="000000" w:themeColor="text1"/>
          <w:szCs w:val="28"/>
        </w:rPr>
        <w:t>玻璃纖維強化</w:t>
      </w:r>
      <w:proofErr w:type="gramStart"/>
      <w:r w:rsidRPr="00CD5E81">
        <w:rPr>
          <w:rFonts w:hint="eastAsia"/>
          <w:color w:val="000000" w:themeColor="text1"/>
          <w:szCs w:val="28"/>
        </w:rPr>
        <w:t>塑膠嵌板組合式</w:t>
      </w:r>
      <w:proofErr w:type="gramEnd"/>
      <w:r w:rsidRPr="00CD5E81">
        <w:rPr>
          <w:rFonts w:hint="eastAsia"/>
          <w:color w:val="000000" w:themeColor="text1"/>
          <w:szCs w:val="28"/>
        </w:rPr>
        <w:t>儲水槽</w:t>
      </w:r>
    </w:p>
    <w:p w14:paraId="193D9988" w14:textId="77777777" w:rsidR="00DA2F7B" w:rsidRPr="00CD5E81" w:rsidRDefault="00DA2F7B" w:rsidP="00F0246B">
      <w:pPr>
        <w:pStyle w:val="12"/>
        <w:adjustRightInd w:val="0"/>
        <w:snapToGrid w:val="0"/>
        <w:spacing w:before="0" w:after="120" w:line="300" w:lineRule="auto"/>
        <w:ind w:leftChars="299" w:left="1273" w:hanging="436"/>
        <w:rPr>
          <w:color w:val="000000" w:themeColor="text1"/>
          <w:szCs w:val="28"/>
        </w:rPr>
      </w:pPr>
      <w:r w:rsidRPr="00CD5E81">
        <w:rPr>
          <w:color w:val="000000" w:themeColor="text1"/>
          <w:szCs w:val="28"/>
        </w:rPr>
        <w:t>(1)</w:t>
      </w:r>
      <w:r w:rsidRPr="00CD5E81">
        <w:rPr>
          <w:rFonts w:hint="eastAsia"/>
          <w:color w:val="000000" w:themeColor="text1"/>
          <w:szCs w:val="28"/>
        </w:rPr>
        <w:t>採用中</w:t>
      </w:r>
      <w:r w:rsidRPr="00CD5E81">
        <w:rPr>
          <w:rFonts w:hint="eastAsia"/>
          <w:color w:val="000000" w:themeColor="text1"/>
        </w:rPr>
        <w:t>華民</w:t>
      </w:r>
      <w:r w:rsidRPr="00CD5E81">
        <w:rPr>
          <w:rFonts w:hint="eastAsia"/>
          <w:color w:val="000000" w:themeColor="text1"/>
          <w:szCs w:val="28"/>
        </w:rPr>
        <w:t>國國家標準</w:t>
      </w:r>
      <w:r w:rsidRPr="00CD5E81">
        <w:rPr>
          <w:color w:val="000000" w:themeColor="text1"/>
          <w:szCs w:val="28"/>
        </w:rPr>
        <w:t>CNS 13023 K3099</w:t>
      </w:r>
      <w:r w:rsidRPr="00CD5E81">
        <w:rPr>
          <w:rFonts w:hint="eastAsia"/>
          <w:color w:val="000000" w:themeColor="text1"/>
          <w:szCs w:val="28"/>
        </w:rPr>
        <w:t>玻璃纖維強化</w:t>
      </w:r>
      <w:proofErr w:type="gramStart"/>
      <w:r w:rsidRPr="00CD5E81">
        <w:rPr>
          <w:rFonts w:hint="eastAsia"/>
          <w:color w:val="000000" w:themeColor="text1"/>
          <w:szCs w:val="28"/>
        </w:rPr>
        <w:t>塑膠嵌板組合式</w:t>
      </w:r>
      <w:proofErr w:type="gramEnd"/>
      <w:r w:rsidRPr="00CD5E81">
        <w:rPr>
          <w:rFonts w:hint="eastAsia"/>
          <w:color w:val="000000" w:themeColor="text1"/>
          <w:szCs w:val="28"/>
        </w:rPr>
        <w:t>儲水槽之規格產品。</w:t>
      </w:r>
    </w:p>
    <w:p w14:paraId="6B37AADB" w14:textId="77777777" w:rsidR="00DA2F7B" w:rsidRPr="00CD5E81" w:rsidRDefault="00DA2F7B" w:rsidP="00F0246B">
      <w:pPr>
        <w:pStyle w:val="12"/>
        <w:adjustRightInd w:val="0"/>
        <w:snapToGrid w:val="0"/>
        <w:spacing w:before="0" w:after="120" w:line="300" w:lineRule="auto"/>
        <w:ind w:leftChars="299" w:left="1273" w:hanging="436"/>
        <w:rPr>
          <w:color w:val="000000" w:themeColor="text1"/>
          <w:szCs w:val="28"/>
        </w:rPr>
      </w:pPr>
      <w:r w:rsidRPr="00CD5E81">
        <w:rPr>
          <w:color w:val="000000" w:themeColor="text1"/>
          <w:szCs w:val="28"/>
        </w:rPr>
        <w:t>(2)</w:t>
      </w:r>
      <w:r w:rsidRPr="00CD5E81">
        <w:rPr>
          <w:rFonts w:hint="eastAsia"/>
          <w:color w:val="000000" w:themeColor="text1"/>
          <w:szCs w:val="28"/>
        </w:rPr>
        <w:t>適用範圍：本標準適用於儲存自來水並裝設於室內或室外用之玻璃纖維強化</w:t>
      </w:r>
      <w:proofErr w:type="gramStart"/>
      <w:r w:rsidRPr="00CD5E81">
        <w:rPr>
          <w:rFonts w:hint="eastAsia"/>
          <w:color w:val="000000" w:themeColor="text1"/>
          <w:szCs w:val="28"/>
        </w:rPr>
        <w:t>塑膠嵌板組合式</w:t>
      </w:r>
      <w:proofErr w:type="gramEnd"/>
      <w:r w:rsidRPr="00CD5E81">
        <w:rPr>
          <w:rFonts w:hint="eastAsia"/>
          <w:color w:val="000000" w:themeColor="text1"/>
          <w:szCs w:val="28"/>
        </w:rPr>
        <w:t>儲水槽。</w:t>
      </w:r>
    </w:p>
    <w:p w14:paraId="51A27317" w14:textId="77777777" w:rsidR="00DA2F7B" w:rsidRPr="00CD5E81" w:rsidRDefault="00564B47" w:rsidP="00F0246B">
      <w:pPr>
        <w:pStyle w:val="12"/>
        <w:adjustRightInd w:val="0"/>
        <w:snapToGrid w:val="0"/>
        <w:spacing w:before="0" w:after="120" w:line="300" w:lineRule="auto"/>
        <w:ind w:leftChars="299" w:left="1273" w:hanging="436"/>
        <w:rPr>
          <w:color w:val="000000" w:themeColor="text1"/>
          <w:szCs w:val="28"/>
        </w:rPr>
      </w:pPr>
      <w:r w:rsidRPr="00CD5E81">
        <w:rPr>
          <w:color w:val="000000" w:themeColor="text1"/>
          <w:szCs w:val="28"/>
        </w:rPr>
        <w:t>(</w:t>
      </w:r>
      <w:r w:rsidRPr="00CD5E81">
        <w:rPr>
          <w:rFonts w:hint="eastAsia"/>
          <w:color w:val="000000" w:themeColor="text1"/>
          <w:szCs w:val="28"/>
        </w:rPr>
        <w:t>3</w:t>
      </w:r>
      <w:r w:rsidR="00DA2F7B" w:rsidRPr="00CD5E81">
        <w:rPr>
          <w:color w:val="000000" w:themeColor="text1"/>
          <w:szCs w:val="28"/>
        </w:rPr>
        <w:t>)</w:t>
      </w:r>
      <w:r w:rsidR="00DA2F7B" w:rsidRPr="00CD5E81">
        <w:rPr>
          <w:rFonts w:hint="eastAsia"/>
          <w:color w:val="000000" w:themeColor="text1"/>
          <w:szCs w:val="28"/>
        </w:rPr>
        <w:t>構造：以</w:t>
      </w:r>
      <w:proofErr w:type="gramStart"/>
      <w:r w:rsidR="00DA2F7B" w:rsidRPr="00CD5E81">
        <w:rPr>
          <w:rFonts w:hint="eastAsia"/>
          <w:color w:val="000000" w:themeColor="text1"/>
          <w:szCs w:val="28"/>
        </w:rPr>
        <w:t>不飽合</w:t>
      </w:r>
      <w:proofErr w:type="gramEnd"/>
      <w:r w:rsidR="00DA2F7B" w:rsidRPr="00CD5E81">
        <w:rPr>
          <w:rFonts w:hint="eastAsia"/>
          <w:color w:val="000000" w:themeColor="text1"/>
          <w:szCs w:val="28"/>
        </w:rPr>
        <w:t>聚酯樹脂（或同等品質以上者）與玻璃纖維為主要原料所加工製造。</w:t>
      </w:r>
    </w:p>
    <w:p w14:paraId="602629F9" w14:textId="77777777" w:rsidR="00DA2F7B" w:rsidRPr="00CD5E81" w:rsidRDefault="00564B47" w:rsidP="00F0246B">
      <w:pPr>
        <w:pStyle w:val="12"/>
        <w:adjustRightInd w:val="0"/>
        <w:snapToGrid w:val="0"/>
        <w:spacing w:before="0" w:after="120" w:line="300" w:lineRule="auto"/>
        <w:ind w:leftChars="299" w:left="1273" w:hanging="436"/>
        <w:rPr>
          <w:color w:val="000000" w:themeColor="text1"/>
          <w:szCs w:val="28"/>
        </w:rPr>
      </w:pPr>
      <w:r w:rsidRPr="00CD5E81">
        <w:rPr>
          <w:color w:val="000000" w:themeColor="text1"/>
          <w:szCs w:val="28"/>
        </w:rPr>
        <w:t>(</w:t>
      </w:r>
      <w:r w:rsidRPr="00CD5E81">
        <w:rPr>
          <w:rFonts w:hint="eastAsia"/>
          <w:color w:val="000000" w:themeColor="text1"/>
          <w:szCs w:val="28"/>
        </w:rPr>
        <w:t>4</w:t>
      </w:r>
      <w:r w:rsidR="00DA2F7B" w:rsidRPr="00CD5E81">
        <w:rPr>
          <w:color w:val="000000" w:themeColor="text1"/>
          <w:szCs w:val="28"/>
        </w:rPr>
        <w:t>)</w:t>
      </w:r>
      <w:r w:rsidR="00DA2F7B" w:rsidRPr="00CD5E81">
        <w:rPr>
          <w:rFonts w:hint="eastAsia"/>
          <w:color w:val="000000" w:themeColor="text1"/>
          <w:szCs w:val="28"/>
        </w:rPr>
        <w:t>容量：</w:t>
      </w:r>
      <w:proofErr w:type="gramStart"/>
      <w:r w:rsidR="00DA2F7B" w:rsidRPr="00CD5E81">
        <w:rPr>
          <w:rFonts w:hint="eastAsia"/>
          <w:color w:val="000000" w:themeColor="text1"/>
          <w:szCs w:val="28"/>
        </w:rPr>
        <w:t>標稱容量</w:t>
      </w:r>
      <w:proofErr w:type="gramEnd"/>
      <w:r w:rsidR="00DA2F7B" w:rsidRPr="00CD5E81">
        <w:rPr>
          <w:rFonts w:hint="eastAsia"/>
          <w:color w:val="000000" w:themeColor="text1"/>
          <w:szCs w:val="28"/>
        </w:rPr>
        <w:t>為〔依設計容量訂定〕。</w:t>
      </w:r>
      <w:proofErr w:type="gramStart"/>
      <w:r w:rsidR="00DA2F7B" w:rsidRPr="00CD5E81">
        <w:rPr>
          <w:rFonts w:hint="eastAsia"/>
          <w:color w:val="000000" w:themeColor="text1"/>
          <w:szCs w:val="28"/>
        </w:rPr>
        <w:t>惟</w:t>
      </w:r>
      <w:proofErr w:type="gramEnd"/>
      <w:r w:rsidR="00DA2F7B" w:rsidRPr="00CD5E81">
        <w:rPr>
          <w:rFonts w:hint="eastAsia"/>
          <w:color w:val="000000" w:themeColor="text1"/>
          <w:szCs w:val="28"/>
        </w:rPr>
        <w:t>實際容量不得</w:t>
      </w:r>
      <w:proofErr w:type="gramStart"/>
      <w:r w:rsidR="00DA2F7B" w:rsidRPr="00CD5E81">
        <w:rPr>
          <w:rFonts w:hint="eastAsia"/>
          <w:color w:val="000000" w:themeColor="text1"/>
          <w:szCs w:val="28"/>
        </w:rPr>
        <w:t>少於標稱值</w:t>
      </w:r>
      <w:proofErr w:type="gramEnd"/>
      <w:r w:rsidR="00DA2F7B" w:rsidRPr="00CD5E81">
        <w:rPr>
          <w:rFonts w:hint="eastAsia"/>
          <w:color w:val="000000" w:themeColor="text1"/>
          <w:szCs w:val="28"/>
        </w:rPr>
        <w:t>。</w:t>
      </w:r>
    </w:p>
    <w:p w14:paraId="33250F86" w14:textId="77777777" w:rsidR="00DA2F7B" w:rsidRPr="00CD5E81" w:rsidRDefault="00564B47" w:rsidP="00F0246B">
      <w:pPr>
        <w:pStyle w:val="12"/>
        <w:adjustRightInd w:val="0"/>
        <w:snapToGrid w:val="0"/>
        <w:spacing w:before="0" w:after="120" w:line="300" w:lineRule="auto"/>
        <w:ind w:leftChars="299" w:left="1273" w:hanging="436"/>
        <w:rPr>
          <w:color w:val="000000" w:themeColor="text1"/>
          <w:szCs w:val="28"/>
        </w:rPr>
      </w:pPr>
      <w:r w:rsidRPr="00CD5E81">
        <w:rPr>
          <w:color w:val="000000" w:themeColor="text1"/>
          <w:szCs w:val="28"/>
        </w:rPr>
        <w:t>(</w:t>
      </w:r>
      <w:r w:rsidRPr="00CD5E81">
        <w:rPr>
          <w:rFonts w:hint="eastAsia"/>
          <w:color w:val="000000" w:themeColor="text1"/>
          <w:szCs w:val="28"/>
        </w:rPr>
        <w:t>5</w:t>
      </w:r>
      <w:r w:rsidR="00DA2F7B" w:rsidRPr="00CD5E81">
        <w:rPr>
          <w:color w:val="000000" w:themeColor="text1"/>
          <w:szCs w:val="28"/>
        </w:rPr>
        <w:t>)</w:t>
      </w:r>
      <w:r w:rsidR="00DA2F7B" w:rsidRPr="00CD5E81">
        <w:rPr>
          <w:rFonts w:hint="eastAsia"/>
          <w:color w:val="000000" w:themeColor="text1"/>
          <w:szCs w:val="28"/>
        </w:rPr>
        <w:t>儲水槽各部材質。</w:t>
      </w:r>
    </w:p>
    <w:p w14:paraId="2FD147E5" w14:textId="77777777" w:rsidR="00DA2F7B" w:rsidRPr="00CD5E81" w:rsidRDefault="00DA2F7B" w:rsidP="00F0246B">
      <w:pPr>
        <w:pStyle w:val="1A0"/>
        <w:adjustRightInd w:val="0"/>
        <w:snapToGrid w:val="0"/>
        <w:spacing w:line="300" w:lineRule="auto"/>
        <w:ind w:leftChars="450" w:left="1260"/>
        <w:jc w:val="both"/>
        <w:rPr>
          <w:rFonts w:ascii="標楷體"/>
          <w:color w:val="000000" w:themeColor="text1"/>
          <w:szCs w:val="28"/>
        </w:rPr>
      </w:pPr>
    </w:p>
    <w:tbl>
      <w:tblPr>
        <w:tblW w:w="4296"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4"/>
        <w:gridCol w:w="1991"/>
        <w:gridCol w:w="4739"/>
      </w:tblGrid>
      <w:tr w:rsidR="00DA2F7B" w:rsidRPr="00CD5E81" w14:paraId="78C1B73B" w14:textId="77777777" w:rsidTr="00612E95">
        <w:trPr>
          <w:trHeight w:val="403"/>
          <w:jc w:val="right"/>
        </w:trPr>
        <w:tc>
          <w:tcPr>
            <w:tcW w:w="677" w:type="pct"/>
            <w:vAlign w:val="center"/>
          </w:tcPr>
          <w:p w14:paraId="0ABFE939" w14:textId="77777777" w:rsidR="00DA2F7B" w:rsidRPr="00CD5E81" w:rsidRDefault="00DA2F7B" w:rsidP="00A26E2F">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代號</w:t>
            </w:r>
          </w:p>
        </w:tc>
        <w:tc>
          <w:tcPr>
            <w:tcW w:w="1279" w:type="pct"/>
            <w:vAlign w:val="center"/>
          </w:tcPr>
          <w:p w14:paraId="7F62D8B0" w14:textId="77777777" w:rsidR="00DA2F7B" w:rsidRPr="00CD5E81" w:rsidRDefault="00DA2F7B" w:rsidP="00A26E2F">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名稱</w:t>
            </w:r>
          </w:p>
        </w:tc>
        <w:tc>
          <w:tcPr>
            <w:tcW w:w="3044" w:type="pct"/>
            <w:vAlign w:val="center"/>
          </w:tcPr>
          <w:p w14:paraId="0E1FE5DB" w14:textId="77777777" w:rsidR="00DA2F7B" w:rsidRPr="00CD5E81" w:rsidRDefault="00DA2F7B" w:rsidP="00A26E2F">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材質</w:t>
            </w:r>
          </w:p>
        </w:tc>
      </w:tr>
      <w:tr w:rsidR="00DA2F7B" w:rsidRPr="00CD5E81" w14:paraId="0AF1D4BC" w14:textId="77777777" w:rsidTr="00612E95">
        <w:trPr>
          <w:jc w:val="right"/>
        </w:trPr>
        <w:tc>
          <w:tcPr>
            <w:tcW w:w="677" w:type="pct"/>
            <w:vAlign w:val="center"/>
          </w:tcPr>
          <w:p w14:paraId="3A9F46DF" w14:textId="77777777" w:rsidR="00DA2F7B" w:rsidRPr="00CD5E81" w:rsidRDefault="00DA2F7B" w:rsidP="00A26E2F">
            <w:pPr>
              <w:adjustRightInd w:val="0"/>
              <w:snapToGrid w:val="0"/>
              <w:jc w:val="center"/>
              <w:rPr>
                <w:rFonts w:ascii="標楷體" w:hAnsi="標楷體"/>
                <w:color w:val="000000" w:themeColor="text1"/>
                <w:szCs w:val="28"/>
              </w:rPr>
            </w:pPr>
            <w:r w:rsidRPr="00CD5E81">
              <w:rPr>
                <w:rFonts w:ascii="標楷體" w:hAnsi="標楷體"/>
                <w:color w:val="000000" w:themeColor="text1"/>
                <w:szCs w:val="28"/>
              </w:rPr>
              <w:t>1</w:t>
            </w:r>
          </w:p>
        </w:tc>
        <w:tc>
          <w:tcPr>
            <w:tcW w:w="1279" w:type="pct"/>
            <w:vAlign w:val="center"/>
          </w:tcPr>
          <w:p w14:paraId="0B6EBD58" w14:textId="77777777" w:rsidR="00DA2F7B" w:rsidRPr="00CD5E81" w:rsidRDefault="00DA2F7B" w:rsidP="00A26E2F">
            <w:pPr>
              <w:adjustRightInd w:val="0"/>
              <w:snapToGrid w:val="0"/>
              <w:jc w:val="center"/>
              <w:rPr>
                <w:rFonts w:ascii="標楷體"/>
                <w:color w:val="000000" w:themeColor="text1"/>
                <w:szCs w:val="28"/>
              </w:rPr>
            </w:pPr>
            <w:proofErr w:type="gramStart"/>
            <w:r w:rsidRPr="00CD5E81">
              <w:rPr>
                <w:rFonts w:ascii="標楷體" w:hAnsi="標楷體" w:hint="eastAsia"/>
                <w:color w:val="000000" w:themeColor="text1"/>
                <w:szCs w:val="28"/>
              </w:rPr>
              <w:t>側板</w:t>
            </w:r>
            <w:proofErr w:type="gramEnd"/>
          </w:p>
        </w:tc>
        <w:tc>
          <w:tcPr>
            <w:tcW w:w="3044" w:type="pct"/>
            <w:vAlign w:val="center"/>
          </w:tcPr>
          <w:p w14:paraId="326294C3" w14:textId="77777777" w:rsidR="00DA2F7B" w:rsidRPr="00CD5E81" w:rsidRDefault="00DA2F7B" w:rsidP="00A26E2F">
            <w:pPr>
              <w:adjustRightInd w:val="0"/>
              <w:snapToGrid w:val="0"/>
              <w:rPr>
                <w:rFonts w:ascii="標楷體" w:hAnsi="標楷體"/>
                <w:color w:val="000000" w:themeColor="text1"/>
                <w:szCs w:val="28"/>
              </w:rPr>
            </w:pPr>
            <w:r w:rsidRPr="00CD5E81">
              <w:rPr>
                <w:rFonts w:ascii="標楷體" w:hAnsi="標楷體"/>
                <w:color w:val="000000" w:themeColor="text1"/>
                <w:szCs w:val="28"/>
              </w:rPr>
              <w:t>GFRP</w:t>
            </w:r>
          </w:p>
        </w:tc>
      </w:tr>
      <w:tr w:rsidR="00DA2F7B" w:rsidRPr="00CD5E81" w14:paraId="2D919508" w14:textId="77777777" w:rsidTr="00612E95">
        <w:trPr>
          <w:jc w:val="right"/>
        </w:trPr>
        <w:tc>
          <w:tcPr>
            <w:tcW w:w="677" w:type="pct"/>
            <w:vAlign w:val="center"/>
          </w:tcPr>
          <w:p w14:paraId="7A7AE63E" w14:textId="77777777" w:rsidR="00DA2F7B" w:rsidRPr="00CD5E81" w:rsidRDefault="00DA2F7B" w:rsidP="00A26E2F">
            <w:pPr>
              <w:adjustRightInd w:val="0"/>
              <w:snapToGrid w:val="0"/>
              <w:jc w:val="center"/>
              <w:rPr>
                <w:rFonts w:ascii="標楷體" w:hAnsi="標楷體"/>
                <w:color w:val="000000" w:themeColor="text1"/>
                <w:szCs w:val="28"/>
              </w:rPr>
            </w:pPr>
            <w:r w:rsidRPr="00CD5E81">
              <w:rPr>
                <w:rFonts w:ascii="標楷體" w:hAnsi="標楷體"/>
                <w:color w:val="000000" w:themeColor="text1"/>
                <w:szCs w:val="28"/>
              </w:rPr>
              <w:t>2</w:t>
            </w:r>
          </w:p>
        </w:tc>
        <w:tc>
          <w:tcPr>
            <w:tcW w:w="1279" w:type="pct"/>
            <w:vAlign w:val="center"/>
          </w:tcPr>
          <w:p w14:paraId="57DFD055" w14:textId="77777777" w:rsidR="00DA2F7B" w:rsidRPr="00CD5E81" w:rsidRDefault="00DA2F7B" w:rsidP="00A26E2F">
            <w:pPr>
              <w:adjustRightInd w:val="0"/>
              <w:snapToGrid w:val="0"/>
              <w:jc w:val="center"/>
              <w:rPr>
                <w:rFonts w:ascii="標楷體"/>
                <w:color w:val="000000" w:themeColor="text1"/>
                <w:szCs w:val="28"/>
              </w:rPr>
            </w:pPr>
            <w:proofErr w:type="gramStart"/>
            <w:r w:rsidRPr="00CD5E81">
              <w:rPr>
                <w:rFonts w:ascii="標楷體" w:hAnsi="標楷體" w:hint="eastAsia"/>
                <w:color w:val="000000" w:themeColor="text1"/>
                <w:szCs w:val="28"/>
              </w:rPr>
              <w:t>頂板</w:t>
            </w:r>
            <w:proofErr w:type="gramEnd"/>
          </w:p>
        </w:tc>
        <w:tc>
          <w:tcPr>
            <w:tcW w:w="3044" w:type="pct"/>
            <w:vAlign w:val="center"/>
          </w:tcPr>
          <w:p w14:paraId="404837CD" w14:textId="77777777" w:rsidR="00DA2F7B" w:rsidRPr="00CD5E81" w:rsidRDefault="00DA2F7B" w:rsidP="00A26E2F">
            <w:pPr>
              <w:adjustRightInd w:val="0"/>
              <w:snapToGrid w:val="0"/>
              <w:rPr>
                <w:rFonts w:ascii="標楷體" w:hAnsi="標楷體"/>
                <w:color w:val="000000" w:themeColor="text1"/>
                <w:szCs w:val="28"/>
              </w:rPr>
            </w:pPr>
            <w:r w:rsidRPr="00CD5E81">
              <w:rPr>
                <w:rFonts w:ascii="標楷體" w:hAnsi="標楷體"/>
                <w:color w:val="000000" w:themeColor="text1"/>
                <w:szCs w:val="28"/>
              </w:rPr>
              <w:t>GFRP</w:t>
            </w:r>
          </w:p>
        </w:tc>
      </w:tr>
      <w:tr w:rsidR="00DA2F7B" w:rsidRPr="00CD5E81" w14:paraId="60BA8417" w14:textId="77777777" w:rsidTr="00612E95">
        <w:trPr>
          <w:jc w:val="right"/>
        </w:trPr>
        <w:tc>
          <w:tcPr>
            <w:tcW w:w="677" w:type="pct"/>
            <w:vAlign w:val="center"/>
          </w:tcPr>
          <w:p w14:paraId="450F1A6A" w14:textId="77777777" w:rsidR="00DA2F7B" w:rsidRPr="00CD5E81" w:rsidRDefault="00DA2F7B" w:rsidP="00A26E2F">
            <w:pPr>
              <w:adjustRightInd w:val="0"/>
              <w:snapToGrid w:val="0"/>
              <w:jc w:val="center"/>
              <w:rPr>
                <w:rFonts w:ascii="標楷體" w:hAnsi="標楷體"/>
                <w:color w:val="000000" w:themeColor="text1"/>
                <w:szCs w:val="28"/>
              </w:rPr>
            </w:pPr>
            <w:r w:rsidRPr="00CD5E81">
              <w:rPr>
                <w:rFonts w:ascii="標楷體" w:hAnsi="標楷體"/>
                <w:color w:val="000000" w:themeColor="text1"/>
                <w:szCs w:val="28"/>
              </w:rPr>
              <w:lastRenderedPageBreak/>
              <w:t>3</w:t>
            </w:r>
          </w:p>
        </w:tc>
        <w:tc>
          <w:tcPr>
            <w:tcW w:w="1279" w:type="pct"/>
            <w:vAlign w:val="center"/>
          </w:tcPr>
          <w:p w14:paraId="6F752B6C" w14:textId="77777777" w:rsidR="00DA2F7B" w:rsidRPr="00CD5E81" w:rsidRDefault="00DA2F7B" w:rsidP="00A26E2F">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底板</w:t>
            </w:r>
          </w:p>
        </w:tc>
        <w:tc>
          <w:tcPr>
            <w:tcW w:w="3044" w:type="pct"/>
            <w:vAlign w:val="center"/>
          </w:tcPr>
          <w:p w14:paraId="7D0FC30B" w14:textId="77777777" w:rsidR="00DA2F7B" w:rsidRPr="00CD5E81" w:rsidRDefault="00DA2F7B" w:rsidP="00A26E2F">
            <w:pPr>
              <w:adjustRightInd w:val="0"/>
              <w:snapToGrid w:val="0"/>
              <w:rPr>
                <w:rFonts w:ascii="標楷體" w:hAnsi="標楷體"/>
                <w:color w:val="000000" w:themeColor="text1"/>
                <w:szCs w:val="28"/>
              </w:rPr>
            </w:pPr>
            <w:r w:rsidRPr="00CD5E81">
              <w:rPr>
                <w:rFonts w:ascii="標楷體" w:hAnsi="標楷體"/>
                <w:color w:val="000000" w:themeColor="text1"/>
                <w:szCs w:val="28"/>
              </w:rPr>
              <w:t>GFRP</w:t>
            </w:r>
          </w:p>
        </w:tc>
      </w:tr>
      <w:tr w:rsidR="00DA2F7B" w:rsidRPr="00CD5E81" w14:paraId="0DF3803B" w14:textId="77777777" w:rsidTr="00612E95">
        <w:trPr>
          <w:jc w:val="right"/>
        </w:trPr>
        <w:tc>
          <w:tcPr>
            <w:tcW w:w="677" w:type="pct"/>
            <w:vAlign w:val="center"/>
          </w:tcPr>
          <w:p w14:paraId="6E6A5360" w14:textId="77777777" w:rsidR="00DA2F7B" w:rsidRPr="00CD5E81" w:rsidRDefault="00DA2F7B" w:rsidP="00A26E2F">
            <w:pPr>
              <w:adjustRightInd w:val="0"/>
              <w:snapToGrid w:val="0"/>
              <w:jc w:val="center"/>
              <w:rPr>
                <w:rFonts w:ascii="標楷體" w:hAnsi="標楷體"/>
                <w:color w:val="000000" w:themeColor="text1"/>
                <w:szCs w:val="28"/>
              </w:rPr>
            </w:pPr>
            <w:r w:rsidRPr="00CD5E81">
              <w:rPr>
                <w:rFonts w:ascii="標楷體" w:hAnsi="標楷體"/>
                <w:color w:val="000000" w:themeColor="text1"/>
                <w:szCs w:val="28"/>
              </w:rPr>
              <w:t>4</w:t>
            </w:r>
          </w:p>
        </w:tc>
        <w:tc>
          <w:tcPr>
            <w:tcW w:w="1279" w:type="pct"/>
            <w:vAlign w:val="center"/>
          </w:tcPr>
          <w:p w14:paraId="000D6EBC" w14:textId="77777777" w:rsidR="00DA2F7B" w:rsidRPr="00CD5E81" w:rsidRDefault="00DA2F7B" w:rsidP="00A26E2F">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人孔蓋</w:t>
            </w:r>
          </w:p>
        </w:tc>
        <w:tc>
          <w:tcPr>
            <w:tcW w:w="3044" w:type="pct"/>
            <w:vAlign w:val="center"/>
          </w:tcPr>
          <w:p w14:paraId="1E5DC24B" w14:textId="77777777" w:rsidR="00DA2F7B" w:rsidRPr="00CD5E81" w:rsidRDefault="00DA2F7B" w:rsidP="00A26E2F">
            <w:pPr>
              <w:adjustRightInd w:val="0"/>
              <w:snapToGrid w:val="0"/>
              <w:rPr>
                <w:rFonts w:ascii="標楷體"/>
                <w:color w:val="000000" w:themeColor="text1"/>
                <w:szCs w:val="28"/>
              </w:rPr>
            </w:pPr>
            <w:r w:rsidRPr="00CD5E81">
              <w:rPr>
                <w:rFonts w:ascii="標楷體" w:hAnsi="標楷體"/>
                <w:color w:val="000000" w:themeColor="text1"/>
                <w:szCs w:val="28"/>
              </w:rPr>
              <w:t>GFRP</w:t>
            </w:r>
            <w:r w:rsidRPr="00CD5E81">
              <w:rPr>
                <w:rFonts w:ascii="標楷體" w:hAnsi="標楷體" w:hint="eastAsia"/>
                <w:color w:val="000000" w:themeColor="text1"/>
                <w:szCs w:val="28"/>
              </w:rPr>
              <w:t>（人孔直徑需</w:t>
            </w:r>
            <w:r w:rsidRPr="00CD5E81">
              <w:rPr>
                <w:rFonts w:ascii="標楷體" w:hAnsi="標楷體"/>
                <w:color w:val="000000" w:themeColor="text1"/>
                <w:szCs w:val="28"/>
              </w:rPr>
              <w:t xml:space="preserve"> 600 mm </w:t>
            </w:r>
            <w:r w:rsidRPr="00CD5E81">
              <w:rPr>
                <w:rFonts w:ascii="標楷體" w:hAnsi="標楷體" w:hint="eastAsia"/>
                <w:color w:val="000000" w:themeColor="text1"/>
                <w:szCs w:val="28"/>
              </w:rPr>
              <w:t>以上，有效容量</w:t>
            </w:r>
            <w:r w:rsidRPr="00CD5E81">
              <w:rPr>
                <w:rFonts w:ascii="標楷體" w:hAnsi="標楷體"/>
                <w:color w:val="000000" w:themeColor="text1"/>
                <w:szCs w:val="28"/>
              </w:rPr>
              <w:t xml:space="preserve"> 50 </w:t>
            </w:r>
            <w:r w:rsidRPr="00CD5E81">
              <w:rPr>
                <w:rFonts w:ascii="標楷體" w:hAnsi="標楷體" w:hint="eastAsia"/>
                <w:color w:val="000000" w:themeColor="text1"/>
                <w:szCs w:val="28"/>
              </w:rPr>
              <w:t>噸之儲水槽至少需二處人孔）</w:t>
            </w:r>
          </w:p>
        </w:tc>
      </w:tr>
      <w:tr w:rsidR="00DA2F7B" w:rsidRPr="00CD5E81" w14:paraId="4631568A" w14:textId="77777777" w:rsidTr="00612E95">
        <w:trPr>
          <w:jc w:val="right"/>
        </w:trPr>
        <w:tc>
          <w:tcPr>
            <w:tcW w:w="677" w:type="pct"/>
            <w:vAlign w:val="center"/>
          </w:tcPr>
          <w:p w14:paraId="518B1566" w14:textId="77777777" w:rsidR="00DA2F7B" w:rsidRPr="00CD5E81" w:rsidRDefault="00DA2F7B" w:rsidP="00A26E2F">
            <w:pPr>
              <w:adjustRightInd w:val="0"/>
              <w:snapToGrid w:val="0"/>
              <w:jc w:val="center"/>
              <w:rPr>
                <w:rFonts w:ascii="標楷體" w:hAnsi="標楷體"/>
                <w:color w:val="000000" w:themeColor="text1"/>
                <w:szCs w:val="28"/>
              </w:rPr>
            </w:pPr>
            <w:r w:rsidRPr="00CD5E81">
              <w:rPr>
                <w:rFonts w:ascii="標楷體" w:hAnsi="標楷體"/>
                <w:color w:val="000000" w:themeColor="text1"/>
                <w:szCs w:val="28"/>
              </w:rPr>
              <w:t>5</w:t>
            </w:r>
          </w:p>
        </w:tc>
        <w:tc>
          <w:tcPr>
            <w:tcW w:w="1279" w:type="pct"/>
            <w:vAlign w:val="center"/>
          </w:tcPr>
          <w:p w14:paraId="5FC0CC36" w14:textId="77777777" w:rsidR="00DA2F7B" w:rsidRPr="00CD5E81" w:rsidRDefault="00DA2F7B" w:rsidP="00A26E2F">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進水孔</w:t>
            </w:r>
          </w:p>
        </w:tc>
        <w:tc>
          <w:tcPr>
            <w:tcW w:w="3044" w:type="pct"/>
            <w:vAlign w:val="center"/>
          </w:tcPr>
          <w:p w14:paraId="02670B83" w14:textId="77777777" w:rsidR="00DA2F7B" w:rsidRPr="00CD5E81" w:rsidRDefault="00DA2F7B" w:rsidP="00A26E2F">
            <w:pPr>
              <w:adjustRightInd w:val="0"/>
              <w:snapToGrid w:val="0"/>
              <w:rPr>
                <w:rFonts w:ascii="標楷體" w:hAnsi="標楷體"/>
                <w:color w:val="000000" w:themeColor="text1"/>
                <w:szCs w:val="28"/>
              </w:rPr>
            </w:pPr>
            <w:r w:rsidRPr="00CD5E81">
              <w:rPr>
                <w:rFonts w:ascii="標楷體" w:hAnsi="標楷體"/>
                <w:color w:val="000000" w:themeColor="text1"/>
                <w:szCs w:val="28"/>
              </w:rPr>
              <w:t>GFRP</w:t>
            </w:r>
            <w:r w:rsidRPr="00CD5E81">
              <w:rPr>
                <w:rFonts w:ascii="標楷體" w:hAnsi="標楷體" w:hint="eastAsia"/>
                <w:color w:val="000000" w:themeColor="text1"/>
                <w:szCs w:val="28"/>
              </w:rPr>
              <w:t>／橡膠／耐候性</w:t>
            </w:r>
            <w:r w:rsidRPr="00CD5E81">
              <w:rPr>
                <w:rFonts w:ascii="標楷體" w:hAnsi="標楷體"/>
                <w:color w:val="000000" w:themeColor="text1"/>
                <w:szCs w:val="28"/>
              </w:rPr>
              <w:t xml:space="preserve"> PVC</w:t>
            </w:r>
            <w:r w:rsidRPr="00CD5E81">
              <w:rPr>
                <w:rFonts w:ascii="標楷體" w:hAnsi="標楷體" w:hint="eastAsia"/>
                <w:color w:val="000000" w:themeColor="text1"/>
                <w:szCs w:val="28"/>
              </w:rPr>
              <w:t>／</w:t>
            </w:r>
            <w:r w:rsidRPr="00CD5E81">
              <w:rPr>
                <w:rFonts w:ascii="標楷體" w:hAnsi="標楷體"/>
                <w:color w:val="000000" w:themeColor="text1"/>
                <w:szCs w:val="28"/>
              </w:rPr>
              <w:t>SUS 316</w:t>
            </w:r>
          </w:p>
        </w:tc>
      </w:tr>
      <w:tr w:rsidR="00DA2F7B" w:rsidRPr="00CD5E81" w14:paraId="3F4A7CCC" w14:textId="77777777" w:rsidTr="00612E95">
        <w:trPr>
          <w:jc w:val="right"/>
        </w:trPr>
        <w:tc>
          <w:tcPr>
            <w:tcW w:w="677" w:type="pct"/>
            <w:vAlign w:val="center"/>
          </w:tcPr>
          <w:p w14:paraId="6DD1BD94" w14:textId="77777777" w:rsidR="00DA2F7B" w:rsidRPr="00CD5E81" w:rsidRDefault="00DA2F7B" w:rsidP="00A26E2F">
            <w:pPr>
              <w:adjustRightInd w:val="0"/>
              <w:snapToGrid w:val="0"/>
              <w:jc w:val="center"/>
              <w:rPr>
                <w:rFonts w:ascii="標楷體" w:hAnsi="標楷體"/>
                <w:color w:val="000000" w:themeColor="text1"/>
                <w:szCs w:val="28"/>
              </w:rPr>
            </w:pPr>
            <w:r w:rsidRPr="00CD5E81">
              <w:rPr>
                <w:rFonts w:ascii="標楷體" w:hAnsi="標楷體"/>
                <w:color w:val="000000" w:themeColor="text1"/>
                <w:szCs w:val="28"/>
              </w:rPr>
              <w:t>6</w:t>
            </w:r>
          </w:p>
        </w:tc>
        <w:tc>
          <w:tcPr>
            <w:tcW w:w="1279" w:type="pct"/>
            <w:vAlign w:val="center"/>
          </w:tcPr>
          <w:p w14:paraId="2262D89E" w14:textId="77777777" w:rsidR="00DA2F7B" w:rsidRPr="00CD5E81" w:rsidRDefault="00DA2F7B" w:rsidP="00A26E2F">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溢流孔</w:t>
            </w:r>
            <w:proofErr w:type="gramStart"/>
            <w:r w:rsidRPr="00CD5E81">
              <w:rPr>
                <w:rFonts w:ascii="標楷體" w:hAnsi="標楷體" w:hint="eastAsia"/>
                <w:color w:val="000000" w:themeColor="text1"/>
                <w:szCs w:val="28"/>
                <w:vertAlign w:val="subscript"/>
              </w:rPr>
              <w:t>註</w:t>
            </w:r>
            <w:proofErr w:type="gramEnd"/>
            <w:r w:rsidRPr="00CD5E81">
              <w:rPr>
                <w:rFonts w:ascii="標楷體" w:hAnsi="標楷體"/>
                <w:color w:val="000000" w:themeColor="text1"/>
                <w:szCs w:val="28"/>
                <w:vertAlign w:val="subscript"/>
              </w:rPr>
              <w:t>(1)</w:t>
            </w:r>
          </w:p>
        </w:tc>
        <w:tc>
          <w:tcPr>
            <w:tcW w:w="3044" w:type="pct"/>
            <w:vAlign w:val="center"/>
          </w:tcPr>
          <w:p w14:paraId="451CF6FF" w14:textId="77777777" w:rsidR="00DA2F7B" w:rsidRPr="00CD5E81" w:rsidRDefault="00DA2F7B" w:rsidP="00A26E2F">
            <w:pPr>
              <w:adjustRightInd w:val="0"/>
              <w:snapToGrid w:val="0"/>
              <w:rPr>
                <w:rFonts w:ascii="標楷體" w:hAnsi="標楷體"/>
                <w:color w:val="000000" w:themeColor="text1"/>
                <w:szCs w:val="28"/>
              </w:rPr>
            </w:pPr>
            <w:r w:rsidRPr="00CD5E81">
              <w:rPr>
                <w:rFonts w:ascii="標楷體" w:hAnsi="標楷體"/>
                <w:color w:val="000000" w:themeColor="text1"/>
                <w:szCs w:val="28"/>
              </w:rPr>
              <w:t>GFRP</w:t>
            </w:r>
            <w:r w:rsidRPr="00CD5E81">
              <w:rPr>
                <w:rFonts w:ascii="標楷體" w:hAnsi="標楷體" w:hint="eastAsia"/>
                <w:color w:val="000000" w:themeColor="text1"/>
                <w:szCs w:val="28"/>
              </w:rPr>
              <w:t>／橡膠／耐候性</w:t>
            </w:r>
            <w:r w:rsidRPr="00CD5E81">
              <w:rPr>
                <w:rFonts w:ascii="標楷體" w:hAnsi="標楷體"/>
                <w:color w:val="000000" w:themeColor="text1"/>
                <w:szCs w:val="28"/>
              </w:rPr>
              <w:t xml:space="preserve"> PVC</w:t>
            </w:r>
            <w:r w:rsidRPr="00CD5E81">
              <w:rPr>
                <w:rFonts w:ascii="標楷體" w:hAnsi="標楷體" w:hint="eastAsia"/>
                <w:color w:val="000000" w:themeColor="text1"/>
                <w:szCs w:val="28"/>
              </w:rPr>
              <w:t>／</w:t>
            </w:r>
            <w:r w:rsidRPr="00CD5E81">
              <w:rPr>
                <w:rFonts w:ascii="標楷體" w:hAnsi="標楷體"/>
                <w:color w:val="000000" w:themeColor="text1"/>
                <w:szCs w:val="28"/>
              </w:rPr>
              <w:t>SUS 316</w:t>
            </w:r>
          </w:p>
          <w:p w14:paraId="033C6710" w14:textId="77777777" w:rsidR="00DA2F7B" w:rsidRPr="00CD5E81" w:rsidRDefault="00DA2F7B" w:rsidP="00A26E2F">
            <w:pPr>
              <w:adjustRightInd w:val="0"/>
              <w:snapToGrid w:val="0"/>
              <w:rPr>
                <w:rFonts w:ascii="標楷體"/>
                <w:color w:val="000000" w:themeColor="text1"/>
                <w:szCs w:val="28"/>
              </w:rPr>
            </w:pPr>
            <w:r w:rsidRPr="00CD5E81">
              <w:rPr>
                <w:rFonts w:ascii="標楷體" w:hAnsi="標楷體" w:hint="eastAsia"/>
                <w:color w:val="000000" w:themeColor="text1"/>
                <w:szCs w:val="28"/>
              </w:rPr>
              <w:t>（應加設防蟲網裝置）</w:t>
            </w:r>
          </w:p>
        </w:tc>
      </w:tr>
      <w:tr w:rsidR="00DA2F7B" w:rsidRPr="00CD5E81" w14:paraId="0D40F0A6" w14:textId="77777777" w:rsidTr="00612E95">
        <w:trPr>
          <w:jc w:val="right"/>
        </w:trPr>
        <w:tc>
          <w:tcPr>
            <w:tcW w:w="677" w:type="pct"/>
            <w:vAlign w:val="center"/>
          </w:tcPr>
          <w:p w14:paraId="27A2697E" w14:textId="77777777" w:rsidR="00DA2F7B" w:rsidRPr="00CD5E81" w:rsidRDefault="00DA2F7B" w:rsidP="00A26E2F">
            <w:pPr>
              <w:adjustRightInd w:val="0"/>
              <w:snapToGrid w:val="0"/>
              <w:jc w:val="center"/>
              <w:rPr>
                <w:rFonts w:ascii="標楷體" w:hAnsi="標楷體"/>
                <w:color w:val="000000" w:themeColor="text1"/>
                <w:szCs w:val="28"/>
              </w:rPr>
            </w:pPr>
            <w:r w:rsidRPr="00CD5E81">
              <w:rPr>
                <w:rFonts w:ascii="標楷體" w:hAnsi="標楷體"/>
                <w:color w:val="000000" w:themeColor="text1"/>
                <w:szCs w:val="28"/>
              </w:rPr>
              <w:t>7</w:t>
            </w:r>
          </w:p>
        </w:tc>
        <w:tc>
          <w:tcPr>
            <w:tcW w:w="1279" w:type="pct"/>
            <w:vAlign w:val="center"/>
          </w:tcPr>
          <w:p w14:paraId="1CB5C6EA" w14:textId="77777777" w:rsidR="00DA2F7B" w:rsidRPr="00CD5E81" w:rsidRDefault="00DA2F7B" w:rsidP="00A26E2F">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出水孔</w:t>
            </w:r>
          </w:p>
        </w:tc>
        <w:tc>
          <w:tcPr>
            <w:tcW w:w="3044" w:type="pct"/>
            <w:vAlign w:val="center"/>
          </w:tcPr>
          <w:p w14:paraId="049CC512" w14:textId="77777777" w:rsidR="00DA2F7B" w:rsidRPr="00CD5E81" w:rsidRDefault="00DA2F7B" w:rsidP="00A26E2F">
            <w:pPr>
              <w:adjustRightInd w:val="0"/>
              <w:snapToGrid w:val="0"/>
              <w:rPr>
                <w:rFonts w:ascii="標楷體" w:hAnsi="標楷體"/>
                <w:color w:val="000000" w:themeColor="text1"/>
                <w:szCs w:val="28"/>
              </w:rPr>
            </w:pPr>
            <w:r w:rsidRPr="00CD5E81">
              <w:rPr>
                <w:rFonts w:ascii="標楷體" w:hAnsi="標楷體"/>
                <w:color w:val="000000" w:themeColor="text1"/>
                <w:szCs w:val="28"/>
              </w:rPr>
              <w:t>GFRP</w:t>
            </w:r>
            <w:r w:rsidRPr="00CD5E81">
              <w:rPr>
                <w:rFonts w:ascii="標楷體" w:hAnsi="標楷體" w:hint="eastAsia"/>
                <w:color w:val="000000" w:themeColor="text1"/>
                <w:szCs w:val="28"/>
              </w:rPr>
              <w:t>／橡膠／耐候性</w:t>
            </w:r>
            <w:r w:rsidRPr="00CD5E81">
              <w:rPr>
                <w:rFonts w:ascii="標楷體" w:hAnsi="標楷體"/>
                <w:color w:val="000000" w:themeColor="text1"/>
                <w:szCs w:val="28"/>
              </w:rPr>
              <w:t xml:space="preserve"> PVC</w:t>
            </w:r>
            <w:r w:rsidRPr="00CD5E81">
              <w:rPr>
                <w:rFonts w:ascii="標楷體" w:hAnsi="標楷體" w:hint="eastAsia"/>
                <w:color w:val="000000" w:themeColor="text1"/>
                <w:szCs w:val="28"/>
              </w:rPr>
              <w:t>／</w:t>
            </w:r>
            <w:r w:rsidRPr="00CD5E81">
              <w:rPr>
                <w:rFonts w:ascii="標楷體" w:hAnsi="標楷體"/>
                <w:color w:val="000000" w:themeColor="text1"/>
                <w:szCs w:val="28"/>
              </w:rPr>
              <w:t>SUS 316</w:t>
            </w:r>
          </w:p>
        </w:tc>
      </w:tr>
      <w:tr w:rsidR="00DA2F7B" w:rsidRPr="00CD5E81" w14:paraId="24D912AD" w14:textId="77777777" w:rsidTr="00612E95">
        <w:trPr>
          <w:jc w:val="right"/>
        </w:trPr>
        <w:tc>
          <w:tcPr>
            <w:tcW w:w="677" w:type="pct"/>
            <w:vAlign w:val="center"/>
          </w:tcPr>
          <w:p w14:paraId="0F5CD11F" w14:textId="77777777" w:rsidR="00DA2F7B" w:rsidRPr="00CD5E81" w:rsidRDefault="00DA2F7B" w:rsidP="00A26E2F">
            <w:pPr>
              <w:adjustRightInd w:val="0"/>
              <w:snapToGrid w:val="0"/>
              <w:jc w:val="center"/>
              <w:rPr>
                <w:rFonts w:ascii="標楷體" w:hAnsi="標楷體"/>
                <w:color w:val="000000" w:themeColor="text1"/>
                <w:szCs w:val="28"/>
              </w:rPr>
            </w:pPr>
            <w:r w:rsidRPr="00CD5E81">
              <w:rPr>
                <w:rFonts w:ascii="標楷體" w:hAnsi="標楷體"/>
                <w:color w:val="000000" w:themeColor="text1"/>
                <w:szCs w:val="28"/>
              </w:rPr>
              <w:t>8</w:t>
            </w:r>
          </w:p>
        </w:tc>
        <w:tc>
          <w:tcPr>
            <w:tcW w:w="1279" w:type="pct"/>
            <w:vAlign w:val="center"/>
          </w:tcPr>
          <w:p w14:paraId="76CF4A4E" w14:textId="77777777" w:rsidR="00DA2F7B" w:rsidRPr="00CD5E81" w:rsidRDefault="00DA2F7B" w:rsidP="00A26E2F">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排水孔</w:t>
            </w:r>
          </w:p>
        </w:tc>
        <w:tc>
          <w:tcPr>
            <w:tcW w:w="3044" w:type="pct"/>
            <w:vAlign w:val="center"/>
          </w:tcPr>
          <w:p w14:paraId="09628D72" w14:textId="77777777" w:rsidR="00DA2F7B" w:rsidRPr="00CD5E81" w:rsidRDefault="00DA2F7B" w:rsidP="00A26E2F">
            <w:pPr>
              <w:adjustRightInd w:val="0"/>
              <w:snapToGrid w:val="0"/>
              <w:rPr>
                <w:rFonts w:ascii="標楷體" w:hAnsi="標楷體"/>
                <w:color w:val="000000" w:themeColor="text1"/>
                <w:szCs w:val="28"/>
              </w:rPr>
            </w:pPr>
            <w:r w:rsidRPr="00CD5E81">
              <w:rPr>
                <w:rFonts w:ascii="標楷體" w:hAnsi="標楷體"/>
                <w:color w:val="000000" w:themeColor="text1"/>
                <w:szCs w:val="28"/>
              </w:rPr>
              <w:t>GFRP</w:t>
            </w:r>
            <w:r w:rsidRPr="00CD5E81">
              <w:rPr>
                <w:rFonts w:ascii="標楷體" w:hAnsi="標楷體" w:hint="eastAsia"/>
                <w:color w:val="000000" w:themeColor="text1"/>
                <w:szCs w:val="28"/>
              </w:rPr>
              <w:t>／橡膠／耐候性</w:t>
            </w:r>
            <w:r w:rsidRPr="00CD5E81">
              <w:rPr>
                <w:rFonts w:ascii="標楷體" w:hAnsi="標楷體"/>
                <w:color w:val="000000" w:themeColor="text1"/>
                <w:szCs w:val="28"/>
              </w:rPr>
              <w:t xml:space="preserve"> PVC</w:t>
            </w:r>
            <w:r w:rsidRPr="00CD5E81">
              <w:rPr>
                <w:rFonts w:ascii="標楷體" w:hAnsi="標楷體" w:hint="eastAsia"/>
                <w:color w:val="000000" w:themeColor="text1"/>
                <w:szCs w:val="28"/>
              </w:rPr>
              <w:t>／</w:t>
            </w:r>
            <w:r w:rsidRPr="00CD5E81">
              <w:rPr>
                <w:rFonts w:ascii="標楷體" w:hAnsi="標楷體"/>
                <w:color w:val="000000" w:themeColor="text1"/>
                <w:szCs w:val="28"/>
              </w:rPr>
              <w:t>SUS 316</w:t>
            </w:r>
          </w:p>
        </w:tc>
      </w:tr>
      <w:tr w:rsidR="00DA2F7B" w:rsidRPr="00CD5E81" w14:paraId="607E087E" w14:textId="77777777" w:rsidTr="00612E95">
        <w:trPr>
          <w:jc w:val="right"/>
        </w:trPr>
        <w:tc>
          <w:tcPr>
            <w:tcW w:w="677" w:type="pct"/>
            <w:vAlign w:val="center"/>
          </w:tcPr>
          <w:p w14:paraId="36AE3C88" w14:textId="77777777" w:rsidR="00DA2F7B" w:rsidRPr="00CD5E81" w:rsidRDefault="00DA2F7B" w:rsidP="00A26E2F">
            <w:pPr>
              <w:adjustRightInd w:val="0"/>
              <w:snapToGrid w:val="0"/>
              <w:jc w:val="center"/>
              <w:rPr>
                <w:rFonts w:ascii="標楷體" w:hAnsi="標楷體"/>
                <w:color w:val="000000" w:themeColor="text1"/>
                <w:szCs w:val="28"/>
              </w:rPr>
            </w:pPr>
            <w:r w:rsidRPr="00CD5E81">
              <w:rPr>
                <w:rFonts w:ascii="標楷體" w:hAnsi="標楷體"/>
                <w:color w:val="000000" w:themeColor="text1"/>
                <w:szCs w:val="28"/>
              </w:rPr>
              <w:t>9</w:t>
            </w:r>
          </w:p>
        </w:tc>
        <w:tc>
          <w:tcPr>
            <w:tcW w:w="1279" w:type="pct"/>
            <w:vAlign w:val="center"/>
          </w:tcPr>
          <w:p w14:paraId="55550466" w14:textId="77777777" w:rsidR="00DA2F7B" w:rsidRPr="00CD5E81" w:rsidRDefault="00DA2F7B" w:rsidP="00A26E2F">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外扶梯</w:t>
            </w:r>
          </w:p>
        </w:tc>
        <w:tc>
          <w:tcPr>
            <w:tcW w:w="3044" w:type="pct"/>
            <w:vAlign w:val="center"/>
          </w:tcPr>
          <w:p w14:paraId="39969279" w14:textId="77777777" w:rsidR="00DA2F7B" w:rsidRPr="00CD5E81" w:rsidRDefault="00DA2F7B" w:rsidP="00A26E2F">
            <w:pPr>
              <w:adjustRightInd w:val="0"/>
              <w:snapToGrid w:val="0"/>
              <w:rPr>
                <w:rFonts w:ascii="標楷體" w:hAnsi="標楷體"/>
                <w:color w:val="000000" w:themeColor="text1"/>
                <w:szCs w:val="28"/>
              </w:rPr>
            </w:pPr>
            <w:r w:rsidRPr="00CD5E81">
              <w:rPr>
                <w:rFonts w:ascii="標楷體" w:hAnsi="標楷體"/>
                <w:color w:val="000000" w:themeColor="text1"/>
                <w:szCs w:val="28"/>
              </w:rPr>
              <w:t>GFRP</w:t>
            </w:r>
            <w:r w:rsidRPr="00CD5E81">
              <w:rPr>
                <w:rFonts w:ascii="標楷體" w:hAnsi="標楷體" w:hint="eastAsia"/>
                <w:color w:val="000000" w:themeColor="text1"/>
                <w:szCs w:val="28"/>
              </w:rPr>
              <w:t>／</w:t>
            </w:r>
            <w:r w:rsidRPr="00CD5E81">
              <w:rPr>
                <w:rFonts w:ascii="標楷體" w:hAnsi="標楷體"/>
                <w:color w:val="000000" w:themeColor="text1"/>
                <w:szCs w:val="28"/>
              </w:rPr>
              <w:t>SUS 316</w:t>
            </w:r>
          </w:p>
        </w:tc>
      </w:tr>
      <w:tr w:rsidR="00DA2F7B" w:rsidRPr="00CD5E81" w14:paraId="49AA6787" w14:textId="77777777" w:rsidTr="00612E95">
        <w:trPr>
          <w:jc w:val="right"/>
        </w:trPr>
        <w:tc>
          <w:tcPr>
            <w:tcW w:w="677" w:type="pct"/>
            <w:vAlign w:val="center"/>
          </w:tcPr>
          <w:p w14:paraId="5E18B020" w14:textId="77777777" w:rsidR="00DA2F7B" w:rsidRPr="00CD5E81" w:rsidRDefault="00DA2F7B" w:rsidP="00A26E2F">
            <w:pPr>
              <w:adjustRightInd w:val="0"/>
              <w:snapToGrid w:val="0"/>
              <w:jc w:val="center"/>
              <w:rPr>
                <w:rFonts w:ascii="標楷體" w:hAnsi="標楷體"/>
                <w:color w:val="000000" w:themeColor="text1"/>
                <w:szCs w:val="28"/>
              </w:rPr>
            </w:pPr>
            <w:r w:rsidRPr="00CD5E81">
              <w:rPr>
                <w:rFonts w:ascii="標楷體" w:hAnsi="標楷體"/>
                <w:color w:val="000000" w:themeColor="text1"/>
                <w:szCs w:val="28"/>
              </w:rPr>
              <w:t>10</w:t>
            </w:r>
          </w:p>
        </w:tc>
        <w:tc>
          <w:tcPr>
            <w:tcW w:w="1279" w:type="pct"/>
            <w:vAlign w:val="center"/>
          </w:tcPr>
          <w:p w14:paraId="74299A1B" w14:textId="77777777" w:rsidR="00DA2F7B" w:rsidRPr="00CD5E81" w:rsidRDefault="00DA2F7B" w:rsidP="00A26E2F">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內扶梯</w:t>
            </w:r>
          </w:p>
        </w:tc>
        <w:tc>
          <w:tcPr>
            <w:tcW w:w="3044" w:type="pct"/>
            <w:vAlign w:val="center"/>
          </w:tcPr>
          <w:p w14:paraId="7B09FFE1" w14:textId="77777777" w:rsidR="00DA2F7B" w:rsidRPr="00CD5E81" w:rsidRDefault="00DA2F7B" w:rsidP="00A26E2F">
            <w:pPr>
              <w:adjustRightInd w:val="0"/>
              <w:snapToGrid w:val="0"/>
              <w:rPr>
                <w:rFonts w:ascii="標楷體" w:hAnsi="標楷體"/>
                <w:color w:val="000000" w:themeColor="text1"/>
                <w:szCs w:val="28"/>
              </w:rPr>
            </w:pPr>
            <w:r w:rsidRPr="00CD5E81">
              <w:rPr>
                <w:rFonts w:ascii="標楷體" w:hAnsi="標楷體"/>
                <w:color w:val="000000" w:themeColor="text1"/>
                <w:szCs w:val="28"/>
              </w:rPr>
              <w:t>GFRP</w:t>
            </w:r>
          </w:p>
        </w:tc>
      </w:tr>
      <w:tr w:rsidR="00DA2F7B" w:rsidRPr="00CD5E81" w14:paraId="3565E1C5" w14:textId="77777777" w:rsidTr="00612E95">
        <w:trPr>
          <w:jc w:val="right"/>
        </w:trPr>
        <w:tc>
          <w:tcPr>
            <w:tcW w:w="677" w:type="pct"/>
            <w:vAlign w:val="center"/>
          </w:tcPr>
          <w:p w14:paraId="29528B93" w14:textId="77777777" w:rsidR="00DA2F7B" w:rsidRPr="00CD5E81" w:rsidRDefault="00DA2F7B" w:rsidP="00A26E2F">
            <w:pPr>
              <w:adjustRightInd w:val="0"/>
              <w:snapToGrid w:val="0"/>
              <w:jc w:val="center"/>
              <w:rPr>
                <w:rFonts w:ascii="標楷體" w:hAnsi="標楷體"/>
                <w:color w:val="000000" w:themeColor="text1"/>
                <w:szCs w:val="28"/>
              </w:rPr>
            </w:pPr>
            <w:r w:rsidRPr="00CD5E81">
              <w:rPr>
                <w:rFonts w:ascii="標楷體" w:hAnsi="標楷體"/>
                <w:color w:val="000000" w:themeColor="text1"/>
                <w:szCs w:val="28"/>
              </w:rPr>
              <w:t>11</w:t>
            </w:r>
          </w:p>
        </w:tc>
        <w:tc>
          <w:tcPr>
            <w:tcW w:w="1279" w:type="pct"/>
            <w:vAlign w:val="center"/>
          </w:tcPr>
          <w:p w14:paraId="5EC13E99" w14:textId="77777777" w:rsidR="00DA2F7B" w:rsidRPr="00CD5E81" w:rsidRDefault="00DA2F7B" w:rsidP="00A26E2F">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排氣孔</w:t>
            </w:r>
          </w:p>
        </w:tc>
        <w:tc>
          <w:tcPr>
            <w:tcW w:w="3044" w:type="pct"/>
            <w:vAlign w:val="center"/>
          </w:tcPr>
          <w:p w14:paraId="368B5643" w14:textId="77777777" w:rsidR="00DA2F7B" w:rsidRPr="00CD5E81" w:rsidRDefault="00DA2F7B" w:rsidP="00A26E2F">
            <w:pPr>
              <w:adjustRightInd w:val="0"/>
              <w:snapToGrid w:val="0"/>
              <w:rPr>
                <w:rFonts w:ascii="標楷體" w:hAnsi="標楷體"/>
                <w:color w:val="000000" w:themeColor="text1"/>
                <w:szCs w:val="28"/>
              </w:rPr>
            </w:pPr>
            <w:r w:rsidRPr="00CD5E81">
              <w:rPr>
                <w:rFonts w:ascii="標楷體" w:hAnsi="標楷體"/>
                <w:color w:val="000000" w:themeColor="text1"/>
                <w:szCs w:val="28"/>
              </w:rPr>
              <w:t>GFRP</w:t>
            </w:r>
            <w:r w:rsidRPr="00CD5E81">
              <w:rPr>
                <w:rFonts w:ascii="標楷體" w:hAnsi="標楷體" w:hint="eastAsia"/>
                <w:color w:val="000000" w:themeColor="text1"/>
                <w:szCs w:val="28"/>
              </w:rPr>
              <w:t>／橡膠／耐候性</w:t>
            </w:r>
            <w:r w:rsidRPr="00CD5E81">
              <w:rPr>
                <w:rFonts w:ascii="標楷體" w:hAnsi="標楷體"/>
                <w:color w:val="000000" w:themeColor="text1"/>
                <w:szCs w:val="28"/>
              </w:rPr>
              <w:t xml:space="preserve"> PVC</w:t>
            </w:r>
            <w:r w:rsidRPr="00CD5E81">
              <w:rPr>
                <w:rFonts w:ascii="標楷體" w:hAnsi="標楷體" w:hint="eastAsia"/>
                <w:color w:val="000000" w:themeColor="text1"/>
                <w:szCs w:val="28"/>
              </w:rPr>
              <w:t>／</w:t>
            </w:r>
            <w:r w:rsidRPr="00CD5E81">
              <w:rPr>
                <w:rFonts w:ascii="標楷體" w:hAnsi="標楷體"/>
                <w:color w:val="000000" w:themeColor="text1"/>
                <w:szCs w:val="28"/>
              </w:rPr>
              <w:t>SUS 316</w:t>
            </w:r>
          </w:p>
          <w:p w14:paraId="1A792AA6" w14:textId="77777777" w:rsidR="00DA2F7B" w:rsidRPr="00CD5E81" w:rsidRDefault="00DA2F7B" w:rsidP="00A26E2F">
            <w:pPr>
              <w:adjustRightInd w:val="0"/>
              <w:snapToGrid w:val="0"/>
              <w:rPr>
                <w:rFonts w:ascii="標楷體"/>
                <w:color w:val="000000" w:themeColor="text1"/>
                <w:szCs w:val="28"/>
              </w:rPr>
            </w:pPr>
            <w:r w:rsidRPr="00CD5E81">
              <w:rPr>
                <w:rFonts w:ascii="標楷體" w:hAnsi="標楷體" w:hint="eastAsia"/>
                <w:color w:val="000000" w:themeColor="text1"/>
                <w:szCs w:val="28"/>
              </w:rPr>
              <w:t>（應加設防蟲網裝置）</w:t>
            </w:r>
          </w:p>
        </w:tc>
      </w:tr>
      <w:tr w:rsidR="00DA2F7B" w:rsidRPr="00CD5E81" w14:paraId="3301EA05" w14:textId="77777777" w:rsidTr="00612E95">
        <w:trPr>
          <w:jc w:val="right"/>
        </w:trPr>
        <w:tc>
          <w:tcPr>
            <w:tcW w:w="677" w:type="pct"/>
            <w:vAlign w:val="center"/>
          </w:tcPr>
          <w:p w14:paraId="209316A3" w14:textId="77777777" w:rsidR="00DA2F7B" w:rsidRPr="00CD5E81" w:rsidRDefault="00DA2F7B" w:rsidP="00A26E2F">
            <w:pPr>
              <w:adjustRightInd w:val="0"/>
              <w:snapToGrid w:val="0"/>
              <w:jc w:val="center"/>
              <w:rPr>
                <w:rFonts w:ascii="標楷體" w:hAnsi="標楷體"/>
                <w:color w:val="000000" w:themeColor="text1"/>
                <w:szCs w:val="28"/>
              </w:rPr>
            </w:pPr>
            <w:r w:rsidRPr="00CD5E81">
              <w:rPr>
                <w:rFonts w:ascii="標楷體" w:hAnsi="標楷體"/>
                <w:color w:val="000000" w:themeColor="text1"/>
                <w:szCs w:val="28"/>
              </w:rPr>
              <w:t>12</w:t>
            </w:r>
          </w:p>
        </w:tc>
        <w:tc>
          <w:tcPr>
            <w:tcW w:w="1279" w:type="pct"/>
            <w:vAlign w:val="center"/>
          </w:tcPr>
          <w:p w14:paraId="45D83D69" w14:textId="77777777" w:rsidR="00DA2F7B" w:rsidRPr="00CD5E81" w:rsidRDefault="00DA2F7B" w:rsidP="00A26E2F">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電極座</w:t>
            </w:r>
          </w:p>
        </w:tc>
        <w:tc>
          <w:tcPr>
            <w:tcW w:w="3044" w:type="pct"/>
            <w:vAlign w:val="center"/>
          </w:tcPr>
          <w:p w14:paraId="13B8C8F4" w14:textId="77777777" w:rsidR="00DA2F7B" w:rsidRPr="00CD5E81" w:rsidRDefault="00DA2F7B" w:rsidP="00A26E2F">
            <w:pPr>
              <w:adjustRightInd w:val="0"/>
              <w:snapToGrid w:val="0"/>
              <w:rPr>
                <w:rFonts w:ascii="標楷體"/>
                <w:color w:val="000000" w:themeColor="text1"/>
                <w:szCs w:val="28"/>
              </w:rPr>
            </w:pPr>
            <w:r w:rsidRPr="00CD5E81">
              <w:rPr>
                <w:rFonts w:ascii="標楷體" w:hAnsi="標楷體" w:hint="eastAsia"/>
                <w:color w:val="000000" w:themeColor="text1"/>
                <w:szCs w:val="28"/>
              </w:rPr>
              <w:t>耐熱、絕緣塑膠</w:t>
            </w:r>
          </w:p>
        </w:tc>
      </w:tr>
      <w:tr w:rsidR="00DA2F7B" w:rsidRPr="00CD5E81" w14:paraId="341176CE" w14:textId="77777777" w:rsidTr="00612E95">
        <w:trPr>
          <w:jc w:val="right"/>
        </w:trPr>
        <w:tc>
          <w:tcPr>
            <w:tcW w:w="677" w:type="pct"/>
            <w:vAlign w:val="center"/>
          </w:tcPr>
          <w:p w14:paraId="6B7B9030" w14:textId="77777777" w:rsidR="00DA2F7B" w:rsidRPr="00CD5E81" w:rsidRDefault="00DA2F7B" w:rsidP="00A26E2F">
            <w:pPr>
              <w:pStyle w:val="14"/>
              <w:adjustRightInd w:val="0"/>
              <w:spacing w:line="240" w:lineRule="auto"/>
              <w:rPr>
                <w:rFonts w:ascii="標楷體" w:hAnsi="標楷體"/>
                <w:color w:val="000000" w:themeColor="text1"/>
                <w:szCs w:val="28"/>
              </w:rPr>
            </w:pPr>
            <w:r w:rsidRPr="00CD5E81">
              <w:rPr>
                <w:rFonts w:ascii="標楷體" w:hAnsi="標楷體"/>
                <w:color w:val="000000" w:themeColor="text1"/>
                <w:szCs w:val="28"/>
              </w:rPr>
              <w:t>13</w:t>
            </w:r>
          </w:p>
        </w:tc>
        <w:tc>
          <w:tcPr>
            <w:tcW w:w="1279" w:type="pct"/>
            <w:vAlign w:val="center"/>
          </w:tcPr>
          <w:p w14:paraId="7E57817D" w14:textId="77777777" w:rsidR="00DA2F7B" w:rsidRPr="00CD5E81" w:rsidRDefault="00DA2F7B" w:rsidP="00A26E2F">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隔板，加強肋</w:t>
            </w:r>
          </w:p>
        </w:tc>
        <w:tc>
          <w:tcPr>
            <w:tcW w:w="3044" w:type="pct"/>
            <w:vAlign w:val="center"/>
          </w:tcPr>
          <w:p w14:paraId="7E0F8295" w14:textId="77777777" w:rsidR="00DA2F7B" w:rsidRPr="00CD5E81" w:rsidRDefault="00DA2F7B" w:rsidP="00A26E2F">
            <w:pPr>
              <w:adjustRightInd w:val="0"/>
              <w:snapToGrid w:val="0"/>
              <w:rPr>
                <w:rFonts w:ascii="標楷體" w:hAnsi="標楷體"/>
                <w:color w:val="000000" w:themeColor="text1"/>
                <w:szCs w:val="28"/>
              </w:rPr>
            </w:pPr>
            <w:r w:rsidRPr="00CD5E81">
              <w:rPr>
                <w:rFonts w:ascii="標楷體" w:hAnsi="標楷體"/>
                <w:color w:val="000000" w:themeColor="text1"/>
                <w:szCs w:val="28"/>
              </w:rPr>
              <w:t>GFRP</w:t>
            </w:r>
          </w:p>
        </w:tc>
      </w:tr>
      <w:tr w:rsidR="00DA2F7B" w:rsidRPr="00CD5E81" w14:paraId="0211DB6F" w14:textId="77777777" w:rsidTr="00612E95">
        <w:trPr>
          <w:jc w:val="right"/>
        </w:trPr>
        <w:tc>
          <w:tcPr>
            <w:tcW w:w="677" w:type="pct"/>
            <w:vAlign w:val="center"/>
          </w:tcPr>
          <w:p w14:paraId="1D078D3D" w14:textId="77777777" w:rsidR="00DA2F7B" w:rsidRPr="00CD5E81" w:rsidRDefault="00DA2F7B" w:rsidP="00A26E2F">
            <w:pPr>
              <w:adjustRightInd w:val="0"/>
              <w:snapToGrid w:val="0"/>
              <w:jc w:val="center"/>
              <w:rPr>
                <w:rFonts w:ascii="標楷體" w:hAnsi="標楷體"/>
                <w:color w:val="000000" w:themeColor="text1"/>
                <w:szCs w:val="28"/>
              </w:rPr>
            </w:pPr>
            <w:r w:rsidRPr="00CD5E81">
              <w:rPr>
                <w:rFonts w:ascii="標楷體" w:hAnsi="標楷體"/>
                <w:color w:val="000000" w:themeColor="text1"/>
                <w:szCs w:val="28"/>
              </w:rPr>
              <w:t>14</w:t>
            </w:r>
          </w:p>
        </w:tc>
        <w:tc>
          <w:tcPr>
            <w:tcW w:w="1279" w:type="pct"/>
            <w:vAlign w:val="center"/>
          </w:tcPr>
          <w:p w14:paraId="45C20CD1" w14:textId="77777777" w:rsidR="00DA2F7B" w:rsidRPr="00CD5E81" w:rsidRDefault="00DA2F7B" w:rsidP="00A26E2F">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墊片</w:t>
            </w:r>
          </w:p>
        </w:tc>
        <w:tc>
          <w:tcPr>
            <w:tcW w:w="3044" w:type="pct"/>
            <w:vAlign w:val="center"/>
          </w:tcPr>
          <w:p w14:paraId="4072757C" w14:textId="77777777" w:rsidR="00DA2F7B" w:rsidRPr="00CD5E81" w:rsidRDefault="00DA2F7B" w:rsidP="00A26E2F">
            <w:pPr>
              <w:adjustRightInd w:val="0"/>
              <w:snapToGrid w:val="0"/>
              <w:rPr>
                <w:rFonts w:ascii="標楷體"/>
                <w:color w:val="000000" w:themeColor="text1"/>
                <w:szCs w:val="28"/>
              </w:rPr>
            </w:pPr>
            <w:r w:rsidRPr="00CD5E81">
              <w:rPr>
                <w:rFonts w:ascii="標楷體" w:hAnsi="標楷體" w:hint="eastAsia"/>
                <w:color w:val="000000" w:themeColor="text1"/>
                <w:szCs w:val="28"/>
              </w:rPr>
              <w:t>橡膠</w:t>
            </w:r>
          </w:p>
        </w:tc>
      </w:tr>
      <w:tr w:rsidR="00DA2F7B" w:rsidRPr="00CD5E81" w14:paraId="304A1A98" w14:textId="77777777" w:rsidTr="00612E95">
        <w:trPr>
          <w:jc w:val="right"/>
        </w:trPr>
        <w:tc>
          <w:tcPr>
            <w:tcW w:w="677" w:type="pct"/>
            <w:vAlign w:val="center"/>
          </w:tcPr>
          <w:p w14:paraId="021BEC72" w14:textId="77777777" w:rsidR="00DA2F7B" w:rsidRPr="00CD5E81" w:rsidRDefault="00DA2F7B" w:rsidP="00A26E2F">
            <w:pPr>
              <w:adjustRightInd w:val="0"/>
              <w:snapToGrid w:val="0"/>
              <w:jc w:val="center"/>
              <w:rPr>
                <w:rFonts w:ascii="標楷體" w:hAnsi="標楷體"/>
                <w:color w:val="000000" w:themeColor="text1"/>
                <w:szCs w:val="28"/>
              </w:rPr>
            </w:pPr>
            <w:r w:rsidRPr="00CD5E81">
              <w:rPr>
                <w:rFonts w:ascii="標楷體" w:hAnsi="標楷體"/>
                <w:color w:val="000000" w:themeColor="text1"/>
                <w:szCs w:val="28"/>
              </w:rPr>
              <w:t>15</w:t>
            </w:r>
          </w:p>
        </w:tc>
        <w:tc>
          <w:tcPr>
            <w:tcW w:w="1279" w:type="pct"/>
            <w:vAlign w:val="center"/>
          </w:tcPr>
          <w:p w14:paraId="044A90F6" w14:textId="77777777" w:rsidR="00DA2F7B" w:rsidRPr="00CD5E81" w:rsidRDefault="00DA2F7B" w:rsidP="00A26E2F">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內部螺栓</w:t>
            </w:r>
          </w:p>
        </w:tc>
        <w:tc>
          <w:tcPr>
            <w:tcW w:w="3044" w:type="pct"/>
            <w:vAlign w:val="center"/>
          </w:tcPr>
          <w:p w14:paraId="3BA7D2AD" w14:textId="77777777" w:rsidR="00DA2F7B" w:rsidRPr="00CD5E81" w:rsidRDefault="00DA2F7B" w:rsidP="00A26E2F">
            <w:pPr>
              <w:adjustRightInd w:val="0"/>
              <w:snapToGrid w:val="0"/>
              <w:rPr>
                <w:rFonts w:ascii="標楷體" w:hAnsi="標楷體"/>
                <w:color w:val="000000" w:themeColor="text1"/>
                <w:szCs w:val="28"/>
                <w:lang w:val="es-ES"/>
              </w:rPr>
            </w:pPr>
            <w:r w:rsidRPr="00CD5E81">
              <w:rPr>
                <w:rFonts w:ascii="標楷體" w:hAnsi="標楷體"/>
                <w:color w:val="000000" w:themeColor="text1"/>
                <w:szCs w:val="28"/>
                <w:lang w:val="es-ES"/>
              </w:rPr>
              <w:t>SUS 316</w:t>
            </w:r>
          </w:p>
        </w:tc>
      </w:tr>
      <w:tr w:rsidR="00DA2F7B" w:rsidRPr="00CD5E81" w14:paraId="6A3E9062" w14:textId="77777777" w:rsidTr="00612E95">
        <w:trPr>
          <w:jc w:val="right"/>
        </w:trPr>
        <w:tc>
          <w:tcPr>
            <w:tcW w:w="677" w:type="pct"/>
            <w:vAlign w:val="center"/>
          </w:tcPr>
          <w:p w14:paraId="25EAFA7C" w14:textId="77777777" w:rsidR="00DA2F7B" w:rsidRPr="00CD5E81" w:rsidRDefault="00DA2F7B" w:rsidP="00A26E2F">
            <w:pPr>
              <w:adjustRightInd w:val="0"/>
              <w:snapToGrid w:val="0"/>
              <w:jc w:val="center"/>
              <w:rPr>
                <w:rFonts w:ascii="標楷體" w:hAnsi="標楷體"/>
                <w:color w:val="000000" w:themeColor="text1"/>
                <w:szCs w:val="28"/>
                <w:lang w:val="es-ES"/>
              </w:rPr>
            </w:pPr>
            <w:r w:rsidRPr="00CD5E81">
              <w:rPr>
                <w:rFonts w:ascii="標楷體" w:hAnsi="標楷體"/>
                <w:color w:val="000000" w:themeColor="text1"/>
                <w:szCs w:val="28"/>
                <w:lang w:val="es-ES"/>
              </w:rPr>
              <w:t>16</w:t>
            </w:r>
          </w:p>
        </w:tc>
        <w:tc>
          <w:tcPr>
            <w:tcW w:w="1279" w:type="pct"/>
            <w:vAlign w:val="center"/>
          </w:tcPr>
          <w:p w14:paraId="4298228A" w14:textId="77777777" w:rsidR="00DA2F7B" w:rsidRPr="00CD5E81" w:rsidRDefault="00DA2F7B" w:rsidP="00A26E2F">
            <w:pPr>
              <w:adjustRightInd w:val="0"/>
              <w:snapToGrid w:val="0"/>
              <w:jc w:val="center"/>
              <w:rPr>
                <w:rFonts w:ascii="標楷體"/>
                <w:color w:val="000000" w:themeColor="text1"/>
                <w:szCs w:val="28"/>
                <w:lang w:val="es-ES"/>
              </w:rPr>
            </w:pPr>
            <w:r w:rsidRPr="00CD5E81">
              <w:rPr>
                <w:rFonts w:ascii="標楷體" w:hAnsi="標楷體" w:hint="eastAsia"/>
                <w:color w:val="000000" w:themeColor="text1"/>
                <w:szCs w:val="28"/>
              </w:rPr>
              <w:t>外部螺栓</w:t>
            </w:r>
          </w:p>
        </w:tc>
        <w:tc>
          <w:tcPr>
            <w:tcW w:w="3044" w:type="pct"/>
            <w:vAlign w:val="center"/>
          </w:tcPr>
          <w:p w14:paraId="6171EA83" w14:textId="77777777" w:rsidR="00DA2F7B" w:rsidRPr="00CD5E81" w:rsidRDefault="00DA2F7B" w:rsidP="00A26E2F">
            <w:pPr>
              <w:adjustRightInd w:val="0"/>
              <w:snapToGrid w:val="0"/>
              <w:rPr>
                <w:rFonts w:ascii="標楷體" w:hAnsi="標楷體"/>
                <w:color w:val="000000" w:themeColor="text1"/>
                <w:szCs w:val="28"/>
              </w:rPr>
            </w:pPr>
            <w:r w:rsidRPr="00CD5E81">
              <w:rPr>
                <w:rFonts w:ascii="標楷體" w:hAnsi="標楷體"/>
                <w:color w:val="000000" w:themeColor="text1"/>
                <w:szCs w:val="28"/>
              </w:rPr>
              <w:t>SUS 316</w:t>
            </w:r>
          </w:p>
        </w:tc>
      </w:tr>
    </w:tbl>
    <w:p w14:paraId="7D35F5E9" w14:textId="77777777" w:rsidR="00DA2F7B" w:rsidRPr="00CD5E81" w:rsidRDefault="00DA2F7B" w:rsidP="00115F02">
      <w:pPr>
        <w:pStyle w:val="11"/>
        <w:spacing w:before="0" w:beforeAutospacing="0" w:after="120" w:afterAutospacing="0"/>
        <w:ind w:left="0" w:firstLineChars="0" w:firstLine="0"/>
        <w:outlineLvl w:val="1"/>
        <w:rPr>
          <w:rFonts w:ascii="標楷體"/>
          <w:color w:val="000000" w:themeColor="text1"/>
          <w:szCs w:val="28"/>
        </w:rPr>
      </w:pPr>
      <w:bookmarkStart w:id="4" w:name="_Toc340336109"/>
    </w:p>
    <w:p w14:paraId="1A27E495" w14:textId="77777777" w:rsidR="00DA2F7B" w:rsidRPr="00CD5E81" w:rsidRDefault="00DA2F7B" w:rsidP="00115F02">
      <w:pPr>
        <w:pStyle w:val="11"/>
        <w:spacing w:before="0" w:beforeAutospacing="0" w:after="120" w:afterAutospacing="0"/>
        <w:ind w:left="0" w:firstLineChars="0" w:firstLine="0"/>
        <w:outlineLvl w:val="1"/>
        <w:rPr>
          <w:rFonts w:ascii="標楷體"/>
          <w:color w:val="000000" w:themeColor="text1"/>
          <w:szCs w:val="28"/>
        </w:rPr>
      </w:pPr>
      <w:bookmarkStart w:id="5" w:name="_Toc43478528"/>
      <w:r w:rsidRPr="00CD5E81">
        <w:rPr>
          <w:rFonts w:ascii="標楷體" w:hAnsi="標楷體"/>
          <w:color w:val="000000" w:themeColor="text1"/>
          <w:szCs w:val="28"/>
        </w:rPr>
        <w:t>1.3</w:t>
      </w:r>
      <w:r w:rsidRPr="00CD5E81">
        <w:rPr>
          <w:rFonts w:ascii="標楷體" w:hAnsi="標楷體" w:hint="eastAsia"/>
          <w:color w:val="000000" w:themeColor="text1"/>
          <w:szCs w:val="28"/>
        </w:rPr>
        <w:t>相關施工法規</w:t>
      </w:r>
      <w:bookmarkEnd w:id="4"/>
      <w:bookmarkEnd w:id="5"/>
    </w:p>
    <w:p w14:paraId="0778E234" w14:textId="77777777" w:rsidR="00DA2F7B" w:rsidRPr="00CD5E81" w:rsidRDefault="00DA2F7B" w:rsidP="00F0246B">
      <w:pPr>
        <w:pStyle w:val="11"/>
        <w:spacing w:before="0" w:beforeAutospacing="0" w:after="120" w:afterAutospacing="0"/>
        <w:ind w:leftChars="18" w:left="610"/>
        <w:rPr>
          <w:rFonts w:ascii="標楷體"/>
          <w:color w:val="000000" w:themeColor="text1"/>
          <w:kern w:val="0"/>
          <w:szCs w:val="28"/>
        </w:rPr>
      </w:pPr>
      <w:r w:rsidRPr="00CD5E81">
        <w:rPr>
          <w:rFonts w:ascii="標楷體" w:hAnsi="標楷體"/>
          <w:color w:val="000000" w:themeColor="text1"/>
          <w:szCs w:val="28"/>
        </w:rPr>
        <w:t>1.3.1</w:t>
      </w:r>
      <w:r w:rsidRPr="00CD5E81">
        <w:rPr>
          <w:rFonts w:ascii="標楷體" w:hAnsi="標楷體" w:hint="eastAsia"/>
          <w:color w:val="000000" w:themeColor="text1"/>
          <w:szCs w:val="28"/>
        </w:rPr>
        <w:t>建築技術規則</w:t>
      </w:r>
      <w:r w:rsidRPr="00CD5E81">
        <w:rPr>
          <w:rFonts w:ascii="標楷體" w:hAnsi="標楷體" w:hint="eastAsia"/>
          <w:color w:val="000000" w:themeColor="text1"/>
          <w:kern w:val="0"/>
          <w:szCs w:val="28"/>
        </w:rPr>
        <w:t>建築設備編</w:t>
      </w:r>
    </w:p>
    <w:p w14:paraId="438A8F9A" w14:textId="77777777" w:rsidR="00DA2F7B" w:rsidRPr="00CD5E81" w:rsidRDefault="002174E5" w:rsidP="00F0246B">
      <w:pPr>
        <w:pStyle w:val="afff8"/>
        <w:adjustRightInd w:val="0"/>
        <w:spacing w:line="300" w:lineRule="auto"/>
        <w:ind w:left="0" w:firstLineChars="202" w:firstLine="566"/>
        <w:rPr>
          <w:rFonts w:ascii="標楷體"/>
          <w:color w:val="000000" w:themeColor="text1"/>
        </w:rPr>
      </w:pPr>
      <w:r w:rsidRPr="00CD5E81">
        <w:rPr>
          <w:rFonts w:ascii="標楷體" w:hAnsi="標楷體" w:hint="eastAsia"/>
          <w:color w:val="000000" w:themeColor="text1"/>
        </w:rPr>
        <w:t>建築物給水排水系統設計裝設及設備容量、管徑計算，除自來水用戶用水設備標準、下水道用戶排水設備標準，及各地區另有規定者從其規定外</w:t>
      </w:r>
      <w:r w:rsidR="00DA2F7B" w:rsidRPr="00CD5E81">
        <w:rPr>
          <w:rFonts w:ascii="標楷體" w:hAnsi="標楷體" w:hint="eastAsia"/>
          <w:color w:val="000000" w:themeColor="text1"/>
        </w:rPr>
        <w:t>，</w:t>
      </w:r>
      <w:proofErr w:type="gramStart"/>
      <w:r w:rsidR="00DA2F7B" w:rsidRPr="00CD5E81">
        <w:rPr>
          <w:rFonts w:ascii="標楷體" w:hAnsi="標楷體" w:hint="eastAsia"/>
          <w:color w:val="000000" w:themeColor="text1"/>
        </w:rPr>
        <w:t>應依本編第</w:t>
      </w:r>
      <w:r w:rsidR="00DA2F7B" w:rsidRPr="00CD5E81">
        <w:rPr>
          <w:rFonts w:ascii="標楷體" w:hAnsi="標楷體"/>
          <w:color w:val="000000" w:themeColor="text1"/>
        </w:rPr>
        <w:t>2</w:t>
      </w:r>
      <w:proofErr w:type="gramEnd"/>
      <w:r w:rsidR="00DA2F7B" w:rsidRPr="00CD5E81">
        <w:rPr>
          <w:rFonts w:ascii="標楷體" w:hAnsi="標楷體" w:hint="eastAsia"/>
          <w:color w:val="000000" w:themeColor="text1"/>
        </w:rPr>
        <w:t>章給水排水系統及衛生設備及建築物給水排水設備設計技術規範規定辦理。</w:t>
      </w:r>
    </w:p>
    <w:p w14:paraId="35B3CEF4" w14:textId="77777777" w:rsidR="00DA2F7B" w:rsidRPr="00CD5E81" w:rsidRDefault="00DA2F7B" w:rsidP="00F0246B">
      <w:pPr>
        <w:pStyle w:val="afff8"/>
        <w:adjustRightInd w:val="0"/>
        <w:spacing w:line="300" w:lineRule="auto"/>
        <w:ind w:left="0" w:firstLineChars="202" w:firstLine="566"/>
        <w:rPr>
          <w:rFonts w:ascii="標楷體"/>
          <w:color w:val="000000" w:themeColor="text1"/>
        </w:rPr>
      </w:pPr>
      <w:r w:rsidRPr="00CD5E81">
        <w:rPr>
          <w:rFonts w:ascii="標楷體" w:hAnsi="標楷體" w:hint="eastAsia"/>
          <w:color w:val="000000" w:themeColor="text1"/>
        </w:rPr>
        <w:t>前項建築物給水排水設備設計技術規範，由中央主管建築機關定之。</w:t>
      </w:r>
    </w:p>
    <w:p w14:paraId="4E172F78" w14:textId="77777777" w:rsidR="00DA2F7B" w:rsidRPr="00CD5E81" w:rsidRDefault="00DA2F7B" w:rsidP="00115F02">
      <w:pPr>
        <w:widowControl/>
        <w:autoSpaceDE w:val="0"/>
        <w:autoSpaceDN w:val="0"/>
        <w:adjustRightInd w:val="0"/>
        <w:spacing w:after="120" w:line="300" w:lineRule="auto"/>
        <w:jc w:val="both"/>
        <w:rPr>
          <w:rFonts w:ascii="標楷體" w:cs="Times Roman"/>
          <w:color w:val="000000" w:themeColor="text1"/>
          <w:kern w:val="0"/>
          <w:szCs w:val="28"/>
        </w:rPr>
      </w:pPr>
      <w:r w:rsidRPr="00CD5E81">
        <w:rPr>
          <w:rFonts w:ascii="標楷體" w:hAnsi="標楷體"/>
          <w:color w:val="000000" w:themeColor="text1"/>
          <w:szCs w:val="28"/>
        </w:rPr>
        <w:t xml:space="preserve">1.3.2 </w:t>
      </w:r>
      <w:r w:rsidRPr="00CD5E81">
        <w:rPr>
          <w:rFonts w:ascii="標楷體" w:hAnsi="標楷體" w:cs="Times Roman" w:hint="eastAsia"/>
          <w:color w:val="000000" w:themeColor="text1"/>
          <w:kern w:val="0"/>
          <w:szCs w:val="28"/>
        </w:rPr>
        <w:t>建築物給水排水設備設計技術規範</w:t>
      </w:r>
    </w:p>
    <w:p w14:paraId="6A84FDB6" w14:textId="77777777" w:rsidR="00DA2F7B" w:rsidRPr="00CD5E81" w:rsidRDefault="00DA2F7B" w:rsidP="00F0246B">
      <w:pPr>
        <w:pStyle w:val="afff8"/>
        <w:adjustRightInd w:val="0"/>
        <w:spacing w:line="300" w:lineRule="auto"/>
        <w:ind w:left="0" w:firstLineChars="202" w:firstLine="566"/>
        <w:rPr>
          <w:rFonts w:ascii="標楷體"/>
          <w:color w:val="000000" w:themeColor="text1"/>
        </w:rPr>
      </w:pPr>
      <w:r w:rsidRPr="00CD5E81">
        <w:rPr>
          <w:rFonts w:ascii="標楷體" w:hAnsi="標楷體" w:hint="eastAsia"/>
          <w:color w:val="000000" w:themeColor="text1"/>
        </w:rPr>
        <w:t>本規範依據建築技術規則建築設備編第</w:t>
      </w:r>
      <w:r w:rsidRPr="00CD5E81">
        <w:rPr>
          <w:rFonts w:ascii="標楷體" w:hAnsi="標楷體"/>
          <w:color w:val="000000" w:themeColor="text1"/>
        </w:rPr>
        <w:t>26</w:t>
      </w:r>
      <w:r w:rsidRPr="00CD5E81">
        <w:rPr>
          <w:rFonts w:ascii="標楷體" w:hAnsi="標楷體" w:hint="eastAsia"/>
          <w:color w:val="000000" w:themeColor="text1"/>
        </w:rPr>
        <w:t>條第</w:t>
      </w:r>
      <w:r w:rsidRPr="00CD5E81">
        <w:rPr>
          <w:rFonts w:ascii="標楷體" w:hAnsi="標楷體"/>
          <w:color w:val="000000" w:themeColor="text1"/>
        </w:rPr>
        <w:t>2</w:t>
      </w:r>
      <w:r w:rsidRPr="00CD5E81">
        <w:rPr>
          <w:rFonts w:ascii="標楷體" w:hAnsi="標楷體" w:hint="eastAsia"/>
          <w:color w:val="000000" w:themeColor="text1"/>
        </w:rPr>
        <w:t>項規定訂定。</w:t>
      </w:r>
      <w:r w:rsidRPr="00CD5E81">
        <w:rPr>
          <w:rFonts w:ascii="標楷體" w:hAnsi="標楷體"/>
          <w:color w:val="000000" w:themeColor="text1"/>
        </w:rPr>
        <w:t xml:space="preserve">              </w:t>
      </w:r>
      <w:r w:rsidRPr="00CD5E81">
        <w:rPr>
          <w:rFonts w:ascii="標楷體" w:hAnsi="標楷體" w:hint="eastAsia"/>
          <w:color w:val="000000" w:themeColor="text1"/>
        </w:rPr>
        <w:t>適用於建築技術規則所定各類建築物使用之給水排水衛生設備與系統，包括一般建築物之給水、給熱水系統及排水通氣系統。</w:t>
      </w:r>
    </w:p>
    <w:p w14:paraId="0B061745" w14:textId="77777777" w:rsidR="00DA2F7B" w:rsidRPr="00CD5E81" w:rsidRDefault="00DA2F7B" w:rsidP="00F0246B">
      <w:pPr>
        <w:widowControl/>
        <w:autoSpaceDE w:val="0"/>
        <w:autoSpaceDN w:val="0"/>
        <w:adjustRightInd w:val="0"/>
        <w:spacing w:after="120" w:line="300" w:lineRule="auto"/>
        <w:ind w:leftChars="152" w:left="709" w:hangingChars="101" w:hanging="283"/>
        <w:jc w:val="both"/>
        <w:rPr>
          <w:rFonts w:ascii="標楷體"/>
          <w:color w:val="000000" w:themeColor="text1"/>
          <w:kern w:val="0"/>
          <w:szCs w:val="28"/>
        </w:rPr>
      </w:pPr>
      <w:r w:rsidRPr="00CD5E81">
        <w:rPr>
          <w:rFonts w:ascii="標楷體" w:hAnsi="標楷體"/>
          <w:color w:val="000000" w:themeColor="text1"/>
          <w:kern w:val="0"/>
          <w:szCs w:val="28"/>
        </w:rPr>
        <w:lastRenderedPageBreak/>
        <w:t>1.</w:t>
      </w:r>
      <w:r w:rsidRPr="00CD5E81">
        <w:rPr>
          <w:rFonts w:ascii="標楷體" w:hAnsi="標楷體" w:hint="eastAsia"/>
          <w:color w:val="000000" w:themeColor="text1"/>
          <w:kern w:val="0"/>
          <w:szCs w:val="28"/>
        </w:rPr>
        <w:t>建築物排水通氣系統設備之功能，以順利排除建築物內之所有污水及雜排水為主，排水通氣系統設備之構成，包括排水口、</w:t>
      </w:r>
      <w:proofErr w:type="gramStart"/>
      <w:r w:rsidRPr="00CD5E81">
        <w:rPr>
          <w:rFonts w:ascii="標楷體" w:hAnsi="標楷體" w:hint="eastAsia"/>
          <w:color w:val="000000" w:themeColor="text1"/>
          <w:kern w:val="0"/>
          <w:szCs w:val="28"/>
        </w:rPr>
        <w:t>存水彎</w:t>
      </w:r>
      <w:proofErr w:type="gramEnd"/>
      <w:r w:rsidRPr="00CD5E81">
        <w:rPr>
          <w:rFonts w:ascii="標楷體" w:hAnsi="標楷體" w:hint="eastAsia"/>
          <w:color w:val="000000" w:themeColor="text1"/>
          <w:kern w:val="0"/>
          <w:szCs w:val="28"/>
        </w:rPr>
        <w:t>、排水管、通氣管、截留器、</w:t>
      </w:r>
      <w:proofErr w:type="gramStart"/>
      <w:r w:rsidRPr="00CD5E81">
        <w:rPr>
          <w:rFonts w:ascii="標楷體" w:hAnsi="標楷體" w:hint="eastAsia"/>
          <w:color w:val="000000" w:themeColor="text1"/>
          <w:kern w:val="0"/>
          <w:szCs w:val="28"/>
        </w:rPr>
        <w:t>清潔口</w:t>
      </w:r>
      <w:proofErr w:type="gramEnd"/>
      <w:r w:rsidRPr="00CD5E81">
        <w:rPr>
          <w:rFonts w:ascii="標楷體" w:hAnsi="標楷體" w:hint="eastAsia"/>
          <w:color w:val="000000" w:themeColor="text1"/>
          <w:kern w:val="0"/>
          <w:szCs w:val="28"/>
        </w:rPr>
        <w:t>等共同組成。</w:t>
      </w:r>
    </w:p>
    <w:p w14:paraId="03B777FA" w14:textId="77777777" w:rsidR="00DA2F7B" w:rsidRPr="00CD5E81" w:rsidRDefault="00DA2F7B" w:rsidP="00F0246B">
      <w:pPr>
        <w:widowControl/>
        <w:autoSpaceDE w:val="0"/>
        <w:autoSpaceDN w:val="0"/>
        <w:adjustRightInd w:val="0"/>
        <w:spacing w:after="120" w:line="300" w:lineRule="auto"/>
        <w:ind w:leftChars="152" w:left="709" w:hangingChars="101" w:hanging="283"/>
        <w:jc w:val="both"/>
        <w:rPr>
          <w:rFonts w:ascii="標楷體" w:hAnsi="標楷體"/>
          <w:color w:val="000000" w:themeColor="text1"/>
          <w:kern w:val="0"/>
          <w:szCs w:val="28"/>
        </w:rPr>
      </w:pPr>
      <w:r w:rsidRPr="00CD5E81">
        <w:rPr>
          <w:rFonts w:ascii="標楷體" w:hAnsi="標楷體"/>
          <w:color w:val="000000" w:themeColor="text1"/>
          <w:kern w:val="0"/>
          <w:szCs w:val="28"/>
        </w:rPr>
        <w:t>2.</w:t>
      </w:r>
      <w:r w:rsidRPr="00CD5E81">
        <w:rPr>
          <w:rFonts w:ascii="標楷體" w:hAnsi="標楷體" w:hint="eastAsia"/>
          <w:color w:val="000000" w:themeColor="text1"/>
          <w:kern w:val="0"/>
          <w:szCs w:val="28"/>
        </w:rPr>
        <w:t>建築物排水管之橫支管及橫主管管徑小於</w:t>
      </w:r>
      <w:r w:rsidRPr="00CD5E81">
        <w:rPr>
          <w:rFonts w:ascii="標楷體" w:hAnsi="標楷體"/>
          <w:color w:val="000000" w:themeColor="text1"/>
          <w:kern w:val="0"/>
          <w:szCs w:val="28"/>
        </w:rPr>
        <w:t>75</w:t>
      </w:r>
      <w:r w:rsidRPr="00CD5E81">
        <w:rPr>
          <w:rFonts w:ascii="標楷體" w:hAnsi="標楷體" w:hint="eastAsia"/>
          <w:color w:val="000000" w:themeColor="text1"/>
          <w:kern w:val="0"/>
          <w:szCs w:val="28"/>
        </w:rPr>
        <w:t>公釐</w:t>
      </w:r>
      <w:r w:rsidRPr="00CD5E81">
        <w:rPr>
          <w:rFonts w:ascii="標楷體" w:hAnsi="標楷體"/>
          <w:color w:val="000000" w:themeColor="text1"/>
          <w:kern w:val="0"/>
          <w:szCs w:val="28"/>
        </w:rPr>
        <w:t>(</w:t>
      </w:r>
      <w:r w:rsidRPr="00CD5E81">
        <w:rPr>
          <w:rFonts w:ascii="標楷體" w:hAnsi="標楷體" w:hint="eastAsia"/>
          <w:color w:val="000000" w:themeColor="text1"/>
          <w:kern w:val="0"/>
          <w:szCs w:val="28"/>
        </w:rPr>
        <w:t>包括</w:t>
      </w:r>
      <w:r w:rsidRPr="00CD5E81">
        <w:rPr>
          <w:rFonts w:ascii="標楷體" w:hAnsi="標楷體"/>
          <w:color w:val="000000" w:themeColor="text1"/>
          <w:kern w:val="0"/>
          <w:szCs w:val="28"/>
        </w:rPr>
        <w:t>75</w:t>
      </w:r>
      <w:r w:rsidRPr="00CD5E81">
        <w:rPr>
          <w:rFonts w:ascii="標楷體" w:hAnsi="標楷體" w:hint="eastAsia"/>
          <w:color w:val="000000" w:themeColor="text1"/>
          <w:kern w:val="0"/>
          <w:szCs w:val="28"/>
        </w:rPr>
        <w:t>公釐</w:t>
      </w:r>
      <w:r w:rsidRPr="00CD5E81">
        <w:rPr>
          <w:rFonts w:ascii="標楷體" w:hAnsi="標楷體"/>
          <w:color w:val="000000" w:themeColor="text1"/>
          <w:kern w:val="0"/>
          <w:szCs w:val="28"/>
        </w:rPr>
        <w:t>)</w:t>
      </w:r>
      <w:r w:rsidRPr="00CD5E81">
        <w:rPr>
          <w:rFonts w:ascii="標楷體" w:hAnsi="標楷體" w:hint="eastAsia"/>
          <w:color w:val="000000" w:themeColor="text1"/>
          <w:kern w:val="0"/>
          <w:szCs w:val="28"/>
        </w:rPr>
        <w:t>時，其坡度不得小於</w:t>
      </w:r>
      <w:r w:rsidRPr="00CD5E81">
        <w:rPr>
          <w:rFonts w:ascii="標楷體" w:hAnsi="標楷體"/>
          <w:color w:val="000000" w:themeColor="text1"/>
          <w:kern w:val="0"/>
          <w:szCs w:val="28"/>
        </w:rPr>
        <w:t>1/50</w:t>
      </w:r>
      <w:r w:rsidRPr="00CD5E81">
        <w:rPr>
          <w:rFonts w:ascii="標楷體" w:hAnsi="標楷體" w:hint="eastAsia"/>
          <w:color w:val="000000" w:themeColor="text1"/>
          <w:kern w:val="0"/>
          <w:szCs w:val="28"/>
        </w:rPr>
        <w:t>，管徑超過</w:t>
      </w:r>
      <w:r w:rsidRPr="00CD5E81">
        <w:rPr>
          <w:rFonts w:ascii="標楷體" w:hAnsi="標楷體"/>
          <w:color w:val="000000" w:themeColor="text1"/>
          <w:kern w:val="0"/>
          <w:szCs w:val="28"/>
        </w:rPr>
        <w:t>75</w:t>
      </w:r>
      <w:r w:rsidRPr="00CD5E81">
        <w:rPr>
          <w:rFonts w:ascii="標楷體" w:hAnsi="標楷體" w:hint="eastAsia"/>
          <w:color w:val="000000" w:themeColor="text1"/>
          <w:kern w:val="0"/>
          <w:szCs w:val="28"/>
        </w:rPr>
        <w:t>公釐時，不得小於</w:t>
      </w:r>
      <w:r w:rsidRPr="00CD5E81">
        <w:rPr>
          <w:rFonts w:ascii="標楷體" w:hAnsi="標楷體"/>
          <w:color w:val="000000" w:themeColor="text1"/>
          <w:kern w:val="0"/>
          <w:szCs w:val="28"/>
        </w:rPr>
        <w:t>1/100</w:t>
      </w:r>
      <w:r w:rsidRPr="00CD5E81">
        <w:rPr>
          <w:rFonts w:ascii="標楷體" w:hAnsi="標楷體" w:hint="eastAsia"/>
          <w:color w:val="000000" w:themeColor="text1"/>
          <w:kern w:val="0"/>
          <w:szCs w:val="28"/>
        </w:rPr>
        <w:t>。</w:t>
      </w:r>
      <w:r w:rsidRPr="00CD5E81">
        <w:rPr>
          <w:rFonts w:ascii="標楷體" w:hAnsi="標楷體"/>
          <w:color w:val="000000" w:themeColor="text1"/>
          <w:kern w:val="0"/>
          <w:szCs w:val="28"/>
        </w:rPr>
        <w:t xml:space="preserve"> </w:t>
      </w:r>
    </w:p>
    <w:p w14:paraId="3082775B" w14:textId="77777777" w:rsidR="00DA2F7B" w:rsidRPr="00CD5E81" w:rsidRDefault="00DA2F7B" w:rsidP="00F0246B">
      <w:pPr>
        <w:widowControl/>
        <w:autoSpaceDE w:val="0"/>
        <w:autoSpaceDN w:val="0"/>
        <w:adjustRightInd w:val="0"/>
        <w:spacing w:after="120" w:line="300" w:lineRule="auto"/>
        <w:ind w:leftChars="152" w:left="709" w:hangingChars="101" w:hanging="283"/>
        <w:jc w:val="both"/>
        <w:rPr>
          <w:rFonts w:ascii="標楷體"/>
          <w:color w:val="000000" w:themeColor="text1"/>
          <w:kern w:val="0"/>
          <w:szCs w:val="28"/>
        </w:rPr>
      </w:pPr>
      <w:r w:rsidRPr="00CD5E81">
        <w:rPr>
          <w:rFonts w:ascii="標楷體" w:hAnsi="標楷體"/>
          <w:color w:val="000000" w:themeColor="text1"/>
          <w:kern w:val="0"/>
          <w:szCs w:val="28"/>
        </w:rPr>
        <w:t>3.</w:t>
      </w:r>
      <w:r w:rsidRPr="00CD5E81">
        <w:rPr>
          <w:rFonts w:ascii="標楷體" w:hAnsi="標楷體" w:hint="eastAsia"/>
          <w:color w:val="000000" w:themeColor="text1"/>
          <w:kern w:val="0"/>
          <w:szCs w:val="28"/>
        </w:rPr>
        <w:t>建築物排水系統之通氣管路設計，主要目的在於緩和排水管路內之空</w:t>
      </w:r>
      <w:r w:rsidRPr="00CD5E81">
        <w:rPr>
          <w:rFonts w:ascii="標楷體" w:hAnsi="標楷體"/>
          <w:color w:val="000000" w:themeColor="text1"/>
          <w:kern w:val="0"/>
          <w:szCs w:val="28"/>
        </w:rPr>
        <w:t xml:space="preserve"> </w:t>
      </w:r>
      <w:r w:rsidRPr="00CD5E81">
        <w:rPr>
          <w:rFonts w:ascii="標楷體" w:hAnsi="標楷體" w:hint="eastAsia"/>
          <w:color w:val="000000" w:themeColor="text1"/>
          <w:kern w:val="0"/>
          <w:szCs w:val="28"/>
        </w:rPr>
        <w:t>氣壓力變動現象，以確保建築物排水之順暢，除了經確認確保排水順暢無虞之設計外，依規定必須裝置通氣管路系統。</w:t>
      </w:r>
    </w:p>
    <w:p w14:paraId="1829A71E" w14:textId="77777777" w:rsidR="00DA2F7B" w:rsidRPr="00CD5E81" w:rsidRDefault="00DA2F7B" w:rsidP="00F0246B">
      <w:pPr>
        <w:widowControl/>
        <w:autoSpaceDE w:val="0"/>
        <w:autoSpaceDN w:val="0"/>
        <w:adjustRightInd w:val="0"/>
        <w:spacing w:after="120" w:line="300" w:lineRule="auto"/>
        <w:ind w:leftChars="252" w:left="706"/>
        <w:jc w:val="both"/>
        <w:rPr>
          <w:rFonts w:ascii="標楷體"/>
          <w:color w:val="000000" w:themeColor="text1"/>
          <w:kern w:val="0"/>
          <w:szCs w:val="28"/>
        </w:rPr>
      </w:pPr>
      <w:r w:rsidRPr="00CD5E81">
        <w:rPr>
          <w:rFonts w:ascii="標楷體" w:hAnsi="標楷體" w:hint="eastAsia"/>
          <w:color w:val="000000" w:themeColor="text1"/>
          <w:kern w:val="0"/>
          <w:szCs w:val="28"/>
        </w:rPr>
        <w:t>通氣管之通氣方式可分為個別通氣方式、環狀通氣方式、</w:t>
      </w:r>
      <w:proofErr w:type="gramStart"/>
      <w:r w:rsidRPr="00CD5E81">
        <w:rPr>
          <w:rFonts w:ascii="標楷體" w:hAnsi="標楷體" w:hint="eastAsia"/>
          <w:color w:val="000000" w:themeColor="text1"/>
          <w:kern w:val="0"/>
          <w:szCs w:val="28"/>
        </w:rPr>
        <w:t>伸頂通氣</w:t>
      </w:r>
      <w:proofErr w:type="gramEnd"/>
      <w:r w:rsidRPr="00CD5E81">
        <w:rPr>
          <w:rFonts w:ascii="標楷體" w:hAnsi="標楷體" w:hint="eastAsia"/>
          <w:color w:val="000000" w:themeColor="text1"/>
          <w:kern w:val="0"/>
          <w:szCs w:val="28"/>
        </w:rPr>
        <w:t>方式及其他之通氣方式，如圖</w:t>
      </w:r>
      <w:r w:rsidRPr="00CD5E81">
        <w:rPr>
          <w:rFonts w:ascii="標楷體" w:hAnsi="標楷體"/>
          <w:color w:val="000000" w:themeColor="text1"/>
          <w:kern w:val="0"/>
          <w:szCs w:val="28"/>
        </w:rPr>
        <w:t>1-1</w:t>
      </w:r>
      <w:r w:rsidRPr="00CD5E81">
        <w:rPr>
          <w:rFonts w:ascii="標楷體" w:hAnsi="標楷體" w:hint="eastAsia"/>
          <w:color w:val="000000" w:themeColor="text1"/>
          <w:kern w:val="0"/>
          <w:szCs w:val="28"/>
        </w:rPr>
        <w:t>所示。</w:t>
      </w:r>
    </w:p>
    <w:p w14:paraId="10FCE133" w14:textId="77777777" w:rsidR="00DA2F7B" w:rsidRPr="00CD5E81" w:rsidRDefault="00DA2F7B" w:rsidP="00F0246B">
      <w:pPr>
        <w:widowControl/>
        <w:autoSpaceDE w:val="0"/>
        <w:autoSpaceDN w:val="0"/>
        <w:adjustRightInd w:val="0"/>
        <w:spacing w:after="120" w:line="300" w:lineRule="auto"/>
        <w:ind w:leftChars="253" w:left="991" w:hangingChars="101" w:hanging="283"/>
        <w:jc w:val="both"/>
        <w:rPr>
          <w:rFonts w:ascii="標楷體" w:cs="Times Roman"/>
          <w:color w:val="000000" w:themeColor="text1"/>
          <w:kern w:val="0"/>
          <w:szCs w:val="28"/>
        </w:rPr>
      </w:pPr>
      <w:r w:rsidRPr="00CD5E81">
        <w:rPr>
          <w:rFonts w:ascii="標楷體" w:hAnsi="標楷體" w:cs="Times Roman"/>
          <w:color w:val="000000" w:themeColor="text1"/>
          <w:kern w:val="0"/>
          <w:szCs w:val="28"/>
        </w:rPr>
        <w:t>(1)</w:t>
      </w:r>
      <w:r w:rsidRPr="00CD5E81">
        <w:rPr>
          <w:rFonts w:ascii="標楷體" w:hAnsi="標楷體" w:cs="Times Roman" w:hint="eastAsia"/>
          <w:color w:val="000000" w:themeColor="text1"/>
          <w:kern w:val="0"/>
          <w:szCs w:val="28"/>
        </w:rPr>
        <w:t>個別通氣方式</w:t>
      </w:r>
      <w:r w:rsidRPr="00CD5E81">
        <w:rPr>
          <w:rFonts w:ascii="標楷體" w:hAnsi="標楷體" w:cs="Times Roman"/>
          <w:color w:val="000000" w:themeColor="text1"/>
          <w:kern w:val="0"/>
          <w:szCs w:val="28"/>
        </w:rPr>
        <w:t>:</w:t>
      </w:r>
      <w:r w:rsidRPr="00CD5E81">
        <w:rPr>
          <w:rFonts w:ascii="標楷體" w:hAnsi="標楷體" w:cs="Meiryo"/>
          <w:color w:val="000000" w:themeColor="text1"/>
          <w:kern w:val="0"/>
          <w:szCs w:val="28"/>
        </w:rPr>
        <w:t xml:space="preserve"> </w:t>
      </w:r>
      <w:r w:rsidRPr="00CD5E81">
        <w:rPr>
          <w:rFonts w:ascii="標楷體" w:hAnsi="標楷體" w:cs="Times Roman" w:hint="eastAsia"/>
          <w:color w:val="000000" w:themeColor="text1"/>
          <w:kern w:val="0"/>
          <w:szCs w:val="28"/>
        </w:rPr>
        <w:t>指各個器具的</w:t>
      </w:r>
      <w:proofErr w:type="gramStart"/>
      <w:r w:rsidRPr="00CD5E81">
        <w:rPr>
          <w:rFonts w:ascii="標楷體" w:hAnsi="標楷體" w:cs="Times Roman" w:hint="eastAsia"/>
          <w:color w:val="000000" w:themeColor="text1"/>
          <w:kern w:val="0"/>
          <w:szCs w:val="28"/>
        </w:rPr>
        <w:t>存水彎各自</w:t>
      </w:r>
      <w:proofErr w:type="gramEnd"/>
      <w:r w:rsidRPr="00CD5E81">
        <w:rPr>
          <w:rFonts w:ascii="標楷體" w:hAnsi="標楷體" w:cs="Times Roman" w:hint="eastAsia"/>
          <w:color w:val="000000" w:themeColor="text1"/>
          <w:kern w:val="0"/>
          <w:szCs w:val="28"/>
        </w:rPr>
        <w:t>豎立通氣管之方式，為通氣方式中，功能較為完全之方式，對於要求排水功能順暢之建築物，或衛生器具使用率較高之建築物，可採取此種通氣方式。</w:t>
      </w:r>
      <w:r w:rsidRPr="00CD5E81">
        <w:rPr>
          <w:rFonts w:ascii="標楷體" w:hAnsi="標楷體" w:cs="Times Roman"/>
          <w:color w:val="000000" w:themeColor="text1"/>
          <w:kern w:val="0"/>
          <w:szCs w:val="28"/>
        </w:rPr>
        <w:t xml:space="preserve"> </w:t>
      </w:r>
    </w:p>
    <w:p w14:paraId="505816F3" w14:textId="77777777" w:rsidR="00DA2F7B" w:rsidRPr="00CD5E81" w:rsidRDefault="00DA2F7B" w:rsidP="00F0246B">
      <w:pPr>
        <w:widowControl/>
        <w:autoSpaceDE w:val="0"/>
        <w:autoSpaceDN w:val="0"/>
        <w:adjustRightInd w:val="0"/>
        <w:spacing w:after="120" w:line="300" w:lineRule="auto"/>
        <w:ind w:leftChars="253" w:left="991" w:hangingChars="101" w:hanging="283"/>
        <w:jc w:val="both"/>
        <w:rPr>
          <w:rFonts w:ascii="標楷體" w:hAnsi="標楷體" w:cs="Times Roman"/>
          <w:color w:val="000000" w:themeColor="text1"/>
          <w:kern w:val="0"/>
          <w:szCs w:val="28"/>
        </w:rPr>
      </w:pPr>
      <w:r w:rsidRPr="00CD5E81">
        <w:rPr>
          <w:rFonts w:ascii="標楷體" w:hAnsi="標楷體" w:cs="Times Roman"/>
          <w:color w:val="000000" w:themeColor="text1"/>
          <w:kern w:val="0"/>
          <w:szCs w:val="28"/>
        </w:rPr>
        <w:t>(2)</w:t>
      </w:r>
      <w:r w:rsidRPr="00CD5E81">
        <w:rPr>
          <w:rFonts w:ascii="標楷體" w:hAnsi="標楷體" w:cs="Times Roman" w:hint="eastAsia"/>
          <w:color w:val="000000" w:themeColor="text1"/>
          <w:kern w:val="0"/>
          <w:szCs w:val="28"/>
        </w:rPr>
        <w:t>環狀通氣方式</w:t>
      </w:r>
      <w:r w:rsidRPr="00CD5E81">
        <w:rPr>
          <w:rFonts w:ascii="標楷體" w:hAnsi="標楷體" w:cs="Times Roman"/>
          <w:color w:val="000000" w:themeColor="text1"/>
          <w:kern w:val="0"/>
          <w:szCs w:val="28"/>
        </w:rPr>
        <w:t>:</w:t>
      </w:r>
      <w:r w:rsidRPr="00CD5E81">
        <w:rPr>
          <w:rFonts w:ascii="標楷體" w:hAnsi="標楷體" w:cs="Times Roman" w:hint="eastAsia"/>
          <w:color w:val="000000" w:themeColor="text1"/>
          <w:kern w:val="0"/>
          <w:szCs w:val="28"/>
        </w:rPr>
        <w:t>指通氣管由距離通氣立管</w:t>
      </w:r>
      <w:proofErr w:type="gramStart"/>
      <w:r w:rsidRPr="00CD5E81">
        <w:rPr>
          <w:rFonts w:ascii="標楷體" w:hAnsi="標楷體" w:cs="Times Roman" w:hint="eastAsia"/>
          <w:color w:val="000000" w:themeColor="text1"/>
          <w:kern w:val="0"/>
          <w:szCs w:val="28"/>
        </w:rPr>
        <w:t>最</w:t>
      </w:r>
      <w:proofErr w:type="gramEnd"/>
      <w:r w:rsidRPr="00CD5E81">
        <w:rPr>
          <w:rFonts w:ascii="標楷體" w:hAnsi="標楷體" w:cs="Times Roman" w:hint="eastAsia"/>
          <w:color w:val="000000" w:themeColor="text1"/>
          <w:kern w:val="0"/>
          <w:szCs w:val="28"/>
        </w:rPr>
        <w:t>遠端器具與次遠端器具間之排水橫支管，</w:t>
      </w:r>
      <w:proofErr w:type="gramStart"/>
      <w:r w:rsidRPr="00CD5E81">
        <w:rPr>
          <w:rFonts w:ascii="標楷體" w:hAnsi="標楷體" w:cs="Times Roman" w:hint="eastAsia"/>
          <w:color w:val="000000" w:themeColor="text1"/>
          <w:kern w:val="0"/>
          <w:szCs w:val="28"/>
        </w:rPr>
        <w:t>豎接通氣</w:t>
      </w:r>
      <w:proofErr w:type="gramEnd"/>
      <w:r w:rsidRPr="00CD5E81">
        <w:rPr>
          <w:rFonts w:ascii="標楷體" w:hAnsi="標楷體" w:cs="Times Roman" w:hint="eastAsia"/>
          <w:color w:val="000000" w:themeColor="text1"/>
          <w:kern w:val="0"/>
          <w:szCs w:val="28"/>
        </w:rPr>
        <w:t>立管</w:t>
      </w:r>
      <w:proofErr w:type="gramStart"/>
      <w:r w:rsidRPr="00CD5E81">
        <w:rPr>
          <w:rFonts w:ascii="標楷體" w:hAnsi="標楷體" w:cs="Times Roman" w:hint="eastAsia"/>
          <w:color w:val="000000" w:themeColor="text1"/>
          <w:kern w:val="0"/>
          <w:szCs w:val="28"/>
        </w:rPr>
        <w:t>或伸頂</w:t>
      </w:r>
      <w:proofErr w:type="gramEnd"/>
      <w:r w:rsidRPr="00CD5E81">
        <w:rPr>
          <w:rFonts w:ascii="標楷體" w:hAnsi="標楷體" w:cs="Times Roman" w:hint="eastAsia"/>
          <w:color w:val="000000" w:themeColor="text1"/>
          <w:kern w:val="0"/>
          <w:szCs w:val="28"/>
        </w:rPr>
        <w:t>通氣管，連接八個以上的衛生器具，或連接三個以上大便器時，建議可</w:t>
      </w:r>
      <w:proofErr w:type="gramStart"/>
      <w:r w:rsidRPr="00CD5E81">
        <w:rPr>
          <w:rFonts w:ascii="標楷體" w:hAnsi="標楷體" w:cs="Times Roman" w:hint="eastAsia"/>
          <w:color w:val="000000" w:themeColor="text1"/>
          <w:kern w:val="0"/>
          <w:szCs w:val="28"/>
        </w:rPr>
        <w:t>採</w:t>
      </w:r>
      <w:proofErr w:type="gramEnd"/>
      <w:r w:rsidRPr="00CD5E81">
        <w:rPr>
          <w:rFonts w:ascii="標楷體" w:hAnsi="標楷體" w:cs="Times Roman" w:hint="eastAsia"/>
          <w:color w:val="000000" w:themeColor="text1"/>
          <w:kern w:val="0"/>
          <w:szCs w:val="28"/>
        </w:rPr>
        <w:t>此種通氣方式。</w:t>
      </w:r>
      <w:r w:rsidRPr="00CD5E81">
        <w:rPr>
          <w:rFonts w:ascii="標楷體" w:hAnsi="標楷體" w:cs="Times Roman"/>
          <w:color w:val="000000" w:themeColor="text1"/>
          <w:kern w:val="0"/>
          <w:szCs w:val="28"/>
        </w:rPr>
        <w:t xml:space="preserve"> </w:t>
      </w:r>
    </w:p>
    <w:p w14:paraId="5E7555AC" w14:textId="77777777" w:rsidR="00DA2F7B" w:rsidRPr="00CD5E81" w:rsidRDefault="00DA2F7B" w:rsidP="00F0246B">
      <w:pPr>
        <w:widowControl/>
        <w:autoSpaceDE w:val="0"/>
        <w:autoSpaceDN w:val="0"/>
        <w:adjustRightInd w:val="0"/>
        <w:spacing w:after="120" w:line="300" w:lineRule="auto"/>
        <w:ind w:leftChars="253" w:left="991" w:hangingChars="101" w:hanging="283"/>
        <w:jc w:val="both"/>
        <w:rPr>
          <w:rFonts w:ascii="標楷體" w:hAnsi="標楷體" w:cs="Times Roman"/>
          <w:color w:val="000000" w:themeColor="text1"/>
          <w:kern w:val="0"/>
          <w:szCs w:val="28"/>
        </w:rPr>
      </w:pPr>
      <w:r w:rsidRPr="00CD5E81">
        <w:rPr>
          <w:rFonts w:ascii="標楷體" w:hAnsi="標楷體" w:cs="Times Roman"/>
          <w:color w:val="000000" w:themeColor="text1"/>
          <w:kern w:val="0"/>
          <w:szCs w:val="28"/>
        </w:rPr>
        <w:t>(3)</w:t>
      </w:r>
      <w:proofErr w:type="gramStart"/>
      <w:r w:rsidRPr="00CD5E81">
        <w:rPr>
          <w:rFonts w:ascii="標楷體" w:hAnsi="標楷體" w:cs="Times Roman" w:hint="eastAsia"/>
          <w:color w:val="000000" w:themeColor="text1"/>
          <w:kern w:val="0"/>
          <w:szCs w:val="28"/>
        </w:rPr>
        <w:t>伸頂通氣</w:t>
      </w:r>
      <w:proofErr w:type="gramEnd"/>
      <w:r w:rsidRPr="00CD5E81">
        <w:rPr>
          <w:rFonts w:ascii="標楷體" w:hAnsi="標楷體" w:cs="Times Roman" w:hint="eastAsia"/>
          <w:color w:val="000000" w:themeColor="text1"/>
          <w:kern w:val="0"/>
          <w:szCs w:val="28"/>
        </w:rPr>
        <w:t>方式</w:t>
      </w:r>
      <w:r w:rsidRPr="00CD5E81">
        <w:rPr>
          <w:rFonts w:ascii="標楷體" w:hAnsi="標楷體" w:cs="Times Roman"/>
          <w:color w:val="000000" w:themeColor="text1"/>
          <w:kern w:val="0"/>
          <w:szCs w:val="28"/>
        </w:rPr>
        <w:t>:</w:t>
      </w:r>
      <w:r w:rsidRPr="00CD5E81">
        <w:rPr>
          <w:rFonts w:ascii="標楷體" w:hAnsi="標楷體" w:cs="Times Roman" w:hint="eastAsia"/>
          <w:color w:val="000000" w:themeColor="text1"/>
          <w:kern w:val="0"/>
          <w:szCs w:val="28"/>
        </w:rPr>
        <w:t>通氣方式除了前述個別通氣方式與環狀通氣方式外，於小型規模建築物，或樓層數較少的建築物內，排水立管末端直接向大氣開放，而未單獨設置通氣立管之方式，</w:t>
      </w:r>
      <w:proofErr w:type="gramStart"/>
      <w:r w:rsidRPr="00CD5E81">
        <w:rPr>
          <w:rFonts w:ascii="標楷體" w:hAnsi="標楷體" w:cs="Times Roman" w:hint="eastAsia"/>
          <w:color w:val="000000" w:themeColor="text1"/>
          <w:kern w:val="0"/>
          <w:szCs w:val="28"/>
        </w:rPr>
        <w:t>稱為伸頂通氣</w:t>
      </w:r>
      <w:proofErr w:type="gramEnd"/>
      <w:r w:rsidRPr="00CD5E81">
        <w:rPr>
          <w:rFonts w:ascii="標楷體" w:hAnsi="標楷體" w:cs="Times Roman" w:hint="eastAsia"/>
          <w:color w:val="000000" w:themeColor="text1"/>
          <w:kern w:val="0"/>
          <w:szCs w:val="28"/>
        </w:rPr>
        <w:t>方式。</w:t>
      </w:r>
      <w:r w:rsidRPr="00CD5E81">
        <w:rPr>
          <w:rFonts w:ascii="標楷體" w:hAnsi="標楷體" w:cs="Times Roman"/>
          <w:color w:val="000000" w:themeColor="text1"/>
          <w:kern w:val="0"/>
          <w:szCs w:val="28"/>
        </w:rPr>
        <w:t xml:space="preserve"> </w:t>
      </w:r>
    </w:p>
    <w:p w14:paraId="566488D1" w14:textId="77777777" w:rsidR="00DA2F7B" w:rsidRPr="00CD5E81" w:rsidRDefault="00DA2F7B" w:rsidP="00F0246B">
      <w:pPr>
        <w:widowControl/>
        <w:autoSpaceDE w:val="0"/>
        <w:autoSpaceDN w:val="0"/>
        <w:adjustRightInd w:val="0"/>
        <w:spacing w:after="120" w:line="300" w:lineRule="auto"/>
        <w:ind w:leftChars="254" w:left="991" w:hangingChars="100" w:hanging="280"/>
        <w:jc w:val="both"/>
        <w:rPr>
          <w:rFonts w:ascii="標楷體" w:hAnsi="標楷體" w:cs="Times Roman"/>
          <w:color w:val="000000" w:themeColor="text1"/>
          <w:kern w:val="0"/>
          <w:szCs w:val="28"/>
        </w:rPr>
      </w:pPr>
      <w:r w:rsidRPr="00CD5E81">
        <w:rPr>
          <w:rFonts w:ascii="標楷體" w:hAnsi="標楷體" w:cs="Times Roman"/>
          <w:color w:val="000000" w:themeColor="text1"/>
          <w:kern w:val="0"/>
          <w:szCs w:val="28"/>
        </w:rPr>
        <w:t>(4)</w:t>
      </w:r>
      <w:r w:rsidRPr="00CD5E81">
        <w:rPr>
          <w:rFonts w:ascii="標楷體" w:hAnsi="標楷體" w:cs="Times Roman" w:hint="eastAsia"/>
          <w:color w:val="000000" w:themeColor="text1"/>
          <w:kern w:val="0"/>
          <w:szCs w:val="28"/>
        </w:rPr>
        <w:t>其他通氣方式</w:t>
      </w:r>
      <w:r w:rsidRPr="00CD5E81">
        <w:rPr>
          <w:rFonts w:ascii="標楷體" w:hAnsi="標楷體" w:cs="Times Roman"/>
          <w:color w:val="000000" w:themeColor="text1"/>
          <w:kern w:val="0"/>
          <w:szCs w:val="28"/>
        </w:rPr>
        <w:t>:</w:t>
      </w:r>
      <w:r w:rsidRPr="00CD5E81">
        <w:rPr>
          <w:rFonts w:ascii="標楷體" w:hAnsi="標楷體" w:cs="Times Roman" w:hint="eastAsia"/>
          <w:color w:val="000000" w:themeColor="text1"/>
          <w:kern w:val="0"/>
          <w:szCs w:val="28"/>
        </w:rPr>
        <w:t>指衛生器具設置共同通氣管，或濕通氣管與通氣立管相連接</w:t>
      </w:r>
      <w:r w:rsidRPr="00CD5E81">
        <w:rPr>
          <w:rFonts w:ascii="標楷體" w:hAnsi="標楷體" w:cs="Times Roman"/>
          <w:color w:val="000000" w:themeColor="text1"/>
          <w:kern w:val="0"/>
          <w:szCs w:val="28"/>
        </w:rPr>
        <w:t>;</w:t>
      </w:r>
      <w:r w:rsidRPr="00CD5E81">
        <w:rPr>
          <w:rFonts w:ascii="標楷體" w:hAnsi="標楷體" w:cs="Times Roman" w:hint="eastAsia"/>
          <w:color w:val="000000" w:themeColor="text1"/>
          <w:kern w:val="0"/>
          <w:szCs w:val="28"/>
        </w:rPr>
        <w:t>以及衛生器具設置反向通氣管與排水橫支管或通氣立管連接</w:t>
      </w:r>
      <w:r w:rsidRPr="00CD5E81">
        <w:rPr>
          <w:rFonts w:ascii="標楷體" w:hAnsi="標楷體" w:cs="Times Roman"/>
          <w:color w:val="000000" w:themeColor="text1"/>
          <w:kern w:val="0"/>
          <w:szCs w:val="28"/>
        </w:rPr>
        <w:t>;</w:t>
      </w:r>
      <w:r w:rsidRPr="00CD5E81">
        <w:rPr>
          <w:rFonts w:ascii="標楷體" w:hAnsi="標楷體" w:cs="Times Roman" w:hint="eastAsia"/>
          <w:color w:val="000000" w:themeColor="text1"/>
          <w:kern w:val="0"/>
          <w:szCs w:val="28"/>
        </w:rPr>
        <w:t>或排水</w:t>
      </w:r>
      <w:proofErr w:type="gramStart"/>
      <w:r w:rsidRPr="00CD5E81">
        <w:rPr>
          <w:rFonts w:ascii="標楷體" w:hAnsi="標楷體" w:cs="Times Roman" w:hint="eastAsia"/>
          <w:color w:val="000000" w:themeColor="text1"/>
          <w:kern w:val="0"/>
          <w:szCs w:val="28"/>
        </w:rPr>
        <w:t>立管藉由</w:t>
      </w:r>
      <w:proofErr w:type="gramEnd"/>
      <w:r w:rsidRPr="00CD5E81">
        <w:rPr>
          <w:rFonts w:ascii="標楷體" w:hAnsi="標楷體" w:cs="Times Roman" w:hint="eastAsia"/>
          <w:color w:val="000000" w:themeColor="text1"/>
          <w:kern w:val="0"/>
          <w:szCs w:val="28"/>
        </w:rPr>
        <w:t>結合通氣管連接通氣立管之方式，稱為其他通氣方式。</w:t>
      </w:r>
      <w:r w:rsidRPr="00CD5E81">
        <w:rPr>
          <w:rFonts w:ascii="標楷體" w:hAnsi="標楷體" w:cs="Times Roman"/>
          <w:color w:val="000000" w:themeColor="text1"/>
          <w:kern w:val="0"/>
          <w:szCs w:val="28"/>
        </w:rPr>
        <w:t xml:space="preserve">  </w:t>
      </w:r>
    </w:p>
    <w:p w14:paraId="69E191E4" w14:textId="3B2B6CB1" w:rsidR="00DA2F7B" w:rsidRPr="0017609A" w:rsidRDefault="00FA3820" w:rsidP="008C2108">
      <w:pPr>
        <w:widowControl/>
        <w:autoSpaceDE w:val="0"/>
        <w:autoSpaceDN w:val="0"/>
        <w:adjustRightInd w:val="0"/>
        <w:spacing w:line="280" w:lineRule="atLeast"/>
        <w:jc w:val="both"/>
        <w:rPr>
          <w:rFonts w:ascii="標楷體" w:cs="Times Roman"/>
          <w:kern w:val="0"/>
          <w:szCs w:val="28"/>
        </w:rPr>
      </w:pPr>
      <w:r>
        <w:rPr>
          <w:rFonts w:ascii="標楷體" w:hAnsi="標楷體" w:cs="Times Roman"/>
          <w:noProof/>
          <w:kern w:val="0"/>
          <w:szCs w:val="28"/>
        </w:rPr>
        <w:lastRenderedPageBreak/>
        <mc:AlternateContent>
          <mc:Choice Requires="wps">
            <w:drawing>
              <wp:anchor distT="0" distB="0" distL="114300" distR="114300" simplePos="0" relativeHeight="251667456" behindDoc="0" locked="0" layoutInCell="1" allowOverlap="1" wp14:anchorId="4F44CD74" wp14:editId="5558651A">
                <wp:simplePos x="0" y="0"/>
                <wp:positionH relativeFrom="column">
                  <wp:posOffset>1285240</wp:posOffset>
                </wp:positionH>
                <wp:positionV relativeFrom="paragraph">
                  <wp:posOffset>3312160</wp:posOffset>
                </wp:positionV>
                <wp:extent cx="1116330" cy="433705"/>
                <wp:effectExtent l="4445" t="2540" r="3175" b="1905"/>
                <wp:wrapNone/>
                <wp:docPr id="1664365371" name="Text 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452D05" w14:textId="77777777" w:rsidR="00CA625C" w:rsidRDefault="00CA625C">
                            <w:r w:rsidRPr="00195D15">
                              <w:rPr>
                                <w:rFonts w:hint="eastAsia"/>
                                <w:sz w:val="20"/>
                                <w:szCs w:val="20"/>
                              </w:rPr>
                              <w:t>(b)</w:t>
                            </w:r>
                            <w:r>
                              <w:rPr>
                                <w:rFonts w:hint="eastAsia"/>
                                <w:sz w:val="20"/>
                                <w:szCs w:val="20"/>
                              </w:rPr>
                              <w:t>環狀通氣</w:t>
                            </w:r>
                            <w:r w:rsidRPr="00195D15">
                              <w:rPr>
                                <w:rFonts w:hint="eastAsia"/>
                                <w:sz w:val="20"/>
                                <w:szCs w:val="20"/>
                              </w:rPr>
                              <w:t>方式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44CD74" id="_x0000_t202" coordsize="21600,21600" o:spt="202" path="m,l,21600r21600,l21600,xe">
                <v:stroke joinstyle="miter"/>
                <v:path gradientshapeok="t" o:connecttype="rect"/>
              </v:shapetype>
              <v:shape id="Text Box 454" o:spid="_x0000_s1026" type="#_x0000_t202" style="position:absolute;left:0;text-align:left;margin-left:101.2pt;margin-top:260.8pt;width:87.9pt;height:34.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" stroked="f">
                <v:textbox>
                  <w:txbxContent>
                    <w:p w14:paraId="4D452D05" w14:textId="77777777" w:rsidR="00CA625C" w:rsidRDefault="00CA625C">
                      <w:r w:rsidRPr="00195D15">
                        <w:rPr>
                          <w:rFonts w:hint="eastAsia"/>
                          <w:sz w:val="20"/>
                          <w:szCs w:val="20"/>
                        </w:rPr>
                        <w:t>(b)</w:t>
                      </w:r>
                      <w:r>
                        <w:rPr>
                          <w:rFonts w:hint="eastAsia"/>
                          <w:sz w:val="20"/>
                          <w:szCs w:val="20"/>
                        </w:rPr>
                        <w:t>環狀通氣</w:t>
                      </w:r>
                      <w:r w:rsidRPr="00195D15">
                        <w:rPr>
                          <w:rFonts w:hint="eastAsia"/>
                          <w:sz w:val="20"/>
                          <w:szCs w:val="20"/>
                        </w:rPr>
                        <w:t>方式</w:t>
                      </w:r>
                    </w:p>
                  </w:txbxContent>
                </v:textbox>
              </v:shape>
            </w:pict>
          </mc:Fallback>
        </mc:AlternateContent>
      </w:r>
      <w:r w:rsidR="00AD547B">
        <w:rPr>
          <w:rFonts w:ascii="標楷體" w:cs="Times Roman"/>
          <w:noProof/>
          <w:kern w:val="0"/>
          <w:szCs w:val="28"/>
        </w:rPr>
        <w:drawing>
          <wp:inline distT="0" distB="0" distL="0" distR="0" wp14:anchorId="1D8AC3E5" wp14:editId="6F89D91E">
            <wp:extent cx="5796280" cy="354647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96280" cy="3546475"/>
                    </a:xfrm>
                    <a:prstGeom prst="rect">
                      <a:avLst/>
                    </a:prstGeom>
                    <a:noFill/>
                    <a:ln>
                      <a:noFill/>
                    </a:ln>
                  </pic:spPr>
                </pic:pic>
              </a:graphicData>
            </a:graphic>
          </wp:inline>
        </w:drawing>
      </w:r>
    </w:p>
    <w:p w14:paraId="0DA6BB1D" w14:textId="77777777" w:rsidR="00DA2F7B" w:rsidRPr="0017609A" w:rsidRDefault="00DA2F7B" w:rsidP="008C2108">
      <w:pPr>
        <w:widowControl/>
        <w:autoSpaceDE w:val="0"/>
        <w:autoSpaceDN w:val="0"/>
        <w:adjustRightInd w:val="0"/>
        <w:spacing w:after="240" w:line="360" w:lineRule="atLeast"/>
        <w:jc w:val="both"/>
        <w:rPr>
          <w:rFonts w:ascii="標楷體" w:cs="Times Roman"/>
          <w:kern w:val="0"/>
          <w:szCs w:val="28"/>
        </w:rPr>
      </w:pPr>
    </w:p>
    <w:p w14:paraId="5064EE7F" w14:textId="77777777" w:rsidR="00DA2F7B" w:rsidRPr="0017609A" w:rsidRDefault="00DA2F7B" w:rsidP="008C2108">
      <w:pPr>
        <w:widowControl/>
        <w:autoSpaceDE w:val="0"/>
        <w:autoSpaceDN w:val="0"/>
        <w:adjustRightInd w:val="0"/>
        <w:spacing w:after="240" w:line="360" w:lineRule="atLeast"/>
        <w:jc w:val="both"/>
        <w:rPr>
          <w:rFonts w:ascii="標楷體" w:hAnsi="標楷體" w:cs="Times Roman"/>
          <w:kern w:val="0"/>
          <w:szCs w:val="28"/>
        </w:rPr>
      </w:pPr>
      <w:r w:rsidRPr="0017609A">
        <w:rPr>
          <w:rFonts w:ascii="標楷體" w:hAnsi="標楷體" w:cs="Times Roman"/>
          <w:kern w:val="0"/>
          <w:szCs w:val="28"/>
        </w:rPr>
        <w:t xml:space="preserve">                </w:t>
      </w:r>
      <w:r>
        <w:rPr>
          <w:rFonts w:ascii="標楷體" w:hAnsi="標楷體" w:cs="Times Roman"/>
          <w:kern w:val="0"/>
          <w:szCs w:val="28"/>
        </w:rPr>
        <w:t xml:space="preserve">    </w:t>
      </w:r>
      <w:r w:rsidRPr="0017609A">
        <w:rPr>
          <w:rFonts w:ascii="標楷體" w:hAnsi="標楷體" w:cs="Times Roman"/>
          <w:kern w:val="0"/>
          <w:szCs w:val="28"/>
        </w:rPr>
        <w:t xml:space="preserve"> </w:t>
      </w:r>
      <w:r w:rsidRPr="0017609A">
        <w:rPr>
          <w:rFonts w:ascii="標楷體" w:hAnsi="標楷體" w:cs="Times Roman" w:hint="eastAsia"/>
          <w:kern w:val="0"/>
          <w:szCs w:val="28"/>
        </w:rPr>
        <w:t>圖</w:t>
      </w:r>
      <w:r w:rsidRPr="0017609A">
        <w:rPr>
          <w:rFonts w:ascii="標楷體" w:hAnsi="標楷體" w:cs="Times Roman"/>
          <w:kern w:val="0"/>
          <w:szCs w:val="28"/>
        </w:rPr>
        <w:t xml:space="preserve">1-1 </w:t>
      </w:r>
      <w:r w:rsidRPr="0017609A">
        <w:rPr>
          <w:rFonts w:ascii="標楷體" w:hAnsi="標楷體" w:cs="Times Roman" w:hint="eastAsia"/>
          <w:kern w:val="0"/>
          <w:szCs w:val="28"/>
        </w:rPr>
        <w:t>通氣方式與通氣管</w:t>
      </w:r>
      <w:r w:rsidRPr="0017609A">
        <w:rPr>
          <w:rFonts w:ascii="標楷體" w:hAnsi="標楷體" w:cs="Times Roman"/>
          <w:kern w:val="0"/>
          <w:szCs w:val="28"/>
        </w:rPr>
        <w:t xml:space="preserve"> </w:t>
      </w:r>
    </w:p>
    <w:p w14:paraId="4B1E695C" w14:textId="77777777" w:rsidR="00DA2F7B" w:rsidRPr="0017609A" w:rsidRDefault="00DA2F7B" w:rsidP="00F0246B">
      <w:pPr>
        <w:widowControl/>
        <w:autoSpaceDE w:val="0"/>
        <w:autoSpaceDN w:val="0"/>
        <w:adjustRightInd w:val="0"/>
        <w:spacing w:after="240" w:line="360" w:lineRule="atLeast"/>
        <w:ind w:firstLineChars="202" w:firstLine="566"/>
        <w:jc w:val="both"/>
        <w:rPr>
          <w:rFonts w:ascii="標楷體" w:hAnsi="標楷體" w:cs="Times Roman"/>
          <w:kern w:val="0"/>
          <w:szCs w:val="28"/>
        </w:rPr>
      </w:pPr>
      <w:r w:rsidRPr="0017609A">
        <w:rPr>
          <w:rFonts w:ascii="標楷體" w:hAnsi="標楷體" w:cs="Times Roman"/>
          <w:kern w:val="0"/>
          <w:szCs w:val="28"/>
        </w:rPr>
        <w:t>4.</w:t>
      </w:r>
      <w:r w:rsidRPr="0017609A">
        <w:rPr>
          <w:rFonts w:ascii="標楷體" w:hAnsi="標楷體" w:cs="Times Roman" w:hint="eastAsia"/>
          <w:kern w:val="0"/>
          <w:szCs w:val="28"/>
        </w:rPr>
        <w:t>通氣管系統及有關施工安裝案例，如圖</w:t>
      </w:r>
      <w:r w:rsidRPr="0017609A">
        <w:rPr>
          <w:rFonts w:ascii="標楷體" w:hAnsi="標楷體" w:cs="Times Roman"/>
          <w:kern w:val="0"/>
          <w:szCs w:val="28"/>
        </w:rPr>
        <w:t>1-2</w:t>
      </w:r>
      <w:r w:rsidRPr="0017609A">
        <w:rPr>
          <w:rFonts w:ascii="標楷體" w:hAnsi="標楷體" w:cs="Times Roman" w:hint="eastAsia"/>
          <w:kern w:val="0"/>
          <w:szCs w:val="28"/>
        </w:rPr>
        <w:t>至圖</w:t>
      </w:r>
      <w:r w:rsidRPr="0017609A">
        <w:rPr>
          <w:rFonts w:ascii="標楷體" w:hAnsi="標楷體" w:cs="Times Roman"/>
          <w:kern w:val="0"/>
          <w:szCs w:val="28"/>
        </w:rPr>
        <w:t>1-4</w:t>
      </w:r>
      <w:r w:rsidRPr="0017609A">
        <w:rPr>
          <w:rFonts w:ascii="標楷體" w:hAnsi="標楷體" w:cs="Times Roman" w:hint="eastAsia"/>
          <w:kern w:val="0"/>
          <w:szCs w:val="28"/>
        </w:rPr>
        <w:t>所示。</w:t>
      </w:r>
      <w:r w:rsidRPr="0017609A">
        <w:rPr>
          <w:rFonts w:ascii="標楷體" w:hAnsi="標楷體" w:cs="Times Roman"/>
          <w:kern w:val="0"/>
          <w:szCs w:val="28"/>
        </w:rPr>
        <w:t xml:space="preserve"> </w:t>
      </w:r>
    </w:p>
    <w:p w14:paraId="68BCC57D" w14:textId="77777777" w:rsidR="00DA2F7B" w:rsidRDefault="00DA2F7B" w:rsidP="008C2108">
      <w:pPr>
        <w:widowControl/>
        <w:autoSpaceDE w:val="0"/>
        <w:autoSpaceDN w:val="0"/>
        <w:adjustRightInd w:val="0"/>
        <w:spacing w:after="240" w:line="360" w:lineRule="atLeast"/>
        <w:jc w:val="both"/>
        <w:rPr>
          <w:rFonts w:ascii="標楷體" w:cs="Times Roman"/>
          <w:kern w:val="0"/>
          <w:szCs w:val="28"/>
          <w:u w:val="single"/>
        </w:rPr>
      </w:pPr>
    </w:p>
    <w:p w14:paraId="2CF128CC" w14:textId="77777777" w:rsidR="00DA2F7B" w:rsidRPr="0017609A" w:rsidRDefault="00AD547B" w:rsidP="00F0246B">
      <w:pPr>
        <w:widowControl/>
        <w:autoSpaceDE w:val="0"/>
        <w:autoSpaceDN w:val="0"/>
        <w:adjustRightInd w:val="0"/>
        <w:spacing w:line="280" w:lineRule="atLeast"/>
        <w:ind w:firstLineChars="253" w:firstLine="708"/>
        <w:jc w:val="both"/>
        <w:rPr>
          <w:rFonts w:ascii="標楷體" w:cs="Times Roman"/>
          <w:kern w:val="0"/>
          <w:szCs w:val="28"/>
        </w:rPr>
      </w:pPr>
      <w:r>
        <w:rPr>
          <w:rFonts w:ascii="標楷體" w:cs="Times Roman"/>
          <w:noProof/>
          <w:kern w:val="0"/>
          <w:szCs w:val="28"/>
        </w:rPr>
        <w:lastRenderedPageBreak/>
        <w:drawing>
          <wp:inline distT="0" distB="0" distL="0" distR="0" wp14:anchorId="165B4531" wp14:editId="467A34DA">
            <wp:extent cx="4866005" cy="7084695"/>
            <wp:effectExtent l="0" t="0" r="0" b="0"/>
            <wp:docPr id="2"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66005" cy="7084695"/>
                    </a:xfrm>
                    <a:prstGeom prst="rect">
                      <a:avLst/>
                    </a:prstGeom>
                    <a:noFill/>
                    <a:ln>
                      <a:noFill/>
                    </a:ln>
                  </pic:spPr>
                </pic:pic>
              </a:graphicData>
            </a:graphic>
          </wp:inline>
        </w:drawing>
      </w:r>
    </w:p>
    <w:p w14:paraId="3AB6F287" w14:textId="77777777" w:rsidR="00DA2F7B" w:rsidRPr="0017609A" w:rsidRDefault="00DA2F7B" w:rsidP="008C2108">
      <w:pPr>
        <w:widowControl/>
        <w:autoSpaceDE w:val="0"/>
        <w:autoSpaceDN w:val="0"/>
        <w:adjustRightInd w:val="0"/>
        <w:spacing w:after="240" w:line="360" w:lineRule="atLeast"/>
        <w:jc w:val="both"/>
        <w:rPr>
          <w:rFonts w:ascii="標楷體" w:hAnsi="標楷體" w:cs="Times Roman"/>
          <w:kern w:val="0"/>
          <w:szCs w:val="28"/>
        </w:rPr>
      </w:pPr>
      <w:r w:rsidRPr="0017609A">
        <w:rPr>
          <w:rFonts w:ascii="標楷體" w:hAnsi="標楷體" w:cs="Times Roman"/>
          <w:kern w:val="0"/>
          <w:szCs w:val="28"/>
        </w:rPr>
        <w:t xml:space="preserve">                    </w:t>
      </w:r>
    </w:p>
    <w:p w14:paraId="1782E569" w14:textId="77777777" w:rsidR="00DA2F7B" w:rsidRPr="00CD5E81" w:rsidRDefault="00DA2F7B" w:rsidP="008C2108">
      <w:pPr>
        <w:widowControl/>
        <w:autoSpaceDE w:val="0"/>
        <w:autoSpaceDN w:val="0"/>
        <w:adjustRightInd w:val="0"/>
        <w:spacing w:after="240" w:line="360" w:lineRule="atLeast"/>
        <w:jc w:val="both"/>
        <w:rPr>
          <w:rFonts w:ascii="標楷體" w:hAnsi="標楷體" w:cs="Times Roman"/>
          <w:color w:val="000000" w:themeColor="text1"/>
          <w:kern w:val="0"/>
          <w:szCs w:val="28"/>
        </w:rPr>
      </w:pPr>
      <w:r w:rsidRPr="0017609A">
        <w:rPr>
          <w:rFonts w:ascii="標楷體" w:hAnsi="標楷體" w:cs="Times Roman"/>
          <w:kern w:val="0"/>
          <w:szCs w:val="28"/>
        </w:rPr>
        <w:t xml:space="preserve">                    </w:t>
      </w:r>
      <w:r w:rsidRPr="00CD5E81">
        <w:rPr>
          <w:rFonts w:ascii="標楷體" w:hAnsi="標楷體" w:cs="Times Roman" w:hint="eastAsia"/>
          <w:color w:val="000000" w:themeColor="text1"/>
          <w:kern w:val="0"/>
          <w:szCs w:val="28"/>
        </w:rPr>
        <w:t>圖</w:t>
      </w:r>
      <w:r w:rsidRPr="00CD5E81">
        <w:rPr>
          <w:rFonts w:ascii="標楷體" w:hAnsi="標楷體" w:cs="Times Roman"/>
          <w:color w:val="000000" w:themeColor="text1"/>
          <w:kern w:val="0"/>
          <w:szCs w:val="28"/>
        </w:rPr>
        <w:t xml:space="preserve">1-2 </w:t>
      </w:r>
      <w:r w:rsidR="00AE39AC" w:rsidRPr="00CD5E81">
        <w:rPr>
          <w:rFonts w:ascii="標楷體" w:hAnsi="標楷體" w:cs="Times Roman" w:hint="eastAsia"/>
          <w:color w:val="000000" w:themeColor="text1"/>
          <w:kern w:val="0"/>
          <w:szCs w:val="28"/>
        </w:rPr>
        <w:t>排水</w:t>
      </w:r>
      <w:r w:rsidRPr="00CD5E81">
        <w:rPr>
          <w:rFonts w:ascii="標楷體" w:hAnsi="標楷體" w:cs="Times Roman" w:hint="eastAsia"/>
          <w:color w:val="000000" w:themeColor="text1"/>
          <w:kern w:val="0"/>
          <w:szCs w:val="28"/>
        </w:rPr>
        <w:t>通氣管系統</w:t>
      </w:r>
      <w:r w:rsidR="00AE39AC" w:rsidRPr="00CD5E81">
        <w:rPr>
          <w:rFonts w:ascii="標楷體" w:hAnsi="標楷體" w:cs="Times Roman" w:hint="eastAsia"/>
          <w:color w:val="000000" w:themeColor="text1"/>
          <w:kern w:val="0"/>
          <w:szCs w:val="28"/>
        </w:rPr>
        <w:t>圖</w:t>
      </w:r>
      <w:r w:rsidRPr="00CD5E81">
        <w:rPr>
          <w:rFonts w:ascii="標楷體" w:hAnsi="標楷體" w:cs="Times Roman"/>
          <w:color w:val="000000" w:themeColor="text1"/>
          <w:kern w:val="0"/>
          <w:szCs w:val="28"/>
        </w:rPr>
        <w:t xml:space="preserve"> </w:t>
      </w:r>
    </w:p>
    <w:p w14:paraId="13A7A1BF" w14:textId="77777777" w:rsidR="00DA2F7B" w:rsidRPr="00CD5E81" w:rsidRDefault="00DA2F7B" w:rsidP="008C2108">
      <w:pPr>
        <w:widowControl/>
        <w:autoSpaceDE w:val="0"/>
        <w:autoSpaceDN w:val="0"/>
        <w:adjustRightInd w:val="0"/>
        <w:spacing w:line="280" w:lineRule="atLeast"/>
        <w:jc w:val="both"/>
        <w:rPr>
          <w:rFonts w:ascii="標楷體" w:cs="Times Roman"/>
          <w:color w:val="000000" w:themeColor="text1"/>
          <w:kern w:val="0"/>
          <w:szCs w:val="28"/>
        </w:rPr>
      </w:pPr>
      <w:r w:rsidRPr="00CD5E81">
        <w:rPr>
          <w:rFonts w:ascii="標楷體" w:hAnsi="標楷體" w:cs="Times Roman"/>
          <w:color w:val="000000" w:themeColor="text1"/>
          <w:kern w:val="0"/>
          <w:szCs w:val="28"/>
        </w:rPr>
        <w:t xml:space="preserve"> </w:t>
      </w:r>
      <w:r w:rsidR="00AD547B" w:rsidRPr="00CD5E81">
        <w:rPr>
          <w:rFonts w:ascii="標楷體" w:cs="Times Roman"/>
          <w:noProof/>
          <w:color w:val="000000" w:themeColor="text1"/>
          <w:kern w:val="0"/>
          <w:szCs w:val="28"/>
        </w:rPr>
        <w:drawing>
          <wp:inline distT="0" distB="0" distL="0" distR="0" wp14:anchorId="594A770B" wp14:editId="18C5D7C3">
            <wp:extent cx="15875" cy="15875"/>
            <wp:effectExtent l="0" t="0" r="0" b="0"/>
            <wp:docPr id="3"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CD5E81">
        <w:rPr>
          <w:rFonts w:ascii="標楷體" w:hAnsi="標楷體" w:cs="Times Roman"/>
          <w:color w:val="000000" w:themeColor="text1"/>
          <w:kern w:val="0"/>
          <w:szCs w:val="28"/>
        </w:rPr>
        <w:t xml:space="preserve"> </w:t>
      </w:r>
      <w:r w:rsidR="00AD547B" w:rsidRPr="00CD5E81">
        <w:rPr>
          <w:rFonts w:ascii="標楷體" w:cs="Times Roman"/>
          <w:noProof/>
          <w:color w:val="000000" w:themeColor="text1"/>
          <w:kern w:val="0"/>
          <w:szCs w:val="28"/>
        </w:rPr>
        <w:drawing>
          <wp:inline distT="0" distB="0" distL="0" distR="0" wp14:anchorId="78F3037E" wp14:editId="1DD9E6B2">
            <wp:extent cx="15875" cy="15875"/>
            <wp:effectExtent l="0" t="0" r="0" b="0"/>
            <wp:docPr id="4"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p>
    <w:p w14:paraId="20F4E37F" w14:textId="77777777" w:rsidR="00DA2F7B" w:rsidRPr="00CD5E81" w:rsidRDefault="00DA2F7B" w:rsidP="00F0246B">
      <w:pPr>
        <w:widowControl/>
        <w:autoSpaceDE w:val="0"/>
        <w:autoSpaceDN w:val="0"/>
        <w:adjustRightInd w:val="0"/>
        <w:spacing w:after="240" w:line="360" w:lineRule="atLeast"/>
        <w:ind w:left="426" w:hangingChars="152" w:hanging="426"/>
        <w:jc w:val="both"/>
        <w:rPr>
          <w:rFonts w:ascii="標楷體" w:cs="Times Roman"/>
          <w:color w:val="000000" w:themeColor="text1"/>
          <w:kern w:val="0"/>
          <w:szCs w:val="28"/>
          <w:u w:val="single"/>
        </w:rPr>
      </w:pPr>
    </w:p>
    <w:p w14:paraId="6DC84112" w14:textId="77777777" w:rsidR="00DA2F7B" w:rsidRPr="00CD5E81" w:rsidRDefault="00AD547B" w:rsidP="00F0246B">
      <w:pPr>
        <w:widowControl/>
        <w:autoSpaceDE w:val="0"/>
        <w:autoSpaceDN w:val="0"/>
        <w:adjustRightInd w:val="0"/>
        <w:spacing w:after="240" w:line="360" w:lineRule="atLeast"/>
        <w:ind w:firstLineChars="253" w:firstLine="708"/>
        <w:jc w:val="both"/>
        <w:rPr>
          <w:rFonts w:ascii="標楷體" w:cs="Times Roman"/>
          <w:color w:val="000000" w:themeColor="text1"/>
          <w:kern w:val="0"/>
          <w:szCs w:val="28"/>
          <w:u w:val="single"/>
        </w:rPr>
      </w:pPr>
      <w:r w:rsidRPr="00CD5E81">
        <w:rPr>
          <w:rFonts w:ascii="標楷體" w:cs="Times Roman"/>
          <w:noProof/>
          <w:color w:val="000000" w:themeColor="text1"/>
          <w:kern w:val="0"/>
          <w:szCs w:val="28"/>
        </w:rPr>
        <w:lastRenderedPageBreak/>
        <w:drawing>
          <wp:inline distT="0" distB="0" distL="0" distR="0" wp14:anchorId="4B74001F" wp14:editId="3C358DB6">
            <wp:extent cx="4810760" cy="2734945"/>
            <wp:effectExtent l="0" t="0" r="0" b="0"/>
            <wp:docPr id="5"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10760" cy="2734945"/>
                    </a:xfrm>
                    <a:prstGeom prst="rect">
                      <a:avLst/>
                    </a:prstGeom>
                    <a:noFill/>
                    <a:ln>
                      <a:noFill/>
                    </a:ln>
                  </pic:spPr>
                </pic:pic>
              </a:graphicData>
            </a:graphic>
          </wp:inline>
        </w:drawing>
      </w:r>
    </w:p>
    <w:p w14:paraId="367549BF" w14:textId="77777777" w:rsidR="00DA2F7B" w:rsidRPr="00CD5E81" w:rsidRDefault="00AD547B" w:rsidP="00F0246B">
      <w:pPr>
        <w:widowControl/>
        <w:autoSpaceDE w:val="0"/>
        <w:autoSpaceDN w:val="0"/>
        <w:adjustRightInd w:val="0"/>
        <w:spacing w:line="280" w:lineRule="atLeast"/>
        <w:ind w:firstLineChars="253" w:firstLine="708"/>
        <w:jc w:val="both"/>
        <w:rPr>
          <w:rFonts w:ascii="標楷體" w:cs="Times Roman"/>
          <w:color w:val="000000" w:themeColor="text1"/>
          <w:kern w:val="0"/>
          <w:szCs w:val="28"/>
        </w:rPr>
      </w:pPr>
      <w:r w:rsidRPr="00CD5E81">
        <w:rPr>
          <w:rFonts w:ascii="標楷體" w:cs="Times Roman"/>
          <w:noProof/>
          <w:color w:val="000000" w:themeColor="text1"/>
          <w:kern w:val="0"/>
          <w:szCs w:val="28"/>
        </w:rPr>
        <w:drawing>
          <wp:inline distT="0" distB="0" distL="0" distR="0" wp14:anchorId="6D8A60E5" wp14:editId="70B432F7">
            <wp:extent cx="4881880" cy="3554095"/>
            <wp:effectExtent l="0" t="0" r="0" b="0"/>
            <wp:docPr id="6"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81880" cy="3554095"/>
                    </a:xfrm>
                    <a:prstGeom prst="rect">
                      <a:avLst/>
                    </a:prstGeom>
                    <a:noFill/>
                    <a:ln>
                      <a:noFill/>
                    </a:ln>
                  </pic:spPr>
                </pic:pic>
              </a:graphicData>
            </a:graphic>
          </wp:inline>
        </w:drawing>
      </w:r>
    </w:p>
    <w:p w14:paraId="4C9B081E" w14:textId="77777777" w:rsidR="00DA2F7B" w:rsidRPr="00CD5E81" w:rsidRDefault="00DA2F7B" w:rsidP="00052522">
      <w:pPr>
        <w:widowControl/>
        <w:autoSpaceDE w:val="0"/>
        <w:autoSpaceDN w:val="0"/>
        <w:adjustRightInd w:val="0"/>
        <w:spacing w:after="240" w:line="360" w:lineRule="atLeast"/>
        <w:jc w:val="both"/>
        <w:rPr>
          <w:rFonts w:ascii="標楷體" w:hAnsi="標楷體" w:cs="Times Roman"/>
          <w:color w:val="000000" w:themeColor="text1"/>
          <w:kern w:val="0"/>
          <w:szCs w:val="28"/>
        </w:rPr>
      </w:pPr>
      <w:r w:rsidRPr="00CD5E81">
        <w:rPr>
          <w:rFonts w:ascii="標楷體" w:hAnsi="標楷體" w:cs="Times Roman"/>
          <w:color w:val="000000" w:themeColor="text1"/>
          <w:kern w:val="0"/>
          <w:szCs w:val="28"/>
        </w:rPr>
        <w:t xml:space="preserve">     </w:t>
      </w:r>
    </w:p>
    <w:p w14:paraId="729337AB" w14:textId="77777777" w:rsidR="00DA2F7B" w:rsidRPr="00CD5E81" w:rsidRDefault="00DA2F7B" w:rsidP="00052522">
      <w:pPr>
        <w:widowControl/>
        <w:autoSpaceDE w:val="0"/>
        <w:autoSpaceDN w:val="0"/>
        <w:adjustRightInd w:val="0"/>
        <w:spacing w:after="240" w:line="360" w:lineRule="atLeast"/>
        <w:jc w:val="both"/>
        <w:rPr>
          <w:rFonts w:ascii="標楷體" w:cs="Times Roman"/>
          <w:color w:val="000000" w:themeColor="text1"/>
          <w:kern w:val="0"/>
          <w:szCs w:val="28"/>
        </w:rPr>
      </w:pPr>
      <w:r w:rsidRPr="00CD5E81">
        <w:rPr>
          <w:rFonts w:ascii="標楷體" w:hAnsi="標楷體" w:cs="Times Roman"/>
          <w:color w:val="000000" w:themeColor="text1"/>
          <w:kern w:val="0"/>
          <w:szCs w:val="28"/>
        </w:rPr>
        <w:t xml:space="preserve">                    </w:t>
      </w:r>
      <w:r w:rsidRPr="00CD5E81">
        <w:rPr>
          <w:rFonts w:ascii="標楷體" w:hAnsi="標楷體" w:cs="Times Roman" w:hint="eastAsia"/>
          <w:color w:val="000000" w:themeColor="text1"/>
          <w:kern w:val="0"/>
          <w:szCs w:val="28"/>
        </w:rPr>
        <w:t>圖</w:t>
      </w:r>
      <w:r w:rsidRPr="00CD5E81">
        <w:rPr>
          <w:rFonts w:ascii="標楷體" w:hAnsi="標楷體" w:cs="Times Roman"/>
          <w:color w:val="000000" w:themeColor="text1"/>
          <w:kern w:val="0"/>
          <w:szCs w:val="28"/>
        </w:rPr>
        <w:t xml:space="preserve">1-3 </w:t>
      </w:r>
      <w:r w:rsidR="00AE39AC" w:rsidRPr="00CD5E81">
        <w:rPr>
          <w:rFonts w:ascii="標楷體" w:hAnsi="標楷體" w:cs="Times Roman" w:hint="eastAsia"/>
          <w:color w:val="000000" w:themeColor="text1"/>
          <w:kern w:val="0"/>
          <w:szCs w:val="28"/>
        </w:rPr>
        <w:t>有條件之低位通氣管安裝圖</w:t>
      </w:r>
    </w:p>
    <w:p w14:paraId="14CB93FC" w14:textId="77777777" w:rsidR="00DA2F7B" w:rsidRPr="00CD5E81" w:rsidRDefault="00DA2F7B" w:rsidP="00052522">
      <w:pPr>
        <w:widowControl/>
        <w:autoSpaceDE w:val="0"/>
        <w:autoSpaceDN w:val="0"/>
        <w:adjustRightInd w:val="0"/>
        <w:spacing w:line="280" w:lineRule="atLeast"/>
        <w:jc w:val="both"/>
        <w:rPr>
          <w:rFonts w:ascii="標楷體" w:cs="Times Roman"/>
          <w:color w:val="000000" w:themeColor="text1"/>
          <w:kern w:val="0"/>
          <w:szCs w:val="28"/>
          <w:u w:val="single"/>
        </w:rPr>
      </w:pPr>
    </w:p>
    <w:p w14:paraId="60F8DD92" w14:textId="77777777" w:rsidR="00DA2F7B" w:rsidRPr="0017609A" w:rsidRDefault="00DA2F7B" w:rsidP="008C2108">
      <w:pPr>
        <w:widowControl/>
        <w:autoSpaceDE w:val="0"/>
        <w:autoSpaceDN w:val="0"/>
        <w:adjustRightInd w:val="0"/>
        <w:spacing w:after="240" w:line="360" w:lineRule="atLeast"/>
        <w:jc w:val="both"/>
        <w:rPr>
          <w:rFonts w:ascii="標楷體" w:cs="Times Roman"/>
          <w:kern w:val="0"/>
          <w:szCs w:val="28"/>
          <w:u w:val="single"/>
        </w:rPr>
      </w:pPr>
    </w:p>
    <w:p w14:paraId="46591EA1" w14:textId="77777777" w:rsidR="00DA2F7B" w:rsidRPr="0017609A" w:rsidRDefault="00DA2F7B" w:rsidP="00F0246B">
      <w:pPr>
        <w:widowControl/>
        <w:autoSpaceDE w:val="0"/>
        <w:autoSpaceDN w:val="0"/>
        <w:adjustRightInd w:val="0"/>
        <w:spacing w:after="240" w:line="360" w:lineRule="atLeast"/>
        <w:ind w:leftChars="152" w:left="566" w:hangingChars="50" w:hanging="140"/>
        <w:jc w:val="both"/>
        <w:rPr>
          <w:rFonts w:ascii="標楷體" w:cs="Times Roman"/>
          <w:kern w:val="0"/>
          <w:szCs w:val="28"/>
          <w:u w:val="single"/>
        </w:rPr>
      </w:pPr>
    </w:p>
    <w:p w14:paraId="63F8D23D" w14:textId="77777777" w:rsidR="00DA2F7B" w:rsidRPr="0017609A" w:rsidRDefault="00DA2F7B" w:rsidP="00F0246B">
      <w:pPr>
        <w:widowControl/>
        <w:autoSpaceDE w:val="0"/>
        <w:autoSpaceDN w:val="0"/>
        <w:adjustRightInd w:val="0"/>
        <w:spacing w:after="240" w:line="360" w:lineRule="atLeast"/>
        <w:ind w:leftChars="152" w:left="566" w:hangingChars="50" w:hanging="140"/>
        <w:jc w:val="both"/>
        <w:rPr>
          <w:rFonts w:ascii="標楷體" w:cs="Times Roman"/>
          <w:kern w:val="0"/>
          <w:szCs w:val="28"/>
          <w:u w:val="single"/>
        </w:rPr>
      </w:pPr>
    </w:p>
    <w:p w14:paraId="5BA66080" w14:textId="77777777" w:rsidR="00DA2F7B" w:rsidRPr="0017609A" w:rsidRDefault="00DA2F7B" w:rsidP="00F0246B">
      <w:pPr>
        <w:widowControl/>
        <w:autoSpaceDE w:val="0"/>
        <w:autoSpaceDN w:val="0"/>
        <w:adjustRightInd w:val="0"/>
        <w:spacing w:after="240" w:line="360" w:lineRule="atLeast"/>
        <w:ind w:left="283" w:hangingChars="101" w:hanging="283"/>
        <w:jc w:val="both"/>
        <w:rPr>
          <w:rFonts w:ascii="標楷體" w:cs="Times Roman"/>
          <w:kern w:val="0"/>
          <w:szCs w:val="28"/>
          <w:u w:val="single"/>
        </w:rPr>
      </w:pPr>
    </w:p>
    <w:p w14:paraId="18D0EF63" w14:textId="77777777" w:rsidR="00DA2F7B" w:rsidRPr="0017609A" w:rsidRDefault="00AD547B" w:rsidP="00F0246B">
      <w:pPr>
        <w:widowControl/>
        <w:autoSpaceDE w:val="0"/>
        <w:autoSpaceDN w:val="0"/>
        <w:adjustRightInd w:val="0"/>
        <w:spacing w:after="240" w:line="360" w:lineRule="atLeast"/>
        <w:ind w:firstLineChars="405" w:firstLine="1134"/>
        <w:jc w:val="both"/>
        <w:rPr>
          <w:rFonts w:ascii="標楷體"/>
          <w:kern w:val="0"/>
          <w:szCs w:val="28"/>
        </w:rPr>
      </w:pPr>
      <w:r>
        <w:rPr>
          <w:rFonts w:ascii="標楷體"/>
          <w:noProof/>
          <w:kern w:val="0"/>
          <w:szCs w:val="28"/>
        </w:rPr>
        <w:lastRenderedPageBreak/>
        <w:drawing>
          <wp:inline distT="0" distB="0" distL="0" distR="0" wp14:anchorId="4C141EA6" wp14:editId="3AE895F4">
            <wp:extent cx="4404995" cy="2433320"/>
            <wp:effectExtent l="0" t="0" r="0" b="0"/>
            <wp:docPr id="7"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04995" cy="2433320"/>
                    </a:xfrm>
                    <a:prstGeom prst="rect">
                      <a:avLst/>
                    </a:prstGeom>
                    <a:noFill/>
                    <a:ln>
                      <a:noFill/>
                    </a:ln>
                  </pic:spPr>
                </pic:pic>
              </a:graphicData>
            </a:graphic>
          </wp:inline>
        </w:drawing>
      </w:r>
    </w:p>
    <w:p w14:paraId="227C571F" w14:textId="77777777" w:rsidR="00DA2F7B" w:rsidRPr="00CD5E81" w:rsidRDefault="00DA2F7B" w:rsidP="00FC2FBF">
      <w:pPr>
        <w:widowControl/>
        <w:autoSpaceDE w:val="0"/>
        <w:autoSpaceDN w:val="0"/>
        <w:adjustRightInd w:val="0"/>
        <w:spacing w:after="240" w:line="360" w:lineRule="atLeast"/>
        <w:jc w:val="both"/>
        <w:rPr>
          <w:rFonts w:ascii="標楷體"/>
          <w:color w:val="000000" w:themeColor="text1"/>
          <w:kern w:val="0"/>
          <w:szCs w:val="28"/>
        </w:rPr>
      </w:pPr>
      <w:r w:rsidRPr="0017609A">
        <w:rPr>
          <w:rFonts w:ascii="標楷體" w:hAnsi="標楷體"/>
          <w:kern w:val="0"/>
          <w:szCs w:val="28"/>
        </w:rPr>
        <w:t xml:space="preserve">      </w:t>
      </w:r>
      <w:r>
        <w:rPr>
          <w:rFonts w:ascii="標楷體" w:hAnsi="標楷體"/>
          <w:kern w:val="0"/>
          <w:szCs w:val="28"/>
        </w:rPr>
        <w:t xml:space="preserve">   </w:t>
      </w:r>
      <w:r w:rsidRPr="0017609A">
        <w:rPr>
          <w:rFonts w:ascii="標楷體" w:hAnsi="標楷體"/>
          <w:kern w:val="0"/>
          <w:szCs w:val="28"/>
        </w:rPr>
        <w:t xml:space="preserve">  </w:t>
      </w:r>
      <w:r w:rsidRPr="00CD5E81">
        <w:rPr>
          <w:rFonts w:ascii="標楷體" w:hAnsi="標楷體" w:hint="eastAsia"/>
          <w:color w:val="000000" w:themeColor="text1"/>
          <w:kern w:val="0"/>
          <w:szCs w:val="28"/>
        </w:rPr>
        <w:t>圖</w:t>
      </w:r>
      <w:r w:rsidRPr="00CD5E81">
        <w:rPr>
          <w:rFonts w:ascii="標楷體" w:hAnsi="標楷體"/>
          <w:color w:val="000000" w:themeColor="text1"/>
          <w:kern w:val="0"/>
          <w:szCs w:val="28"/>
        </w:rPr>
        <w:t xml:space="preserve">1-4 </w:t>
      </w:r>
      <w:r w:rsidRPr="00CD5E81">
        <w:rPr>
          <w:rFonts w:ascii="標楷體" w:hAnsi="標楷體" w:hint="eastAsia"/>
          <w:color w:val="000000" w:themeColor="text1"/>
          <w:kern w:val="0"/>
          <w:szCs w:val="28"/>
        </w:rPr>
        <w:t>環狀通氣管與緩和通氣管安裝案例</w:t>
      </w:r>
      <w:r w:rsidRPr="00CD5E81">
        <w:rPr>
          <w:rFonts w:ascii="標楷體" w:hAnsi="標楷體"/>
          <w:color w:val="000000" w:themeColor="text1"/>
          <w:kern w:val="0"/>
          <w:szCs w:val="28"/>
        </w:rPr>
        <w:t xml:space="preserve"> </w:t>
      </w:r>
    </w:p>
    <w:p w14:paraId="172715E8" w14:textId="77777777" w:rsidR="00DA2F7B" w:rsidRPr="00CD5E81" w:rsidRDefault="00DA2F7B" w:rsidP="00115F02">
      <w:pPr>
        <w:widowControl/>
        <w:autoSpaceDE w:val="0"/>
        <w:autoSpaceDN w:val="0"/>
        <w:adjustRightInd w:val="0"/>
        <w:spacing w:after="120" w:line="300" w:lineRule="auto"/>
        <w:jc w:val="both"/>
        <w:rPr>
          <w:rFonts w:ascii="標楷體"/>
          <w:color w:val="000000" w:themeColor="text1"/>
          <w:kern w:val="0"/>
          <w:szCs w:val="28"/>
        </w:rPr>
      </w:pPr>
    </w:p>
    <w:p w14:paraId="5180305C" w14:textId="77777777" w:rsidR="00DA2F7B" w:rsidRPr="00CD5E81" w:rsidRDefault="00DA2F7B" w:rsidP="00F0246B">
      <w:pPr>
        <w:widowControl/>
        <w:autoSpaceDE w:val="0"/>
        <w:autoSpaceDN w:val="0"/>
        <w:adjustRightInd w:val="0"/>
        <w:spacing w:after="120" w:line="300" w:lineRule="auto"/>
        <w:ind w:leftChars="152" w:left="849" w:hangingChars="151" w:hanging="423"/>
        <w:jc w:val="both"/>
        <w:rPr>
          <w:rFonts w:ascii="標楷體"/>
          <w:color w:val="000000" w:themeColor="text1"/>
          <w:kern w:val="0"/>
          <w:szCs w:val="28"/>
        </w:rPr>
      </w:pPr>
      <w:r w:rsidRPr="00CD5E81">
        <w:rPr>
          <w:rFonts w:ascii="標楷體" w:hAnsi="標楷體"/>
          <w:color w:val="000000" w:themeColor="text1"/>
          <w:kern w:val="0"/>
          <w:szCs w:val="28"/>
        </w:rPr>
        <w:t xml:space="preserve">5. </w:t>
      </w:r>
      <w:r w:rsidRPr="00CD5E81">
        <w:rPr>
          <w:rFonts w:ascii="標楷體" w:hAnsi="標楷體" w:hint="eastAsia"/>
          <w:color w:val="000000" w:themeColor="text1"/>
          <w:kern w:val="0"/>
          <w:szCs w:val="28"/>
        </w:rPr>
        <w:t>每一衛生設備之存</w:t>
      </w:r>
      <w:proofErr w:type="gramStart"/>
      <w:r w:rsidRPr="00CD5E81">
        <w:rPr>
          <w:rFonts w:ascii="標楷體" w:hAnsi="標楷體" w:hint="eastAsia"/>
          <w:color w:val="000000" w:themeColor="text1"/>
          <w:kern w:val="0"/>
          <w:szCs w:val="28"/>
        </w:rPr>
        <w:t>水彎皆</w:t>
      </w:r>
      <w:proofErr w:type="gramEnd"/>
      <w:r w:rsidRPr="00CD5E81">
        <w:rPr>
          <w:rFonts w:ascii="標楷體" w:hAnsi="標楷體" w:hint="eastAsia"/>
          <w:color w:val="000000" w:themeColor="text1"/>
          <w:kern w:val="0"/>
          <w:szCs w:val="28"/>
        </w:rPr>
        <w:t>須接裝個別通氣管，個別通氣管管</w:t>
      </w:r>
      <w:proofErr w:type="gramStart"/>
      <w:r w:rsidRPr="00CD5E81">
        <w:rPr>
          <w:rFonts w:ascii="標楷體" w:hAnsi="標楷體" w:hint="eastAsia"/>
          <w:color w:val="000000" w:themeColor="text1"/>
          <w:kern w:val="0"/>
          <w:szCs w:val="28"/>
        </w:rPr>
        <w:t>徑</w:t>
      </w:r>
      <w:proofErr w:type="gramEnd"/>
      <w:r w:rsidRPr="00CD5E81">
        <w:rPr>
          <w:rFonts w:ascii="標楷體" w:hAnsi="標楷體" w:hint="eastAsia"/>
          <w:color w:val="000000" w:themeColor="text1"/>
          <w:kern w:val="0"/>
          <w:szCs w:val="28"/>
        </w:rPr>
        <w:t>不得小</w:t>
      </w:r>
      <w:r w:rsidRPr="00CD5E81">
        <w:rPr>
          <w:rFonts w:ascii="標楷體" w:hAnsi="標楷體"/>
          <w:color w:val="000000" w:themeColor="text1"/>
          <w:kern w:val="0"/>
          <w:szCs w:val="28"/>
        </w:rPr>
        <w:t xml:space="preserve"> </w:t>
      </w:r>
      <w:r w:rsidRPr="00CD5E81">
        <w:rPr>
          <w:rFonts w:ascii="標楷體" w:hAnsi="標楷體" w:hint="eastAsia"/>
          <w:color w:val="000000" w:themeColor="text1"/>
          <w:kern w:val="0"/>
          <w:szCs w:val="28"/>
        </w:rPr>
        <w:t>於排水管徑之二分之一，並不得小於</w:t>
      </w:r>
      <w:r w:rsidRPr="00CD5E81">
        <w:rPr>
          <w:rFonts w:ascii="標楷體" w:hAnsi="標楷體"/>
          <w:color w:val="000000" w:themeColor="text1"/>
          <w:kern w:val="0"/>
          <w:szCs w:val="28"/>
        </w:rPr>
        <w:t>30</w:t>
      </w:r>
      <w:r w:rsidRPr="00CD5E81">
        <w:rPr>
          <w:rFonts w:ascii="標楷體" w:hAnsi="標楷體" w:hint="eastAsia"/>
          <w:color w:val="000000" w:themeColor="text1"/>
          <w:kern w:val="0"/>
          <w:szCs w:val="28"/>
        </w:rPr>
        <w:t>公釐。</w:t>
      </w:r>
    </w:p>
    <w:p w14:paraId="3DCC1369" w14:textId="77777777" w:rsidR="00DA2F7B" w:rsidRPr="00CD5E81" w:rsidRDefault="00DA2F7B" w:rsidP="00F0246B">
      <w:pPr>
        <w:widowControl/>
        <w:autoSpaceDE w:val="0"/>
        <w:autoSpaceDN w:val="0"/>
        <w:adjustRightInd w:val="0"/>
        <w:spacing w:after="120" w:line="300" w:lineRule="auto"/>
        <w:ind w:leftChars="152" w:left="849" w:hangingChars="151" w:hanging="423"/>
        <w:jc w:val="both"/>
        <w:rPr>
          <w:rFonts w:ascii="標楷體" w:hAnsi="標楷體"/>
          <w:color w:val="000000" w:themeColor="text1"/>
          <w:kern w:val="0"/>
          <w:szCs w:val="28"/>
        </w:rPr>
      </w:pPr>
      <w:r w:rsidRPr="00CD5E81">
        <w:rPr>
          <w:rFonts w:ascii="標楷體" w:hAnsi="標楷體"/>
          <w:color w:val="000000" w:themeColor="text1"/>
          <w:kern w:val="0"/>
          <w:szCs w:val="28"/>
        </w:rPr>
        <w:t xml:space="preserve">6. </w:t>
      </w:r>
      <w:r w:rsidRPr="00CD5E81">
        <w:rPr>
          <w:rFonts w:ascii="標楷體" w:hAnsi="標楷體" w:hint="eastAsia"/>
          <w:color w:val="000000" w:themeColor="text1"/>
          <w:kern w:val="0"/>
          <w:szCs w:val="28"/>
        </w:rPr>
        <w:t>通氣支管與通氣主管之接頭處，應高出最高</w:t>
      </w:r>
      <w:proofErr w:type="gramStart"/>
      <w:r w:rsidRPr="00CD5E81">
        <w:rPr>
          <w:rFonts w:ascii="標楷體" w:hAnsi="標楷體" w:hint="eastAsia"/>
          <w:color w:val="000000" w:themeColor="text1"/>
          <w:kern w:val="0"/>
          <w:szCs w:val="28"/>
        </w:rPr>
        <w:t>溢</w:t>
      </w:r>
      <w:proofErr w:type="gramEnd"/>
      <w:r w:rsidRPr="00CD5E81">
        <w:rPr>
          <w:rFonts w:ascii="標楷體" w:hAnsi="標楷體" w:hint="eastAsia"/>
          <w:color w:val="000000" w:themeColor="text1"/>
          <w:kern w:val="0"/>
          <w:szCs w:val="28"/>
        </w:rPr>
        <w:t>水面</w:t>
      </w:r>
      <w:r w:rsidRPr="00CD5E81">
        <w:rPr>
          <w:rFonts w:ascii="標楷體" w:hAnsi="標楷體"/>
          <w:color w:val="000000" w:themeColor="text1"/>
          <w:kern w:val="0"/>
          <w:szCs w:val="28"/>
        </w:rPr>
        <w:t>15</w:t>
      </w:r>
      <w:r w:rsidRPr="00CD5E81">
        <w:rPr>
          <w:rFonts w:ascii="標楷體" w:hAnsi="標楷體" w:hint="eastAsia"/>
          <w:color w:val="000000" w:themeColor="text1"/>
          <w:kern w:val="0"/>
          <w:szCs w:val="28"/>
        </w:rPr>
        <w:t>公分，橫向通氣</w:t>
      </w:r>
      <w:r w:rsidRPr="00CD5E81">
        <w:rPr>
          <w:rFonts w:ascii="標楷體" w:hAnsi="標楷體"/>
          <w:color w:val="000000" w:themeColor="text1"/>
          <w:kern w:val="0"/>
          <w:szCs w:val="28"/>
        </w:rPr>
        <w:t xml:space="preserve"> </w:t>
      </w:r>
      <w:r w:rsidRPr="00CD5E81">
        <w:rPr>
          <w:rFonts w:ascii="標楷體" w:hAnsi="標楷體" w:hint="eastAsia"/>
          <w:color w:val="000000" w:themeColor="text1"/>
          <w:kern w:val="0"/>
          <w:szCs w:val="28"/>
        </w:rPr>
        <w:t>管亦應高出</w:t>
      </w:r>
      <w:proofErr w:type="gramStart"/>
      <w:r w:rsidRPr="00CD5E81">
        <w:rPr>
          <w:rFonts w:ascii="標楷體" w:hAnsi="標楷體" w:hint="eastAsia"/>
          <w:color w:val="000000" w:themeColor="text1"/>
          <w:kern w:val="0"/>
          <w:szCs w:val="28"/>
        </w:rPr>
        <w:t>溢</w:t>
      </w:r>
      <w:proofErr w:type="gramEnd"/>
      <w:r w:rsidRPr="00CD5E81">
        <w:rPr>
          <w:rFonts w:ascii="標楷體" w:hAnsi="標楷體" w:hint="eastAsia"/>
          <w:color w:val="000000" w:themeColor="text1"/>
          <w:kern w:val="0"/>
          <w:szCs w:val="28"/>
        </w:rPr>
        <w:t>水面</w:t>
      </w:r>
      <w:r w:rsidRPr="00CD5E81">
        <w:rPr>
          <w:rFonts w:ascii="標楷體" w:hAnsi="標楷體"/>
          <w:color w:val="000000" w:themeColor="text1"/>
          <w:kern w:val="0"/>
          <w:szCs w:val="28"/>
        </w:rPr>
        <w:t>15</w:t>
      </w:r>
      <w:r w:rsidRPr="00CD5E81">
        <w:rPr>
          <w:rFonts w:ascii="標楷體" w:hAnsi="標楷體" w:hint="eastAsia"/>
          <w:color w:val="000000" w:themeColor="text1"/>
          <w:kern w:val="0"/>
          <w:szCs w:val="28"/>
        </w:rPr>
        <w:t>公分。除</w:t>
      </w:r>
      <w:proofErr w:type="gramStart"/>
      <w:r w:rsidRPr="00CD5E81">
        <w:rPr>
          <w:rFonts w:ascii="標楷體" w:hAnsi="標楷體" w:hint="eastAsia"/>
          <w:color w:val="000000" w:themeColor="text1"/>
          <w:kern w:val="0"/>
          <w:szCs w:val="28"/>
        </w:rPr>
        <w:t>大便器外</w:t>
      </w:r>
      <w:proofErr w:type="gramEnd"/>
      <w:r w:rsidRPr="00CD5E81">
        <w:rPr>
          <w:rFonts w:ascii="標楷體" w:hAnsi="標楷體" w:hint="eastAsia"/>
          <w:color w:val="000000" w:themeColor="text1"/>
          <w:kern w:val="0"/>
          <w:szCs w:val="28"/>
        </w:rPr>
        <w:t>，通氣管與排水管之接合處，不得低於該設備存</w:t>
      </w:r>
      <w:proofErr w:type="gramStart"/>
      <w:r w:rsidRPr="00CD5E81">
        <w:rPr>
          <w:rFonts w:ascii="標楷體" w:hAnsi="標楷體" w:hint="eastAsia"/>
          <w:color w:val="000000" w:themeColor="text1"/>
          <w:kern w:val="0"/>
          <w:szCs w:val="28"/>
        </w:rPr>
        <w:t>水彎堰口</w:t>
      </w:r>
      <w:proofErr w:type="gramEnd"/>
      <w:r w:rsidRPr="00CD5E81">
        <w:rPr>
          <w:rFonts w:ascii="標楷體" w:hAnsi="標楷體" w:hint="eastAsia"/>
          <w:color w:val="000000" w:themeColor="text1"/>
          <w:kern w:val="0"/>
          <w:szCs w:val="28"/>
        </w:rPr>
        <w:t>高度。</w:t>
      </w:r>
      <w:r w:rsidRPr="00CD5E81">
        <w:rPr>
          <w:rFonts w:ascii="標楷體" w:hAnsi="標楷體"/>
          <w:color w:val="000000" w:themeColor="text1"/>
          <w:kern w:val="0"/>
          <w:szCs w:val="28"/>
        </w:rPr>
        <w:t xml:space="preserve"> </w:t>
      </w:r>
    </w:p>
    <w:p w14:paraId="591182C0" w14:textId="77777777" w:rsidR="00DA2F7B" w:rsidRPr="00CD5E81" w:rsidRDefault="00DA2F7B" w:rsidP="00F0246B">
      <w:pPr>
        <w:widowControl/>
        <w:autoSpaceDE w:val="0"/>
        <w:autoSpaceDN w:val="0"/>
        <w:adjustRightInd w:val="0"/>
        <w:spacing w:after="120" w:line="300" w:lineRule="auto"/>
        <w:ind w:leftChars="152" w:left="849" w:hangingChars="151" w:hanging="423"/>
        <w:jc w:val="both"/>
        <w:rPr>
          <w:rFonts w:ascii="標楷體"/>
          <w:color w:val="000000" w:themeColor="text1"/>
          <w:kern w:val="0"/>
          <w:szCs w:val="28"/>
        </w:rPr>
      </w:pPr>
      <w:r w:rsidRPr="00CD5E81">
        <w:rPr>
          <w:rFonts w:ascii="標楷體" w:hAnsi="標楷體"/>
          <w:color w:val="000000" w:themeColor="text1"/>
          <w:kern w:val="0"/>
          <w:szCs w:val="28"/>
        </w:rPr>
        <w:t xml:space="preserve">7. </w:t>
      </w:r>
      <w:r w:rsidRPr="00CD5E81">
        <w:rPr>
          <w:rFonts w:ascii="標楷體" w:hAnsi="標楷體" w:hint="eastAsia"/>
          <w:color w:val="000000" w:themeColor="text1"/>
          <w:kern w:val="0"/>
          <w:szCs w:val="28"/>
        </w:rPr>
        <w:t>衛生設備中之</w:t>
      </w:r>
      <w:proofErr w:type="gramStart"/>
      <w:r w:rsidRPr="00CD5E81">
        <w:rPr>
          <w:rFonts w:ascii="標楷體" w:hAnsi="標楷體" w:hint="eastAsia"/>
          <w:color w:val="000000" w:themeColor="text1"/>
          <w:kern w:val="0"/>
          <w:szCs w:val="28"/>
        </w:rPr>
        <w:t>水盆及地板</w:t>
      </w:r>
      <w:proofErr w:type="gramEnd"/>
      <w:r w:rsidRPr="00CD5E81">
        <w:rPr>
          <w:rFonts w:ascii="標楷體" w:hAnsi="標楷體" w:hint="eastAsia"/>
          <w:color w:val="000000" w:themeColor="text1"/>
          <w:kern w:val="0"/>
          <w:szCs w:val="28"/>
        </w:rPr>
        <w:t>落水，如因裝置地點關係，無法接裝通氣管時，得將其</w:t>
      </w:r>
      <w:proofErr w:type="gramStart"/>
      <w:r w:rsidRPr="00CD5E81">
        <w:rPr>
          <w:rFonts w:ascii="標楷體" w:hAnsi="標楷體" w:hint="eastAsia"/>
          <w:color w:val="000000" w:themeColor="text1"/>
          <w:kern w:val="0"/>
          <w:szCs w:val="28"/>
        </w:rPr>
        <w:t>存水彎及</w:t>
      </w:r>
      <w:proofErr w:type="gramEnd"/>
      <w:r w:rsidRPr="00CD5E81">
        <w:rPr>
          <w:rFonts w:ascii="標楷體" w:hAnsi="標楷體" w:hint="eastAsia"/>
          <w:color w:val="000000" w:themeColor="text1"/>
          <w:kern w:val="0"/>
          <w:szCs w:val="28"/>
        </w:rPr>
        <w:t>排水管之管徑放大兩級。</w:t>
      </w:r>
    </w:p>
    <w:p w14:paraId="0FD1F744" w14:textId="77777777" w:rsidR="00DA2F7B" w:rsidRPr="00CD5E81" w:rsidRDefault="00DA2F7B" w:rsidP="00F0246B">
      <w:pPr>
        <w:widowControl/>
        <w:autoSpaceDE w:val="0"/>
        <w:autoSpaceDN w:val="0"/>
        <w:adjustRightInd w:val="0"/>
        <w:spacing w:after="120" w:line="300" w:lineRule="auto"/>
        <w:ind w:leftChars="152" w:left="849" w:hangingChars="151" w:hanging="423"/>
        <w:jc w:val="both"/>
        <w:rPr>
          <w:rFonts w:ascii="標楷體" w:hAnsi="標楷體"/>
          <w:color w:val="000000" w:themeColor="text1"/>
          <w:kern w:val="0"/>
          <w:szCs w:val="28"/>
        </w:rPr>
      </w:pPr>
      <w:r w:rsidRPr="00CD5E81">
        <w:rPr>
          <w:rFonts w:ascii="標楷體" w:hAnsi="標楷體"/>
          <w:color w:val="000000" w:themeColor="text1"/>
          <w:kern w:val="0"/>
          <w:szCs w:val="28"/>
        </w:rPr>
        <w:t xml:space="preserve">8. </w:t>
      </w:r>
      <w:r w:rsidRPr="00CD5E81">
        <w:rPr>
          <w:rFonts w:ascii="標楷體" w:hAnsi="標楷體" w:hint="eastAsia"/>
          <w:color w:val="000000" w:themeColor="text1"/>
          <w:kern w:val="0"/>
          <w:szCs w:val="28"/>
        </w:rPr>
        <w:t>所有通氣管，應使管內之水滴能自然流下</w:t>
      </w:r>
      <w:r w:rsidRPr="00CD5E81">
        <w:rPr>
          <w:rFonts w:ascii="標楷體" w:hAnsi="標楷體"/>
          <w:color w:val="000000" w:themeColor="text1"/>
          <w:kern w:val="0"/>
          <w:szCs w:val="28"/>
        </w:rPr>
        <w:t>;</w:t>
      </w:r>
      <w:r w:rsidRPr="00CD5E81">
        <w:rPr>
          <w:rFonts w:ascii="標楷體" w:hAnsi="標楷體" w:hint="eastAsia"/>
          <w:color w:val="000000" w:themeColor="text1"/>
          <w:kern w:val="0"/>
          <w:szCs w:val="28"/>
        </w:rPr>
        <w:t>與排水管接續之，不得使用逆向坡度配管。</w:t>
      </w:r>
      <w:r w:rsidRPr="00CD5E81">
        <w:rPr>
          <w:rFonts w:ascii="標楷體" w:hAnsi="標楷體"/>
          <w:color w:val="000000" w:themeColor="text1"/>
          <w:kern w:val="0"/>
          <w:szCs w:val="28"/>
        </w:rPr>
        <w:t xml:space="preserve"> </w:t>
      </w:r>
    </w:p>
    <w:p w14:paraId="05079451" w14:textId="77777777" w:rsidR="00DA2F7B" w:rsidRPr="00CD5E81" w:rsidRDefault="00DA2F7B" w:rsidP="00F0246B">
      <w:pPr>
        <w:widowControl/>
        <w:autoSpaceDE w:val="0"/>
        <w:autoSpaceDN w:val="0"/>
        <w:adjustRightInd w:val="0"/>
        <w:spacing w:after="120" w:line="300" w:lineRule="auto"/>
        <w:ind w:leftChars="152" w:left="849" w:hangingChars="151" w:hanging="423"/>
        <w:jc w:val="both"/>
        <w:rPr>
          <w:rFonts w:ascii="標楷體"/>
          <w:color w:val="000000" w:themeColor="text1"/>
          <w:kern w:val="0"/>
          <w:szCs w:val="28"/>
        </w:rPr>
      </w:pPr>
      <w:r w:rsidRPr="00CD5E81">
        <w:rPr>
          <w:rFonts w:ascii="標楷體" w:hAnsi="標楷體"/>
          <w:color w:val="000000" w:themeColor="text1"/>
          <w:kern w:val="0"/>
          <w:szCs w:val="28"/>
        </w:rPr>
        <w:t xml:space="preserve">9. </w:t>
      </w:r>
      <w:r w:rsidRPr="00CD5E81">
        <w:rPr>
          <w:rFonts w:ascii="標楷體" w:hAnsi="標楷體" w:hint="eastAsia"/>
          <w:color w:val="000000" w:themeColor="text1"/>
          <w:kern w:val="0"/>
          <w:szCs w:val="28"/>
        </w:rPr>
        <w:t>通氣管，應在橫向排水管中心線</w:t>
      </w:r>
      <w:proofErr w:type="gramStart"/>
      <w:r w:rsidRPr="00CD5E81">
        <w:rPr>
          <w:rFonts w:ascii="標楷體" w:hAnsi="標楷體" w:hint="eastAsia"/>
          <w:color w:val="000000" w:themeColor="text1"/>
          <w:kern w:val="0"/>
          <w:szCs w:val="28"/>
        </w:rPr>
        <w:t>上部，</w:t>
      </w:r>
      <w:proofErr w:type="gramEnd"/>
      <w:r w:rsidRPr="00CD5E81">
        <w:rPr>
          <w:rFonts w:ascii="標楷體" w:hAnsi="標楷體" w:hint="eastAsia"/>
          <w:color w:val="000000" w:themeColor="text1"/>
          <w:kern w:val="0"/>
          <w:szCs w:val="28"/>
        </w:rPr>
        <w:t>與垂直線成</w:t>
      </w:r>
      <w:r w:rsidRPr="00CD5E81">
        <w:rPr>
          <w:rFonts w:ascii="標楷體" w:hAnsi="標楷體"/>
          <w:color w:val="000000" w:themeColor="text1"/>
          <w:kern w:val="0"/>
          <w:szCs w:val="28"/>
        </w:rPr>
        <w:t>45</w:t>
      </w:r>
      <w:r w:rsidRPr="00CD5E81">
        <w:rPr>
          <w:rFonts w:ascii="標楷體" w:hAnsi="標楷體" w:hint="eastAsia"/>
          <w:color w:val="000000" w:themeColor="text1"/>
          <w:kern w:val="0"/>
          <w:szCs w:val="28"/>
        </w:rPr>
        <w:t>度之角度以內接出，於最近之部位向上接續</w:t>
      </w:r>
      <w:r w:rsidRPr="00CD5E81">
        <w:rPr>
          <w:rFonts w:ascii="標楷體" w:hAnsi="標楷體"/>
          <w:color w:val="000000" w:themeColor="text1"/>
          <w:kern w:val="0"/>
          <w:szCs w:val="28"/>
        </w:rPr>
        <w:t>;</w:t>
      </w:r>
      <w:r w:rsidRPr="00CD5E81">
        <w:rPr>
          <w:rFonts w:ascii="標楷體" w:hAnsi="標楷體" w:hint="eastAsia"/>
          <w:color w:val="000000" w:themeColor="text1"/>
          <w:kern w:val="0"/>
          <w:szCs w:val="28"/>
        </w:rPr>
        <w:t>並於較排水系統最高位器具</w:t>
      </w:r>
      <w:proofErr w:type="gramStart"/>
      <w:r w:rsidRPr="00CD5E81">
        <w:rPr>
          <w:rFonts w:ascii="標楷體" w:hAnsi="標楷體" w:hint="eastAsia"/>
          <w:color w:val="000000" w:themeColor="text1"/>
          <w:kern w:val="0"/>
          <w:szCs w:val="28"/>
        </w:rPr>
        <w:t>之溢流緣高</w:t>
      </w:r>
      <w:proofErr w:type="gramEnd"/>
      <w:r w:rsidRPr="00CD5E81">
        <w:rPr>
          <w:rFonts w:ascii="標楷體" w:hAnsi="標楷體"/>
          <w:color w:val="000000" w:themeColor="text1"/>
          <w:kern w:val="0"/>
          <w:szCs w:val="28"/>
        </w:rPr>
        <w:t>150</w:t>
      </w:r>
      <w:r w:rsidRPr="00CD5E81">
        <w:rPr>
          <w:rFonts w:ascii="標楷體" w:hAnsi="標楷體" w:hint="eastAsia"/>
          <w:color w:val="000000" w:themeColor="text1"/>
          <w:kern w:val="0"/>
          <w:szCs w:val="28"/>
        </w:rPr>
        <w:t>公釐以上之處橫向配管，或與通氣支管相接續。</w:t>
      </w:r>
    </w:p>
    <w:p w14:paraId="0ED1AC23" w14:textId="77777777" w:rsidR="00DA2F7B" w:rsidRPr="00CD5E81" w:rsidRDefault="00DA2F7B" w:rsidP="00F0246B">
      <w:pPr>
        <w:widowControl/>
        <w:autoSpaceDE w:val="0"/>
        <w:autoSpaceDN w:val="0"/>
        <w:adjustRightInd w:val="0"/>
        <w:spacing w:after="120" w:line="300" w:lineRule="auto"/>
        <w:ind w:leftChars="153" w:left="708" w:hangingChars="100" w:hanging="280"/>
        <w:jc w:val="both"/>
        <w:rPr>
          <w:rFonts w:ascii="標楷體" w:hAnsi="標楷體"/>
          <w:color w:val="000000" w:themeColor="text1"/>
          <w:kern w:val="0"/>
          <w:szCs w:val="28"/>
        </w:rPr>
      </w:pPr>
      <w:r w:rsidRPr="00CD5E81">
        <w:rPr>
          <w:rFonts w:ascii="標楷體" w:hAnsi="標楷體"/>
          <w:color w:val="000000" w:themeColor="text1"/>
          <w:kern w:val="0"/>
          <w:szCs w:val="28"/>
        </w:rPr>
        <w:t>10.</w:t>
      </w:r>
      <w:r w:rsidRPr="00CD5E81">
        <w:rPr>
          <w:rFonts w:ascii="標楷體" w:hAnsi="標楷體" w:hint="eastAsia"/>
          <w:color w:val="000000" w:themeColor="text1"/>
          <w:kern w:val="0"/>
          <w:szCs w:val="28"/>
        </w:rPr>
        <w:t>貫穿屋頂之通氣管，應伸出屋面</w:t>
      </w:r>
      <w:r w:rsidRPr="00CD5E81">
        <w:rPr>
          <w:rFonts w:ascii="標楷體" w:hAnsi="標楷體"/>
          <w:color w:val="000000" w:themeColor="text1"/>
          <w:kern w:val="0"/>
          <w:szCs w:val="28"/>
        </w:rPr>
        <w:t>15</w:t>
      </w:r>
      <w:r w:rsidRPr="00CD5E81">
        <w:rPr>
          <w:rFonts w:ascii="標楷體" w:hAnsi="標楷體" w:hint="eastAsia"/>
          <w:color w:val="000000" w:themeColor="text1"/>
          <w:kern w:val="0"/>
          <w:szCs w:val="28"/>
        </w:rPr>
        <w:t>公分以上，向大氣開放。</w:t>
      </w:r>
      <w:r w:rsidRPr="00CD5E81">
        <w:rPr>
          <w:rFonts w:ascii="標楷體" w:hAnsi="標楷體"/>
          <w:color w:val="000000" w:themeColor="text1"/>
          <w:kern w:val="0"/>
          <w:szCs w:val="28"/>
        </w:rPr>
        <w:t xml:space="preserve"> </w:t>
      </w:r>
    </w:p>
    <w:p w14:paraId="1CC583D9" w14:textId="77777777" w:rsidR="00DA2F7B" w:rsidRPr="00CD5E81" w:rsidRDefault="00DA2F7B" w:rsidP="00F0246B">
      <w:pPr>
        <w:widowControl/>
        <w:autoSpaceDE w:val="0"/>
        <w:autoSpaceDN w:val="0"/>
        <w:adjustRightInd w:val="0"/>
        <w:spacing w:after="120" w:line="300" w:lineRule="auto"/>
        <w:ind w:leftChars="152" w:left="849" w:hangingChars="151" w:hanging="423"/>
        <w:jc w:val="both"/>
        <w:rPr>
          <w:rFonts w:ascii="標楷體" w:hAnsi="標楷體"/>
          <w:color w:val="000000" w:themeColor="text1"/>
          <w:kern w:val="0"/>
          <w:szCs w:val="28"/>
        </w:rPr>
      </w:pPr>
      <w:r w:rsidRPr="00CD5E81">
        <w:rPr>
          <w:rFonts w:ascii="標楷體" w:hAnsi="標楷體"/>
          <w:color w:val="000000" w:themeColor="text1"/>
          <w:kern w:val="0"/>
          <w:szCs w:val="28"/>
        </w:rPr>
        <w:t>11.</w:t>
      </w:r>
      <w:r w:rsidRPr="00CD5E81">
        <w:rPr>
          <w:rFonts w:ascii="標楷體" w:hAnsi="標楷體" w:hint="eastAsia"/>
          <w:color w:val="000000" w:themeColor="text1"/>
          <w:kern w:val="0"/>
          <w:szCs w:val="28"/>
        </w:rPr>
        <w:t>屋頂供遊憩或作為庭園、運動場、</w:t>
      </w:r>
      <w:proofErr w:type="gramStart"/>
      <w:r w:rsidRPr="00CD5E81">
        <w:rPr>
          <w:rFonts w:ascii="標楷體" w:hAnsi="標楷體" w:hint="eastAsia"/>
          <w:color w:val="000000" w:themeColor="text1"/>
          <w:kern w:val="0"/>
          <w:szCs w:val="28"/>
        </w:rPr>
        <w:t>曬</w:t>
      </w:r>
      <w:proofErr w:type="gramEnd"/>
      <w:r w:rsidRPr="00CD5E81">
        <w:rPr>
          <w:rFonts w:ascii="標楷體" w:hAnsi="標楷體" w:hint="eastAsia"/>
          <w:color w:val="000000" w:themeColor="text1"/>
          <w:kern w:val="0"/>
          <w:szCs w:val="28"/>
        </w:rPr>
        <w:t>物場等用途時，主通氣管伸出屋面高度不得小於</w:t>
      </w:r>
      <w:r w:rsidRPr="00CD5E81">
        <w:rPr>
          <w:rFonts w:ascii="標楷體" w:hAnsi="標楷體"/>
          <w:color w:val="000000" w:themeColor="text1"/>
          <w:kern w:val="0"/>
          <w:szCs w:val="28"/>
        </w:rPr>
        <w:t>1.5</w:t>
      </w:r>
      <w:r w:rsidRPr="00CD5E81">
        <w:rPr>
          <w:rFonts w:ascii="標楷體" w:hAnsi="標楷體" w:hint="eastAsia"/>
          <w:color w:val="000000" w:themeColor="text1"/>
          <w:kern w:val="0"/>
          <w:szCs w:val="28"/>
        </w:rPr>
        <w:t>公尺。管之末端兼作其他用途時，不得妨礙原通氣功能。</w:t>
      </w:r>
      <w:r w:rsidRPr="00CD5E81">
        <w:rPr>
          <w:rFonts w:ascii="標楷體" w:hAnsi="標楷體"/>
          <w:color w:val="000000" w:themeColor="text1"/>
          <w:kern w:val="0"/>
          <w:szCs w:val="28"/>
        </w:rPr>
        <w:t xml:space="preserve"> </w:t>
      </w:r>
    </w:p>
    <w:p w14:paraId="605FDA19" w14:textId="77777777" w:rsidR="00DA2F7B" w:rsidRPr="00CD5E81" w:rsidRDefault="00DA2F7B" w:rsidP="00F0246B">
      <w:pPr>
        <w:widowControl/>
        <w:autoSpaceDE w:val="0"/>
        <w:autoSpaceDN w:val="0"/>
        <w:adjustRightInd w:val="0"/>
        <w:spacing w:after="120" w:line="300" w:lineRule="auto"/>
        <w:ind w:leftChars="152" w:left="849" w:hangingChars="151" w:hanging="423"/>
        <w:jc w:val="both"/>
        <w:rPr>
          <w:rFonts w:ascii="標楷體" w:hAnsi="標楷體"/>
          <w:color w:val="000000" w:themeColor="text1"/>
          <w:kern w:val="0"/>
          <w:szCs w:val="28"/>
        </w:rPr>
      </w:pPr>
      <w:r w:rsidRPr="00CD5E81">
        <w:rPr>
          <w:rFonts w:ascii="標楷體" w:hAnsi="標楷體"/>
          <w:color w:val="000000" w:themeColor="text1"/>
          <w:kern w:val="0"/>
          <w:szCs w:val="28"/>
        </w:rPr>
        <w:lastRenderedPageBreak/>
        <w:t>12.</w:t>
      </w:r>
      <w:r w:rsidRPr="00CD5E81">
        <w:rPr>
          <w:rFonts w:ascii="標楷體" w:hAnsi="標楷體" w:hint="eastAsia"/>
          <w:color w:val="000000" w:themeColor="text1"/>
          <w:kern w:val="0"/>
          <w:szCs w:val="28"/>
        </w:rPr>
        <w:t>環狀通氣管</w:t>
      </w:r>
      <w:r w:rsidRPr="00CD5E81">
        <w:rPr>
          <w:rFonts w:ascii="標楷體" w:hAnsi="標楷體"/>
          <w:color w:val="000000" w:themeColor="text1"/>
          <w:kern w:val="0"/>
          <w:szCs w:val="28"/>
        </w:rPr>
        <w:t>(Loop vent pipe)</w:t>
      </w:r>
      <w:r w:rsidRPr="00CD5E81">
        <w:rPr>
          <w:rFonts w:ascii="標楷體" w:hAnsi="標楷體" w:hint="eastAsia"/>
          <w:color w:val="000000" w:themeColor="text1"/>
          <w:kern w:val="0"/>
          <w:szCs w:val="28"/>
        </w:rPr>
        <w:t>係使用於二個以上之排水器具使用之通氣管，在同一樓層有多數</w:t>
      </w:r>
      <w:proofErr w:type="gramStart"/>
      <w:r w:rsidRPr="00CD5E81">
        <w:rPr>
          <w:rFonts w:ascii="標楷體" w:hAnsi="標楷體" w:hint="eastAsia"/>
          <w:color w:val="000000" w:themeColor="text1"/>
          <w:kern w:val="0"/>
          <w:szCs w:val="28"/>
        </w:rPr>
        <w:t>個</w:t>
      </w:r>
      <w:proofErr w:type="gramEnd"/>
      <w:r w:rsidRPr="00CD5E81">
        <w:rPr>
          <w:rFonts w:ascii="標楷體" w:hAnsi="標楷體" w:hint="eastAsia"/>
          <w:color w:val="000000" w:themeColor="text1"/>
          <w:kern w:val="0"/>
          <w:szCs w:val="28"/>
        </w:rPr>
        <w:t>排水器具並列時，施工上為了簡化配管同時也兼顧通氣性能，常用環狀通氣管方式，如圖</w:t>
      </w:r>
      <w:r w:rsidRPr="00CD5E81">
        <w:rPr>
          <w:rFonts w:ascii="標楷體" w:hAnsi="標楷體"/>
          <w:color w:val="000000" w:themeColor="text1"/>
          <w:kern w:val="0"/>
          <w:szCs w:val="28"/>
        </w:rPr>
        <w:t>1-3</w:t>
      </w:r>
      <w:r w:rsidRPr="00CD5E81">
        <w:rPr>
          <w:rFonts w:ascii="標楷體" w:hAnsi="標楷體" w:hint="eastAsia"/>
          <w:color w:val="000000" w:themeColor="text1"/>
          <w:kern w:val="0"/>
          <w:szCs w:val="28"/>
        </w:rPr>
        <w:t>所示。一般緩和通氣管</w:t>
      </w:r>
      <w:r w:rsidRPr="00CD5E81">
        <w:rPr>
          <w:rFonts w:ascii="標楷體" w:hAnsi="標楷體"/>
          <w:color w:val="000000" w:themeColor="text1"/>
          <w:kern w:val="0"/>
          <w:szCs w:val="28"/>
        </w:rPr>
        <w:t>(Relief vent pipe)</w:t>
      </w:r>
      <w:r w:rsidRPr="00CD5E81">
        <w:rPr>
          <w:rFonts w:ascii="標楷體" w:hAnsi="標楷體" w:hint="eastAsia"/>
          <w:color w:val="000000" w:themeColor="text1"/>
          <w:kern w:val="0"/>
          <w:szCs w:val="28"/>
        </w:rPr>
        <w:t>係與環狀通氣管並用，如圖</w:t>
      </w:r>
      <w:r w:rsidRPr="00CD5E81">
        <w:rPr>
          <w:rFonts w:ascii="標楷體" w:hAnsi="標楷體"/>
          <w:color w:val="000000" w:themeColor="text1"/>
          <w:kern w:val="0"/>
          <w:szCs w:val="28"/>
        </w:rPr>
        <w:t>1-4</w:t>
      </w:r>
      <w:r w:rsidRPr="00CD5E81">
        <w:rPr>
          <w:rFonts w:ascii="標楷體" w:hAnsi="標楷體" w:hint="eastAsia"/>
          <w:color w:val="000000" w:themeColor="text1"/>
          <w:kern w:val="0"/>
          <w:szCs w:val="28"/>
        </w:rPr>
        <w:t>所示。由於排水橫支管長度較大，在二個以上之器具</w:t>
      </w:r>
      <w:r w:rsidRPr="00CD5E81">
        <w:rPr>
          <w:rFonts w:ascii="標楷體" w:hAnsi="標楷體"/>
          <w:color w:val="000000" w:themeColor="text1"/>
          <w:kern w:val="0"/>
          <w:szCs w:val="28"/>
        </w:rPr>
        <w:t xml:space="preserve"> </w:t>
      </w:r>
      <w:r w:rsidRPr="00CD5E81">
        <w:rPr>
          <w:rFonts w:ascii="標楷體" w:hAnsi="標楷體" w:hint="eastAsia"/>
          <w:color w:val="000000" w:themeColor="text1"/>
          <w:kern w:val="0"/>
          <w:szCs w:val="28"/>
        </w:rPr>
        <w:t>同時排水的情況下，往往容易造成管內排水不順暢之情形。因此在採用環狀通氣管的情況下，一般加設緩和通氣管可以提高排水通氣之性能。</w:t>
      </w:r>
      <w:r w:rsidRPr="00CD5E81">
        <w:rPr>
          <w:rFonts w:ascii="標楷體" w:hAnsi="標楷體"/>
          <w:color w:val="000000" w:themeColor="text1"/>
          <w:kern w:val="0"/>
          <w:szCs w:val="28"/>
        </w:rPr>
        <w:t xml:space="preserve"> </w:t>
      </w:r>
    </w:p>
    <w:p w14:paraId="583EC8BF" w14:textId="77777777" w:rsidR="00DA2F7B" w:rsidRPr="00CD5E81" w:rsidRDefault="00DA2F7B" w:rsidP="00F0246B">
      <w:pPr>
        <w:widowControl/>
        <w:autoSpaceDE w:val="0"/>
        <w:autoSpaceDN w:val="0"/>
        <w:adjustRightInd w:val="0"/>
        <w:spacing w:after="120" w:line="300" w:lineRule="auto"/>
        <w:ind w:leftChars="152" w:left="849" w:hangingChars="151" w:hanging="423"/>
        <w:jc w:val="both"/>
        <w:rPr>
          <w:rFonts w:ascii="標楷體"/>
          <w:color w:val="000000" w:themeColor="text1"/>
          <w:kern w:val="0"/>
          <w:szCs w:val="28"/>
        </w:rPr>
      </w:pPr>
      <w:r w:rsidRPr="00CD5E81">
        <w:rPr>
          <w:rFonts w:ascii="標楷體" w:hAnsi="標楷體"/>
          <w:color w:val="000000" w:themeColor="text1"/>
          <w:kern w:val="0"/>
          <w:szCs w:val="28"/>
        </w:rPr>
        <w:t>13</w:t>
      </w:r>
      <w:r w:rsidRPr="00CD5E81">
        <w:rPr>
          <w:rFonts w:ascii="標楷體"/>
          <w:color w:val="000000" w:themeColor="text1"/>
          <w:kern w:val="0"/>
          <w:szCs w:val="28"/>
        </w:rPr>
        <w:t>.</w:t>
      </w:r>
      <w:r w:rsidRPr="00CD5E81">
        <w:rPr>
          <w:rFonts w:ascii="標楷體" w:hAnsi="標楷體" w:hint="eastAsia"/>
          <w:color w:val="000000" w:themeColor="text1"/>
          <w:kern w:val="0"/>
          <w:szCs w:val="28"/>
        </w:rPr>
        <w:t>排水立管連接</w:t>
      </w:r>
      <w:r w:rsidRPr="00CD5E81">
        <w:rPr>
          <w:rFonts w:ascii="標楷體" w:hAnsi="標楷體"/>
          <w:color w:val="000000" w:themeColor="text1"/>
          <w:kern w:val="0"/>
          <w:szCs w:val="28"/>
        </w:rPr>
        <w:t>10</w:t>
      </w:r>
      <w:r w:rsidRPr="00CD5E81">
        <w:rPr>
          <w:rFonts w:ascii="標楷體" w:hAnsi="標楷體" w:hint="eastAsia"/>
          <w:color w:val="000000" w:themeColor="text1"/>
          <w:kern w:val="0"/>
          <w:szCs w:val="28"/>
        </w:rPr>
        <w:t>支以上之排水支管時，應從</w:t>
      </w:r>
      <w:proofErr w:type="gramStart"/>
      <w:r w:rsidRPr="00CD5E81">
        <w:rPr>
          <w:rFonts w:ascii="標楷體" w:hAnsi="標楷體" w:hint="eastAsia"/>
          <w:color w:val="000000" w:themeColor="text1"/>
          <w:kern w:val="0"/>
          <w:szCs w:val="28"/>
        </w:rPr>
        <w:t>頂層算</w:t>
      </w:r>
      <w:proofErr w:type="gramEnd"/>
      <w:r w:rsidRPr="00CD5E81">
        <w:rPr>
          <w:rFonts w:ascii="標楷體" w:hAnsi="標楷體" w:hint="eastAsia"/>
          <w:color w:val="000000" w:themeColor="text1"/>
          <w:kern w:val="0"/>
          <w:szCs w:val="28"/>
        </w:rPr>
        <w:t>起，每</w:t>
      </w:r>
      <w:r w:rsidRPr="00CD5E81">
        <w:rPr>
          <w:rFonts w:ascii="標楷體" w:hAnsi="標楷體"/>
          <w:color w:val="000000" w:themeColor="text1"/>
          <w:kern w:val="0"/>
          <w:szCs w:val="28"/>
        </w:rPr>
        <w:t>10</w:t>
      </w:r>
      <w:r w:rsidRPr="00CD5E81">
        <w:rPr>
          <w:rFonts w:ascii="標楷體" w:hAnsi="標楷體" w:hint="eastAsia"/>
          <w:color w:val="000000" w:themeColor="text1"/>
          <w:kern w:val="0"/>
          <w:szCs w:val="28"/>
        </w:rPr>
        <w:t>個支管處接</w:t>
      </w:r>
      <w:proofErr w:type="gramStart"/>
      <w:r w:rsidRPr="00CD5E81">
        <w:rPr>
          <w:rFonts w:ascii="標楷體" w:hAnsi="標楷體" w:hint="eastAsia"/>
          <w:color w:val="000000" w:themeColor="text1"/>
          <w:kern w:val="0"/>
          <w:szCs w:val="28"/>
        </w:rPr>
        <w:t>一</w:t>
      </w:r>
      <w:proofErr w:type="gramEnd"/>
      <w:r w:rsidRPr="00CD5E81">
        <w:rPr>
          <w:rFonts w:ascii="標楷體" w:hAnsi="標楷體" w:hint="eastAsia"/>
          <w:color w:val="000000" w:themeColor="text1"/>
          <w:kern w:val="0"/>
          <w:szCs w:val="28"/>
        </w:rPr>
        <w:t>結合通氣管，結合通氣管</w:t>
      </w:r>
      <w:proofErr w:type="gramStart"/>
      <w:r w:rsidRPr="00CD5E81">
        <w:rPr>
          <w:rFonts w:ascii="標楷體" w:hAnsi="標楷體" w:hint="eastAsia"/>
          <w:color w:val="000000" w:themeColor="text1"/>
          <w:kern w:val="0"/>
          <w:szCs w:val="28"/>
        </w:rPr>
        <w:t>之下端應在</w:t>
      </w:r>
      <w:proofErr w:type="gramEnd"/>
      <w:r w:rsidRPr="00CD5E81">
        <w:rPr>
          <w:rFonts w:ascii="標楷體" w:hAnsi="標楷體" w:hint="eastAsia"/>
          <w:color w:val="000000" w:themeColor="text1"/>
          <w:kern w:val="0"/>
          <w:szCs w:val="28"/>
        </w:rPr>
        <w:t>排水支管之下連接排水立管。</w:t>
      </w:r>
    </w:p>
    <w:p w14:paraId="7BA83527" w14:textId="77777777" w:rsidR="00DA2F7B" w:rsidRPr="00CD5E81" w:rsidRDefault="00DA2F7B" w:rsidP="00F0246B">
      <w:pPr>
        <w:widowControl/>
        <w:autoSpaceDE w:val="0"/>
        <w:autoSpaceDN w:val="0"/>
        <w:adjustRightInd w:val="0"/>
        <w:spacing w:after="120" w:line="300" w:lineRule="auto"/>
        <w:ind w:leftChars="152" w:left="849" w:hangingChars="151" w:hanging="423"/>
        <w:jc w:val="both"/>
        <w:rPr>
          <w:rFonts w:ascii="標楷體"/>
          <w:color w:val="000000" w:themeColor="text1"/>
          <w:kern w:val="0"/>
          <w:szCs w:val="28"/>
        </w:rPr>
      </w:pPr>
      <w:r w:rsidRPr="00CD5E81">
        <w:rPr>
          <w:rFonts w:ascii="標楷體" w:hAnsi="標楷體"/>
          <w:color w:val="000000" w:themeColor="text1"/>
          <w:kern w:val="0"/>
          <w:szCs w:val="28"/>
        </w:rPr>
        <w:t>14</w:t>
      </w:r>
      <w:r w:rsidRPr="00CD5E81">
        <w:rPr>
          <w:rFonts w:ascii="標楷體"/>
          <w:color w:val="000000" w:themeColor="text1"/>
          <w:kern w:val="0"/>
          <w:szCs w:val="28"/>
        </w:rPr>
        <w:t>.</w:t>
      </w:r>
      <w:r w:rsidRPr="00CD5E81">
        <w:rPr>
          <w:rFonts w:ascii="標楷體" w:hAnsi="標楷體" w:hint="eastAsia"/>
          <w:color w:val="000000" w:themeColor="text1"/>
          <w:kern w:val="0"/>
          <w:szCs w:val="28"/>
        </w:rPr>
        <w:t>結合通氣管之上端接通氣立管，須位於地板面</w:t>
      </w:r>
      <w:r w:rsidRPr="00CD5E81">
        <w:rPr>
          <w:rFonts w:ascii="標楷體" w:hAnsi="標楷體"/>
          <w:color w:val="000000" w:themeColor="text1"/>
          <w:kern w:val="0"/>
          <w:szCs w:val="28"/>
        </w:rPr>
        <w:t>90</w:t>
      </w:r>
      <w:r w:rsidRPr="00CD5E81">
        <w:rPr>
          <w:rFonts w:ascii="標楷體" w:hAnsi="標楷體" w:hint="eastAsia"/>
          <w:color w:val="000000" w:themeColor="text1"/>
          <w:kern w:val="0"/>
          <w:szCs w:val="28"/>
        </w:rPr>
        <w:t>公分以上，結合通氣管之管徑應與通氣立管管</w:t>
      </w:r>
      <w:proofErr w:type="gramStart"/>
      <w:r w:rsidRPr="00CD5E81">
        <w:rPr>
          <w:rFonts w:ascii="標楷體" w:hAnsi="標楷體" w:hint="eastAsia"/>
          <w:color w:val="000000" w:themeColor="text1"/>
          <w:kern w:val="0"/>
          <w:szCs w:val="28"/>
        </w:rPr>
        <w:t>徑</w:t>
      </w:r>
      <w:proofErr w:type="gramEnd"/>
      <w:r w:rsidRPr="00CD5E81">
        <w:rPr>
          <w:rFonts w:ascii="標楷體" w:hAnsi="標楷體" w:hint="eastAsia"/>
          <w:color w:val="000000" w:themeColor="text1"/>
          <w:kern w:val="0"/>
          <w:szCs w:val="28"/>
        </w:rPr>
        <w:t>相同。</w:t>
      </w:r>
      <w:r w:rsidR="00AD547B" w:rsidRPr="00CD5E81">
        <w:rPr>
          <w:rFonts w:ascii="標楷體"/>
          <w:noProof/>
          <w:color w:val="000000" w:themeColor="text1"/>
          <w:kern w:val="0"/>
          <w:szCs w:val="28"/>
        </w:rPr>
        <w:drawing>
          <wp:inline distT="0" distB="0" distL="0" distR="0" wp14:anchorId="07CD8EB5" wp14:editId="73E859CB">
            <wp:extent cx="15875" cy="15875"/>
            <wp:effectExtent l="0" t="0" r="0" b="0"/>
            <wp:docPr id="8"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CD5E81">
        <w:rPr>
          <w:rFonts w:ascii="標楷體" w:hAnsi="標楷體"/>
          <w:color w:val="000000" w:themeColor="text1"/>
          <w:kern w:val="0"/>
          <w:szCs w:val="28"/>
        </w:rPr>
        <w:t xml:space="preserve"> </w:t>
      </w:r>
    </w:p>
    <w:p w14:paraId="7F0C1D57" w14:textId="77777777" w:rsidR="00DA2F7B" w:rsidRPr="00CD5E81" w:rsidRDefault="00DA2F7B" w:rsidP="00F0246B">
      <w:pPr>
        <w:widowControl/>
        <w:autoSpaceDE w:val="0"/>
        <w:autoSpaceDN w:val="0"/>
        <w:adjustRightInd w:val="0"/>
        <w:spacing w:after="120" w:line="300" w:lineRule="auto"/>
        <w:ind w:leftChars="152" w:left="849" w:hangingChars="151" w:hanging="423"/>
        <w:jc w:val="both"/>
        <w:rPr>
          <w:rFonts w:ascii="標楷體" w:hAnsi="標楷體"/>
          <w:color w:val="000000" w:themeColor="text1"/>
          <w:kern w:val="0"/>
          <w:szCs w:val="28"/>
        </w:rPr>
      </w:pPr>
      <w:r w:rsidRPr="00CD5E81">
        <w:rPr>
          <w:rFonts w:ascii="標楷體" w:hAnsi="標楷體"/>
          <w:color w:val="000000" w:themeColor="text1"/>
          <w:kern w:val="0"/>
          <w:szCs w:val="28"/>
        </w:rPr>
        <w:t>15.</w:t>
      </w:r>
      <w:r w:rsidRPr="00CD5E81">
        <w:rPr>
          <w:rFonts w:ascii="標楷體" w:hAnsi="標楷體" w:hint="eastAsia"/>
          <w:color w:val="000000" w:themeColor="text1"/>
          <w:kern w:val="0"/>
          <w:szCs w:val="28"/>
        </w:rPr>
        <w:t>具有吸氣功能之吸氣閥，如圖</w:t>
      </w:r>
      <w:r w:rsidRPr="00CD5E81">
        <w:rPr>
          <w:rFonts w:ascii="標楷體" w:hAnsi="標楷體"/>
          <w:color w:val="000000" w:themeColor="text1"/>
          <w:kern w:val="0"/>
          <w:szCs w:val="28"/>
        </w:rPr>
        <w:t>1-5</w:t>
      </w:r>
      <w:r w:rsidRPr="00CD5E81">
        <w:rPr>
          <w:rFonts w:ascii="標楷體" w:hAnsi="標楷體" w:hint="eastAsia"/>
          <w:color w:val="000000" w:themeColor="text1"/>
          <w:kern w:val="0"/>
          <w:szCs w:val="28"/>
        </w:rPr>
        <w:t>所示。設置應符合下列規定</w:t>
      </w:r>
      <w:r w:rsidRPr="00CD5E81">
        <w:rPr>
          <w:rFonts w:ascii="標楷體" w:hAnsi="標楷體"/>
          <w:color w:val="000000" w:themeColor="text1"/>
          <w:kern w:val="0"/>
          <w:szCs w:val="28"/>
        </w:rPr>
        <w:t>:</w:t>
      </w:r>
    </w:p>
    <w:p w14:paraId="0ECE7C55" w14:textId="77777777" w:rsidR="00DA2F7B" w:rsidRPr="00CD5E81" w:rsidRDefault="00DA2F7B" w:rsidP="00F0246B">
      <w:pPr>
        <w:widowControl/>
        <w:autoSpaceDE w:val="0"/>
        <w:autoSpaceDN w:val="0"/>
        <w:adjustRightInd w:val="0"/>
        <w:spacing w:after="120" w:line="300" w:lineRule="auto"/>
        <w:ind w:leftChars="252" w:left="1132" w:hangingChars="152" w:hanging="426"/>
        <w:jc w:val="both"/>
        <w:rPr>
          <w:rFonts w:ascii="標楷體"/>
          <w:color w:val="000000" w:themeColor="text1"/>
          <w:kern w:val="0"/>
          <w:szCs w:val="28"/>
        </w:rPr>
      </w:pPr>
      <w:r w:rsidRPr="00CD5E81">
        <w:rPr>
          <w:rFonts w:ascii="標楷體" w:hAnsi="標楷體"/>
          <w:color w:val="000000" w:themeColor="text1"/>
          <w:kern w:val="0"/>
          <w:szCs w:val="28"/>
        </w:rPr>
        <w:t>(1)</w:t>
      </w:r>
      <w:r w:rsidRPr="00CD5E81">
        <w:rPr>
          <w:rFonts w:ascii="標楷體" w:hAnsi="標楷體" w:hint="eastAsia"/>
          <w:color w:val="000000" w:themeColor="text1"/>
          <w:kern w:val="0"/>
          <w:szCs w:val="28"/>
        </w:rPr>
        <w:t>採用</w:t>
      </w:r>
      <w:proofErr w:type="gramStart"/>
      <w:r w:rsidRPr="00CD5E81">
        <w:rPr>
          <w:rFonts w:ascii="標楷體" w:hAnsi="標楷體" w:hint="eastAsia"/>
          <w:color w:val="000000" w:themeColor="text1"/>
          <w:kern w:val="0"/>
          <w:szCs w:val="28"/>
        </w:rPr>
        <w:t>吸氣閥時</w:t>
      </w:r>
      <w:proofErr w:type="gramEnd"/>
      <w:r w:rsidRPr="00CD5E81">
        <w:rPr>
          <w:rFonts w:ascii="標楷體" w:hAnsi="標楷體" w:hint="eastAsia"/>
          <w:color w:val="000000" w:themeColor="text1"/>
          <w:kern w:val="0"/>
          <w:szCs w:val="28"/>
        </w:rPr>
        <w:t>，該設備器具應經中華民國國家標準或國際標準試驗合格並經認可，方能採用之。</w:t>
      </w:r>
      <w:r w:rsidRPr="00CD5E81">
        <w:rPr>
          <w:rFonts w:ascii="標楷體" w:hAnsi="標楷體"/>
          <w:color w:val="000000" w:themeColor="text1"/>
          <w:kern w:val="0"/>
          <w:szCs w:val="28"/>
        </w:rPr>
        <w:t xml:space="preserve"> </w:t>
      </w:r>
    </w:p>
    <w:p w14:paraId="228487BF" w14:textId="77777777" w:rsidR="00DA2F7B" w:rsidRPr="00CD5E81" w:rsidRDefault="00DA2F7B" w:rsidP="00F0246B">
      <w:pPr>
        <w:widowControl/>
        <w:autoSpaceDE w:val="0"/>
        <w:autoSpaceDN w:val="0"/>
        <w:adjustRightInd w:val="0"/>
        <w:spacing w:after="120" w:line="300" w:lineRule="auto"/>
        <w:ind w:leftChars="252" w:left="1132" w:hangingChars="152" w:hanging="426"/>
        <w:jc w:val="both"/>
        <w:rPr>
          <w:rFonts w:ascii="標楷體" w:hAnsi="標楷體"/>
          <w:color w:val="000000" w:themeColor="text1"/>
          <w:kern w:val="0"/>
          <w:szCs w:val="28"/>
        </w:rPr>
      </w:pPr>
      <w:r w:rsidRPr="00CD5E81">
        <w:rPr>
          <w:rFonts w:ascii="標楷體" w:hAnsi="標楷體"/>
          <w:color w:val="000000" w:themeColor="text1"/>
          <w:kern w:val="0"/>
          <w:szCs w:val="28"/>
        </w:rPr>
        <w:t>(2)</w:t>
      </w:r>
      <w:r w:rsidRPr="00CD5E81">
        <w:rPr>
          <w:rFonts w:ascii="標楷體" w:hAnsi="標楷體" w:hint="eastAsia"/>
          <w:color w:val="000000" w:themeColor="text1"/>
          <w:kern w:val="0"/>
          <w:szCs w:val="28"/>
        </w:rPr>
        <w:t>設置於管道間或專用管道室之情況，必須就近留設清潔維修機制。</w:t>
      </w:r>
      <w:r w:rsidRPr="00CD5E81">
        <w:rPr>
          <w:rFonts w:ascii="標楷體" w:hAnsi="標楷體"/>
          <w:color w:val="000000" w:themeColor="text1"/>
          <w:kern w:val="0"/>
          <w:szCs w:val="28"/>
        </w:rPr>
        <w:t xml:space="preserve"> </w:t>
      </w:r>
    </w:p>
    <w:p w14:paraId="51586D12" w14:textId="77777777" w:rsidR="00DA2F7B" w:rsidRPr="00CD5E81" w:rsidRDefault="00DA2F7B" w:rsidP="00F0246B">
      <w:pPr>
        <w:widowControl/>
        <w:autoSpaceDE w:val="0"/>
        <w:autoSpaceDN w:val="0"/>
        <w:adjustRightInd w:val="0"/>
        <w:spacing w:after="120" w:line="300" w:lineRule="auto"/>
        <w:ind w:leftChars="252" w:left="1132" w:hangingChars="152" w:hanging="426"/>
        <w:jc w:val="both"/>
        <w:rPr>
          <w:rFonts w:ascii="標楷體" w:hAnsi="標楷體"/>
          <w:color w:val="000000" w:themeColor="text1"/>
          <w:kern w:val="0"/>
          <w:szCs w:val="28"/>
        </w:rPr>
      </w:pPr>
      <w:r w:rsidRPr="00CD5E81">
        <w:rPr>
          <w:rFonts w:ascii="標楷體" w:hAnsi="標楷體"/>
          <w:color w:val="000000" w:themeColor="text1"/>
          <w:kern w:val="0"/>
          <w:szCs w:val="28"/>
        </w:rPr>
        <w:t>(3)</w:t>
      </w:r>
      <w:proofErr w:type="gramStart"/>
      <w:r w:rsidRPr="00CD5E81">
        <w:rPr>
          <w:rFonts w:ascii="標楷體" w:hAnsi="標楷體" w:hint="eastAsia"/>
          <w:color w:val="000000" w:themeColor="text1"/>
          <w:kern w:val="0"/>
          <w:szCs w:val="28"/>
        </w:rPr>
        <w:t>吸氣閥裝設</w:t>
      </w:r>
      <w:proofErr w:type="gramEnd"/>
      <w:r w:rsidRPr="00CD5E81">
        <w:rPr>
          <w:rFonts w:ascii="標楷體" w:hAnsi="標楷體" w:hint="eastAsia"/>
          <w:color w:val="000000" w:themeColor="text1"/>
          <w:kern w:val="0"/>
          <w:szCs w:val="28"/>
        </w:rPr>
        <w:t>位置，必須位於最高排水器具</w:t>
      </w:r>
      <w:proofErr w:type="gramStart"/>
      <w:r w:rsidRPr="00CD5E81">
        <w:rPr>
          <w:rFonts w:ascii="標楷體" w:hAnsi="標楷體" w:hint="eastAsia"/>
          <w:color w:val="000000" w:themeColor="text1"/>
          <w:kern w:val="0"/>
          <w:szCs w:val="28"/>
        </w:rPr>
        <w:t>溢</w:t>
      </w:r>
      <w:proofErr w:type="gramEnd"/>
      <w:r w:rsidRPr="00CD5E81">
        <w:rPr>
          <w:rFonts w:ascii="標楷體" w:hAnsi="標楷體" w:hint="eastAsia"/>
          <w:color w:val="000000" w:themeColor="text1"/>
          <w:kern w:val="0"/>
          <w:szCs w:val="28"/>
        </w:rPr>
        <w:t>水面</w:t>
      </w:r>
      <w:r w:rsidRPr="00CD5E81">
        <w:rPr>
          <w:rFonts w:ascii="標楷體" w:hAnsi="標楷體"/>
          <w:color w:val="000000" w:themeColor="text1"/>
          <w:kern w:val="0"/>
          <w:szCs w:val="28"/>
        </w:rPr>
        <w:t>150</w:t>
      </w:r>
      <w:r w:rsidRPr="00CD5E81">
        <w:rPr>
          <w:rFonts w:ascii="標楷體" w:hAnsi="標楷體" w:hint="eastAsia"/>
          <w:color w:val="000000" w:themeColor="text1"/>
          <w:kern w:val="0"/>
          <w:szCs w:val="28"/>
        </w:rPr>
        <w:t>公釐以上，設</w:t>
      </w:r>
      <w:r w:rsidRPr="00CD5E81">
        <w:rPr>
          <w:rFonts w:ascii="標楷體" w:hAnsi="標楷體"/>
          <w:color w:val="000000" w:themeColor="text1"/>
          <w:kern w:val="0"/>
          <w:szCs w:val="28"/>
        </w:rPr>
        <w:t xml:space="preserve"> </w:t>
      </w:r>
      <w:r w:rsidRPr="00CD5E81">
        <w:rPr>
          <w:rFonts w:ascii="標楷體" w:hAnsi="標楷體" w:hint="eastAsia"/>
          <w:color w:val="000000" w:themeColor="text1"/>
          <w:kern w:val="0"/>
          <w:szCs w:val="28"/>
        </w:rPr>
        <w:t>有逆流防止裝置者不在此限。</w:t>
      </w:r>
      <w:r w:rsidRPr="00CD5E81">
        <w:rPr>
          <w:rFonts w:ascii="標楷體" w:hAnsi="標楷體"/>
          <w:color w:val="000000" w:themeColor="text1"/>
          <w:kern w:val="0"/>
          <w:szCs w:val="28"/>
        </w:rPr>
        <w:t xml:space="preserve"> </w:t>
      </w:r>
    </w:p>
    <w:p w14:paraId="485D3EB4" w14:textId="77777777" w:rsidR="00DA2F7B" w:rsidRPr="00CD5E81" w:rsidRDefault="00DA2F7B" w:rsidP="00F0246B">
      <w:pPr>
        <w:widowControl/>
        <w:autoSpaceDE w:val="0"/>
        <w:autoSpaceDN w:val="0"/>
        <w:adjustRightInd w:val="0"/>
        <w:spacing w:after="120" w:line="300" w:lineRule="auto"/>
        <w:ind w:leftChars="252" w:left="1132" w:hangingChars="152" w:hanging="426"/>
        <w:jc w:val="both"/>
        <w:rPr>
          <w:rFonts w:ascii="標楷體" w:hAnsi="標楷體"/>
          <w:color w:val="000000" w:themeColor="text1"/>
          <w:kern w:val="0"/>
          <w:szCs w:val="28"/>
        </w:rPr>
      </w:pPr>
      <w:r w:rsidRPr="00CD5E81">
        <w:rPr>
          <w:rFonts w:ascii="標楷體" w:hAnsi="標楷體"/>
          <w:color w:val="000000" w:themeColor="text1"/>
          <w:kern w:val="0"/>
          <w:szCs w:val="28"/>
        </w:rPr>
        <w:t>(4)</w:t>
      </w:r>
      <w:r w:rsidRPr="00CD5E81">
        <w:rPr>
          <w:rFonts w:ascii="標楷體" w:hAnsi="標楷體" w:hint="eastAsia"/>
          <w:color w:val="000000" w:themeColor="text1"/>
          <w:kern w:val="0"/>
          <w:szCs w:val="28"/>
        </w:rPr>
        <w:t>設置吸氣閥裝置時，仍必須考慮</w:t>
      </w:r>
      <w:proofErr w:type="gramStart"/>
      <w:r w:rsidRPr="00CD5E81">
        <w:rPr>
          <w:rFonts w:ascii="標楷體" w:hAnsi="標楷體" w:hint="eastAsia"/>
          <w:color w:val="000000" w:themeColor="text1"/>
          <w:kern w:val="0"/>
          <w:szCs w:val="28"/>
        </w:rPr>
        <w:t>正壓破封</w:t>
      </w:r>
      <w:proofErr w:type="gramEnd"/>
      <w:r w:rsidRPr="00CD5E81">
        <w:rPr>
          <w:rFonts w:ascii="標楷體" w:hAnsi="標楷體" w:hint="eastAsia"/>
          <w:color w:val="000000" w:themeColor="text1"/>
          <w:kern w:val="0"/>
          <w:szCs w:val="28"/>
        </w:rPr>
        <w:t>之防止對策，適當配置緩</w:t>
      </w:r>
      <w:r w:rsidRPr="00CD5E81">
        <w:rPr>
          <w:rFonts w:ascii="標楷體" w:hAnsi="標楷體"/>
          <w:color w:val="000000" w:themeColor="text1"/>
          <w:kern w:val="0"/>
          <w:szCs w:val="28"/>
        </w:rPr>
        <w:t xml:space="preserve"> </w:t>
      </w:r>
      <w:r w:rsidRPr="00CD5E81">
        <w:rPr>
          <w:rFonts w:ascii="標楷體" w:hAnsi="標楷體" w:hint="eastAsia"/>
          <w:color w:val="000000" w:themeColor="text1"/>
          <w:kern w:val="0"/>
          <w:szCs w:val="28"/>
        </w:rPr>
        <w:t>和排水管內壓力變化之通氣系統。</w:t>
      </w:r>
      <w:r w:rsidRPr="00CD5E81">
        <w:rPr>
          <w:rFonts w:ascii="標楷體" w:hAnsi="標楷體"/>
          <w:color w:val="000000" w:themeColor="text1"/>
          <w:kern w:val="0"/>
          <w:szCs w:val="28"/>
        </w:rPr>
        <w:t xml:space="preserve"> </w:t>
      </w:r>
    </w:p>
    <w:p w14:paraId="3C3B6033" w14:textId="77777777" w:rsidR="00DA2F7B" w:rsidRPr="00CD5E81" w:rsidRDefault="00DA2F7B" w:rsidP="00F0246B">
      <w:pPr>
        <w:widowControl/>
        <w:autoSpaceDE w:val="0"/>
        <w:autoSpaceDN w:val="0"/>
        <w:adjustRightInd w:val="0"/>
        <w:spacing w:after="120" w:line="300" w:lineRule="auto"/>
        <w:ind w:leftChars="303" w:left="848"/>
        <w:jc w:val="both"/>
        <w:rPr>
          <w:rFonts w:ascii="標楷體"/>
          <w:color w:val="000000" w:themeColor="text1"/>
        </w:rPr>
      </w:pPr>
      <w:r w:rsidRPr="00CD5E81">
        <w:rPr>
          <w:rFonts w:ascii="標楷體" w:hAnsi="標楷體" w:hint="eastAsia"/>
          <w:color w:val="000000" w:themeColor="text1"/>
        </w:rPr>
        <w:t>在排水系統中裝設吸氣閥裝置，具有緩和</w:t>
      </w:r>
      <w:proofErr w:type="gramStart"/>
      <w:r w:rsidRPr="00CD5E81">
        <w:rPr>
          <w:rFonts w:ascii="標楷體" w:hAnsi="標楷體" w:hint="eastAsia"/>
          <w:color w:val="000000" w:themeColor="text1"/>
        </w:rPr>
        <w:t>排水管內負壓</w:t>
      </w:r>
      <w:proofErr w:type="gramEnd"/>
      <w:r w:rsidRPr="00CD5E81">
        <w:rPr>
          <w:rFonts w:ascii="標楷體" w:hAnsi="標楷體" w:hint="eastAsia"/>
          <w:color w:val="000000" w:themeColor="text1"/>
        </w:rPr>
        <w:t>之功能，並且在排水管內</w:t>
      </w:r>
      <w:proofErr w:type="gramStart"/>
      <w:r w:rsidRPr="00CD5E81">
        <w:rPr>
          <w:rFonts w:ascii="標楷體" w:hAnsi="標楷體" w:hint="eastAsia"/>
          <w:color w:val="000000" w:themeColor="text1"/>
        </w:rPr>
        <w:t>產生正壓現象</w:t>
      </w:r>
      <w:proofErr w:type="gramEnd"/>
      <w:r w:rsidRPr="00CD5E81">
        <w:rPr>
          <w:rFonts w:ascii="標楷體" w:hAnsi="標楷體" w:hint="eastAsia"/>
          <w:color w:val="000000" w:themeColor="text1"/>
        </w:rPr>
        <w:t>時，自動反應密閉效果，適合裝置於排水管路經常性發生負壓之部位。但排水管內</w:t>
      </w:r>
      <w:proofErr w:type="gramStart"/>
      <w:r w:rsidRPr="00CD5E81">
        <w:rPr>
          <w:rFonts w:ascii="標楷體" w:hAnsi="標楷體" w:hint="eastAsia"/>
          <w:color w:val="000000" w:themeColor="text1"/>
        </w:rPr>
        <w:t>產生正壓時</w:t>
      </w:r>
      <w:proofErr w:type="gramEnd"/>
      <w:r w:rsidRPr="00CD5E81">
        <w:rPr>
          <w:rFonts w:ascii="標楷體" w:hAnsi="標楷體" w:hint="eastAsia"/>
          <w:color w:val="000000" w:themeColor="text1"/>
        </w:rPr>
        <w:t>，亦會造成排水</w:t>
      </w:r>
      <w:proofErr w:type="gramStart"/>
      <w:r w:rsidRPr="00CD5E81">
        <w:rPr>
          <w:rFonts w:ascii="標楷體" w:hAnsi="標楷體" w:hint="eastAsia"/>
          <w:color w:val="000000" w:themeColor="text1"/>
        </w:rPr>
        <w:t>跳出破封問題</w:t>
      </w:r>
      <w:proofErr w:type="gramEnd"/>
      <w:r w:rsidRPr="00CD5E81">
        <w:rPr>
          <w:rFonts w:ascii="標楷體" w:hAnsi="標楷體" w:hint="eastAsia"/>
          <w:color w:val="000000" w:themeColor="text1"/>
        </w:rPr>
        <w:t>，仍應規劃適當對策防止之。</w:t>
      </w:r>
    </w:p>
    <w:p w14:paraId="4CE65214" w14:textId="77777777" w:rsidR="00DA2F7B" w:rsidRPr="00CD5E81" w:rsidRDefault="00DA2F7B" w:rsidP="00F0246B">
      <w:pPr>
        <w:widowControl/>
        <w:autoSpaceDE w:val="0"/>
        <w:autoSpaceDN w:val="0"/>
        <w:adjustRightInd w:val="0"/>
        <w:spacing w:after="120" w:line="300" w:lineRule="auto"/>
        <w:ind w:firstLineChars="708" w:firstLine="1982"/>
        <w:jc w:val="both"/>
        <w:rPr>
          <w:rFonts w:ascii="標楷體"/>
          <w:color w:val="000000" w:themeColor="text1"/>
          <w:kern w:val="0"/>
          <w:szCs w:val="28"/>
        </w:rPr>
      </w:pPr>
      <w:r w:rsidRPr="00CD5E81">
        <w:rPr>
          <w:rFonts w:ascii="標楷體" w:hAnsi="標楷體"/>
          <w:color w:val="000000" w:themeColor="text1"/>
          <w:kern w:val="0"/>
          <w:szCs w:val="28"/>
        </w:rPr>
        <w:lastRenderedPageBreak/>
        <w:t xml:space="preserve"> </w:t>
      </w:r>
      <w:r w:rsidR="00AD547B" w:rsidRPr="00CD5E81">
        <w:rPr>
          <w:rFonts w:ascii="標楷體"/>
          <w:noProof/>
          <w:color w:val="000000" w:themeColor="text1"/>
          <w:kern w:val="0"/>
          <w:szCs w:val="28"/>
        </w:rPr>
        <w:drawing>
          <wp:inline distT="0" distB="0" distL="0" distR="0" wp14:anchorId="33C9A8BF" wp14:editId="5A5B85B8">
            <wp:extent cx="2997835" cy="3331845"/>
            <wp:effectExtent l="0" t="0" r="0" b="0"/>
            <wp:docPr id="9"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97835" cy="3331845"/>
                    </a:xfrm>
                    <a:prstGeom prst="rect">
                      <a:avLst/>
                    </a:prstGeom>
                    <a:noFill/>
                    <a:ln>
                      <a:noFill/>
                    </a:ln>
                  </pic:spPr>
                </pic:pic>
              </a:graphicData>
            </a:graphic>
          </wp:inline>
        </w:drawing>
      </w:r>
    </w:p>
    <w:p w14:paraId="3AE7A308" w14:textId="77777777" w:rsidR="00DA2F7B" w:rsidRPr="00CD5E81" w:rsidRDefault="00DA2F7B" w:rsidP="00115F02">
      <w:pPr>
        <w:widowControl/>
        <w:autoSpaceDE w:val="0"/>
        <w:autoSpaceDN w:val="0"/>
        <w:adjustRightInd w:val="0"/>
        <w:spacing w:after="120" w:line="300" w:lineRule="auto"/>
        <w:jc w:val="both"/>
        <w:rPr>
          <w:rFonts w:ascii="標楷體"/>
          <w:color w:val="000000" w:themeColor="text1"/>
          <w:kern w:val="0"/>
          <w:szCs w:val="28"/>
        </w:rPr>
      </w:pPr>
      <w:r w:rsidRPr="00CD5E81">
        <w:rPr>
          <w:rFonts w:ascii="標楷體" w:hAnsi="標楷體"/>
          <w:color w:val="000000" w:themeColor="text1"/>
          <w:kern w:val="0"/>
          <w:szCs w:val="28"/>
        </w:rPr>
        <w:t xml:space="preserve">                     </w:t>
      </w:r>
      <w:r w:rsidRPr="00CD5E81">
        <w:rPr>
          <w:rFonts w:ascii="標楷體" w:hAnsi="標楷體" w:hint="eastAsia"/>
          <w:color w:val="000000" w:themeColor="text1"/>
          <w:kern w:val="0"/>
          <w:szCs w:val="28"/>
        </w:rPr>
        <w:t>圖</w:t>
      </w:r>
      <w:r w:rsidRPr="00CD5E81">
        <w:rPr>
          <w:rFonts w:ascii="標楷體" w:hAnsi="標楷體"/>
          <w:color w:val="000000" w:themeColor="text1"/>
          <w:kern w:val="0"/>
          <w:szCs w:val="28"/>
        </w:rPr>
        <w:t xml:space="preserve">1-5 </w:t>
      </w:r>
      <w:r w:rsidRPr="00CD5E81">
        <w:rPr>
          <w:rFonts w:ascii="標楷體" w:hAnsi="標楷體" w:hint="eastAsia"/>
          <w:color w:val="000000" w:themeColor="text1"/>
          <w:kern w:val="0"/>
          <w:szCs w:val="28"/>
        </w:rPr>
        <w:t>吸氣閥構造圖例</w:t>
      </w:r>
      <w:r w:rsidRPr="00CD5E81">
        <w:rPr>
          <w:rFonts w:ascii="標楷體" w:hAnsi="標楷體"/>
          <w:color w:val="000000" w:themeColor="text1"/>
          <w:kern w:val="0"/>
          <w:szCs w:val="28"/>
        </w:rPr>
        <w:t xml:space="preserve"> </w:t>
      </w:r>
    </w:p>
    <w:p w14:paraId="6366349C" w14:textId="77777777" w:rsidR="00DA2F7B" w:rsidRPr="00CD5E81" w:rsidRDefault="00DA2F7B" w:rsidP="00115F02">
      <w:pPr>
        <w:widowControl/>
        <w:autoSpaceDE w:val="0"/>
        <w:autoSpaceDN w:val="0"/>
        <w:adjustRightInd w:val="0"/>
        <w:spacing w:after="120" w:line="300" w:lineRule="auto"/>
        <w:jc w:val="both"/>
        <w:rPr>
          <w:rFonts w:ascii="標楷體"/>
          <w:color w:val="000000" w:themeColor="text1"/>
          <w:kern w:val="0"/>
          <w:szCs w:val="28"/>
        </w:rPr>
      </w:pPr>
    </w:p>
    <w:p w14:paraId="62FD222E" w14:textId="77777777" w:rsidR="00DA2F7B" w:rsidRPr="00CD5E81" w:rsidRDefault="00DA2F7B" w:rsidP="00F0246B">
      <w:pPr>
        <w:widowControl/>
        <w:autoSpaceDE w:val="0"/>
        <w:autoSpaceDN w:val="0"/>
        <w:adjustRightInd w:val="0"/>
        <w:spacing w:after="120" w:line="300" w:lineRule="auto"/>
        <w:ind w:leftChars="152" w:left="849" w:hangingChars="151" w:hanging="423"/>
        <w:jc w:val="both"/>
        <w:rPr>
          <w:rFonts w:ascii="標楷體"/>
          <w:color w:val="000000" w:themeColor="text1"/>
          <w:kern w:val="0"/>
          <w:szCs w:val="28"/>
        </w:rPr>
      </w:pPr>
      <w:r w:rsidRPr="00CD5E81">
        <w:rPr>
          <w:rFonts w:ascii="標楷體" w:hAnsi="標楷體"/>
          <w:color w:val="000000" w:themeColor="text1"/>
          <w:kern w:val="0"/>
          <w:szCs w:val="28"/>
        </w:rPr>
        <w:t>16.</w:t>
      </w:r>
      <w:r w:rsidRPr="00CD5E81">
        <w:rPr>
          <w:rFonts w:ascii="標楷體" w:hAnsi="標楷體" w:hint="eastAsia"/>
          <w:color w:val="000000" w:themeColor="text1"/>
          <w:kern w:val="0"/>
          <w:szCs w:val="28"/>
        </w:rPr>
        <w:t>建築排水系統應建置有效維護各衛生器具達到環境安全之</w:t>
      </w:r>
      <w:proofErr w:type="gramStart"/>
      <w:r w:rsidRPr="00CD5E81">
        <w:rPr>
          <w:rFonts w:ascii="標楷體" w:hAnsi="標楷體" w:hint="eastAsia"/>
          <w:color w:val="000000" w:themeColor="text1"/>
          <w:kern w:val="0"/>
          <w:szCs w:val="28"/>
        </w:rPr>
        <w:t>存水彎裝置</w:t>
      </w:r>
      <w:proofErr w:type="gramEnd"/>
      <w:r w:rsidRPr="00CD5E81">
        <w:rPr>
          <w:rFonts w:ascii="標楷體" w:hAnsi="標楷體"/>
          <w:color w:val="000000" w:themeColor="text1"/>
          <w:kern w:val="0"/>
          <w:szCs w:val="28"/>
        </w:rPr>
        <w:t xml:space="preserve"> (Trap)</w:t>
      </w:r>
      <w:r w:rsidRPr="00CD5E81">
        <w:rPr>
          <w:rFonts w:ascii="標楷體" w:hAnsi="標楷體" w:hint="eastAsia"/>
          <w:color w:val="000000" w:themeColor="text1"/>
          <w:kern w:val="0"/>
          <w:szCs w:val="28"/>
        </w:rPr>
        <w:t>，衛生器具除設備本身連有存</w:t>
      </w:r>
      <w:proofErr w:type="gramStart"/>
      <w:r w:rsidRPr="00CD5E81">
        <w:rPr>
          <w:rFonts w:ascii="標楷體" w:hAnsi="標楷體" w:hint="eastAsia"/>
          <w:color w:val="000000" w:themeColor="text1"/>
          <w:kern w:val="0"/>
          <w:szCs w:val="28"/>
        </w:rPr>
        <w:t>水彎者</w:t>
      </w:r>
      <w:proofErr w:type="gramEnd"/>
      <w:r w:rsidRPr="00CD5E81">
        <w:rPr>
          <w:rFonts w:ascii="標楷體" w:hAnsi="標楷體" w:hint="eastAsia"/>
          <w:color w:val="000000" w:themeColor="text1"/>
          <w:kern w:val="0"/>
          <w:szCs w:val="28"/>
        </w:rPr>
        <w:t>外，衛生設備應裝</w:t>
      </w:r>
      <w:proofErr w:type="gramStart"/>
      <w:r w:rsidRPr="00CD5E81">
        <w:rPr>
          <w:rFonts w:ascii="標楷體" w:hAnsi="標楷體" w:hint="eastAsia"/>
          <w:color w:val="000000" w:themeColor="text1"/>
          <w:kern w:val="0"/>
          <w:szCs w:val="28"/>
        </w:rPr>
        <w:t>設封水存水彎</w:t>
      </w:r>
      <w:proofErr w:type="gramEnd"/>
      <w:r w:rsidRPr="00CD5E81">
        <w:rPr>
          <w:rFonts w:ascii="標楷體" w:hAnsi="標楷體" w:hint="eastAsia"/>
          <w:color w:val="000000" w:themeColor="text1"/>
          <w:kern w:val="0"/>
          <w:szCs w:val="28"/>
        </w:rPr>
        <w:t>，再與排水管連接，且可確保存</w:t>
      </w:r>
      <w:proofErr w:type="gramStart"/>
      <w:r w:rsidRPr="00CD5E81">
        <w:rPr>
          <w:rFonts w:ascii="標楷體" w:hAnsi="標楷體" w:hint="eastAsia"/>
          <w:color w:val="000000" w:themeColor="text1"/>
          <w:kern w:val="0"/>
          <w:szCs w:val="28"/>
        </w:rPr>
        <w:t>水彎能</w:t>
      </w:r>
      <w:proofErr w:type="gramEnd"/>
      <w:r w:rsidRPr="00CD5E81">
        <w:rPr>
          <w:rFonts w:ascii="標楷體" w:hAnsi="標楷體" w:hint="eastAsia"/>
          <w:color w:val="000000" w:themeColor="text1"/>
          <w:kern w:val="0"/>
          <w:szCs w:val="28"/>
        </w:rPr>
        <w:t>克服因自發性虹吸作用、誘導虹吸作用、</w:t>
      </w:r>
      <w:proofErr w:type="gramStart"/>
      <w:r w:rsidRPr="00CD5E81">
        <w:rPr>
          <w:rFonts w:ascii="標楷體" w:hAnsi="標楷體" w:hint="eastAsia"/>
          <w:color w:val="000000" w:themeColor="text1"/>
          <w:kern w:val="0"/>
          <w:szCs w:val="28"/>
        </w:rPr>
        <w:t>背壓作用</w:t>
      </w:r>
      <w:proofErr w:type="gramEnd"/>
      <w:r w:rsidRPr="00CD5E81">
        <w:rPr>
          <w:rFonts w:ascii="標楷體" w:hAnsi="標楷體" w:hint="eastAsia"/>
          <w:color w:val="000000" w:themeColor="text1"/>
          <w:kern w:val="0"/>
          <w:szCs w:val="28"/>
        </w:rPr>
        <w:t>而</w:t>
      </w:r>
      <w:proofErr w:type="gramStart"/>
      <w:r w:rsidRPr="00CD5E81">
        <w:rPr>
          <w:rFonts w:ascii="標楷體" w:hAnsi="標楷體" w:hint="eastAsia"/>
          <w:color w:val="000000" w:themeColor="text1"/>
          <w:kern w:val="0"/>
          <w:szCs w:val="28"/>
        </w:rPr>
        <w:t>破壞水封的</w:t>
      </w:r>
      <w:proofErr w:type="gramEnd"/>
      <w:r w:rsidRPr="00CD5E81">
        <w:rPr>
          <w:rFonts w:ascii="標楷體" w:hAnsi="標楷體" w:hint="eastAsia"/>
          <w:color w:val="000000" w:themeColor="text1"/>
          <w:kern w:val="0"/>
          <w:szCs w:val="28"/>
        </w:rPr>
        <w:t>現象。</w:t>
      </w:r>
    </w:p>
    <w:p w14:paraId="241532ED" w14:textId="77777777" w:rsidR="00DA2F7B" w:rsidRPr="00CD5E81" w:rsidRDefault="00DA2F7B" w:rsidP="00F0246B">
      <w:pPr>
        <w:widowControl/>
        <w:autoSpaceDE w:val="0"/>
        <w:autoSpaceDN w:val="0"/>
        <w:adjustRightInd w:val="0"/>
        <w:spacing w:after="120" w:line="300" w:lineRule="auto"/>
        <w:ind w:leftChars="252" w:left="1132" w:hangingChars="152" w:hanging="426"/>
        <w:jc w:val="both"/>
        <w:rPr>
          <w:rFonts w:ascii="標楷體"/>
          <w:noProof/>
          <w:color w:val="000000" w:themeColor="text1"/>
          <w:kern w:val="0"/>
          <w:szCs w:val="28"/>
        </w:rPr>
      </w:pPr>
      <w:r w:rsidRPr="00CD5E81">
        <w:rPr>
          <w:rFonts w:ascii="標楷體" w:hAnsi="標楷體"/>
          <w:color w:val="000000" w:themeColor="text1"/>
          <w:kern w:val="0"/>
          <w:szCs w:val="28"/>
        </w:rPr>
        <w:t>(1)</w:t>
      </w:r>
      <w:r w:rsidRPr="00CD5E81">
        <w:rPr>
          <w:rFonts w:ascii="標楷體" w:hAnsi="標楷體" w:hint="eastAsia"/>
          <w:color w:val="000000" w:themeColor="text1"/>
          <w:kern w:val="0"/>
          <w:szCs w:val="28"/>
        </w:rPr>
        <w:t>一般壁掛式洗手</w:t>
      </w:r>
      <w:proofErr w:type="gramStart"/>
      <w:r w:rsidRPr="00CD5E81">
        <w:rPr>
          <w:rFonts w:ascii="標楷體" w:hAnsi="標楷體" w:hint="eastAsia"/>
          <w:color w:val="000000" w:themeColor="text1"/>
          <w:kern w:val="0"/>
          <w:szCs w:val="28"/>
        </w:rPr>
        <w:t>臺</w:t>
      </w:r>
      <w:proofErr w:type="gramEnd"/>
      <w:r w:rsidRPr="00CD5E81">
        <w:rPr>
          <w:rFonts w:ascii="標楷體" w:hAnsi="標楷體" w:hint="eastAsia"/>
          <w:color w:val="000000" w:themeColor="text1"/>
          <w:kern w:val="0"/>
          <w:szCs w:val="28"/>
        </w:rPr>
        <w:t>之</w:t>
      </w:r>
      <w:proofErr w:type="gramStart"/>
      <w:r w:rsidRPr="00CD5E81">
        <w:rPr>
          <w:rFonts w:ascii="標楷體" w:hAnsi="標楷體" w:hint="eastAsia"/>
          <w:color w:val="000000" w:themeColor="text1"/>
          <w:kern w:val="0"/>
          <w:szCs w:val="28"/>
        </w:rPr>
        <w:t>存水彎設置</w:t>
      </w:r>
      <w:proofErr w:type="gramEnd"/>
      <w:r w:rsidRPr="00CD5E81">
        <w:rPr>
          <w:rFonts w:ascii="標楷體" w:hAnsi="標楷體" w:hint="eastAsia"/>
          <w:color w:val="000000" w:themeColor="text1"/>
          <w:kern w:val="0"/>
          <w:szCs w:val="28"/>
        </w:rPr>
        <w:t>，設備落水口</w:t>
      </w:r>
      <w:proofErr w:type="gramStart"/>
      <w:r w:rsidRPr="00CD5E81">
        <w:rPr>
          <w:rFonts w:ascii="標楷體" w:hAnsi="標楷體" w:hint="eastAsia"/>
          <w:color w:val="000000" w:themeColor="text1"/>
          <w:kern w:val="0"/>
          <w:szCs w:val="28"/>
        </w:rPr>
        <w:t>至存水彎堰口</w:t>
      </w:r>
      <w:proofErr w:type="gramEnd"/>
      <w:r w:rsidRPr="00CD5E81">
        <w:rPr>
          <w:rFonts w:ascii="標楷體" w:hAnsi="標楷體" w:hint="eastAsia"/>
          <w:color w:val="000000" w:themeColor="text1"/>
          <w:kern w:val="0"/>
          <w:szCs w:val="28"/>
        </w:rPr>
        <w:t>之垂直距離，不得大於</w:t>
      </w:r>
      <w:r w:rsidRPr="00CD5E81">
        <w:rPr>
          <w:rFonts w:ascii="標楷體" w:hAnsi="標楷體"/>
          <w:color w:val="000000" w:themeColor="text1"/>
          <w:kern w:val="0"/>
          <w:szCs w:val="28"/>
        </w:rPr>
        <w:t>60</w:t>
      </w:r>
      <w:r w:rsidRPr="00CD5E81">
        <w:rPr>
          <w:rFonts w:ascii="標楷體" w:hAnsi="標楷體" w:hint="eastAsia"/>
          <w:color w:val="000000" w:themeColor="text1"/>
          <w:kern w:val="0"/>
          <w:szCs w:val="28"/>
        </w:rPr>
        <w:t>公分</w:t>
      </w:r>
      <w:r w:rsidR="001B3E0C" w:rsidRPr="00CD5E81">
        <w:rPr>
          <w:rFonts w:ascii="標楷體" w:hAnsi="標楷體" w:hint="eastAsia"/>
          <w:color w:val="000000" w:themeColor="text1"/>
          <w:kern w:val="0"/>
          <w:szCs w:val="28"/>
        </w:rPr>
        <w:t>，如圖1-b所示</w:t>
      </w:r>
      <w:r w:rsidRPr="00CD5E81">
        <w:rPr>
          <w:rFonts w:ascii="標楷體" w:hAnsi="標楷體" w:hint="eastAsia"/>
          <w:color w:val="000000" w:themeColor="text1"/>
          <w:kern w:val="0"/>
          <w:szCs w:val="28"/>
        </w:rPr>
        <w:t>。</w:t>
      </w:r>
    </w:p>
    <w:p w14:paraId="5C4F7D5F" w14:textId="77777777" w:rsidR="00DA2F7B" w:rsidRPr="0017609A" w:rsidRDefault="00AD547B" w:rsidP="00F0246B">
      <w:pPr>
        <w:widowControl/>
        <w:autoSpaceDE w:val="0"/>
        <w:autoSpaceDN w:val="0"/>
        <w:adjustRightInd w:val="0"/>
        <w:spacing w:after="120" w:line="300" w:lineRule="auto"/>
        <w:ind w:firstLineChars="759" w:firstLine="2125"/>
        <w:jc w:val="both"/>
        <w:rPr>
          <w:rFonts w:ascii="標楷體"/>
          <w:noProof/>
          <w:kern w:val="0"/>
          <w:szCs w:val="28"/>
        </w:rPr>
      </w:pPr>
      <w:r>
        <w:rPr>
          <w:rFonts w:ascii="標楷體"/>
          <w:noProof/>
          <w:kern w:val="0"/>
          <w:szCs w:val="28"/>
        </w:rPr>
        <w:drawing>
          <wp:inline distT="0" distB="0" distL="0" distR="0" wp14:anchorId="0425D7FD" wp14:editId="3ADBA6DA">
            <wp:extent cx="3188335" cy="1645920"/>
            <wp:effectExtent l="0" t="0" r="0" b="0"/>
            <wp:docPr id="10" name="圖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88335" cy="1645920"/>
                    </a:xfrm>
                    <a:prstGeom prst="rect">
                      <a:avLst/>
                    </a:prstGeom>
                    <a:noFill/>
                    <a:ln>
                      <a:noFill/>
                    </a:ln>
                  </pic:spPr>
                </pic:pic>
              </a:graphicData>
            </a:graphic>
          </wp:inline>
        </w:drawing>
      </w:r>
    </w:p>
    <w:p w14:paraId="70898617" w14:textId="77777777" w:rsidR="00DA2F7B" w:rsidRDefault="00DA2F7B" w:rsidP="00115F02">
      <w:pPr>
        <w:widowControl/>
        <w:autoSpaceDE w:val="0"/>
        <w:autoSpaceDN w:val="0"/>
        <w:adjustRightInd w:val="0"/>
        <w:spacing w:after="120" w:line="300" w:lineRule="auto"/>
        <w:jc w:val="both"/>
        <w:rPr>
          <w:rFonts w:ascii="標楷體"/>
          <w:kern w:val="0"/>
          <w:szCs w:val="28"/>
        </w:rPr>
      </w:pPr>
      <w:r w:rsidRPr="0017609A">
        <w:rPr>
          <w:rFonts w:ascii="標楷體" w:hAnsi="標楷體"/>
          <w:kern w:val="0"/>
          <w:szCs w:val="28"/>
        </w:rPr>
        <w:t xml:space="preserve">      </w:t>
      </w:r>
      <w:r>
        <w:rPr>
          <w:rFonts w:ascii="標楷體" w:hAnsi="標楷體"/>
          <w:kern w:val="0"/>
          <w:szCs w:val="28"/>
        </w:rPr>
        <w:t xml:space="preserve">      </w:t>
      </w:r>
      <w:r w:rsidRPr="0017609A">
        <w:rPr>
          <w:rFonts w:ascii="標楷體" w:hAnsi="標楷體"/>
          <w:kern w:val="0"/>
          <w:szCs w:val="28"/>
        </w:rPr>
        <w:t xml:space="preserve"> </w:t>
      </w:r>
      <w:r w:rsidRPr="0017609A">
        <w:rPr>
          <w:rFonts w:ascii="標楷體" w:hAnsi="標楷體" w:hint="eastAsia"/>
          <w:kern w:val="0"/>
          <w:szCs w:val="28"/>
        </w:rPr>
        <w:t>圖</w:t>
      </w:r>
      <w:r w:rsidRPr="0017609A">
        <w:rPr>
          <w:rFonts w:ascii="標楷體" w:hAnsi="標楷體"/>
          <w:kern w:val="0"/>
          <w:szCs w:val="28"/>
        </w:rPr>
        <w:t xml:space="preserve">1-6 </w:t>
      </w:r>
      <w:r w:rsidRPr="0017609A">
        <w:rPr>
          <w:rFonts w:ascii="標楷體" w:hAnsi="標楷體" w:hint="eastAsia"/>
          <w:kern w:val="0"/>
          <w:szCs w:val="28"/>
        </w:rPr>
        <w:t>設備落水口</w:t>
      </w:r>
      <w:proofErr w:type="gramStart"/>
      <w:r w:rsidRPr="0017609A">
        <w:rPr>
          <w:rFonts w:ascii="標楷體" w:hAnsi="標楷體" w:hint="eastAsia"/>
          <w:kern w:val="0"/>
          <w:szCs w:val="28"/>
        </w:rPr>
        <w:t>至存水彎堰口</w:t>
      </w:r>
      <w:proofErr w:type="gramEnd"/>
      <w:r w:rsidRPr="0017609A">
        <w:rPr>
          <w:rFonts w:ascii="標楷體" w:hAnsi="標楷體" w:hint="eastAsia"/>
          <w:kern w:val="0"/>
          <w:szCs w:val="28"/>
        </w:rPr>
        <w:t>之垂直距離</w:t>
      </w:r>
    </w:p>
    <w:p w14:paraId="66EA25BA" w14:textId="77777777" w:rsidR="00DA2F7B" w:rsidRPr="0017609A" w:rsidRDefault="00DA2F7B" w:rsidP="00115F02">
      <w:pPr>
        <w:widowControl/>
        <w:autoSpaceDE w:val="0"/>
        <w:autoSpaceDN w:val="0"/>
        <w:adjustRightInd w:val="0"/>
        <w:spacing w:after="120" w:line="300" w:lineRule="auto"/>
        <w:jc w:val="both"/>
        <w:rPr>
          <w:rFonts w:ascii="標楷體"/>
          <w:noProof/>
          <w:kern w:val="0"/>
          <w:szCs w:val="28"/>
        </w:rPr>
      </w:pPr>
    </w:p>
    <w:p w14:paraId="3FB636B3" w14:textId="77777777" w:rsidR="00DA2F7B" w:rsidRPr="00CD5E81" w:rsidRDefault="00DA2F7B" w:rsidP="00F0246B">
      <w:pPr>
        <w:widowControl/>
        <w:autoSpaceDE w:val="0"/>
        <w:autoSpaceDN w:val="0"/>
        <w:adjustRightInd w:val="0"/>
        <w:spacing w:after="120" w:line="300" w:lineRule="auto"/>
        <w:ind w:leftChars="252" w:left="1132" w:hangingChars="152" w:hanging="426"/>
        <w:jc w:val="both"/>
        <w:rPr>
          <w:rFonts w:ascii="標楷體"/>
          <w:color w:val="000000" w:themeColor="text1"/>
          <w:kern w:val="0"/>
          <w:szCs w:val="28"/>
        </w:rPr>
      </w:pPr>
      <w:r w:rsidRPr="0017609A">
        <w:rPr>
          <w:rFonts w:ascii="標楷體" w:hAnsi="標楷體"/>
          <w:kern w:val="0"/>
          <w:szCs w:val="28"/>
        </w:rPr>
        <w:lastRenderedPageBreak/>
        <w:t>(2)</w:t>
      </w:r>
      <w:proofErr w:type="gramStart"/>
      <w:r w:rsidRPr="0017609A">
        <w:rPr>
          <w:rFonts w:ascii="標楷體" w:hAnsi="標楷體" w:hint="eastAsia"/>
          <w:kern w:val="0"/>
          <w:szCs w:val="28"/>
        </w:rPr>
        <w:t>存水彎裝置</w:t>
      </w:r>
      <w:proofErr w:type="gramEnd"/>
      <w:r w:rsidRPr="00CD5E81">
        <w:rPr>
          <w:rFonts w:ascii="標楷體" w:hAnsi="標楷體" w:hint="eastAsia"/>
          <w:color w:val="000000" w:themeColor="text1"/>
          <w:kern w:val="0"/>
          <w:szCs w:val="28"/>
        </w:rPr>
        <w:t>封水深度原則上不得小於</w:t>
      </w:r>
      <w:r w:rsidRPr="00CD5E81">
        <w:rPr>
          <w:rFonts w:ascii="標楷體" w:hAnsi="標楷體"/>
          <w:color w:val="000000" w:themeColor="text1"/>
          <w:kern w:val="0"/>
          <w:szCs w:val="28"/>
        </w:rPr>
        <w:t>5</w:t>
      </w:r>
      <w:r w:rsidRPr="00CD5E81">
        <w:rPr>
          <w:rFonts w:ascii="標楷體" w:hAnsi="標楷體" w:hint="eastAsia"/>
          <w:color w:val="000000" w:themeColor="text1"/>
          <w:kern w:val="0"/>
          <w:szCs w:val="28"/>
        </w:rPr>
        <w:t>公分，並不得大於</w:t>
      </w:r>
      <w:r w:rsidRPr="00CD5E81">
        <w:rPr>
          <w:rFonts w:ascii="標楷體" w:hAnsi="標楷體"/>
          <w:color w:val="000000" w:themeColor="text1"/>
          <w:kern w:val="0"/>
          <w:szCs w:val="28"/>
        </w:rPr>
        <w:t>10</w:t>
      </w:r>
      <w:r w:rsidRPr="00CD5E81">
        <w:rPr>
          <w:rFonts w:ascii="標楷體" w:hAnsi="標楷體" w:hint="eastAsia"/>
          <w:color w:val="000000" w:themeColor="text1"/>
          <w:kern w:val="0"/>
          <w:szCs w:val="28"/>
        </w:rPr>
        <w:t>公分。</w:t>
      </w:r>
      <w:r w:rsidR="00D52184" w:rsidRPr="00CD5E81">
        <w:rPr>
          <w:rFonts w:ascii="標楷體" w:hAnsi="標楷體" w:hint="eastAsia"/>
          <w:color w:val="000000" w:themeColor="text1"/>
          <w:kern w:val="0"/>
          <w:szCs w:val="28"/>
        </w:rPr>
        <w:t>封水</w:t>
      </w:r>
      <w:r w:rsidRPr="00CD5E81">
        <w:rPr>
          <w:rFonts w:ascii="標楷體" w:hAnsi="標楷體" w:hint="eastAsia"/>
          <w:color w:val="000000" w:themeColor="text1"/>
          <w:kern w:val="0"/>
          <w:szCs w:val="28"/>
        </w:rPr>
        <w:t>深度以</w:t>
      </w:r>
      <w:r w:rsidRPr="00CD5E81">
        <w:rPr>
          <w:rFonts w:ascii="標楷體" w:hAnsi="標楷體"/>
          <w:color w:val="000000" w:themeColor="text1"/>
          <w:kern w:val="0"/>
          <w:szCs w:val="28"/>
        </w:rPr>
        <w:t>5</w:t>
      </w:r>
      <w:r w:rsidRPr="00CD5E81">
        <w:rPr>
          <w:rFonts w:ascii="標楷體" w:hAnsi="標楷體" w:hint="eastAsia"/>
          <w:color w:val="000000" w:themeColor="text1"/>
          <w:kern w:val="0"/>
          <w:szCs w:val="28"/>
        </w:rPr>
        <w:t>至</w:t>
      </w:r>
      <w:r w:rsidRPr="00CD5E81">
        <w:rPr>
          <w:rFonts w:ascii="標楷體" w:hAnsi="標楷體"/>
          <w:color w:val="000000" w:themeColor="text1"/>
          <w:kern w:val="0"/>
          <w:szCs w:val="28"/>
        </w:rPr>
        <w:t>10</w:t>
      </w:r>
      <w:r w:rsidRPr="00CD5E81">
        <w:rPr>
          <w:rFonts w:ascii="標楷體" w:hAnsi="標楷體" w:hint="eastAsia"/>
          <w:color w:val="000000" w:themeColor="text1"/>
          <w:kern w:val="0"/>
          <w:szCs w:val="28"/>
        </w:rPr>
        <w:t>公分為宜，如圖</w:t>
      </w:r>
      <w:r w:rsidRPr="00CD5E81">
        <w:rPr>
          <w:rFonts w:ascii="標楷體" w:hAnsi="標楷體"/>
          <w:color w:val="000000" w:themeColor="text1"/>
          <w:kern w:val="0"/>
          <w:szCs w:val="28"/>
        </w:rPr>
        <w:t>1-7</w:t>
      </w:r>
      <w:r w:rsidRPr="00CD5E81">
        <w:rPr>
          <w:rFonts w:ascii="標楷體" w:hAnsi="標楷體" w:hint="eastAsia"/>
          <w:color w:val="000000" w:themeColor="text1"/>
          <w:kern w:val="0"/>
          <w:szCs w:val="28"/>
        </w:rPr>
        <w:t>所示。</w:t>
      </w:r>
    </w:p>
    <w:p w14:paraId="4C5D3A9B" w14:textId="77777777" w:rsidR="00DA2F7B" w:rsidRPr="00CD5E81" w:rsidRDefault="00AD547B" w:rsidP="00F0246B">
      <w:pPr>
        <w:widowControl/>
        <w:autoSpaceDE w:val="0"/>
        <w:autoSpaceDN w:val="0"/>
        <w:adjustRightInd w:val="0"/>
        <w:spacing w:after="120" w:line="300" w:lineRule="auto"/>
        <w:ind w:firstLineChars="759" w:firstLine="2125"/>
        <w:jc w:val="both"/>
        <w:rPr>
          <w:rFonts w:ascii="標楷體"/>
          <w:color w:val="000000" w:themeColor="text1"/>
          <w:kern w:val="0"/>
          <w:szCs w:val="28"/>
        </w:rPr>
      </w:pPr>
      <w:r w:rsidRPr="00CD5E81">
        <w:rPr>
          <w:rFonts w:ascii="標楷體"/>
          <w:noProof/>
          <w:color w:val="000000" w:themeColor="text1"/>
          <w:kern w:val="0"/>
          <w:szCs w:val="28"/>
        </w:rPr>
        <w:drawing>
          <wp:inline distT="0" distB="0" distL="0" distR="0" wp14:anchorId="179CDDE7" wp14:editId="77F99F30">
            <wp:extent cx="3275965" cy="2703195"/>
            <wp:effectExtent l="0" t="0" r="0" b="0"/>
            <wp:docPr id="11" name="圖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0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5965" cy="2703195"/>
                    </a:xfrm>
                    <a:prstGeom prst="rect">
                      <a:avLst/>
                    </a:prstGeom>
                    <a:noFill/>
                    <a:ln>
                      <a:noFill/>
                    </a:ln>
                  </pic:spPr>
                </pic:pic>
              </a:graphicData>
            </a:graphic>
          </wp:inline>
        </w:drawing>
      </w:r>
    </w:p>
    <w:p w14:paraId="2F9E3463" w14:textId="77777777" w:rsidR="00DA2F7B" w:rsidRPr="00CD5E81" w:rsidRDefault="00DA2F7B" w:rsidP="00115F02">
      <w:pPr>
        <w:widowControl/>
        <w:autoSpaceDE w:val="0"/>
        <w:autoSpaceDN w:val="0"/>
        <w:adjustRightInd w:val="0"/>
        <w:spacing w:after="120" w:line="300" w:lineRule="auto"/>
        <w:jc w:val="both"/>
        <w:rPr>
          <w:rFonts w:ascii="標楷體"/>
          <w:color w:val="000000" w:themeColor="text1"/>
          <w:kern w:val="0"/>
          <w:szCs w:val="28"/>
        </w:rPr>
      </w:pPr>
      <w:r w:rsidRPr="00CD5E81">
        <w:rPr>
          <w:rFonts w:ascii="標楷體" w:hAnsi="標楷體"/>
          <w:color w:val="000000" w:themeColor="text1"/>
          <w:kern w:val="0"/>
          <w:szCs w:val="28"/>
        </w:rPr>
        <w:t xml:space="preserve">                      </w:t>
      </w:r>
      <w:r w:rsidRPr="00CD5E81">
        <w:rPr>
          <w:rFonts w:ascii="標楷體" w:hAnsi="標楷體" w:hint="eastAsia"/>
          <w:color w:val="000000" w:themeColor="text1"/>
          <w:kern w:val="0"/>
          <w:szCs w:val="28"/>
        </w:rPr>
        <w:t>圖</w:t>
      </w:r>
      <w:r w:rsidRPr="00CD5E81">
        <w:rPr>
          <w:rFonts w:ascii="標楷體" w:hAnsi="標楷體"/>
          <w:color w:val="000000" w:themeColor="text1"/>
          <w:kern w:val="0"/>
          <w:szCs w:val="28"/>
        </w:rPr>
        <w:t xml:space="preserve">1-7 </w:t>
      </w:r>
      <w:proofErr w:type="gramStart"/>
      <w:r w:rsidRPr="00CD5E81">
        <w:rPr>
          <w:rFonts w:ascii="標楷體" w:hAnsi="標楷體" w:hint="eastAsia"/>
          <w:color w:val="000000" w:themeColor="text1"/>
          <w:kern w:val="0"/>
          <w:szCs w:val="28"/>
        </w:rPr>
        <w:t>存水彎裝置</w:t>
      </w:r>
      <w:proofErr w:type="gramEnd"/>
      <w:r w:rsidRPr="00CD5E81">
        <w:rPr>
          <w:rFonts w:ascii="標楷體" w:hAnsi="標楷體" w:hint="eastAsia"/>
          <w:color w:val="000000" w:themeColor="text1"/>
          <w:kern w:val="0"/>
          <w:szCs w:val="28"/>
        </w:rPr>
        <w:t>封水深度</w:t>
      </w:r>
    </w:p>
    <w:p w14:paraId="634C78E7" w14:textId="77777777" w:rsidR="00DA2F7B" w:rsidRPr="00CD5E81" w:rsidRDefault="00DA2F7B" w:rsidP="00F0246B">
      <w:pPr>
        <w:widowControl/>
        <w:autoSpaceDE w:val="0"/>
        <w:autoSpaceDN w:val="0"/>
        <w:adjustRightInd w:val="0"/>
        <w:spacing w:after="120" w:line="300" w:lineRule="auto"/>
        <w:ind w:leftChars="153" w:left="708" w:hangingChars="100" w:hanging="280"/>
        <w:jc w:val="both"/>
        <w:rPr>
          <w:rFonts w:ascii="標楷體"/>
          <w:color w:val="000000" w:themeColor="text1"/>
          <w:kern w:val="0"/>
          <w:szCs w:val="28"/>
        </w:rPr>
      </w:pPr>
    </w:p>
    <w:p w14:paraId="07C725F1" w14:textId="77777777" w:rsidR="00DA2F7B" w:rsidRPr="00CD5E81" w:rsidRDefault="00DA2F7B" w:rsidP="00F0246B">
      <w:pPr>
        <w:widowControl/>
        <w:autoSpaceDE w:val="0"/>
        <w:autoSpaceDN w:val="0"/>
        <w:adjustRightInd w:val="0"/>
        <w:spacing w:after="120" w:line="300" w:lineRule="auto"/>
        <w:ind w:leftChars="152" w:left="849" w:hangingChars="151" w:hanging="423"/>
        <w:jc w:val="both"/>
        <w:rPr>
          <w:rFonts w:ascii="標楷體" w:hAnsi="標楷體"/>
          <w:color w:val="000000" w:themeColor="text1"/>
          <w:kern w:val="0"/>
          <w:szCs w:val="28"/>
        </w:rPr>
      </w:pPr>
      <w:r w:rsidRPr="00CD5E81">
        <w:rPr>
          <w:rFonts w:ascii="標楷體" w:hAnsi="標楷體"/>
          <w:color w:val="000000" w:themeColor="text1"/>
          <w:kern w:val="0"/>
          <w:szCs w:val="28"/>
        </w:rPr>
        <w:t>17.</w:t>
      </w:r>
      <w:r w:rsidRPr="00CD5E81">
        <w:rPr>
          <w:rFonts w:ascii="標楷體" w:hAnsi="標楷體" w:hint="eastAsia"/>
          <w:color w:val="000000" w:themeColor="text1"/>
          <w:kern w:val="0"/>
          <w:szCs w:val="28"/>
        </w:rPr>
        <w:t>建築物內排水系統應於適當位置設置</w:t>
      </w:r>
      <w:proofErr w:type="gramStart"/>
      <w:r w:rsidRPr="00CD5E81">
        <w:rPr>
          <w:rFonts w:ascii="標楷體" w:hAnsi="標楷體" w:hint="eastAsia"/>
          <w:color w:val="000000" w:themeColor="text1"/>
          <w:kern w:val="0"/>
          <w:szCs w:val="28"/>
        </w:rPr>
        <w:t>清潔口</w:t>
      </w:r>
      <w:proofErr w:type="gramEnd"/>
      <w:r w:rsidRPr="00CD5E81">
        <w:rPr>
          <w:rFonts w:ascii="標楷體" w:hAnsi="標楷體" w:hint="eastAsia"/>
          <w:color w:val="000000" w:themeColor="text1"/>
          <w:kern w:val="0"/>
          <w:szCs w:val="28"/>
        </w:rPr>
        <w:t>，管徑</w:t>
      </w:r>
      <w:r w:rsidRPr="00CD5E81">
        <w:rPr>
          <w:rFonts w:ascii="標楷體" w:hAnsi="標楷體"/>
          <w:color w:val="000000" w:themeColor="text1"/>
          <w:kern w:val="0"/>
          <w:szCs w:val="28"/>
        </w:rPr>
        <w:t>100</w:t>
      </w:r>
      <w:r w:rsidRPr="00CD5E81">
        <w:rPr>
          <w:rFonts w:ascii="標楷體" w:hAnsi="標楷體" w:hint="eastAsia"/>
          <w:color w:val="000000" w:themeColor="text1"/>
          <w:kern w:val="0"/>
          <w:szCs w:val="28"/>
        </w:rPr>
        <w:t>公釐以下之排水</w:t>
      </w:r>
      <w:proofErr w:type="gramStart"/>
      <w:r w:rsidRPr="00CD5E81">
        <w:rPr>
          <w:rFonts w:ascii="標楷體" w:hAnsi="標楷體" w:hint="eastAsia"/>
          <w:color w:val="000000" w:themeColor="text1"/>
          <w:kern w:val="0"/>
          <w:szCs w:val="28"/>
        </w:rPr>
        <w:t>橫管，清潔口</w:t>
      </w:r>
      <w:proofErr w:type="gramEnd"/>
      <w:r w:rsidRPr="00CD5E81">
        <w:rPr>
          <w:rFonts w:ascii="標楷體" w:hAnsi="標楷體" w:hint="eastAsia"/>
          <w:color w:val="000000" w:themeColor="text1"/>
          <w:kern w:val="0"/>
          <w:szCs w:val="28"/>
        </w:rPr>
        <w:t>間距不得超過</w:t>
      </w:r>
      <w:r w:rsidRPr="00CD5E81">
        <w:rPr>
          <w:rFonts w:ascii="標楷體" w:hAnsi="標楷體"/>
          <w:color w:val="000000" w:themeColor="text1"/>
          <w:kern w:val="0"/>
          <w:szCs w:val="28"/>
        </w:rPr>
        <w:t>15</w:t>
      </w:r>
      <w:r w:rsidRPr="00CD5E81">
        <w:rPr>
          <w:rFonts w:ascii="標楷體" w:hAnsi="標楷體" w:hint="eastAsia"/>
          <w:color w:val="000000" w:themeColor="text1"/>
          <w:kern w:val="0"/>
          <w:szCs w:val="28"/>
        </w:rPr>
        <w:t>公尺，管徑</w:t>
      </w:r>
      <w:r w:rsidRPr="00CD5E81">
        <w:rPr>
          <w:rFonts w:ascii="標楷體" w:hAnsi="標楷體"/>
          <w:color w:val="000000" w:themeColor="text1"/>
          <w:kern w:val="0"/>
          <w:szCs w:val="28"/>
        </w:rPr>
        <w:t>125</w:t>
      </w:r>
      <w:r w:rsidRPr="00CD5E81">
        <w:rPr>
          <w:rFonts w:ascii="標楷體" w:hAnsi="標楷體" w:hint="eastAsia"/>
          <w:color w:val="000000" w:themeColor="text1"/>
          <w:kern w:val="0"/>
          <w:szCs w:val="28"/>
        </w:rPr>
        <w:t>公釐以上者，不得超過</w:t>
      </w:r>
      <w:r w:rsidRPr="00CD5E81">
        <w:rPr>
          <w:rFonts w:ascii="標楷體" w:hAnsi="標楷體"/>
          <w:color w:val="000000" w:themeColor="text1"/>
          <w:kern w:val="0"/>
          <w:szCs w:val="28"/>
        </w:rPr>
        <w:t>30</w:t>
      </w:r>
      <w:r w:rsidRPr="00CD5E81">
        <w:rPr>
          <w:rFonts w:ascii="標楷體" w:hAnsi="標楷體" w:hint="eastAsia"/>
          <w:color w:val="000000" w:themeColor="text1"/>
          <w:kern w:val="0"/>
          <w:szCs w:val="28"/>
        </w:rPr>
        <w:t>公尺。</w:t>
      </w:r>
      <w:r w:rsidRPr="00CD5E81">
        <w:rPr>
          <w:rFonts w:ascii="標楷體" w:hAnsi="標楷體"/>
          <w:color w:val="000000" w:themeColor="text1"/>
          <w:kern w:val="0"/>
          <w:szCs w:val="28"/>
        </w:rPr>
        <w:t xml:space="preserve"> </w:t>
      </w:r>
      <w:r w:rsidRPr="00CD5E81">
        <w:rPr>
          <w:rFonts w:ascii="標楷體" w:hAnsi="標楷體" w:hint="eastAsia"/>
          <w:color w:val="000000" w:themeColor="text1"/>
          <w:kern w:val="0"/>
          <w:szCs w:val="28"/>
        </w:rPr>
        <w:t>排水</w:t>
      </w:r>
      <w:proofErr w:type="gramStart"/>
      <w:r w:rsidRPr="00CD5E81">
        <w:rPr>
          <w:rFonts w:ascii="標楷體" w:hAnsi="標楷體" w:hint="eastAsia"/>
          <w:color w:val="000000" w:themeColor="text1"/>
          <w:kern w:val="0"/>
          <w:szCs w:val="28"/>
        </w:rPr>
        <w:t>立管底端</w:t>
      </w:r>
      <w:proofErr w:type="gramEnd"/>
      <w:r w:rsidRPr="00CD5E81">
        <w:rPr>
          <w:rFonts w:ascii="標楷體" w:hAnsi="標楷體" w:hint="eastAsia"/>
          <w:color w:val="000000" w:themeColor="text1"/>
          <w:kern w:val="0"/>
          <w:szCs w:val="28"/>
        </w:rPr>
        <w:t>及管路轉向角度大於</w:t>
      </w:r>
      <w:r w:rsidRPr="00CD5E81">
        <w:rPr>
          <w:rFonts w:ascii="標楷體" w:hAnsi="標楷體"/>
          <w:color w:val="000000" w:themeColor="text1"/>
          <w:kern w:val="0"/>
          <w:szCs w:val="28"/>
        </w:rPr>
        <w:t>45</w:t>
      </w:r>
      <w:r w:rsidRPr="00CD5E81">
        <w:rPr>
          <w:rFonts w:ascii="標楷體" w:hAnsi="標楷體" w:hint="eastAsia"/>
          <w:color w:val="000000" w:themeColor="text1"/>
          <w:kern w:val="0"/>
          <w:szCs w:val="28"/>
        </w:rPr>
        <w:t>°處，及具下列情形者，</w:t>
      </w:r>
      <w:proofErr w:type="gramStart"/>
      <w:r w:rsidRPr="00CD5E81">
        <w:rPr>
          <w:rFonts w:ascii="標楷體" w:hAnsi="標楷體" w:hint="eastAsia"/>
          <w:color w:val="000000" w:themeColor="text1"/>
          <w:kern w:val="0"/>
          <w:szCs w:val="28"/>
        </w:rPr>
        <w:t>均應符合</w:t>
      </w:r>
      <w:proofErr w:type="gramEnd"/>
      <w:r w:rsidRPr="00CD5E81">
        <w:rPr>
          <w:rFonts w:ascii="標楷體" w:hAnsi="標楷體" w:hint="eastAsia"/>
          <w:color w:val="000000" w:themeColor="text1"/>
          <w:kern w:val="0"/>
          <w:szCs w:val="28"/>
        </w:rPr>
        <w:t>規定裝設</w:t>
      </w:r>
      <w:proofErr w:type="gramStart"/>
      <w:r w:rsidRPr="00CD5E81">
        <w:rPr>
          <w:rFonts w:ascii="標楷體" w:hAnsi="標楷體" w:hint="eastAsia"/>
          <w:color w:val="000000" w:themeColor="text1"/>
          <w:kern w:val="0"/>
          <w:szCs w:val="28"/>
        </w:rPr>
        <w:t>清潔口</w:t>
      </w:r>
      <w:proofErr w:type="gramEnd"/>
      <w:r w:rsidRPr="00CD5E81">
        <w:rPr>
          <w:rFonts w:ascii="標楷體" w:hAnsi="標楷體"/>
          <w:color w:val="000000" w:themeColor="text1"/>
          <w:kern w:val="0"/>
          <w:szCs w:val="28"/>
        </w:rPr>
        <w:t xml:space="preserve">: </w:t>
      </w:r>
      <w:r w:rsidRPr="00CD5E81">
        <w:rPr>
          <w:rFonts w:ascii="標楷體" w:hAnsi="標楷體" w:hint="eastAsia"/>
          <w:color w:val="000000" w:themeColor="text1"/>
          <w:kern w:val="0"/>
          <w:szCs w:val="28"/>
        </w:rPr>
        <w:t>排水橫支管及排水橫主管之起點、橫向排水管延伸太長時其中途、排水立管之最低處、排水橫主管與基地排水管連接處附近、管徑變化、異種管相接、或器具</w:t>
      </w:r>
      <w:proofErr w:type="gramStart"/>
      <w:r w:rsidRPr="00CD5E81">
        <w:rPr>
          <w:rFonts w:ascii="標楷體" w:hAnsi="標楷體" w:hint="eastAsia"/>
          <w:color w:val="000000" w:themeColor="text1"/>
          <w:kern w:val="0"/>
          <w:szCs w:val="28"/>
        </w:rPr>
        <w:t>存水彎等</w:t>
      </w:r>
      <w:proofErr w:type="gramEnd"/>
      <w:r w:rsidRPr="00CD5E81">
        <w:rPr>
          <w:rFonts w:ascii="標楷體" w:hAnsi="標楷體" w:hint="eastAsia"/>
          <w:color w:val="000000" w:themeColor="text1"/>
          <w:kern w:val="0"/>
          <w:szCs w:val="28"/>
        </w:rPr>
        <w:t>處。</w:t>
      </w:r>
      <w:r w:rsidRPr="00CD5E81">
        <w:rPr>
          <w:rFonts w:ascii="標楷體" w:hAnsi="標楷體"/>
          <w:color w:val="000000" w:themeColor="text1"/>
          <w:kern w:val="0"/>
          <w:szCs w:val="28"/>
        </w:rPr>
        <w:t xml:space="preserve"> </w:t>
      </w:r>
    </w:p>
    <w:p w14:paraId="7E0730DD" w14:textId="77777777" w:rsidR="00DA2F7B" w:rsidRPr="00CD5E81" w:rsidRDefault="00DA2F7B" w:rsidP="00F0246B">
      <w:pPr>
        <w:widowControl/>
        <w:autoSpaceDE w:val="0"/>
        <w:autoSpaceDN w:val="0"/>
        <w:adjustRightInd w:val="0"/>
        <w:spacing w:after="120" w:line="300" w:lineRule="auto"/>
        <w:ind w:leftChars="252" w:left="1132" w:hangingChars="152" w:hanging="426"/>
        <w:jc w:val="both"/>
        <w:rPr>
          <w:rFonts w:ascii="標楷體" w:hAnsi="標楷體"/>
          <w:color w:val="000000" w:themeColor="text1"/>
          <w:kern w:val="0"/>
          <w:szCs w:val="28"/>
        </w:rPr>
      </w:pPr>
      <w:r w:rsidRPr="00CD5E81">
        <w:rPr>
          <w:rFonts w:ascii="標楷體" w:hAnsi="標楷體"/>
          <w:color w:val="000000" w:themeColor="text1"/>
          <w:kern w:val="0"/>
          <w:szCs w:val="28"/>
        </w:rPr>
        <w:t>(1)</w:t>
      </w:r>
      <w:proofErr w:type="gramStart"/>
      <w:r w:rsidRPr="00CD5E81">
        <w:rPr>
          <w:rFonts w:ascii="標楷體" w:hAnsi="標楷體" w:hint="eastAsia"/>
          <w:color w:val="000000" w:themeColor="text1"/>
          <w:kern w:val="0"/>
          <w:szCs w:val="28"/>
        </w:rPr>
        <w:t>清潔口</w:t>
      </w:r>
      <w:proofErr w:type="gramEnd"/>
      <w:r w:rsidRPr="00CD5E81">
        <w:rPr>
          <w:rFonts w:ascii="標楷體" w:hAnsi="標楷體" w:hint="eastAsia"/>
          <w:color w:val="000000" w:themeColor="text1"/>
          <w:kern w:val="0"/>
          <w:szCs w:val="28"/>
        </w:rPr>
        <w:t>口徑大於</w:t>
      </w:r>
      <w:r w:rsidRPr="00CD5E81">
        <w:rPr>
          <w:rFonts w:ascii="標楷體" w:hAnsi="標楷體"/>
          <w:color w:val="000000" w:themeColor="text1"/>
          <w:kern w:val="0"/>
          <w:szCs w:val="28"/>
        </w:rPr>
        <w:t>75</w:t>
      </w:r>
      <w:r w:rsidRPr="00CD5E81">
        <w:rPr>
          <w:rFonts w:ascii="標楷體" w:hAnsi="標楷體" w:hint="eastAsia"/>
          <w:color w:val="000000" w:themeColor="text1"/>
          <w:kern w:val="0"/>
          <w:szCs w:val="28"/>
        </w:rPr>
        <w:t>公釐</w:t>
      </w:r>
      <w:r w:rsidRPr="00CD5E81">
        <w:rPr>
          <w:rFonts w:ascii="標楷體" w:hAnsi="標楷體"/>
          <w:color w:val="000000" w:themeColor="text1"/>
          <w:kern w:val="0"/>
          <w:szCs w:val="28"/>
        </w:rPr>
        <w:t>(</w:t>
      </w:r>
      <w:r w:rsidRPr="00CD5E81">
        <w:rPr>
          <w:rFonts w:ascii="標楷體" w:hAnsi="標楷體" w:hint="eastAsia"/>
          <w:color w:val="000000" w:themeColor="text1"/>
          <w:kern w:val="0"/>
          <w:szCs w:val="28"/>
        </w:rPr>
        <w:t>包括</w:t>
      </w:r>
      <w:r w:rsidRPr="00CD5E81">
        <w:rPr>
          <w:rFonts w:ascii="標楷體" w:hAnsi="標楷體"/>
          <w:color w:val="000000" w:themeColor="text1"/>
          <w:kern w:val="0"/>
          <w:szCs w:val="28"/>
        </w:rPr>
        <w:t>75</w:t>
      </w:r>
      <w:r w:rsidRPr="00CD5E81">
        <w:rPr>
          <w:rFonts w:ascii="標楷體" w:hAnsi="標楷體" w:hint="eastAsia"/>
          <w:color w:val="000000" w:themeColor="text1"/>
          <w:kern w:val="0"/>
          <w:szCs w:val="28"/>
        </w:rPr>
        <w:t>公釐</w:t>
      </w:r>
      <w:r w:rsidRPr="00CD5E81">
        <w:rPr>
          <w:rFonts w:ascii="標楷體" w:hAnsi="標楷體"/>
          <w:color w:val="000000" w:themeColor="text1"/>
          <w:kern w:val="0"/>
          <w:szCs w:val="28"/>
        </w:rPr>
        <w:t>)</w:t>
      </w:r>
      <w:r w:rsidRPr="00CD5E81">
        <w:rPr>
          <w:rFonts w:ascii="標楷體" w:hAnsi="標楷體" w:hint="eastAsia"/>
          <w:color w:val="000000" w:themeColor="text1"/>
          <w:kern w:val="0"/>
          <w:szCs w:val="28"/>
        </w:rPr>
        <w:t>者，其周圍應保留</w:t>
      </w:r>
      <w:r w:rsidRPr="00CD5E81">
        <w:rPr>
          <w:rFonts w:ascii="標楷體" w:hAnsi="標楷體"/>
          <w:color w:val="000000" w:themeColor="text1"/>
          <w:kern w:val="0"/>
          <w:szCs w:val="28"/>
        </w:rPr>
        <w:t>45</w:t>
      </w:r>
      <w:r w:rsidRPr="00CD5E81">
        <w:rPr>
          <w:rFonts w:ascii="標楷體" w:hAnsi="標楷體" w:hint="eastAsia"/>
          <w:color w:val="000000" w:themeColor="text1"/>
          <w:kern w:val="0"/>
          <w:szCs w:val="28"/>
        </w:rPr>
        <w:t>公分以上之空間，小於</w:t>
      </w:r>
      <w:r w:rsidRPr="00CD5E81">
        <w:rPr>
          <w:rFonts w:ascii="標楷體" w:hAnsi="標楷體"/>
          <w:color w:val="000000" w:themeColor="text1"/>
          <w:kern w:val="0"/>
          <w:szCs w:val="28"/>
        </w:rPr>
        <w:t>75</w:t>
      </w:r>
      <w:r w:rsidRPr="00CD5E81">
        <w:rPr>
          <w:rFonts w:ascii="標楷體" w:hAnsi="標楷體" w:hint="eastAsia"/>
          <w:color w:val="000000" w:themeColor="text1"/>
          <w:kern w:val="0"/>
          <w:szCs w:val="28"/>
        </w:rPr>
        <w:t>公釐者，為</w:t>
      </w:r>
      <w:r w:rsidRPr="00CD5E81">
        <w:rPr>
          <w:rFonts w:ascii="標楷體" w:hAnsi="標楷體"/>
          <w:color w:val="000000" w:themeColor="text1"/>
          <w:kern w:val="0"/>
          <w:szCs w:val="28"/>
        </w:rPr>
        <w:t>30</w:t>
      </w:r>
      <w:r w:rsidRPr="00CD5E81">
        <w:rPr>
          <w:rFonts w:ascii="標楷體" w:hAnsi="標楷體" w:hint="eastAsia"/>
          <w:color w:val="000000" w:themeColor="text1"/>
          <w:kern w:val="0"/>
          <w:szCs w:val="28"/>
        </w:rPr>
        <w:t>公分以上。另排水</w:t>
      </w:r>
      <w:proofErr w:type="gramStart"/>
      <w:r w:rsidRPr="00CD5E81">
        <w:rPr>
          <w:rFonts w:ascii="標楷體" w:hAnsi="標楷體" w:hint="eastAsia"/>
          <w:color w:val="000000" w:themeColor="text1"/>
          <w:kern w:val="0"/>
          <w:szCs w:val="28"/>
        </w:rPr>
        <w:t>橫管清潔口</w:t>
      </w:r>
      <w:proofErr w:type="gramEnd"/>
      <w:r w:rsidRPr="00CD5E81">
        <w:rPr>
          <w:rFonts w:ascii="標楷體" w:hAnsi="標楷體" w:hint="eastAsia"/>
          <w:color w:val="000000" w:themeColor="text1"/>
          <w:kern w:val="0"/>
          <w:szCs w:val="28"/>
        </w:rPr>
        <w:t>之安裝間隔，於排水管管徑</w:t>
      </w:r>
      <w:r w:rsidRPr="00CD5E81">
        <w:rPr>
          <w:rFonts w:ascii="標楷體" w:hAnsi="標楷體"/>
          <w:color w:val="000000" w:themeColor="text1"/>
          <w:kern w:val="0"/>
          <w:szCs w:val="28"/>
        </w:rPr>
        <w:t>100</w:t>
      </w:r>
      <w:r w:rsidRPr="00CD5E81">
        <w:rPr>
          <w:rFonts w:ascii="標楷體" w:hAnsi="標楷體" w:hint="eastAsia"/>
          <w:color w:val="000000" w:themeColor="text1"/>
          <w:kern w:val="0"/>
          <w:szCs w:val="28"/>
        </w:rPr>
        <w:t>公釐</w:t>
      </w:r>
      <w:proofErr w:type="gramStart"/>
      <w:r w:rsidRPr="00CD5E81">
        <w:rPr>
          <w:rFonts w:ascii="標楷體" w:hAnsi="標楷體" w:hint="eastAsia"/>
          <w:color w:val="000000" w:themeColor="text1"/>
          <w:kern w:val="0"/>
          <w:szCs w:val="28"/>
        </w:rPr>
        <w:t>以內，</w:t>
      </w:r>
      <w:proofErr w:type="gramEnd"/>
      <w:r w:rsidRPr="00CD5E81">
        <w:rPr>
          <w:rFonts w:ascii="標楷體" w:hAnsi="標楷體" w:hint="eastAsia"/>
          <w:color w:val="000000" w:themeColor="text1"/>
          <w:kern w:val="0"/>
          <w:szCs w:val="28"/>
        </w:rPr>
        <w:t>應小於</w:t>
      </w:r>
      <w:r w:rsidRPr="00CD5E81">
        <w:rPr>
          <w:rFonts w:ascii="標楷體" w:hAnsi="標楷體"/>
          <w:color w:val="000000" w:themeColor="text1"/>
          <w:kern w:val="0"/>
          <w:szCs w:val="28"/>
        </w:rPr>
        <w:t>15</w:t>
      </w:r>
      <w:r w:rsidRPr="00CD5E81">
        <w:rPr>
          <w:rFonts w:ascii="標楷體" w:hAnsi="標楷體" w:hint="eastAsia"/>
          <w:color w:val="000000" w:themeColor="text1"/>
          <w:kern w:val="0"/>
          <w:szCs w:val="28"/>
        </w:rPr>
        <w:t>公尺</w:t>
      </w:r>
      <w:proofErr w:type="gramStart"/>
      <w:r w:rsidRPr="00CD5E81">
        <w:rPr>
          <w:rFonts w:ascii="標楷體" w:hAnsi="標楷體" w:hint="eastAsia"/>
          <w:color w:val="000000" w:themeColor="text1"/>
          <w:kern w:val="0"/>
          <w:szCs w:val="28"/>
        </w:rPr>
        <w:t>以內，</w:t>
      </w:r>
      <w:proofErr w:type="gramEnd"/>
      <w:r w:rsidRPr="00CD5E81">
        <w:rPr>
          <w:rFonts w:ascii="標楷體" w:hAnsi="標楷體" w:hint="eastAsia"/>
          <w:color w:val="000000" w:themeColor="text1"/>
          <w:kern w:val="0"/>
          <w:szCs w:val="28"/>
        </w:rPr>
        <w:t>超過</w:t>
      </w:r>
      <w:r w:rsidRPr="00CD5E81">
        <w:rPr>
          <w:rFonts w:ascii="標楷體" w:hAnsi="標楷體"/>
          <w:color w:val="000000" w:themeColor="text1"/>
          <w:kern w:val="0"/>
          <w:szCs w:val="28"/>
        </w:rPr>
        <w:t>100</w:t>
      </w:r>
      <w:r w:rsidRPr="00CD5E81">
        <w:rPr>
          <w:rFonts w:ascii="標楷體" w:hAnsi="標楷體" w:hint="eastAsia"/>
          <w:color w:val="000000" w:themeColor="text1"/>
          <w:kern w:val="0"/>
          <w:szCs w:val="28"/>
        </w:rPr>
        <w:t>公釐以上時，應小於</w:t>
      </w:r>
      <w:r w:rsidRPr="00CD5E81">
        <w:rPr>
          <w:rFonts w:ascii="標楷體" w:hAnsi="標楷體"/>
          <w:color w:val="000000" w:themeColor="text1"/>
          <w:kern w:val="0"/>
          <w:szCs w:val="28"/>
        </w:rPr>
        <w:t>30</w:t>
      </w:r>
      <w:r w:rsidRPr="00CD5E81">
        <w:rPr>
          <w:rFonts w:ascii="標楷體" w:hAnsi="標楷體" w:hint="eastAsia"/>
          <w:color w:val="000000" w:themeColor="text1"/>
          <w:kern w:val="0"/>
          <w:szCs w:val="28"/>
        </w:rPr>
        <w:t>公尺以內。</w:t>
      </w:r>
      <w:r w:rsidRPr="00CD5E81">
        <w:rPr>
          <w:rFonts w:ascii="標楷體" w:hAnsi="標楷體"/>
          <w:color w:val="000000" w:themeColor="text1"/>
          <w:kern w:val="0"/>
          <w:szCs w:val="28"/>
        </w:rPr>
        <w:t xml:space="preserve"> </w:t>
      </w:r>
    </w:p>
    <w:p w14:paraId="74EA95D4" w14:textId="77777777" w:rsidR="00DA2F7B" w:rsidRPr="00CD5E81" w:rsidRDefault="00DA2F7B" w:rsidP="00F0246B">
      <w:pPr>
        <w:widowControl/>
        <w:autoSpaceDE w:val="0"/>
        <w:autoSpaceDN w:val="0"/>
        <w:adjustRightInd w:val="0"/>
        <w:spacing w:after="120" w:line="300" w:lineRule="auto"/>
        <w:ind w:leftChars="252" w:left="1132" w:hangingChars="152" w:hanging="426"/>
        <w:jc w:val="both"/>
        <w:rPr>
          <w:rFonts w:ascii="標楷體" w:hAnsi="標楷體"/>
          <w:color w:val="000000" w:themeColor="text1"/>
          <w:kern w:val="0"/>
          <w:szCs w:val="28"/>
        </w:rPr>
      </w:pPr>
      <w:r w:rsidRPr="00CD5E81">
        <w:rPr>
          <w:rFonts w:ascii="標楷體" w:hAnsi="標楷體"/>
          <w:color w:val="000000" w:themeColor="text1"/>
          <w:kern w:val="0"/>
          <w:szCs w:val="28"/>
        </w:rPr>
        <w:t>(2)</w:t>
      </w:r>
      <w:r w:rsidRPr="00CD5E81">
        <w:rPr>
          <w:rFonts w:ascii="標楷體" w:hAnsi="標楷體" w:hint="eastAsia"/>
          <w:color w:val="000000" w:themeColor="text1"/>
          <w:kern w:val="0"/>
          <w:szCs w:val="28"/>
        </w:rPr>
        <w:t>排水管管徑</w:t>
      </w:r>
      <w:r w:rsidRPr="00CD5E81">
        <w:rPr>
          <w:rFonts w:ascii="標楷體" w:hAnsi="標楷體"/>
          <w:color w:val="000000" w:themeColor="text1"/>
          <w:kern w:val="0"/>
          <w:szCs w:val="28"/>
        </w:rPr>
        <w:t>100</w:t>
      </w:r>
      <w:r w:rsidRPr="00CD5E81">
        <w:rPr>
          <w:rFonts w:ascii="標楷體" w:hAnsi="標楷體" w:hint="eastAsia"/>
          <w:color w:val="000000" w:themeColor="text1"/>
          <w:kern w:val="0"/>
          <w:szCs w:val="28"/>
        </w:rPr>
        <w:t>公釐以下者，</w:t>
      </w:r>
      <w:proofErr w:type="gramStart"/>
      <w:r w:rsidRPr="00CD5E81">
        <w:rPr>
          <w:rFonts w:ascii="標楷體" w:hAnsi="標楷體" w:hint="eastAsia"/>
          <w:color w:val="000000" w:themeColor="text1"/>
          <w:kern w:val="0"/>
          <w:szCs w:val="28"/>
        </w:rPr>
        <w:t>清潔口</w:t>
      </w:r>
      <w:proofErr w:type="gramEnd"/>
      <w:r w:rsidRPr="00CD5E81">
        <w:rPr>
          <w:rFonts w:ascii="標楷體" w:hAnsi="標楷體" w:hint="eastAsia"/>
          <w:color w:val="000000" w:themeColor="text1"/>
          <w:kern w:val="0"/>
          <w:szCs w:val="28"/>
        </w:rPr>
        <w:t>口徑應與排水管之管徑相同。大於</w:t>
      </w:r>
      <w:r w:rsidRPr="00CD5E81">
        <w:rPr>
          <w:rFonts w:ascii="標楷體" w:hAnsi="標楷體"/>
          <w:color w:val="000000" w:themeColor="text1"/>
          <w:kern w:val="0"/>
          <w:szCs w:val="28"/>
        </w:rPr>
        <w:t>100</w:t>
      </w:r>
      <w:r w:rsidRPr="00CD5E81">
        <w:rPr>
          <w:rFonts w:ascii="標楷體" w:hAnsi="標楷體" w:hint="eastAsia"/>
          <w:color w:val="000000" w:themeColor="text1"/>
          <w:kern w:val="0"/>
          <w:szCs w:val="28"/>
        </w:rPr>
        <w:t>公釐時，</w:t>
      </w:r>
      <w:proofErr w:type="gramStart"/>
      <w:r w:rsidRPr="00CD5E81">
        <w:rPr>
          <w:rFonts w:ascii="標楷體" w:hAnsi="標楷體" w:hint="eastAsia"/>
          <w:color w:val="000000" w:themeColor="text1"/>
          <w:kern w:val="0"/>
          <w:szCs w:val="28"/>
        </w:rPr>
        <w:t>清潔口</w:t>
      </w:r>
      <w:proofErr w:type="gramEnd"/>
      <w:r w:rsidRPr="00CD5E81">
        <w:rPr>
          <w:rFonts w:ascii="標楷體" w:hAnsi="標楷體" w:hint="eastAsia"/>
          <w:color w:val="000000" w:themeColor="text1"/>
          <w:kern w:val="0"/>
          <w:szCs w:val="28"/>
        </w:rPr>
        <w:t>口徑不得小於</w:t>
      </w:r>
      <w:r w:rsidRPr="00CD5E81">
        <w:rPr>
          <w:rFonts w:ascii="標楷體" w:hAnsi="標楷體"/>
          <w:color w:val="000000" w:themeColor="text1"/>
          <w:kern w:val="0"/>
          <w:szCs w:val="28"/>
        </w:rPr>
        <w:t>100</w:t>
      </w:r>
      <w:r w:rsidRPr="00CD5E81">
        <w:rPr>
          <w:rFonts w:ascii="標楷體" w:hAnsi="標楷體" w:hint="eastAsia"/>
          <w:color w:val="000000" w:themeColor="text1"/>
          <w:kern w:val="0"/>
          <w:szCs w:val="28"/>
        </w:rPr>
        <w:t>公釐。</w:t>
      </w:r>
      <w:r w:rsidRPr="00CD5E81">
        <w:rPr>
          <w:rFonts w:ascii="標楷體" w:hAnsi="標楷體"/>
          <w:color w:val="000000" w:themeColor="text1"/>
          <w:kern w:val="0"/>
          <w:szCs w:val="28"/>
        </w:rPr>
        <w:t xml:space="preserve"> </w:t>
      </w:r>
    </w:p>
    <w:p w14:paraId="6682D67B" w14:textId="77777777" w:rsidR="00DA2F7B" w:rsidRPr="00CD5E81" w:rsidRDefault="00DA2F7B" w:rsidP="00F0246B">
      <w:pPr>
        <w:widowControl/>
        <w:autoSpaceDE w:val="0"/>
        <w:autoSpaceDN w:val="0"/>
        <w:adjustRightInd w:val="0"/>
        <w:spacing w:after="120" w:line="300" w:lineRule="auto"/>
        <w:ind w:leftChars="252" w:left="1132" w:hangingChars="152" w:hanging="426"/>
        <w:jc w:val="both"/>
        <w:rPr>
          <w:rFonts w:ascii="標楷體" w:hAnsi="標楷體"/>
          <w:color w:val="000000" w:themeColor="text1"/>
          <w:kern w:val="0"/>
          <w:szCs w:val="28"/>
        </w:rPr>
      </w:pPr>
      <w:r w:rsidRPr="00CD5E81">
        <w:rPr>
          <w:rFonts w:ascii="標楷體" w:hAnsi="標楷體"/>
          <w:color w:val="000000" w:themeColor="text1"/>
          <w:kern w:val="0"/>
          <w:szCs w:val="28"/>
        </w:rPr>
        <w:t>(3)</w:t>
      </w:r>
      <w:r w:rsidRPr="00CD5E81">
        <w:rPr>
          <w:rFonts w:ascii="標楷體" w:hAnsi="標楷體" w:hint="eastAsia"/>
          <w:color w:val="000000" w:themeColor="text1"/>
          <w:kern w:val="0"/>
          <w:szCs w:val="28"/>
        </w:rPr>
        <w:t>地面下排水橫管管</w:t>
      </w:r>
      <w:proofErr w:type="gramStart"/>
      <w:r w:rsidRPr="00CD5E81">
        <w:rPr>
          <w:rFonts w:ascii="標楷體" w:hAnsi="標楷體" w:hint="eastAsia"/>
          <w:color w:val="000000" w:themeColor="text1"/>
          <w:kern w:val="0"/>
          <w:szCs w:val="28"/>
        </w:rPr>
        <w:t>徑</w:t>
      </w:r>
      <w:proofErr w:type="gramEnd"/>
      <w:r w:rsidRPr="00CD5E81">
        <w:rPr>
          <w:rFonts w:ascii="標楷體" w:hAnsi="標楷體" w:hint="eastAsia"/>
          <w:color w:val="000000" w:themeColor="text1"/>
          <w:kern w:val="0"/>
          <w:szCs w:val="28"/>
        </w:rPr>
        <w:t>大於</w:t>
      </w:r>
      <w:r w:rsidRPr="00CD5E81">
        <w:rPr>
          <w:rFonts w:ascii="標楷體" w:hAnsi="標楷體"/>
          <w:color w:val="000000" w:themeColor="text1"/>
          <w:kern w:val="0"/>
          <w:szCs w:val="28"/>
        </w:rPr>
        <w:t>300</w:t>
      </w:r>
      <w:r w:rsidRPr="00CD5E81">
        <w:rPr>
          <w:rFonts w:ascii="標楷體" w:hAnsi="標楷體" w:hint="eastAsia"/>
          <w:color w:val="000000" w:themeColor="text1"/>
          <w:kern w:val="0"/>
          <w:szCs w:val="28"/>
        </w:rPr>
        <w:t>公釐時，每</w:t>
      </w:r>
      <w:r w:rsidRPr="00CD5E81">
        <w:rPr>
          <w:rFonts w:ascii="標楷體" w:hAnsi="標楷體"/>
          <w:color w:val="000000" w:themeColor="text1"/>
          <w:kern w:val="0"/>
          <w:szCs w:val="28"/>
        </w:rPr>
        <w:t>45</w:t>
      </w:r>
      <w:r w:rsidRPr="00CD5E81">
        <w:rPr>
          <w:rFonts w:ascii="標楷體" w:hAnsi="標楷體" w:hint="eastAsia"/>
          <w:color w:val="000000" w:themeColor="text1"/>
          <w:kern w:val="0"/>
          <w:szCs w:val="28"/>
        </w:rPr>
        <w:t>公尺或管路作</w:t>
      </w:r>
      <w:r w:rsidRPr="00CD5E81">
        <w:rPr>
          <w:rFonts w:ascii="標楷體" w:hAnsi="標楷體"/>
          <w:color w:val="000000" w:themeColor="text1"/>
          <w:kern w:val="0"/>
          <w:szCs w:val="28"/>
        </w:rPr>
        <w:t>90</w:t>
      </w:r>
      <w:r w:rsidRPr="00CD5E81">
        <w:rPr>
          <w:rFonts w:ascii="標楷體" w:hAnsi="標楷體" w:hint="eastAsia"/>
          <w:color w:val="000000" w:themeColor="text1"/>
          <w:kern w:val="0"/>
          <w:szCs w:val="28"/>
        </w:rPr>
        <w:t>度轉向處，</w:t>
      </w:r>
      <w:proofErr w:type="gramStart"/>
      <w:r w:rsidRPr="00CD5E81">
        <w:rPr>
          <w:rFonts w:ascii="標楷體" w:hAnsi="標楷體" w:hint="eastAsia"/>
          <w:color w:val="000000" w:themeColor="text1"/>
          <w:kern w:val="0"/>
          <w:szCs w:val="28"/>
        </w:rPr>
        <w:t>均應設置</w:t>
      </w:r>
      <w:proofErr w:type="gramEnd"/>
      <w:r w:rsidRPr="00CD5E81">
        <w:rPr>
          <w:rFonts w:ascii="標楷體" w:hAnsi="標楷體" w:hint="eastAsia"/>
          <w:color w:val="000000" w:themeColor="text1"/>
          <w:kern w:val="0"/>
          <w:szCs w:val="28"/>
        </w:rPr>
        <w:t>陰井代替</w:t>
      </w:r>
      <w:proofErr w:type="gramStart"/>
      <w:r w:rsidRPr="00CD5E81">
        <w:rPr>
          <w:rFonts w:ascii="標楷體" w:hAnsi="標楷體" w:hint="eastAsia"/>
          <w:color w:val="000000" w:themeColor="text1"/>
          <w:kern w:val="0"/>
          <w:szCs w:val="28"/>
        </w:rPr>
        <w:t>清潔口</w:t>
      </w:r>
      <w:proofErr w:type="gramEnd"/>
      <w:r w:rsidRPr="00CD5E81">
        <w:rPr>
          <w:rFonts w:ascii="標楷體" w:hAnsi="標楷體" w:hint="eastAsia"/>
          <w:color w:val="000000" w:themeColor="text1"/>
          <w:kern w:val="0"/>
          <w:szCs w:val="28"/>
        </w:rPr>
        <w:t>。</w:t>
      </w:r>
      <w:r w:rsidRPr="00CD5E81">
        <w:rPr>
          <w:rFonts w:ascii="標楷體" w:hAnsi="標楷體"/>
          <w:color w:val="000000" w:themeColor="text1"/>
          <w:kern w:val="0"/>
          <w:szCs w:val="28"/>
        </w:rPr>
        <w:t xml:space="preserve"> </w:t>
      </w:r>
    </w:p>
    <w:p w14:paraId="446B1F40" w14:textId="77777777" w:rsidR="00DA2F7B" w:rsidRPr="00CD5E81" w:rsidRDefault="00AD547B" w:rsidP="00F0246B">
      <w:pPr>
        <w:widowControl/>
        <w:autoSpaceDE w:val="0"/>
        <w:autoSpaceDN w:val="0"/>
        <w:adjustRightInd w:val="0"/>
        <w:spacing w:after="120" w:line="300" w:lineRule="auto"/>
        <w:ind w:leftChars="152" w:left="849" w:hangingChars="151" w:hanging="423"/>
        <w:jc w:val="both"/>
        <w:rPr>
          <w:rFonts w:ascii="標楷體"/>
          <w:color w:val="000000" w:themeColor="text1"/>
          <w:kern w:val="0"/>
          <w:szCs w:val="28"/>
        </w:rPr>
      </w:pPr>
      <w:r w:rsidRPr="00CD5E81">
        <w:rPr>
          <w:rFonts w:ascii="標楷體"/>
          <w:noProof/>
          <w:color w:val="000000" w:themeColor="text1"/>
          <w:kern w:val="0"/>
          <w:szCs w:val="28"/>
        </w:rPr>
        <w:drawing>
          <wp:inline distT="0" distB="0" distL="0" distR="0" wp14:anchorId="3E5CDE16" wp14:editId="0BC0D055">
            <wp:extent cx="15875" cy="15875"/>
            <wp:effectExtent l="0" t="0" r="0" b="0"/>
            <wp:docPr id="12" name="圖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4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00DA2F7B" w:rsidRPr="00CD5E81">
        <w:rPr>
          <w:rFonts w:ascii="標楷體" w:hAnsi="標楷體"/>
          <w:color w:val="000000" w:themeColor="text1"/>
          <w:kern w:val="0"/>
          <w:szCs w:val="28"/>
        </w:rPr>
        <w:t>18.</w:t>
      </w:r>
      <w:r w:rsidR="00DA2F7B" w:rsidRPr="00CD5E81">
        <w:rPr>
          <w:rFonts w:ascii="標楷體" w:hAnsi="標楷體" w:hint="eastAsia"/>
          <w:color w:val="000000" w:themeColor="text1"/>
          <w:kern w:val="0"/>
          <w:szCs w:val="28"/>
        </w:rPr>
        <w:t>下列機器或設備應行間接排水</w:t>
      </w:r>
      <w:r w:rsidR="00DA2F7B" w:rsidRPr="00CD5E81">
        <w:rPr>
          <w:rFonts w:ascii="標楷體" w:hAnsi="標楷體"/>
          <w:color w:val="000000" w:themeColor="text1"/>
          <w:kern w:val="0"/>
          <w:szCs w:val="28"/>
        </w:rPr>
        <w:t xml:space="preserve">: </w:t>
      </w:r>
      <w:r w:rsidR="00DA2F7B" w:rsidRPr="00CD5E81">
        <w:rPr>
          <w:rFonts w:ascii="標楷體" w:hAnsi="標楷體" w:hint="eastAsia"/>
          <w:color w:val="000000" w:themeColor="text1"/>
          <w:kern w:val="0"/>
          <w:szCs w:val="28"/>
        </w:rPr>
        <w:t>如圖</w:t>
      </w:r>
      <w:r w:rsidR="00DA2F7B" w:rsidRPr="00CD5E81">
        <w:rPr>
          <w:rFonts w:ascii="標楷體" w:hAnsi="標楷體"/>
          <w:color w:val="000000" w:themeColor="text1"/>
          <w:kern w:val="0"/>
          <w:szCs w:val="28"/>
        </w:rPr>
        <w:t>1-8</w:t>
      </w:r>
      <w:r w:rsidR="00DA2F7B" w:rsidRPr="00CD5E81">
        <w:rPr>
          <w:rFonts w:ascii="標楷體" w:hAnsi="標楷體" w:hint="eastAsia"/>
          <w:color w:val="000000" w:themeColor="text1"/>
          <w:kern w:val="0"/>
          <w:szCs w:val="28"/>
        </w:rPr>
        <w:t>所示。</w:t>
      </w:r>
    </w:p>
    <w:p w14:paraId="5C9AA9AC" w14:textId="77777777" w:rsidR="00DA2F7B" w:rsidRPr="00CD5E81" w:rsidRDefault="00DA2F7B" w:rsidP="00F0246B">
      <w:pPr>
        <w:widowControl/>
        <w:autoSpaceDE w:val="0"/>
        <w:autoSpaceDN w:val="0"/>
        <w:adjustRightInd w:val="0"/>
        <w:spacing w:after="120" w:line="300" w:lineRule="auto"/>
        <w:ind w:leftChars="252" w:left="1132" w:hangingChars="152" w:hanging="426"/>
        <w:jc w:val="both"/>
        <w:rPr>
          <w:rFonts w:ascii="標楷體"/>
          <w:color w:val="000000" w:themeColor="text1"/>
          <w:kern w:val="0"/>
          <w:szCs w:val="28"/>
        </w:rPr>
      </w:pPr>
      <w:r w:rsidRPr="00CD5E81">
        <w:rPr>
          <w:rFonts w:ascii="標楷體" w:hAnsi="標楷體"/>
          <w:color w:val="000000" w:themeColor="text1"/>
          <w:kern w:val="0"/>
          <w:szCs w:val="28"/>
        </w:rPr>
        <w:lastRenderedPageBreak/>
        <w:t>(1)</w:t>
      </w:r>
      <w:r w:rsidRPr="00CD5E81">
        <w:rPr>
          <w:rFonts w:ascii="標楷體" w:hAnsi="標楷體" w:hint="eastAsia"/>
          <w:color w:val="000000" w:themeColor="text1"/>
          <w:kern w:val="0"/>
          <w:szCs w:val="28"/>
        </w:rPr>
        <w:t>服務用機具</w:t>
      </w:r>
      <w:r w:rsidRPr="00CD5E81">
        <w:rPr>
          <w:rFonts w:ascii="標楷體" w:hAnsi="標楷體"/>
          <w:color w:val="000000" w:themeColor="text1"/>
          <w:kern w:val="0"/>
          <w:szCs w:val="28"/>
        </w:rPr>
        <w:t>:</w:t>
      </w:r>
      <w:r w:rsidRPr="00CD5E81">
        <w:rPr>
          <w:rFonts w:ascii="標楷體" w:hAnsi="標楷體" w:hint="eastAsia"/>
          <w:color w:val="000000" w:themeColor="text1"/>
          <w:kern w:val="0"/>
          <w:szCs w:val="28"/>
        </w:rPr>
        <w:t>食品冷藏、冷凍庫、洗衣機、</w:t>
      </w:r>
      <w:proofErr w:type="gramStart"/>
      <w:r w:rsidRPr="00CD5E81">
        <w:rPr>
          <w:rFonts w:ascii="標楷體" w:hAnsi="標楷體" w:hint="eastAsia"/>
          <w:color w:val="000000" w:themeColor="text1"/>
          <w:kern w:val="0"/>
          <w:szCs w:val="28"/>
        </w:rPr>
        <w:t>製冰機</w:t>
      </w:r>
      <w:proofErr w:type="gramEnd"/>
      <w:r w:rsidRPr="00CD5E81">
        <w:rPr>
          <w:rFonts w:ascii="標楷體" w:hAnsi="標楷體" w:hint="eastAsia"/>
          <w:color w:val="000000" w:themeColor="text1"/>
          <w:kern w:val="0"/>
          <w:szCs w:val="28"/>
        </w:rPr>
        <w:t>、食器洗淨機、消毒器</w:t>
      </w:r>
      <w:r w:rsidR="00D52184" w:rsidRPr="00CD5E81">
        <w:rPr>
          <w:rFonts w:ascii="標楷體" w:hAnsi="標楷體" w:hint="eastAsia"/>
          <w:color w:val="000000" w:themeColor="text1"/>
          <w:kern w:val="0"/>
          <w:szCs w:val="28"/>
        </w:rPr>
        <w:t>、</w:t>
      </w:r>
      <w:r w:rsidRPr="00CD5E81">
        <w:rPr>
          <w:rFonts w:ascii="標楷體" w:hAnsi="標楷體" w:hint="eastAsia"/>
          <w:color w:val="000000" w:themeColor="text1"/>
          <w:kern w:val="0"/>
          <w:szCs w:val="28"/>
        </w:rPr>
        <w:t>飲水器等。</w:t>
      </w:r>
      <w:r w:rsidRPr="00CD5E81">
        <w:rPr>
          <w:rFonts w:ascii="標楷體" w:hAnsi="標楷體"/>
          <w:color w:val="000000" w:themeColor="text1"/>
          <w:kern w:val="0"/>
          <w:szCs w:val="28"/>
        </w:rPr>
        <w:t xml:space="preserve"> </w:t>
      </w:r>
    </w:p>
    <w:p w14:paraId="346C1A01" w14:textId="77777777" w:rsidR="00DA2F7B" w:rsidRPr="00CD5E81" w:rsidRDefault="00DA2F7B" w:rsidP="00F0246B">
      <w:pPr>
        <w:widowControl/>
        <w:autoSpaceDE w:val="0"/>
        <w:autoSpaceDN w:val="0"/>
        <w:adjustRightInd w:val="0"/>
        <w:spacing w:after="120" w:line="300" w:lineRule="auto"/>
        <w:ind w:leftChars="252" w:left="1132" w:hangingChars="152" w:hanging="426"/>
        <w:jc w:val="both"/>
        <w:rPr>
          <w:rFonts w:ascii="標楷體" w:hAnsi="標楷體"/>
          <w:color w:val="000000" w:themeColor="text1"/>
          <w:kern w:val="0"/>
          <w:szCs w:val="28"/>
        </w:rPr>
      </w:pPr>
      <w:r w:rsidRPr="00CD5E81">
        <w:rPr>
          <w:rFonts w:ascii="標楷體" w:hAnsi="標楷體"/>
          <w:color w:val="000000" w:themeColor="text1"/>
          <w:kern w:val="0"/>
          <w:szCs w:val="28"/>
        </w:rPr>
        <w:t>(2)</w:t>
      </w:r>
      <w:r w:rsidRPr="00CD5E81">
        <w:rPr>
          <w:rFonts w:ascii="標楷體" w:hAnsi="標楷體" w:hint="eastAsia"/>
          <w:color w:val="000000" w:themeColor="text1"/>
          <w:kern w:val="0"/>
          <w:szCs w:val="28"/>
        </w:rPr>
        <w:t>醫療研究用機器。</w:t>
      </w:r>
      <w:r w:rsidRPr="00CD5E81">
        <w:rPr>
          <w:rFonts w:ascii="標楷體" w:hAnsi="標楷體"/>
          <w:color w:val="000000" w:themeColor="text1"/>
          <w:kern w:val="0"/>
          <w:szCs w:val="28"/>
        </w:rPr>
        <w:t xml:space="preserve"> </w:t>
      </w:r>
    </w:p>
    <w:p w14:paraId="322E6F22" w14:textId="77777777" w:rsidR="00DA2F7B" w:rsidRPr="00CD5E81" w:rsidRDefault="00DA2F7B" w:rsidP="00F0246B">
      <w:pPr>
        <w:widowControl/>
        <w:autoSpaceDE w:val="0"/>
        <w:autoSpaceDN w:val="0"/>
        <w:adjustRightInd w:val="0"/>
        <w:spacing w:after="120" w:line="300" w:lineRule="auto"/>
        <w:ind w:leftChars="252" w:left="1132" w:hangingChars="152" w:hanging="426"/>
        <w:jc w:val="both"/>
        <w:rPr>
          <w:rFonts w:ascii="標楷體" w:hAnsi="標楷體"/>
          <w:color w:val="000000" w:themeColor="text1"/>
          <w:kern w:val="0"/>
          <w:szCs w:val="28"/>
        </w:rPr>
      </w:pPr>
      <w:r w:rsidRPr="00CD5E81">
        <w:rPr>
          <w:rFonts w:ascii="標楷體" w:hAnsi="標楷體"/>
          <w:color w:val="000000" w:themeColor="text1"/>
          <w:kern w:val="0"/>
          <w:szCs w:val="28"/>
        </w:rPr>
        <w:t>(3)</w:t>
      </w:r>
      <w:r w:rsidRPr="00CD5E81">
        <w:rPr>
          <w:rFonts w:ascii="標楷體" w:hAnsi="標楷體" w:hint="eastAsia"/>
          <w:color w:val="000000" w:themeColor="text1"/>
          <w:kern w:val="0"/>
          <w:szCs w:val="28"/>
        </w:rPr>
        <w:t>游泳池之排水、溢流及過濾裝置。</w:t>
      </w:r>
      <w:r w:rsidRPr="00CD5E81">
        <w:rPr>
          <w:rFonts w:ascii="標楷體" w:hAnsi="標楷體"/>
          <w:color w:val="000000" w:themeColor="text1"/>
          <w:kern w:val="0"/>
          <w:szCs w:val="28"/>
        </w:rPr>
        <w:t xml:space="preserve"> </w:t>
      </w:r>
    </w:p>
    <w:p w14:paraId="3A6A2BDE" w14:textId="77777777" w:rsidR="00DA2F7B" w:rsidRPr="00CD5E81" w:rsidRDefault="00DA2F7B" w:rsidP="00F0246B">
      <w:pPr>
        <w:widowControl/>
        <w:autoSpaceDE w:val="0"/>
        <w:autoSpaceDN w:val="0"/>
        <w:adjustRightInd w:val="0"/>
        <w:spacing w:after="120" w:line="300" w:lineRule="auto"/>
        <w:ind w:leftChars="252" w:left="1132" w:hangingChars="152" w:hanging="426"/>
        <w:jc w:val="both"/>
        <w:rPr>
          <w:rFonts w:ascii="標楷體" w:hAnsi="標楷體"/>
          <w:color w:val="000000" w:themeColor="text1"/>
          <w:kern w:val="0"/>
          <w:szCs w:val="28"/>
        </w:rPr>
      </w:pPr>
      <w:r w:rsidRPr="00CD5E81">
        <w:rPr>
          <w:rFonts w:ascii="標楷體" w:hAnsi="標楷體"/>
          <w:color w:val="000000" w:themeColor="text1"/>
          <w:kern w:val="0"/>
          <w:szCs w:val="28"/>
        </w:rPr>
        <w:t>(4)</w:t>
      </w:r>
      <w:r w:rsidRPr="00CD5E81">
        <w:rPr>
          <w:rFonts w:ascii="標楷體" w:hAnsi="標楷體" w:hint="eastAsia"/>
          <w:color w:val="000000" w:themeColor="text1"/>
          <w:kern w:val="0"/>
          <w:szCs w:val="28"/>
        </w:rPr>
        <w:t>噴水池之排水、溢流及過濾裝置。</w:t>
      </w:r>
      <w:r w:rsidRPr="00CD5E81">
        <w:rPr>
          <w:rFonts w:ascii="標楷體" w:hAnsi="標楷體"/>
          <w:color w:val="000000" w:themeColor="text1"/>
          <w:kern w:val="0"/>
          <w:szCs w:val="28"/>
        </w:rPr>
        <w:t xml:space="preserve"> </w:t>
      </w:r>
    </w:p>
    <w:p w14:paraId="1621A630" w14:textId="77777777" w:rsidR="00DA2F7B" w:rsidRPr="00CD5E81" w:rsidRDefault="00DA2F7B" w:rsidP="00F0246B">
      <w:pPr>
        <w:widowControl/>
        <w:autoSpaceDE w:val="0"/>
        <w:autoSpaceDN w:val="0"/>
        <w:adjustRightInd w:val="0"/>
        <w:spacing w:after="120" w:line="300" w:lineRule="auto"/>
        <w:ind w:leftChars="252" w:left="1132" w:hangingChars="152" w:hanging="426"/>
        <w:jc w:val="both"/>
        <w:rPr>
          <w:rFonts w:ascii="標楷體"/>
          <w:color w:val="000000" w:themeColor="text1"/>
          <w:kern w:val="0"/>
          <w:szCs w:val="28"/>
        </w:rPr>
      </w:pPr>
      <w:r w:rsidRPr="00CD5E81">
        <w:rPr>
          <w:rFonts w:ascii="標楷體" w:hAnsi="標楷體"/>
          <w:color w:val="000000" w:themeColor="text1"/>
          <w:kern w:val="0"/>
          <w:szCs w:val="28"/>
        </w:rPr>
        <w:t>(5)</w:t>
      </w:r>
      <w:r w:rsidRPr="00CD5E81">
        <w:rPr>
          <w:rFonts w:ascii="標楷體" w:hAnsi="標楷體" w:hint="eastAsia"/>
          <w:color w:val="000000" w:themeColor="text1"/>
          <w:kern w:val="0"/>
          <w:szCs w:val="28"/>
        </w:rPr>
        <w:t>各式</w:t>
      </w:r>
      <w:proofErr w:type="gramStart"/>
      <w:r w:rsidRPr="00CD5E81">
        <w:rPr>
          <w:rFonts w:ascii="標楷體" w:hAnsi="標楷體" w:hint="eastAsia"/>
          <w:color w:val="000000" w:themeColor="text1"/>
          <w:kern w:val="0"/>
          <w:szCs w:val="28"/>
        </w:rPr>
        <w:t>蓄水池之溢流</w:t>
      </w:r>
      <w:proofErr w:type="gramEnd"/>
      <w:r w:rsidRPr="00CD5E81">
        <w:rPr>
          <w:rFonts w:ascii="標楷體" w:hAnsi="標楷體" w:hint="eastAsia"/>
          <w:color w:val="000000" w:themeColor="text1"/>
          <w:kern w:val="0"/>
          <w:szCs w:val="28"/>
        </w:rPr>
        <w:t>及排水、給水、熱水</w:t>
      </w:r>
      <w:proofErr w:type="gramStart"/>
      <w:r w:rsidRPr="00CD5E81">
        <w:rPr>
          <w:rFonts w:ascii="標楷體" w:hAnsi="標楷體" w:hint="eastAsia"/>
          <w:color w:val="000000" w:themeColor="text1"/>
          <w:kern w:val="0"/>
          <w:szCs w:val="28"/>
        </w:rPr>
        <w:t>及冷用水泵</w:t>
      </w:r>
      <w:proofErr w:type="gramEnd"/>
      <w:r w:rsidRPr="00CD5E81">
        <w:rPr>
          <w:rFonts w:ascii="標楷體" w:hAnsi="標楷體" w:hint="eastAsia"/>
          <w:color w:val="000000" w:themeColor="text1"/>
          <w:kern w:val="0"/>
          <w:szCs w:val="28"/>
        </w:rPr>
        <w:t>之排水，空氣調節機器、給水用之水處理設備等。</w:t>
      </w:r>
      <w:r w:rsidRPr="00CD5E81">
        <w:rPr>
          <w:rFonts w:ascii="標楷體" w:hAnsi="標楷體"/>
          <w:color w:val="000000" w:themeColor="text1"/>
          <w:kern w:val="0"/>
          <w:szCs w:val="28"/>
        </w:rPr>
        <w:t xml:space="preserve"> </w:t>
      </w:r>
    </w:p>
    <w:p w14:paraId="23F13E4E" w14:textId="77777777" w:rsidR="00DA2F7B" w:rsidRPr="00CD5E81" w:rsidRDefault="00DA2F7B" w:rsidP="00F0246B">
      <w:pPr>
        <w:widowControl/>
        <w:autoSpaceDE w:val="0"/>
        <w:autoSpaceDN w:val="0"/>
        <w:adjustRightInd w:val="0"/>
        <w:spacing w:after="120" w:line="300" w:lineRule="auto"/>
        <w:ind w:leftChars="252" w:left="1132" w:hangingChars="152" w:hanging="426"/>
        <w:jc w:val="both"/>
        <w:rPr>
          <w:rFonts w:ascii="標楷體"/>
          <w:color w:val="000000" w:themeColor="text1"/>
          <w:kern w:val="0"/>
          <w:szCs w:val="28"/>
        </w:rPr>
      </w:pPr>
      <w:r w:rsidRPr="00CD5E81">
        <w:rPr>
          <w:rFonts w:ascii="標楷體" w:hAnsi="標楷體"/>
          <w:color w:val="000000" w:themeColor="text1"/>
          <w:kern w:val="0"/>
          <w:szCs w:val="28"/>
        </w:rPr>
        <w:t>(6)</w:t>
      </w:r>
      <w:r w:rsidRPr="00CD5E81">
        <w:rPr>
          <w:rFonts w:ascii="標楷體" w:hAnsi="標楷體" w:hint="eastAsia"/>
          <w:color w:val="000000" w:themeColor="text1"/>
          <w:kern w:val="0"/>
          <w:szCs w:val="28"/>
        </w:rPr>
        <w:t>其他因排水造成衛生安全之虞之機器或設備。</w:t>
      </w:r>
      <w:r w:rsidRPr="00CD5E81">
        <w:rPr>
          <w:rFonts w:ascii="標楷體" w:hAnsi="標楷體"/>
          <w:color w:val="000000" w:themeColor="text1"/>
          <w:kern w:val="0"/>
          <w:szCs w:val="28"/>
        </w:rPr>
        <w:t xml:space="preserve"> </w:t>
      </w:r>
      <w:r w:rsidRPr="00CD5E81">
        <w:rPr>
          <w:rFonts w:ascii="標楷體" w:eastAsia="MS Mincho" w:hAnsi="標楷體" w:cs="MS Mincho" w:hint="eastAsia"/>
          <w:color w:val="000000" w:themeColor="text1"/>
          <w:kern w:val="0"/>
          <w:szCs w:val="28"/>
        </w:rPr>
        <w:t> </w:t>
      </w:r>
    </w:p>
    <w:p w14:paraId="78EFF905" w14:textId="77777777" w:rsidR="00DA2F7B" w:rsidRPr="00CD5E81" w:rsidRDefault="00AD547B" w:rsidP="00115F02">
      <w:pPr>
        <w:widowControl/>
        <w:autoSpaceDE w:val="0"/>
        <w:autoSpaceDN w:val="0"/>
        <w:adjustRightInd w:val="0"/>
        <w:spacing w:after="120" w:line="300" w:lineRule="auto"/>
        <w:jc w:val="both"/>
        <w:rPr>
          <w:rFonts w:ascii="標楷體"/>
          <w:color w:val="000000" w:themeColor="text1"/>
          <w:kern w:val="0"/>
          <w:szCs w:val="28"/>
        </w:rPr>
      </w:pPr>
      <w:r w:rsidRPr="00CD5E81">
        <w:rPr>
          <w:rFonts w:ascii="標楷體"/>
          <w:noProof/>
          <w:color w:val="000000" w:themeColor="text1"/>
          <w:kern w:val="0"/>
          <w:szCs w:val="28"/>
        </w:rPr>
        <w:drawing>
          <wp:inline distT="0" distB="0" distL="0" distR="0" wp14:anchorId="7F04F44A" wp14:editId="7C1CA98C">
            <wp:extent cx="5732780" cy="2886075"/>
            <wp:effectExtent l="0" t="0" r="0" b="0"/>
            <wp:docPr id="13" name="圖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4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2780" cy="2886075"/>
                    </a:xfrm>
                    <a:prstGeom prst="rect">
                      <a:avLst/>
                    </a:prstGeom>
                    <a:noFill/>
                    <a:ln>
                      <a:noFill/>
                    </a:ln>
                  </pic:spPr>
                </pic:pic>
              </a:graphicData>
            </a:graphic>
          </wp:inline>
        </w:drawing>
      </w:r>
    </w:p>
    <w:p w14:paraId="293127FC" w14:textId="77777777" w:rsidR="00DA2F7B" w:rsidRPr="00CD5E81" w:rsidRDefault="00DA2F7B" w:rsidP="00115F02">
      <w:pPr>
        <w:widowControl/>
        <w:autoSpaceDE w:val="0"/>
        <w:autoSpaceDN w:val="0"/>
        <w:adjustRightInd w:val="0"/>
        <w:spacing w:after="120" w:line="300" w:lineRule="auto"/>
        <w:jc w:val="both"/>
        <w:rPr>
          <w:rFonts w:ascii="標楷體" w:hAnsi="標楷體"/>
          <w:color w:val="000000" w:themeColor="text1"/>
          <w:kern w:val="0"/>
          <w:szCs w:val="28"/>
        </w:rPr>
      </w:pPr>
      <w:r w:rsidRPr="00CD5E81">
        <w:rPr>
          <w:rFonts w:ascii="標楷體" w:hAnsi="標楷體"/>
          <w:color w:val="000000" w:themeColor="text1"/>
          <w:kern w:val="0"/>
          <w:szCs w:val="28"/>
        </w:rPr>
        <w:t xml:space="preserve">       </w:t>
      </w:r>
      <w:r w:rsidRPr="00CD5E81">
        <w:rPr>
          <w:rFonts w:ascii="標楷體" w:hAnsi="標楷體" w:hint="eastAsia"/>
          <w:color w:val="000000" w:themeColor="text1"/>
          <w:kern w:val="0"/>
          <w:szCs w:val="28"/>
        </w:rPr>
        <w:t>圖</w:t>
      </w:r>
      <w:r w:rsidRPr="00CD5E81">
        <w:rPr>
          <w:rFonts w:ascii="標楷體" w:hAnsi="標楷體"/>
          <w:color w:val="000000" w:themeColor="text1"/>
          <w:kern w:val="0"/>
          <w:szCs w:val="28"/>
        </w:rPr>
        <w:t xml:space="preserve">1-8 </w:t>
      </w:r>
      <w:r w:rsidRPr="00CD5E81">
        <w:rPr>
          <w:rFonts w:ascii="標楷體" w:hAnsi="標楷體" w:hint="eastAsia"/>
          <w:color w:val="000000" w:themeColor="text1"/>
          <w:kern w:val="0"/>
          <w:szCs w:val="28"/>
        </w:rPr>
        <w:t>間接排水管的配管方法與末端的開口方法</w:t>
      </w:r>
      <w:r w:rsidRPr="00CD5E81">
        <w:rPr>
          <w:rFonts w:ascii="標楷體" w:hAnsi="標楷體"/>
          <w:color w:val="000000" w:themeColor="text1"/>
          <w:kern w:val="0"/>
          <w:szCs w:val="28"/>
        </w:rPr>
        <w:t xml:space="preserve"> </w:t>
      </w:r>
    </w:p>
    <w:p w14:paraId="5DD7A910" w14:textId="77777777" w:rsidR="00DA2F7B" w:rsidRPr="00CD5E81" w:rsidRDefault="00DA2F7B" w:rsidP="00115F02">
      <w:pPr>
        <w:widowControl/>
        <w:autoSpaceDE w:val="0"/>
        <w:autoSpaceDN w:val="0"/>
        <w:adjustRightInd w:val="0"/>
        <w:spacing w:after="120" w:line="300" w:lineRule="auto"/>
        <w:jc w:val="both"/>
        <w:rPr>
          <w:rFonts w:ascii="標楷體"/>
          <w:color w:val="000000" w:themeColor="text1"/>
          <w:kern w:val="0"/>
          <w:szCs w:val="28"/>
        </w:rPr>
      </w:pPr>
    </w:p>
    <w:p w14:paraId="357DC5B2" w14:textId="77777777" w:rsidR="00DA2F7B" w:rsidRPr="00CD5E81" w:rsidRDefault="00DA2F7B" w:rsidP="00F0246B">
      <w:pPr>
        <w:widowControl/>
        <w:autoSpaceDE w:val="0"/>
        <w:autoSpaceDN w:val="0"/>
        <w:adjustRightInd w:val="0"/>
        <w:spacing w:after="120" w:line="300" w:lineRule="auto"/>
        <w:ind w:leftChars="152" w:left="849" w:hangingChars="151" w:hanging="423"/>
        <w:jc w:val="both"/>
        <w:rPr>
          <w:rFonts w:ascii="標楷體" w:hAnsi="標楷體"/>
          <w:color w:val="000000" w:themeColor="text1"/>
          <w:kern w:val="0"/>
          <w:szCs w:val="28"/>
        </w:rPr>
      </w:pPr>
      <w:r w:rsidRPr="00CD5E81">
        <w:rPr>
          <w:rFonts w:ascii="標楷體" w:hAnsi="標楷體"/>
          <w:color w:val="000000" w:themeColor="text1"/>
          <w:kern w:val="0"/>
          <w:szCs w:val="28"/>
        </w:rPr>
        <w:t>19.</w:t>
      </w:r>
      <w:r w:rsidRPr="00CD5E81">
        <w:rPr>
          <w:rFonts w:ascii="標楷體" w:hAnsi="標楷體" w:hint="eastAsia"/>
          <w:color w:val="000000" w:themeColor="text1"/>
          <w:kern w:val="0"/>
          <w:szCs w:val="28"/>
        </w:rPr>
        <w:t>截留器或分離器</w:t>
      </w:r>
      <w:r w:rsidRPr="00CD5E81">
        <w:rPr>
          <w:rFonts w:ascii="標楷體" w:hAnsi="標楷體"/>
          <w:color w:val="000000" w:themeColor="text1"/>
          <w:kern w:val="0"/>
          <w:szCs w:val="28"/>
        </w:rPr>
        <w:t xml:space="preserve"> </w:t>
      </w:r>
    </w:p>
    <w:p w14:paraId="3516134F" w14:textId="4EE924EE" w:rsidR="00DA2F7B" w:rsidRPr="00CD5E81" w:rsidRDefault="00DA2F7B" w:rsidP="00F0246B">
      <w:pPr>
        <w:widowControl/>
        <w:autoSpaceDE w:val="0"/>
        <w:autoSpaceDN w:val="0"/>
        <w:adjustRightInd w:val="0"/>
        <w:spacing w:after="120" w:line="300" w:lineRule="auto"/>
        <w:ind w:leftChars="252" w:left="1132" w:hangingChars="152" w:hanging="426"/>
        <w:jc w:val="both"/>
        <w:rPr>
          <w:rFonts w:ascii="標楷體" w:hAnsi="標楷體"/>
          <w:color w:val="000000" w:themeColor="text1"/>
          <w:kern w:val="0"/>
          <w:szCs w:val="28"/>
        </w:rPr>
      </w:pPr>
      <w:r w:rsidRPr="00CD5E81">
        <w:rPr>
          <w:rFonts w:ascii="標楷體" w:hAnsi="標楷體"/>
          <w:color w:val="000000" w:themeColor="text1"/>
          <w:kern w:val="0"/>
          <w:szCs w:val="28"/>
        </w:rPr>
        <w:t>(1)</w:t>
      </w:r>
      <w:r w:rsidRPr="00CD5E81">
        <w:rPr>
          <w:rFonts w:ascii="標楷體" w:hAnsi="標楷體" w:hint="eastAsia"/>
          <w:color w:val="000000" w:themeColor="text1"/>
          <w:kern w:val="0"/>
          <w:szCs w:val="28"/>
        </w:rPr>
        <w:t>建築物排水中含有油脂、油料、沙粒、易燃物、毛髮纖維、固體物等有害排水系統或公共下水道之操作者，如醫院、停車場或附設餐廳廚房之建築物等，</w:t>
      </w:r>
      <w:r w:rsidR="00D52184" w:rsidRPr="00CD5E81">
        <w:rPr>
          <w:rFonts w:ascii="標楷體" w:hAnsi="標楷體" w:hint="eastAsia"/>
          <w:color w:val="000000" w:themeColor="text1"/>
          <w:kern w:val="0"/>
          <w:szCs w:val="28"/>
        </w:rPr>
        <w:t>應</w:t>
      </w:r>
      <w:r w:rsidRPr="00CD5E81">
        <w:rPr>
          <w:rFonts w:ascii="標楷體" w:hAnsi="標楷體" w:hint="eastAsia"/>
          <w:color w:val="000000" w:themeColor="text1"/>
          <w:kern w:val="0"/>
          <w:szCs w:val="28"/>
        </w:rPr>
        <w:t>依規定在排入公共排水系統或建築物污水處理設施前，裝</w:t>
      </w:r>
      <w:r w:rsidRPr="00FA3820">
        <w:rPr>
          <w:rFonts w:ascii="標楷體" w:hAnsi="標楷體" w:hint="eastAsia"/>
          <w:color w:val="000000" w:themeColor="text1"/>
          <w:kern w:val="0"/>
          <w:szCs w:val="28"/>
        </w:rPr>
        <w:t>設截留器、分離器</w:t>
      </w:r>
      <w:r w:rsidR="00FA3820" w:rsidRPr="00FA3820">
        <w:rPr>
          <w:rFonts w:ascii="標楷體" w:hAnsi="標楷體" w:hint="eastAsia"/>
          <w:color w:val="000000" w:themeColor="text1"/>
          <w:kern w:val="0"/>
          <w:szCs w:val="28"/>
        </w:rPr>
        <w:t>、</w:t>
      </w:r>
      <w:r w:rsidR="00FA3820" w:rsidRPr="00FA3820">
        <w:rPr>
          <w:rFonts w:ascii="標楷體" w:hAnsi="標楷體" w:hint="eastAsia"/>
          <w:color w:val="FF0000"/>
          <w:kern w:val="0"/>
          <w:szCs w:val="28"/>
        </w:rPr>
        <w:t>油水分離</w:t>
      </w:r>
      <w:r w:rsidRPr="00FA3820">
        <w:rPr>
          <w:rFonts w:ascii="標楷體" w:hAnsi="標楷體" w:hint="eastAsia"/>
          <w:color w:val="FF0000"/>
          <w:kern w:val="0"/>
          <w:szCs w:val="28"/>
        </w:rPr>
        <w:t>器</w:t>
      </w:r>
      <w:r w:rsidRPr="00CD5E81">
        <w:rPr>
          <w:rFonts w:ascii="標楷體" w:hAnsi="標楷體" w:hint="eastAsia"/>
          <w:color w:val="000000" w:themeColor="text1"/>
          <w:kern w:val="0"/>
          <w:szCs w:val="28"/>
        </w:rPr>
        <w:t>裝置應設通氣管，並應裝置在易於保養清理之位置，如圖</w:t>
      </w:r>
      <w:r w:rsidRPr="00CD5E81">
        <w:rPr>
          <w:rFonts w:ascii="標楷體" w:hAnsi="標楷體"/>
          <w:color w:val="000000" w:themeColor="text1"/>
          <w:kern w:val="0"/>
          <w:szCs w:val="28"/>
        </w:rPr>
        <w:t>1-9</w:t>
      </w:r>
      <w:r w:rsidRPr="00CD5E81">
        <w:rPr>
          <w:rFonts w:ascii="標楷體" w:hAnsi="標楷體" w:hint="eastAsia"/>
          <w:color w:val="000000" w:themeColor="text1"/>
          <w:kern w:val="0"/>
          <w:szCs w:val="28"/>
        </w:rPr>
        <w:t>所示。</w:t>
      </w:r>
      <w:r w:rsidRPr="00CD5E81">
        <w:rPr>
          <w:rFonts w:ascii="標楷體" w:hAnsi="標楷體"/>
          <w:color w:val="000000" w:themeColor="text1"/>
          <w:kern w:val="0"/>
          <w:szCs w:val="28"/>
        </w:rPr>
        <w:t xml:space="preserve"> </w:t>
      </w:r>
    </w:p>
    <w:p w14:paraId="2AEF88C7" w14:textId="2BD943F1" w:rsidR="00DA2F7B" w:rsidRPr="00CD5E81" w:rsidRDefault="00FA3820" w:rsidP="00F0246B">
      <w:pPr>
        <w:widowControl/>
        <w:autoSpaceDE w:val="0"/>
        <w:autoSpaceDN w:val="0"/>
        <w:adjustRightInd w:val="0"/>
        <w:spacing w:after="120" w:line="300" w:lineRule="auto"/>
        <w:ind w:leftChars="252" w:left="1132" w:hangingChars="152" w:hanging="426"/>
        <w:rPr>
          <w:rFonts w:ascii="標楷體"/>
          <w:color w:val="000000" w:themeColor="text1"/>
          <w:kern w:val="0"/>
          <w:szCs w:val="28"/>
        </w:rPr>
      </w:pPr>
      <w:r>
        <w:rPr>
          <w:rFonts w:ascii="標楷體" w:hAnsi="標楷體"/>
          <w:noProof/>
          <w:color w:val="000000" w:themeColor="text1"/>
          <w:kern w:val="0"/>
          <w:szCs w:val="28"/>
        </w:rPr>
        <w:lastRenderedPageBreak/>
        <mc:AlternateContent>
          <mc:Choice Requires="wps">
            <w:drawing>
              <wp:anchor distT="0" distB="0" distL="114300" distR="114300" simplePos="0" relativeHeight="251669504" behindDoc="0" locked="0" layoutInCell="1" allowOverlap="1" wp14:anchorId="72A16B00" wp14:editId="6479B31D">
                <wp:simplePos x="0" y="0"/>
                <wp:positionH relativeFrom="column">
                  <wp:posOffset>1928495</wp:posOffset>
                </wp:positionH>
                <wp:positionV relativeFrom="paragraph">
                  <wp:posOffset>3314065</wp:posOffset>
                </wp:positionV>
                <wp:extent cx="2299335" cy="302895"/>
                <wp:effectExtent l="4445" t="4445" r="1270" b="0"/>
                <wp:wrapNone/>
                <wp:docPr id="1359202212" name="Text Box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335" cy="30289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C58121" w14:textId="77777777" w:rsidR="00CA625C" w:rsidRDefault="00CA625C">
                            <w:r w:rsidRPr="00C66E8A">
                              <w:rPr>
                                <w:rFonts w:ascii="標楷體" w:hAnsi="標楷體"/>
                                <w:kern w:val="0"/>
                                <w:sz w:val="24"/>
                              </w:rPr>
                              <w:t>(a)</w:t>
                            </w:r>
                            <w:r w:rsidRPr="00C66E8A">
                              <w:rPr>
                                <w:rFonts w:ascii="標楷體" w:hAnsi="標楷體" w:hint="eastAsia"/>
                                <w:kern w:val="0"/>
                                <w:sz w:val="24"/>
                              </w:rPr>
                              <w:t>工廠製造</w:t>
                            </w:r>
                            <w:r w:rsidRPr="00CD5E81">
                              <w:rPr>
                                <w:rFonts w:ascii="標楷體" w:hAnsi="標楷體" w:hint="eastAsia"/>
                                <w:color w:val="000000" w:themeColor="text1"/>
                                <w:kern w:val="0"/>
                                <w:sz w:val="24"/>
                              </w:rPr>
                              <w:t>的油脂截留器參考</w:t>
                            </w:r>
                            <w:r w:rsidRPr="00C66E8A">
                              <w:rPr>
                                <w:rFonts w:ascii="標楷體" w:hAnsi="標楷體" w:hint="eastAsia"/>
                                <w:color w:val="FF0000"/>
                                <w:kern w:val="0"/>
                                <w:sz w:val="24"/>
                              </w:rPr>
                              <w:t>圖例</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72A16B00" id="Text Box 497" o:spid="_x0000_s1027" type="#_x0000_t202" style="position:absolute;left:0;text-align:left;margin-left:151.85pt;margin-top:260.95pt;width:181.05pt;height:23.85pt;z-index:25166950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" fillcolor="white [3212]" stroked="f">
                <v:textbox>
                  <w:txbxContent>
                    <w:p w14:paraId="47C58121" w14:textId="77777777" w:rsidR="00CA625C" w:rsidRDefault="00CA625C">
                      <w:r w:rsidRPr="00C66E8A">
                        <w:rPr>
                          <w:rFonts w:ascii="標楷體" w:hAnsi="標楷體"/>
                          <w:kern w:val="0"/>
                          <w:sz w:val="24"/>
                        </w:rPr>
                        <w:t>(a)</w:t>
                      </w:r>
                      <w:r w:rsidRPr="00C66E8A">
                        <w:rPr>
                          <w:rFonts w:ascii="標楷體" w:hAnsi="標楷體" w:hint="eastAsia"/>
                          <w:kern w:val="0"/>
                          <w:sz w:val="24"/>
                        </w:rPr>
                        <w:t>工廠製造</w:t>
                      </w:r>
                      <w:r w:rsidRPr="00CD5E81">
                        <w:rPr>
                          <w:rFonts w:ascii="標楷體" w:hAnsi="標楷體" w:hint="eastAsia"/>
                          <w:color w:val="000000" w:themeColor="text1"/>
                          <w:kern w:val="0"/>
                          <w:sz w:val="24"/>
                        </w:rPr>
                        <w:t>的油脂截留器參考</w:t>
                      </w:r>
                      <w:r w:rsidRPr="00C66E8A">
                        <w:rPr>
                          <w:rFonts w:ascii="標楷體" w:hAnsi="標楷體" w:hint="eastAsia"/>
                          <w:color w:val="FF0000"/>
                          <w:kern w:val="0"/>
                          <w:sz w:val="24"/>
                        </w:rPr>
                        <w:t>圖例</w:t>
                      </w:r>
                    </w:p>
                  </w:txbxContent>
                </v:textbox>
              </v:shape>
            </w:pict>
          </mc:Fallback>
        </mc:AlternateContent>
      </w:r>
      <w:r>
        <w:rPr>
          <w:rFonts w:ascii="標楷體" w:hAnsi="標楷體"/>
          <w:noProof/>
          <w:color w:val="000000" w:themeColor="text1"/>
          <w:kern w:val="0"/>
          <w:szCs w:val="28"/>
        </w:rPr>
        <mc:AlternateContent>
          <mc:Choice Requires="wps">
            <w:drawing>
              <wp:anchor distT="4294967295" distB="4294967295" distL="114300" distR="114300" simplePos="0" relativeHeight="251659264" behindDoc="0" locked="0" layoutInCell="1" allowOverlap="1" wp14:anchorId="3592C4AE" wp14:editId="72B75E3B">
                <wp:simplePos x="0" y="0"/>
                <wp:positionH relativeFrom="column">
                  <wp:posOffset>2263140</wp:posOffset>
                </wp:positionH>
                <wp:positionV relativeFrom="paragraph">
                  <wp:posOffset>3444874</wp:posOffset>
                </wp:positionV>
                <wp:extent cx="1576070" cy="0"/>
                <wp:effectExtent l="0" t="0" r="0" b="0"/>
                <wp:wrapNone/>
                <wp:docPr id="573059299" name="直線單箭頭接點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6070" cy="0"/>
                        </a:xfrm>
                        <a:prstGeom prst="straightConnector1">
                          <a:avLst/>
                        </a:prstGeom>
                        <a:noFill/>
                        <a:ln w="12700" cmpd="sng">
                          <a:solidFill>
                            <a:srgbClr val="000000"/>
                          </a:solidFill>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57761916" id="_x0000_t32" coordsize="21600,21600" o:spt="32" o:oned="t" path="m,l21600,21600e" filled="f">
                <v:path arrowok="t" fillok="f" o:connecttype="none"/>
                <o:lock v:ext="edit" shapetype="t"/>
              </v:shapetype>
              <v:shape id="直線單箭頭接點 11" o:spid="_x0000_s1026" type="#_x0000_t32" style="position:absolute;margin-left:178.2pt;margin-top:271.25pt;width:124.1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" strokeweight="1pt"/>
            </w:pict>
          </mc:Fallback>
        </mc:AlternateContent>
      </w:r>
      <w:r>
        <w:rPr>
          <w:rFonts w:ascii="標楷體" w:hAnsi="標楷體"/>
          <w:noProof/>
          <w:color w:val="000000" w:themeColor="text1"/>
          <w:kern w:val="0"/>
          <w:szCs w:val="28"/>
        </w:rPr>
        <mc:AlternateContent>
          <mc:Choice Requires="wps">
            <w:drawing>
              <wp:anchor distT="4294967295" distB="4294967295" distL="114300" distR="114300" simplePos="0" relativeHeight="251658240" behindDoc="0" locked="0" layoutInCell="1" allowOverlap="1" wp14:anchorId="5A900D6B" wp14:editId="1BD3D3C0">
                <wp:simplePos x="0" y="0"/>
                <wp:positionH relativeFrom="column">
                  <wp:posOffset>2250440</wp:posOffset>
                </wp:positionH>
                <wp:positionV relativeFrom="paragraph">
                  <wp:posOffset>3411219</wp:posOffset>
                </wp:positionV>
                <wp:extent cx="1576070" cy="0"/>
                <wp:effectExtent l="0" t="0" r="0" b="0"/>
                <wp:wrapNone/>
                <wp:docPr id="240924163" name="直線單箭頭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6070" cy="0"/>
                        </a:xfrm>
                        <a:prstGeom prst="straightConnector1">
                          <a:avLst/>
                        </a:prstGeom>
                        <a:noFill/>
                        <a:ln w="12700" cmpd="sng">
                          <a:solidFill>
                            <a:srgbClr val="000000"/>
                          </a:solidFill>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w14:anchorId="31BE18CF" id="直線單箭頭接點 9" o:spid="_x0000_s1026" type="#_x0000_t32" style="position:absolute;margin-left:177.2pt;margin-top:268.6pt;width:124.1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" strokeweight="1pt"/>
            </w:pict>
          </mc:Fallback>
        </mc:AlternateContent>
      </w:r>
      <w:r w:rsidR="00DA2F7B" w:rsidRPr="00CD5E81">
        <w:rPr>
          <w:rFonts w:ascii="標楷體" w:hAnsi="標楷體"/>
          <w:color w:val="000000" w:themeColor="text1"/>
          <w:kern w:val="0"/>
          <w:szCs w:val="28"/>
        </w:rPr>
        <w:t>(2)</w:t>
      </w:r>
      <w:r w:rsidR="00DA2F7B" w:rsidRPr="00CD5E81">
        <w:rPr>
          <w:rFonts w:ascii="標楷體" w:hAnsi="標楷體" w:hint="eastAsia"/>
          <w:color w:val="000000" w:themeColor="text1"/>
          <w:kern w:val="0"/>
          <w:szCs w:val="28"/>
        </w:rPr>
        <w:t>餐廳、店鋪、飲食店、市場、商場、旅館、工廠、機關、學校、醫院、老人福利機構、身心障礙福利機構、兒童及少年安置教養機構及俱樂部等建築物之附設食品烹飪或調理場所之</w:t>
      </w:r>
      <w:proofErr w:type="gramStart"/>
      <w:r w:rsidR="00DA2F7B" w:rsidRPr="00CD5E81">
        <w:rPr>
          <w:rFonts w:ascii="標楷體" w:hAnsi="標楷體" w:hint="eastAsia"/>
          <w:color w:val="000000" w:themeColor="text1"/>
          <w:kern w:val="0"/>
          <w:szCs w:val="28"/>
        </w:rPr>
        <w:t>水盆及容器</w:t>
      </w:r>
      <w:proofErr w:type="gramEnd"/>
      <w:r w:rsidR="00DA2F7B" w:rsidRPr="00CD5E81">
        <w:rPr>
          <w:rFonts w:ascii="標楷體" w:hAnsi="標楷體" w:hint="eastAsia"/>
          <w:color w:val="000000" w:themeColor="text1"/>
          <w:kern w:val="0"/>
          <w:szCs w:val="28"/>
        </w:rPr>
        <w:t>落水，應裝設油脂截留器。</w:t>
      </w:r>
      <w:r w:rsidR="00DA2F7B" w:rsidRPr="00CD5E81">
        <w:rPr>
          <w:rFonts w:ascii="標楷體" w:hAnsi="標楷體"/>
          <w:color w:val="000000" w:themeColor="text1"/>
          <w:kern w:val="0"/>
          <w:szCs w:val="28"/>
        </w:rPr>
        <w:t xml:space="preserve">   </w:t>
      </w:r>
      <w:r w:rsidR="00AD547B" w:rsidRPr="00CD5E81">
        <w:rPr>
          <w:rFonts w:ascii="標楷體"/>
          <w:noProof/>
          <w:color w:val="000000" w:themeColor="text1"/>
          <w:kern w:val="0"/>
          <w:szCs w:val="28"/>
        </w:rPr>
        <w:drawing>
          <wp:inline distT="0" distB="0" distL="0" distR="0" wp14:anchorId="635FA347" wp14:editId="6707B9BA">
            <wp:extent cx="4881880" cy="2520315"/>
            <wp:effectExtent l="0" t="0" r="0" b="0"/>
            <wp:docPr id="14" name="圖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4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81880" cy="2520315"/>
                    </a:xfrm>
                    <a:prstGeom prst="rect">
                      <a:avLst/>
                    </a:prstGeom>
                    <a:noFill/>
                    <a:ln>
                      <a:noFill/>
                    </a:ln>
                  </pic:spPr>
                </pic:pic>
              </a:graphicData>
            </a:graphic>
          </wp:inline>
        </w:drawing>
      </w:r>
    </w:p>
    <w:p w14:paraId="425F1448" w14:textId="0C644A3E" w:rsidR="00DA2F7B" w:rsidRPr="0017609A" w:rsidRDefault="00FA3820" w:rsidP="00171FBA">
      <w:pPr>
        <w:widowControl/>
        <w:autoSpaceDE w:val="0"/>
        <w:autoSpaceDN w:val="0"/>
        <w:adjustRightInd w:val="0"/>
        <w:spacing w:after="120" w:line="300" w:lineRule="auto"/>
        <w:ind w:leftChars="303" w:left="848" w:firstLineChars="50" w:firstLine="140"/>
        <w:rPr>
          <w:rFonts w:ascii="標楷體"/>
          <w:kern w:val="0"/>
          <w:szCs w:val="28"/>
        </w:rPr>
      </w:pPr>
      <w:r>
        <w:rPr>
          <w:rFonts w:ascii="標楷體" w:hAnsi="標楷體"/>
          <w:noProof/>
          <w:color w:val="000000" w:themeColor="text1"/>
          <w:kern w:val="0"/>
          <w:szCs w:val="28"/>
        </w:rPr>
        <mc:AlternateContent>
          <mc:Choice Requires="wps">
            <w:drawing>
              <wp:anchor distT="0" distB="0" distL="114300" distR="114300" simplePos="0" relativeHeight="251670528" behindDoc="0" locked="0" layoutInCell="1" allowOverlap="1" wp14:anchorId="2E6CF3BB" wp14:editId="370D1826">
                <wp:simplePos x="0" y="0"/>
                <wp:positionH relativeFrom="column">
                  <wp:posOffset>1745615</wp:posOffset>
                </wp:positionH>
                <wp:positionV relativeFrom="paragraph">
                  <wp:posOffset>2055495</wp:posOffset>
                </wp:positionV>
                <wp:extent cx="2301240" cy="302895"/>
                <wp:effectExtent l="635" t="3810" r="3175" b="0"/>
                <wp:wrapNone/>
                <wp:docPr id="1998516765" name="Text Box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240" cy="30289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C116ED" w14:textId="77777777" w:rsidR="00CA625C" w:rsidRDefault="00CA625C" w:rsidP="00171FBA">
                            <w:r>
                              <w:rPr>
                                <w:rFonts w:ascii="標楷體" w:hAnsi="標楷體" w:hint="eastAsia"/>
                                <w:kern w:val="0"/>
                                <w:sz w:val="24"/>
                              </w:rPr>
                              <w:t xml:space="preserve">   </w:t>
                            </w:r>
                            <w:r w:rsidRPr="00C66E8A">
                              <w:rPr>
                                <w:rFonts w:ascii="標楷體" w:hAnsi="標楷體"/>
                                <w:kern w:val="0"/>
                                <w:sz w:val="24"/>
                              </w:rPr>
                              <w:t>(b)</w:t>
                            </w:r>
                            <w:r w:rsidRPr="00CD5E81">
                              <w:rPr>
                                <w:rFonts w:ascii="標楷體" w:hAnsi="標楷體" w:hint="eastAsia"/>
                                <w:color w:val="000000" w:themeColor="text1"/>
                                <w:kern w:val="0"/>
                                <w:sz w:val="24"/>
                              </w:rPr>
                              <w:t>油水分離器參考圖例</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2E6CF3BB" id="Text Box 498" o:spid="_x0000_s1028" type="#_x0000_t202" style="position:absolute;left:0;text-align:left;margin-left:137.45pt;margin-top:161.85pt;width:181.2pt;height:23.85pt;z-index:2516705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" fillcolor="white [3212]" stroked="f">
                <v:textbox>
                  <w:txbxContent>
                    <w:p w14:paraId="7EC116ED" w14:textId="77777777" w:rsidR="00CA625C" w:rsidRDefault="00CA625C" w:rsidP="00171FBA">
                      <w:r>
                        <w:rPr>
                          <w:rFonts w:ascii="標楷體" w:hAnsi="標楷體" w:hint="eastAsia"/>
                          <w:kern w:val="0"/>
                          <w:sz w:val="24"/>
                        </w:rPr>
                        <w:t xml:space="preserve">   </w:t>
                      </w:r>
                      <w:r w:rsidRPr="00C66E8A">
                        <w:rPr>
                          <w:rFonts w:ascii="標楷體" w:hAnsi="標楷體"/>
                          <w:kern w:val="0"/>
                          <w:sz w:val="24"/>
                        </w:rPr>
                        <w:t>(b)</w:t>
                      </w:r>
                      <w:r w:rsidRPr="00CD5E81">
                        <w:rPr>
                          <w:rFonts w:ascii="標楷體" w:hAnsi="標楷體" w:hint="eastAsia"/>
                          <w:color w:val="000000" w:themeColor="text1"/>
                          <w:kern w:val="0"/>
                          <w:sz w:val="24"/>
                        </w:rPr>
                        <w:t>油水分離器參考圖例</w:t>
                      </w:r>
                    </w:p>
                  </w:txbxContent>
                </v:textbox>
              </v:shape>
            </w:pict>
          </mc:Fallback>
        </mc:AlternateContent>
      </w:r>
      <w:r>
        <w:rPr>
          <w:rFonts w:ascii="標楷體" w:hAnsi="標楷體"/>
          <w:noProof/>
          <w:color w:val="000000" w:themeColor="text1"/>
          <w:kern w:val="0"/>
          <w:szCs w:val="28"/>
        </w:rPr>
        <mc:AlternateContent>
          <mc:Choice Requires="wps">
            <w:drawing>
              <wp:anchor distT="4294967295" distB="4294967295" distL="114300" distR="114300" simplePos="0" relativeHeight="251661312" behindDoc="0" locked="0" layoutInCell="1" allowOverlap="1" wp14:anchorId="24CF1AA3" wp14:editId="37807116">
                <wp:simplePos x="0" y="0"/>
                <wp:positionH relativeFrom="column">
                  <wp:posOffset>2210435</wp:posOffset>
                </wp:positionH>
                <wp:positionV relativeFrom="paragraph">
                  <wp:posOffset>2193924</wp:posOffset>
                </wp:positionV>
                <wp:extent cx="1341755" cy="0"/>
                <wp:effectExtent l="0" t="0" r="0" b="0"/>
                <wp:wrapNone/>
                <wp:docPr id="1374364511" name="直線單箭頭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1755" cy="0"/>
                        </a:xfrm>
                        <a:prstGeom prst="straightConnector1">
                          <a:avLst/>
                        </a:prstGeom>
                        <a:noFill/>
                        <a:ln w="12700" cmpd="sng">
                          <a:solidFill>
                            <a:srgbClr val="000000"/>
                          </a:solidFill>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w14:anchorId="5C020271" id="直線單箭頭接點 7" o:spid="_x0000_s1026" type="#_x0000_t32" style="position:absolute;margin-left:174.05pt;margin-top:172.75pt;width:105.6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" strokeweight="1pt"/>
            </w:pict>
          </mc:Fallback>
        </mc:AlternateContent>
      </w:r>
      <w:r>
        <w:rPr>
          <w:rFonts w:ascii="標楷體" w:hAnsi="標楷體"/>
          <w:noProof/>
          <w:color w:val="000000" w:themeColor="text1"/>
          <w:kern w:val="0"/>
          <w:szCs w:val="28"/>
        </w:rPr>
        <mc:AlternateContent>
          <mc:Choice Requires="wps">
            <w:drawing>
              <wp:anchor distT="4294967295" distB="4294967295" distL="114300" distR="114300" simplePos="0" relativeHeight="251660288" behindDoc="0" locked="0" layoutInCell="1" allowOverlap="1" wp14:anchorId="383DA08E" wp14:editId="0B7B3037">
                <wp:simplePos x="0" y="0"/>
                <wp:positionH relativeFrom="column">
                  <wp:posOffset>2210435</wp:posOffset>
                </wp:positionH>
                <wp:positionV relativeFrom="paragraph">
                  <wp:posOffset>2151379</wp:posOffset>
                </wp:positionV>
                <wp:extent cx="1341755" cy="0"/>
                <wp:effectExtent l="0" t="0" r="0" b="0"/>
                <wp:wrapNone/>
                <wp:docPr id="1057541048" name="直線單箭頭接點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1755" cy="0"/>
                        </a:xfrm>
                        <a:prstGeom prst="straightConnector1">
                          <a:avLst/>
                        </a:prstGeom>
                        <a:noFill/>
                        <a:ln w="12700" cmpd="sng">
                          <a:solidFill>
                            <a:srgbClr val="000000"/>
                          </a:solidFill>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w14:anchorId="478C9809" id="直線單箭頭接點 5" o:spid="_x0000_s1026" type="#_x0000_t32" style="position:absolute;margin-left:174.05pt;margin-top:169.4pt;width:105.6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" strokeweight="1pt"/>
            </w:pict>
          </mc:Fallback>
        </mc:AlternateContent>
      </w:r>
      <w:r w:rsidR="00C66E8A" w:rsidRPr="00CD5E81">
        <w:rPr>
          <w:rFonts w:ascii="標楷體" w:hAnsi="標楷體" w:hint="eastAsia"/>
          <w:color w:val="000000" w:themeColor="text1"/>
          <w:kern w:val="0"/>
          <w:szCs w:val="28"/>
        </w:rPr>
        <w:t xml:space="preserve">              </w:t>
      </w:r>
      <w:r w:rsidR="00C66E8A" w:rsidRPr="00CD5E81">
        <w:rPr>
          <w:rFonts w:ascii="標楷體" w:hAnsi="標楷體" w:hint="eastAsia"/>
          <w:color w:val="000000" w:themeColor="text1"/>
          <w:kern w:val="0"/>
          <w:sz w:val="24"/>
        </w:rPr>
        <w:t xml:space="preserve"> </w:t>
      </w:r>
      <w:r w:rsidR="00C66E8A" w:rsidRPr="00CD5E81">
        <w:rPr>
          <w:rFonts w:ascii="標楷體" w:hAnsi="標楷體" w:hint="eastAsia"/>
          <w:color w:val="000000" w:themeColor="text1"/>
          <w:kern w:val="0"/>
          <w:szCs w:val="28"/>
        </w:rPr>
        <w:t xml:space="preserve">      </w:t>
      </w:r>
      <w:r w:rsidR="00AD547B">
        <w:rPr>
          <w:rFonts w:ascii="標楷體"/>
          <w:noProof/>
          <w:kern w:val="0"/>
          <w:szCs w:val="28"/>
        </w:rPr>
        <w:drawing>
          <wp:inline distT="0" distB="0" distL="0" distR="0" wp14:anchorId="2F452A0C" wp14:editId="0B6AEC9F">
            <wp:extent cx="4476750" cy="2027555"/>
            <wp:effectExtent l="0" t="0" r="0" b="0"/>
            <wp:docPr id="15" name="圖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5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76750" cy="2027555"/>
                    </a:xfrm>
                    <a:prstGeom prst="rect">
                      <a:avLst/>
                    </a:prstGeom>
                    <a:noFill/>
                    <a:ln>
                      <a:noFill/>
                    </a:ln>
                  </pic:spPr>
                </pic:pic>
              </a:graphicData>
            </a:graphic>
          </wp:inline>
        </w:drawing>
      </w:r>
    </w:p>
    <w:p w14:paraId="5499EDC4" w14:textId="77777777" w:rsidR="00C66E8A" w:rsidRPr="00C66E8A" w:rsidRDefault="00DA2F7B" w:rsidP="00115F02">
      <w:pPr>
        <w:widowControl/>
        <w:autoSpaceDE w:val="0"/>
        <w:autoSpaceDN w:val="0"/>
        <w:adjustRightInd w:val="0"/>
        <w:spacing w:after="120" w:line="300" w:lineRule="auto"/>
        <w:jc w:val="both"/>
        <w:rPr>
          <w:rFonts w:ascii="標楷體" w:hAnsi="標楷體"/>
          <w:kern w:val="0"/>
          <w:sz w:val="24"/>
        </w:rPr>
      </w:pPr>
      <w:r w:rsidRPr="0017609A">
        <w:rPr>
          <w:rFonts w:ascii="標楷體" w:hAnsi="標楷體"/>
          <w:kern w:val="0"/>
          <w:szCs w:val="28"/>
        </w:rPr>
        <w:t xml:space="preserve">           </w:t>
      </w:r>
      <w:r w:rsidR="00C66E8A">
        <w:rPr>
          <w:rFonts w:ascii="標楷體" w:hAnsi="標楷體" w:hint="eastAsia"/>
          <w:kern w:val="0"/>
          <w:szCs w:val="28"/>
        </w:rPr>
        <w:t xml:space="preserve">     </w:t>
      </w:r>
      <w:r w:rsidR="00C66E8A" w:rsidRPr="00C66E8A">
        <w:rPr>
          <w:rFonts w:ascii="標楷體" w:hAnsi="標楷體" w:hint="eastAsia"/>
          <w:kern w:val="0"/>
          <w:sz w:val="24"/>
        </w:rPr>
        <w:t xml:space="preserve"> </w:t>
      </w:r>
      <w:r w:rsidR="00C66E8A">
        <w:rPr>
          <w:rFonts w:ascii="標楷體" w:hAnsi="標楷體" w:hint="eastAsia"/>
          <w:kern w:val="0"/>
          <w:sz w:val="24"/>
        </w:rPr>
        <w:t xml:space="preserve">         </w:t>
      </w:r>
    </w:p>
    <w:p w14:paraId="3043495A" w14:textId="77777777" w:rsidR="00DA2F7B" w:rsidRPr="0017609A" w:rsidRDefault="00C66E8A" w:rsidP="00115F02">
      <w:pPr>
        <w:widowControl/>
        <w:autoSpaceDE w:val="0"/>
        <w:autoSpaceDN w:val="0"/>
        <w:adjustRightInd w:val="0"/>
        <w:spacing w:after="120" w:line="300" w:lineRule="auto"/>
        <w:jc w:val="both"/>
        <w:rPr>
          <w:rFonts w:ascii="標楷體" w:hAnsi="標楷體"/>
          <w:kern w:val="0"/>
          <w:szCs w:val="28"/>
        </w:rPr>
      </w:pPr>
      <w:r>
        <w:rPr>
          <w:rFonts w:ascii="標楷體" w:hAnsi="標楷體" w:hint="eastAsia"/>
          <w:kern w:val="0"/>
          <w:szCs w:val="28"/>
        </w:rPr>
        <w:t xml:space="preserve">                      </w:t>
      </w:r>
      <w:r w:rsidR="00DA2F7B" w:rsidRPr="0017609A">
        <w:rPr>
          <w:rFonts w:ascii="標楷體" w:hAnsi="標楷體" w:hint="eastAsia"/>
          <w:kern w:val="0"/>
          <w:szCs w:val="28"/>
        </w:rPr>
        <w:t>圖</w:t>
      </w:r>
      <w:r w:rsidR="00DA2F7B" w:rsidRPr="0017609A">
        <w:rPr>
          <w:rFonts w:ascii="標楷體" w:hAnsi="標楷體"/>
          <w:kern w:val="0"/>
          <w:szCs w:val="28"/>
        </w:rPr>
        <w:t xml:space="preserve">1-9 </w:t>
      </w:r>
      <w:r w:rsidR="00DA2F7B" w:rsidRPr="0017609A">
        <w:rPr>
          <w:rFonts w:ascii="標楷體" w:hAnsi="標楷體" w:hint="eastAsia"/>
          <w:kern w:val="0"/>
          <w:szCs w:val="28"/>
        </w:rPr>
        <w:t>截留器施工參考圖</w:t>
      </w:r>
      <w:r w:rsidR="00DA2F7B" w:rsidRPr="0017609A">
        <w:rPr>
          <w:rFonts w:ascii="標楷體" w:hAnsi="標楷體"/>
          <w:kern w:val="0"/>
          <w:szCs w:val="28"/>
        </w:rPr>
        <w:t xml:space="preserve"> </w:t>
      </w:r>
    </w:p>
    <w:p w14:paraId="2061D0AC" w14:textId="77777777" w:rsidR="00DA2F7B" w:rsidRPr="0017609A" w:rsidRDefault="00DA2F7B" w:rsidP="00115F02">
      <w:pPr>
        <w:widowControl/>
        <w:autoSpaceDE w:val="0"/>
        <w:autoSpaceDN w:val="0"/>
        <w:adjustRightInd w:val="0"/>
        <w:spacing w:after="120" w:line="300" w:lineRule="auto"/>
        <w:jc w:val="both"/>
        <w:rPr>
          <w:rFonts w:ascii="標楷體" w:hAnsi="標楷體"/>
          <w:kern w:val="0"/>
          <w:szCs w:val="28"/>
        </w:rPr>
      </w:pPr>
    </w:p>
    <w:p w14:paraId="638F1B31" w14:textId="77777777" w:rsidR="00DA2F7B" w:rsidRPr="0017609A" w:rsidRDefault="00DA2F7B" w:rsidP="00F0246B">
      <w:pPr>
        <w:widowControl/>
        <w:autoSpaceDE w:val="0"/>
        <w:autoSpaceDN w:val="0"/>
        <w:adjustRightInd w:val="0"/>
        <w:spacing w:after="120" w:line="300" w:lineRule="auto"/>
        <w:ind w:leftChars="252" w:left="1132" w:hangingChars="152" w:hanging="426"/>
        <w:jc w:val="both"/>
        <w:rPr>
          <w:rFonts w:ascii="標楷體" w:hAnsi="標楷體"/>
          <w:kern w:val="0"/>
          <w:szCs w:val="28"/>
        </w:rPr>
      </w:pPr>
      <w:r w:rsidRPr="0017609A">
        <w:rPr>
          <w:rFonts w:ascii="標楷體" w:hAnsi="標楷體"/>
          <w:kern w:val="0"/>
          <w:szCs w:val="28"/>
        </w:rPr>
        <w:t>(3)</w:t>
      </w:r>
      <w:r w:rsidRPr="0017609A">
        <w:rPr>
          <w:rFonts w:ascii="標楷體" w:hAnsi="標楷體" w:hint="eastAsia"/>
          <w:kern w:val="0"/>
          <w:szCs w:val="28"/>
        </w:rPr>
        <w:t>停車場、車輛修理保養場、洗車場、加油站、油料回收場及涉及機械設施保養場所，有使用或產生油料污染之虞的場所，不得將產生之油料污染排水直接排入排水系統之中，必須設油水分離器，排除污染油料後再排入排水管路系統中。</w:t>
      </w:r>
    </w:p>
    <w:p w14:paraId="0413164C" w14:textId="77777777" w:rsidR="00DA2F7B" w:rsidRPr="00CD5E81" w:rsidRDefault="00DA2F7B" w:rsidP="00F0246B">
      <w:pPr>
        <w:widowControl/>
        <w:autoSpaceDE w:val="0"/>
        <w:autoSpaceDN w:val="0"/>
        <w:adjustRightInd w:val="0"/>
        <w:spacing w:after="120" w:line="300" w:lineRule="auto"/>
        <w:ind w:leftChars="252" w:left="1132" w:hangingChars="152" w:hanging="426"/>
        <w:jc w:val="both"/>
        <w:rPr>
          <w:rFonts w:ascii="標楷體" w:hAnsi="標楷體"/>
          <w:color w:val="000000" w:themeColor="text1"/>
          <w:kern w:val="0"/>
          <w:szCs w:val="28"/>
        </w:rPr>
      </w:pPr>
      <w:r w:rsidRPr="0017609A">
        <w:rPr>
          <w:rFonts w:ascii="標楷體" w:hAnsi="標楷體"/>
          <w:kern w:val="0"/>
          <w:szCs w:val="28"/>
        </w:rPr>
        <w:lastRenderedPageBreak/>
        <w:t>(4)</w:t>
      </w:r>
      <w:r w:rsidRPr="0017609A">
        <w:rPr>
          <w:rFonts w:ascii="標楷體" w:hAnsi="標楷體" w:hint="eastAsia"/>
          <w:kern w:val="0"/>
          <w:szCs w:val="28"/>
        </w:rPr>
        <w:t>營業性洗衣工廠及洗衣店、理髮理容場所、美容院、寵物店及寵物美容店等會產生大量纖維或頭髮混進排水之中，依規定設置之截留器必須加裝易於拆卸之</w:t>
      </w:r>
      <w:r w:rsidRPr="00CD5E81">
        <w:rPr>
          <w:rFonts w:ascii="標楷體" w:hAnsi="標楷體" w:hint="eastAsia"/>
          <w:color w:val="000000" w:themeColor="text1"/>
          <w:kern w:val="0"/>
          <w:szCs w:val="28"/>
        </w:rPr>
        <w:t>過</w:t>
      </w:r>
      <w:r w:rsidR="00D52184" w:rsidRPr="00CD5E81">
        <w:rPr>
          <w:rFonts w:ascii="標楷體" w:hAnsi="標楷體" w:hint="eastAsia"/>
          <w:color w:val="000000" w:themeColor="text1"/>
          <w:kern w:val="0"/>
          <w:szCs w:val="28"/>
        </w:rPr>
        <w:t>濾</w:t>
      </w:r>
      <w:r w:rsidRPr="00CD5E81">
        <w:rPr>
          <w:rFonts w:ascii="標楷體" w:hAnsi="標楷體" w:hint="eastAsia"/>
          <w:color w:val="000000" w:themeColor="text1"/>
          <w:kern w:val="0"/>
          <w:szCs w:val="28"/>
        </w:rPr>
        <w:t>罩，罩上孔徑之小邊不得大於</w:t>
      </w:r>
      <w:r w:rsidRPr="00CD5E81">
        <w:rPr>
          <w:rFonts w:ascii="標楷體" w:hAnsi="標楷體"/>
          <w:color w:val="000000" w:themeColor="text1"/>
          <w:kern w:val="0"/>
          <w:szCs w:val="28"/>
        </w:rPr>
        <w:t>12</w:t>
      </w:r>
      <w:r w:rsidRPr="00CD5E81">
        <w:rPr>
          <w:rFonts w:ascii="標楷體" w:hAnsi="標楷體" w:hint="eastAsia"/>
          <w:color w:val="000000" w:themeColor="text1"/>
          <w:kern w:val="0"/>
          <w:szCs w:val="28"/>
        </w:rPr>
        <w:t>公釐，以利經常性之維修清理作業進行。</w:t>
      </w:r>
      <w:r w:rsidRPr="00CD5E81">
        <w:rPr>
          <w:rFonts w:ascii="標楷體" w:hAnsi="標楷體"/>
          <w:color w:val="000000" w:themeColor="text1"/>
          <w:kern w:val="0"/>
          <w:szCs w:val="28"/>
        </w:rPr>
        <w:t xml:space="preserve"> </w:t>
      </w:r>
    </w:p>
    <w:p w14:paraId="6B4B1FDF" w14:textId="77777777" w:rsidR="00DA2F7B" w:rsidRPr="00CD5E81" w:rsidRDefault="00DA2F7B" w:rsidP="00F0246B">
      <w:pPr>
        <w:widowControl/>
        <w:autoSpaceDE w:val="0"/>
        <w:autoSpaceDN w:val="0"/>
        <w:adjustRightInd w:val="0"/>
        <w:spacing w:after="120" w:line="300" w:lineRule="auto"/>
        <w:ind w:leftChars="252" w:left="1132" w:hangingChars="152" w:hanging="426"/>
        <w:jc w:val="both"/>
        <w:rPr>
          <w:rFonts w:ascii="標楷體" w:hAnsi="標楷體"/>
          <w:color w:val="000000" w:themeColor="text1"/>
          <w:kern w:val="0"/>
          <w:szCs w:val="28"/>
        </w:rPr>
      </w:pPr>
      <w:r w:rsidRPr="00CD5E81">
        <w:rPr>
          <w:rFonts w:ascii="標楷體" w:hAnsi="標楷體"/>
          <w:color w:val="000000" w:themeColor="text1"/>
          <w:kern w:val="0"/>
          <w:szCs w:val="28"/>
        </w:rPr>
        <w:t>(</w:t>
      </w:r>
      <w:r w:rsidR="00C66E8A" w:rsidRPr="00CD5E81">
        <w:rPr>
          <w:rFonts w:ascii="標楷體" w:hAnsi="標楷體" w:hint="eastAsia"/>
          <w:color w:val="000000" w:themeColor="text1"/>
          <w:kern w:val="0"/>
          <w:szCs w:val="28"/>
        </w:rPr>
        <w:t>5</w:t>
      </w:r>
      <w:r w:rsidRPr="00CD5E81">
        <w:rPr>
          <w:rFonts w:ascii="標楷體" w:hAnsi="標楷體"/>
          <w:color w:val="000000" w:themeColor="text1"/>
          <w:kern w:val="0"/>
          <w:szCs w:val="28"/>
        </w:rPr>
        <w:t>)</w:t>
      </w:r>
      <w:r w:rsidRPr="00CD5E81">
        <w:rPr>
          <w:rFonts w:ascii="標楷體" w:hAnsi="標楷體" w:hint="eastAsia"/>
          <w:color w:val="000000" w:themeColor="text1"/>
          <w:kern w:val="0"/>
          <w:szCs w:val="28"/>
        </w:rPr>
        <w:t>牙科醫院診所、外科醫院診所及玻璃製造工廠等場所，應裝設截留器，以阻止固體物質流入公共排水系統。</w:t>
      </w:r>
      <w:r w:rsidRPr="00CD5E81">
        <w:rPr>
          <w:rFonts w:ascii="標楷體" w:hAnsi="標楷體"/>
          <w:color w:val="000000" w:themeColor="text1"/>
          <w:kern w:val="0"/>
          <w:szCs w:val="28"/>
        </w:rPr>
        <w:t xml:space="preserve"> </w:t>
      </w:r>
    </w:p>
    <w:p w14:paraId="3C12AC0B" w14:textId="77777777" w:rsidR="00DA2F7B" w:rsidRPr="00CD5E81" w:rsidRDefault="00DA2F7B" w:rsidP="00D52184">
      <w:pPr>
        <w:widowControl/>
        <w:autoSpaceDE w:val="0"/>
        <w:autoSpaceDN w:val="0"/>
        <w:adjustRightInd w:val="0"/>
        <w:spacing w:after="120" w:line="300" w:lineRule="auto"/>
        <w:ind w:leftChars="454" w:left="1981" w:hanging="710"/>
        <w:jc w:val="both"/>
        <w:rPr>
          <w:rFonts w:ascii="標楷體" w:hAnsi="標楷體"/>
          <w:color w:val="000000" w:themeColor="text1"/>
          <w:kern w:val="0"/>
          <w:szCs w:val="28"/>
        </w:rPr>
      </w:pPr>
      <w:r w:rsidRPr="00CD5E81">
        <w:rPr>
          <w:rFonts w:ascii="標楷體" w:hAnsi="標楷體" w:hint="eastAsia"/>
          <w:color w:val="000000" w:themeColor="text1"/>
          <w:kern w:val="0"/>
          <w:szCs w:val="28"/>
        </w:rPr>
        <w:t>說明</w:t>
      </w:r>
      <w:r w:rsidRPr="00CD5E81">
        <w:rPr>
          <w:rFonts w:ascii="標楷體" w:hAnsi="標楷體"/>
          <w:color w:val="000000" w:themeColor="text1"/>
          <w:kern w:val="0"/>
          <w:szCs w:val="28"/>
        </w:rPr>
        <w:t>:</w:t>
      </w:r>
      <w:r w:rsidRPr="00CD5E81">
        <w:rPr>
          <w:rFonts w:ascii="標楷體" w:hAnsi="標楷體" w:hint="eastAsia"/>
          <w:color w:val="000000" w:themeColor="text1"/>
          <w:kern w:val="0"/>
          <w:szCs w:val="28"/>
        </w:rPr>
        <w:t>設置於截留器或分離器之</w:t>
      </w:r>
      <w:proofErr w:type="gramStart"/>
      <w:r w:rsidRPr="00CD5E81">
        <w:rPr>
          <w:rFonts w:ascii="標楷體" w:hAnsi="標楷體" w:hint="eastAsia"/>
          <w:color w:val="000000" w:themeColor="text1"/>
          <w:kern w:val="0"/>
          <w:szCs w:val="28"/>
        </w:rPr>
        <w:t>存水彎</w:t>
      </w:r>
      <w:proofErr w:type="gramEnd"/>
      <w:r w:rsidRPr="00CD5E81">
        <w:rPr>
          <w:rFonts w:ascii="標楷體" w:hAnsi="標楷體" w:hint="eastAsia"/>
          <w:color w:val="000000" w:themeColor="text1"/>
          <w:kern w:val="0"/>
          <w:szCs w:val="28"/>
        </w:rPr>
        <w:t>，經截留或</w:t>
      </w:r>
      <w:proofErr w:type="gramStart"/>
      <w:r w:rsidRPr="00CD5E81">
        <w:rPr>
          <w:rFonts w:ascii="標楷體" w:hAnsi="標楷體" w:hint="eastAsia"/>
          <w:color w:val="000000" w:themeColor="text1"/>
          <w:kern w:val="0"/>
          <w:szCs w:val="28"/>
        </w:rPr>
        <w:t>分離砂或較</w:t>
      </w:r>
      <w:proofErr w:type="gramEnd"/>
      <w:r w:rsidRPr="00CD5E81">
        <w:rPr>
          <w:rFonts w:ascii="標楷體" w:hAnsi="標楷體" w:hint="eastAsia"/>
          <w:color w:val="000000" w:themeColor="text1"/>
          <w:kern w:val="0"/>
          <w:szCs w:val="28"/>
        </w:rPr>
        <w:t>重固體，會堆積而阻礙</w:t>
      </w:r>
      <w:proofErr w:type="gramStart"/>
      <w:r w:rsidRPr="00CD5E81">
        <w:rPr>
          <w:rFonts w:ascii="標楷體" w:hAnsi="標楷體" w:hint="eastAsia"/>
          <w:color w:val="000000" w:themeColor="text1"/>
          <w:kern w:val="0"/>
          <w:szCs w:val="28"/>
        </w:rPr>
        <w:t>存水彎之</w:t>
      </w:r>
      <w:proofErr w:type="gramEnd"/>
      <w:r w:rsidRPr="00CD5E81">
        <w:rPr>
          <w:rFonts w:ascii="標楷體" w:hAnsi="標楷體" w:hint="eastAsia"/>
          <w:color w:val="000000" w:themeColor="text1"/>
          <w:kern w:val="0"/>
          <w:szCs w:val="28"/>
        </w:rPr>
        <w:t>功能，因此必須加強封水之深度。</w:t>
      </w:r>
      <w:r w:rsidRPr="00CD5E81">
        <w:rPr>
          <w:rFonts w:ascii="標楷體" w:hAnsi="標楷體"/>
          <w:color w:val="000000" w:themeColor="text1"/>
          <w:kern w:val="0"/>
          <w:szCs w:val="28"/>
        </w:rPr>
        <w:t xml:space="preserve"> </w:t>
      </w:r>
    </w:p>
    <w:p w14:paraId="335EE98E" w14:textId="77777777" w:rsidR="00DA2F7B" w:rsidRPr="00CD5E81" w:rsidRDefault="00DA2F7B" w:rsidP="00F0246B">
      <w:pPr>
        <w:widowControl/>
        <w:autoSpaceDE w:val="0"/>
        <w:autoSpaceDN w:val="0"/>
        <w:adjustRightInd w:val="0"/>
        <w:spacing w:after="120" w:line="300" w:lineRule="auto"/>
        <w:ind w:leftChars="252" w:left="1132" w:hangingChars="152" w:hanging="426"/>
        <w:jc w:val="both"/>
        <w:rPr>
          <w:rFonts w:ascii="標楷體" w:hAnsi="標楷體"/>
          <w:color w:val="000000" w:themeColor="text1"/>
          <w:kern w:val="0"/>
          <w:szCs w:val="28"/>
        </w:rPr>
      </w:pPr>
      <w:r w:rsidRPr="00CD5E81">
        <w:rPr>
          <w:rFonts w:ascii="標楷體" w:hAnsi="標楷體"/>
          <w:color w:val="000000" w:themeColor="text1"/>
          <w:kern w:val="0"/>
          <w:szCs w:val="28"/>
        </w:rPr>
        <w:t>(</w:t>
      </w:r>
      <w:r w:rsidR="00C66E8A" w:rsidRPr="00CD5E81">
        <w:rPr>
          <w:rFonts w:ascii="標楷體" w:hAnsi="標楷體" w:hint="eastAsia"/>
          <w:color w:val="000000" w:themeColor="text1"/>
          <w:kern w:val="0"/>
          <w:szCs w:val="28"/>
        </w:rPr>
        <w:t>6</w:t>
      </w:r>
      <w:r w:rsidRPr="00CD5E81">
        <w:rPr>
          <w:rFonts w:ascii="標楷體" w:hAnsi="標楷體"/>
          <w:color w:val="000000" w:themeColor="text1"/>
          <w:kern w:val="0"/>
          <w:szCs w:val="28"/>
        </w:rPr>
        <w:t>)</w:t>
      </w:r>
      <w:r w:rsidRPr="00CD5E81">
        <w:rPr>
          <w:rFonts w:ascii="標楷體" w:hAnsi="標楷體" w:hint="eastAsia"/>
          <w:color w:val="000000" w:themeColor="text1"/>
          <w:kern w:val="0"/>
          <w:szCs w:val="28"/>
        </w:rPr>
        <w:t>建築物設置之截留器或分離器，用於截留或</w:t>
      </w:r>
      <w:proofErr w:type="gramStart"/>
      <w:r w:rsidRPr="00CD5E81">
        <w:rPr>
          <w:rFonts w:ascii="標楷體" w:hAnsi="標楷體" w:hint="eastAsia"/>
          <w:color w:val="000000" w:themeColor="text1"/>
          <w:kern w:val="0"/>
          <w:szCs w:val="28"/>
        </w:rPr>
        <w:t>分離砂或較</w:t>
      </w:r>
      <w:proofErr w:type="gramEnd"/>
      <w:r w:rsidRPr="00CD5E81">
        <w:rPr>
          <w:rFonts w:ascii="標楷體" w:hAnsi="標楷體" w:hint="eastAsia"/>
          <w:color w:val="000000" w:themeColor="text1"/>
          <w:kern w:val="0"/>
          <w:szCs w:val="28"/>
        </w:rPr>
        <w:t>重固體之設備，</w:t>
      </w:r>
      <w:proofErr w:type="gramStart"/>
      <w:r w:rsidRPr="00CD5E81">
        <w:rPr>
          <w:rFonts w:ascii="標楷體" w:hAnsi="標楷體" w:hint="eastAsia"/>
          <w:color w:val="000000" w:themeColor="text1"/>
          <w:kern w:val="0"/>
          <w:szCs w:val="28"/>
        </w:rPr>
        <w:t>其封水</w:t>
      </w:r>
      <w:proofErr w:type="gramEnd"/>
      <w:r w:rsidRPr="00CD5E81">
        <w:rPr>
          <w:rFonts w:ascii="標楷體" w:hAnsi="標楷體" w:hint="eastAsia"/>
          <w:color w:val="000000" w:themeColor="text1"/>
          <w:kern w:val="0"/>
          <w:szCs w:val="28"/>
        </w:rPr>
        <w:t>深度不得小於</w:t>
      </w:r>
      <w:r w:rsidRPr="00CD5E81">
        <w:rPr>
          <w:rFonts w:ascii="標楷體" w:hAnsi="標楷體"/>
          <w:color w:val="000000" w:themeColor="text1"/>
          <w:kern w:val="0"/>
          <w:szCs w:val="28"/>
        </w:rPr>
        <w:t>15</w:t>
      </w:r>
      <w:r w:rsidRPr="00CD5E81">
        <w:rPr>
          <w:rFonts w:ascii="標楷體" w:hAnsi="標楷體" w:hint="eastAsia"/>
          <w:color w:val="000000" w:themeColor="text1"/>
          <w:kern w:val="0"/>
          <w:szCs w:val="28"/>
        </w:rPr>
        <w:t>公分，如圖</w:t>
      </w:r>
      <w:r w:rsidRPr="00CD5E81">
        <w:rPr>
          <w:rFonts w:ascii="標楷體" w:hAnsi="標楷體"/>
          <w:color w:val="000000" w:themeColor="text1"/>
          <w:kern w:val="0"/>
          <w:szCs w:val="28"/>
        </w:rPr>
        <w:t>1-10</w:t>
      </w:r>
      <w:r w:rsidRPr="00CD5E81">
        <w:rPr>
          <w:rFonts w:ascii="標楷體" w:hAnsi="標楷體" w:hint="eastAsia"/>
          <w:color w:val="000000" w:themeColor="text1"/>
          <w:kern w:val="0"/>
          <w:szCs w:val="28"/>
        </w:rPr>
        <w:t>所示。</w:t>
      </w:r>
      <w:r w:rsidRPr="00CD5E81">
        <w:rPr>
          <w:rFonts w:ascii="標楷體" w:hAnsi="標楷體"/>
          <w:color w:val="000000" w:themeColor="text1"/>
          <w:kern w:val="0"/>
          <w:szCs w:val="28"/>
        </w:rPr>
        <w:t xml:space="preserve"> </w:t>
      </w:r>
    </w:p>
    <w:p w14:paraId="5B32B1F8" w14:textId="77777777" w:rsidR="00DA2F7B" w:rsidRPr="00CD5E81" w:rsidRDefault="00DA2F7B" w:rsidP="00F0246B">
      <w:pPr>
        <w:widowControl/>
        <w:autoSpaceDE w:val="0"/>
        <w:autoSpaceDN w:val="0"/>
        <w:adjustRightInd w:val="0"/>
        <w:spacing w:after="120" w:line="300" w:lineRule="auto"/>
        <w:ind w:firstLineChars="405" w:firstLine="1134"/>
        <w:jc w:val="both"/>
        <w:rPr>
          <w:rFonts w:ascii="標楷體"/>
          <w:color w:val="000000" w:themeColor="text1"/>
          <w:kern w:val="0"/>
          <w:szCs w:val="28"/>
        </w:rPr>
      </w:pPr>
      <w:r w:rsidRPr="00CD5E81">
        <w:rPr>
          <w:rFonts w:ascii="標楷體" w:hAnsi="標楷體"/>
          <w:color w:val="000000" w:themeColor="text1"/>
          <w:kern w:val="0"/>
          <w:szCs w:val="28"/>
        </w:rPr>
        <w:t xml:space="preserve"> </w:t>
      </w:r>
      <w:r w:rsidR="00AD547B" w:rsidRPr="00CD5E81">
        <w:rPr>
          <w:rFonts w:ascii="標楷體"/>
          <w:noProof/>
          <w:color w:val="000000" w:themeColor="text1"/>
          <w:kern w:val="0"/>
          <w:szCs w:val="28"/>
        </w:rPr>
        <w:drawing>
          <wp:inline distT="0" distB="0" distL="0" distR="0" wp14:anchorId="20045692" wp14:editId="6179EB77">
            <wp:extent cx="15875" cy="15875"/>
            <wp:effectExtent l="0" t="0" r="0" b="0"/>
            <wp:docPr id="16" name="圖片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9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CD5E81">
        <w:rPr>
          <w:rFonts w:ascii="標楷體" w:hAnsi="標楷體"/>
          <w:color w:val="000000" w:themeColor="text1"/>
          <w:kern w:val="0"/>
          <w:szCs w:val="28"/>
        </w:rPr>
        <w:t xml:space="preserve"> </w:t>
      </w:r>
      <w:r w:rsidR="00AD547B" w:rsidRPr="00CD5E81">
        <w:rPr>
          <w:rFonts w:ascii="標楷體"/>
          <w:noProof/>
          <w:color w:val="000000" w:themeColor="text1"/>
          <w:kern w:val="0"/>
          <w:szCs w:val="28"/>
        </w:rPr>
        <w:drawing>
          <wp:inline distT="0" distB="0" distL="0" distR="0" wp14:anchorId="1D4B1890" wp14:editId="64FA081A">
            <wp:extent cx="15875" cy="15875"/>
            <wp:effectExtent l="0" t="0" r="0" b="0"/>
            <wp:docPr id="17" name="圖片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9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CD5E81">
        <w:rPr>
          <w:rFonts w:ascii="標楷體" w:hAnsi="標楷體"/>
          <w:color w:val="000000" w:themeColor="text1"/>
          <w:kern w:val="0"/>
          <w:szCs w:val="28"/>
        </w:rPr>
        <w:t xml:space="preserve"> </w:t>
      </w:r>
      <w:r w:rsidR="00AD547B" w:rsidRPr="00CD5E81">
        <w:rPr>
          <w:rFonts w:ascii="標楷體"/>
          <w:noProof/>
          <w:color w:val="000000" w:themeColor="text1"/>
          <w:kern w:val="0"/>
          <w:szCs w:val="28"/>
        </w:rPr>
        <w:drawing>
          <wp:inline distT="0" distB="0" distL="0" distR="0" wp14:anchorId="6715CBB3" wp14:editId="4A346E57">
            <wp:extent cx="4285615" cy="2115185"/>
            <wp:effectExtent l="0" t="0" r="0" b="0"/>
            <wp:docPr id="18" name="圖片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9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85615" cy="2115185"/>
                    </a:xfrm>
                    <a:prstGeom prst="rect">
                      <a:avLst/>
                    </a:prstGeom>
                    <a:noFill/>
                    <a:ln>
                      <a:noFill/>
                    </a:ln>
                  </pic:spPr>
                </pic:pic>
              </a:graphicData>
            </a:graphic>
          </wp:inline>
        </w:drawing>
      </w:r>
    </w:p>
    <w:p w14:paraId="42E25893" w14:textId="77777777" w:rsidR="00DA2F7B" w:rsidRPr="00CD5E81" w:rsidRDefault="00DA2F7B" w:rsidP="00115F02">
      <w:pPr>
        <w:widowControl/>
        <w:autoSpaceDE w:val="0"/>
        <w:autoSpaceDN w:val="0"/>
        <w:adjustRightInd w:val="0"/>
        <w:spacing w:after="120" w:line="300" w:lineRule="auto"/>
        <w:jc w:val="both"/>
        <w:rPr>
          <w:rFonts w:ascii="標楷體"/>
          <w:color w:val="000000" w:themeColor="text1"/>
          <w:kern w:val="0"/>
          <w:szCs w:val="28"/>
        </w:rPr>
      </w:pPr>
      <w:r w:rsidRPr="00CD5E81">
        <w:rPr>
          <w:rFonts w:ascii="標楷體" w:hAnsi="標楷體"/>
          <w:color w:val="000000" w:themeColor="text1"/>
          <w:kern w:val="0"/>
          <w:szCs w:val="28"/>
        </w:rPr>
        <w:t xml:space="preserve">                    </w:t>
      </w:r>
      <w:r w:rsidRPr="00CD5E81">
        <w:rPr>
          <w:rFonts w:ascii="標楷體" w:hAnsi="標楷體" w:hint="eastAsia"/>
          <w:color w:val="000000" w:themeColor="text1"/>
          <w:kern w:val="0"/>
          <w:szCs w:val="28"/>
        </w:rPr>
        <w:t>圖</w:t>
      </w:r>
      <w:r w:rsidRPr="00CD5E81">
        <w:rPr>
          <w:rFonts w:ascii="標楷體" w:hAnsi="標楷體"/>
          <w:color w:val="000000" w:themeColor="text1"/>
          <w:kern w:val="0"/>
          <w:szCs w:val="28"/>
        </w:rPr>
        <w:t xml:space="preserve">1-10 </w:t>
      </w:r>
      <w:r w:rsidRPr="00CD5E81">
        <w:rPr>
          <w:rFonts w:ascii="標楷體" w:hAnsi="標楷體" w:hint="eastAsia"/>
          <w:color w:val="000000" w:themeColor="text1"/>
          <w:kern w:val="0"/>
          <w:szCs w:val="28"/>
        </w:rPr>
        <w:t>砂截留器參考圖</w:t>
      </w:r>
      <w:r w:rsidR="00C66E8A" w:rsidRPr="00CD5E81">
        <w:rPr>
          <w:rFonts w:ascii="標楷體" w:hAnsi="標楷體" w:hint="eastAsia"/>
          <w:color w:val="000000" w:themeColor="text1"/>
          <w:kern w:val="0"/>
          <w:szCs w:val="28"/>
        </w:rPr>
        <w:t>例</w:t>
      </w:r>
    </w:p>
    <w:p w14:paraId="006CE54F" w14:textId="77777777" w:rsidR="00DA2F7B" w:rsidRPr="00CD5E81" w:rsidRDefault="00DA2F7B" w:rsidP="00F0246B">
      <w:pPr>
        <w:widowControl/>
        <w:autoSpaceDE w:val="0"/>
        <w:autoSpaceDN w:val="0"/>
        <w:adjustRightInd w:val="0"/>
        <w:spacing w:after="120" w:line="300" w:lineRule="auto"/>
        <w:ind w:firstLineChars="152" w:firstLine="426"/>
        <w:jc w:val="both"/>
        <w:rPr>
          <w:rFonts w:ascii="標楷體"/>
          <w:color w:val="000000" w:themeColor="text1"/>
          <w:kern w:val="0"/>
          <w:szCs w:val="28"/>
        </w:rPr>
      </w:pPr>
    </w:p>
    <w:p w14:paraId="6CA5BC5F" w14:textId="77777777" w:rsidR="00DA2F7B" w:rsidRPr="00CD5E81" w:rsidRDefault="00DA2F7B" w:rsidP="00F0246B">
      <w:pPr>
        <w:widowControl/>
        <w:autoSpaceDE w:val="0"/>
        <w:autoSpaceDN w:val="0"/>
        <w:adjustRightInd w:val="0"/>
        <w:spacing w:after="120" w:line="300" w:lineRule="auto"/>
        <w:ind w:firstLineChars="152" w:firstLine="426"/>
        <w:jc w:val="both"/>
        <w:rPr>
          <w:rFonts w:ascii="標楷體" w:hAnsi="標楷體"/>
          <w:color w:val="000000" w:themeColor="text1"/>
          <w:kern w:val="0"/>
          <w:szCs w:val="28"/>
        </w:rPr>
      </w:pPr>
      <w:r w:rsidRPr="00CD5E81">
        <w:rPr>
          <w:rFonts w:ascii="標楷體" w:hAnsi="標楷體"/>
          <w:color w:val="000000" w:themeColor="text1"/>
          <w:kern w:val="0"/>
          <w:szCs w:val="28"/>
        </w:rPr>
        <w:t>20.</w:t>
      </w:r>
      <w:r w:rsidRPr="00CD5E81">
        <w:rPr>
          <w:rFonts w:ascii="標楷體" w:hAnsi="標楷體" w:hint="eastAsia"/>
          <w:color w:val="000000" w:themeColor="text1"/>
          <w:kern w:val="0"/>
          <w:szCs w:val="28"/>
        </w:rPr>
        <w:t>排水通氣系統之施工及檢驗</w:t>
      </w:r>
      <w:r w:rsidRPr="00CD5E81">
        <w:rPr>
          <w:rFonts w:ascii="標楷體" w:hAnsi="標楷體"/>
          <w:color w:val="000000" w:themeColor="text1"/>
          <w:kern w:val="0"/>
          <w:szCs w:val="28"/>
        </w:rPr>
        <w:t xml:space="preserve"> </w:t>
      </w:r>
    </w:p>
    <w:p w14:paraId="2D387CF4" w14:textId="77777777" w:rsidR="00DA2F7B" w:rsidRPr="00CD5E81" w:rsidRDefault="00DA2F7B" w:rsidP="00F0246B">
      <w:pPr>
        <w:pStyle w:val="1a"/>
        <w:adjustRightInd w:val="0"/>
        <w:snapToGrid w:val="0"/>
        <w:spacing w:line="300" w:lineRule="auto"/>
        <w:ind w:leftChars="303" w:left="848" w:firstLine="0"/>
        <w:rPr>
          <w:color w:val="000000" w:themeColor="text1"/>
          <w:szCs w:val="28"/>
        </w:rPr>
      </w:pPr>
      <w:r w:rsidRPr="00CD5E81">
        <w:rPr>
          <w:rFonts w:hint="eastAsia"/>
          <w:color w:val="000000" w:themeColor="text1"/>
          <w:szCs w:val="28"/>
        </w:rPr>
        <w:t>排水及通氣管路完成後，其耐壓試驗得依下列規定進行加水壓試驗，並應保持</w:t>
      </w:r>
      <w:r w:rsidRPr="00CD5E81">
        <w:rPr>
          <w:color w:val="000000" w:themeColor="text1"/>
          <w:szCs w:val="28"/>
        </w:rPr>
        <w:t>60</w:t>
      </w:r>
      <w:r w:rsidRPr="00CD5E81">
        <w:rPr>
          <w:rFonts w:hint="eastAsia"/>
          <w:color w:val="000000" w:themeColor="text1"/>
          <w:szCs w:val="28"/>
        </w:rPr>
        <w:t>分鐘而無滲漏現象為合格，水壓試驗得分層、分段或全部進行</w:t>
      </w:r>
      <w:r w:rsidRPr="00CD5E81">
        <w:rPr>
          <w:color w:val="000000" w:themeColor="text1"/>
          <w:szCs w:val="28"/>
        </w:rPr>
        <w:t xml:space="preserve">: </w:t>
      </w:r>
    </w:p>
    <w:p w14:paraId="6B1E65FE" w14:textId="77777777" w:rsidR="00DA2F7B" w:rsidRPr="00CD5E81" w:rsidRDefault="00DA2F7B" w:rsidP="00F0246B">
      <w:pPr>
        <w:widowControl/>
        <w:autoSpaceDE w:val="0"/>
        <w:autoSpaceDN w:val="0"/>
        <w:adjustRightInd w:val="0"/>
        <w:spacing w:after="120" w:line="300" w:lineRule="auto"/>
        <w:ind w:leftChars="252" w:left="1132" w:hangingChars="152" w:hanging="426"/>
        <w:jc w:val="both"/>
        <w:rPr>
          <w:rFonts w:ascii="標楷體"/>
          <w:color w:val="000000" w:themeColor="text1"/>
          <w:kern w:val="0"/>
          <w:szCs w:val="28"/>
        </w:rPr>
      </w:pPr>
      <w:r w:rsidRPr="00CD5E81">
        <w:rPr>
          <w:rFonts w:ascii="標楷體" w:hAnsi="標楷體"/>
          <w:color w:val="000000" w:themeColor="text1"/>
          <w:kern w:val="0"/>
          <w:szCs w:val="28"/>
        </w:rPr>
        <w:t>(1)</w:t>
      </w:r>
      <w:r w:rsidRPr="00CD5E81">
        <w:rPr>
          <w:rFonts w:ascii="標楷體" w:hAnsi="標楷體" w:hint="eastAsia"/>
          <w:color w:val="000000" w:themeColor="text1"/>
          <w:kern w:val="0"/>
          <w:szCs w:val="28"/>
        </w:rPr>
        <w:t>全部試驗時，除最高開口外，應將所有開口密封，自最高開口灌水</w:t>
      </w:r>
      <w:proofErr w:type="gramStart"/>
      <w:r w:rsidRPr="00CD5E81">
        <w:rPr>
          <w:rFonts w:ascii="標楷體" w:hAnsi="標楷體" w:hint="eastAsia"/>
          <w:color w:val="000000" w:themeColor="text1"/>
          <w:kern w:val="0"/>
          <w:szCs w:val="28"/>
        </w:rPr>
        <w:t>至滿溢為止</w:t>
      </w:r>
      <w:proofErr w:type="gramEnd"/>
      <w:r w:rsidRPr="00CD5E81">
        <w:rPr>
          <w:rFonts w:ascii="標楷體" w:hAnsi="標楷體" w:hint="eastAsia"/>
          <w:color w:val="000000" w:themeColor="text1"/>
          <w:kern w:val="0"/>
          <w:szCs w:val="28"/>
        </w:rPr>
        <w:t>。</w:t>
      </w:r>
      <w:r w:rsidRPr="00CD5E81">
        <w:rPr>
          <w:rFonts w:ascii="標楷體" w:hAnsi="標楷體"/>
          <w:color w:val="000000" w:themeColor="text1"/>
          <w:kern w:val="0"/>
          <w:szCs w:val="28"/>
        </w:rPr>
        <w:t xml:space="preserve"> </w:t>
      </w:r>
    </w:p>
    <w:p w14:paraId="083BBAD0" w14:textId="77777777" w:rsidR="00DA2F7B" w:rsidRPr="00CD5E81" w:rsidRDefault="00DA2F7B" w:rsidP="00F0246B">
      <w:pPr>
        <w:widowControl/>
        <w:autoSpaceDE w:val="0"/>
        <w:autoSpaceDN w:val="0"/>
        <w:adjustRightInd w:val="0"/>
        <w:spacing w:after="120" w:line="300" w:lineRule="auto"/>
        <w:ind w:leftChars="252" w:left="1132" w:hangingChars="152" w:hanging="426"/>
        <w:jc w:val="both"/>
        <w:rPr>
          <w:rFonts w:ascii="標楷體" w:hAnsi="標楷體"/>
          <w:color w:val="000000" w:themeColor="text1"/>
          <w:kern w:val="0"/>
          <w:szCs w:val="28"/>
        </w:rPr>
      </w:pPr>
      <w:r w:rsidRPr="00CD5E81">
        <w:rPr>
          <w:rFonts w:ascii="標楷體" w:hAnsi="標楷體"/>
          <w:color w:val="000000" w:themeColor="text1"/>
          <w:kern w:val="0"/>
          <w:szCs w:val="28"/>
        </w:rPr>
        <w:lastRenderedPageBreak/>
        <w:t>(2)</w:t>
      </w:r>
      <w:r w:rsidRPr="00CD5E81">
        <w:rPr>
          <w:rFonts w:ascii="標楷體" w:hAnsi="標楷體" w:hint="eastAsia"/>
          <w:color w:val="000000" w:themeColor="text1"/>
          <w:kern w:val="0"/>
          <w:szCs w:val="28"/>
        </w:rPr>
        <w:t>分段試驗時，應將該段內除最高開口外之所有開口密封，並灌水使該段內管路最高接頭處有</w:t>
      </w:r>
      <w:r w:rsidRPr="00CD5E81">
        <w:rPr>
          <w:rFonts w:ascii="標楷體" w:hAnsi="標楷體"/>
          <w:color w:val="000000" w:themeColor="text1"/>
          <w:kern w:val="0"/>
          <w:szCs w:val="28"/>
        </w:rPr>
        <w:t>3.3</w:t>
      </w:r>
      <w:r w:rsidRPr="00CD5E81">
        <w:rPr>
          <w:rFonts w:ascii="標楷體" w:hAnsi="標楷體" w:hint="eastAsia"/>
          <w:color w:val="000000" w:themeColor="text1"/>
          <w:kern w:val="0"/>
          <w:szCs w:val="28"/>
        </w:rPr>
        <w:t>公尺以上之水壓。</w:t>
      </w:r>
      <w:r w:rsidRPr="00CD5E81">
        <w:rPr>
          <w:rFonts w:ascii="標楷體" w:hAnsi="標楷體"/>
          <w:color w:val="000000" w:themeColor="text1"/>
          <w:kern w:val="0"/>
          <w:szCs w:val="28"/>
        </w:rPr>
        <w:t xml:space="preserve"> </w:t>
      </w:r>
    </w:p>
    <w:p w14:paraId="767A62A6" w14:textId="77777777" w:rsidR="00DA2F7B" w:rsidRPr="00CD5E81" w:rsidRDefault="00DA2F7B" w:rsidP="00F0246B">
      <w:pPr>
        <w:widowControl/>
        <w:autoSpaceDE w:val="0"/>
        <w:autoSpaceDN w:val="0"/>
        <w:adjustRightInd w:val="0"/>
        <w:spacing w:after="120" w:line="300" w:lineRule="auto"/>
        <w:ind w:leftChars="252" w:left="1132" w:hangingChars="152" w:hanging="426"/>
        <w:jc w:val="both"/>
        <w:rPr>
          <w:rFonts w:ascii="標楷體"/>
          <w:color w:val="000000" w:themeColor="text1"/>
          <w:kern w:val="0"/>
          <w:szCs w:val="28"/>
        </w:rPr>
      </w:pPr>
      <w:r w:rsidRPr="00CD5E81">
        <w:rPr>
          <w:rFonts w:ascii="標楷體" w:hAnsi="標楷體"/>
          <w:color w:val="000000" w:themeColor="text1"/>
          <w:kern w:val="0"/>
          <w:szCs w:val="28"/>
        </w:rPr>
        <w:t>(3)</w:t>
      </w:r>
      <w:r w:rsidRPr="00CD5E81">
        <w:rPr>
          <w:rFonts w:ascii="標楷體" w:hAnsi="標楷體" w:hint="eastAsia"/>
          <w:color w:val="000000" w:themeColor="text1"/>
          <w:kern w:val="0"/>
          <w:szCs w:val="28"/>
        </w:rPr>
        <w:t>分層試驗時，應採用重疊方式，使管路任</w:t>
      </w:r>
      <w:proofErr w:type="gramStart"/>
      <w:r w:rsidRPr="00CD5E81">
        <w:rPr>
          <w:rFonts w:ascii="標楷體" w:hAnsi="標楷體" w:hint="eastAsia"/>
          <w:color w:val="000000" w:themeColor="text1"/>
          <w:kern w:val="0"/>
          <w:szCs w:val="28"/>
        </w:rPr>
        <w:t>一點均能受到</w:t>
      </w:r>
      <w:proofErr w:type="gramEnd"/>
      <w:r w:rsidRPr="00CD5E81">
        <w:rPr>
          <w:rFonts w:ascii="標楷體" w:hAnsi="標楷體"/>
          <w:color w:val="000000" w:themeColor="text1"/>
          <w:kern w:val="0"/>
          <w:szCs w:val="28"/>
        </w:rPr>
        <w:t>3.3</w:t>
      </w:r>
      <w:r w:rsidRPr="00CD5E81">
        <w:rPr>
          <w:rFonts w:ascii="標楷體" w:hAnsi="標楷體" w:hint="eastAsia"/>
          <w:color w:val="000000" w:themeColor="text1"/>
          <w:kern w:val="0"/>
          <w:szCs w:val="28"/>
        </w:rPr>
        <w:t>公尺以上之水壓。</w:t>
      </w:r>
      <w:r w:rsidRPr="00CD5E81">
        <w:rPr>
          <w:rFonts w:ascii="標楷體" w:hAnsi="標楷體"/>
          <w:color w:val="000000" w:themeColor="text1"/>
          <w:kern w:val="0"/>
          <w:szCs w:val="28"/>
        </w:rPr>
        <w:t xml:space="preserve"> </w:t>
      </w:r>
    </w:p>
    <w:p w14:paraId="50277722" w14:textId="77777777" w:rsidR="00DA2F7B" w:rsidRPr="00CD5E81" w:rsidRDefault="00DA2F7B" w:rsidP="00115F02">
      <w:pPr>
        <w:pStyle w:val="11"/>
        <w:spacing w:before="0" w:beforeAutospacing="0" w:after="120" w:afterAutospacing="0"/>
        <w:ind w:left="0" w:firstLineChars="0" w:firstLine="0"/>
        <w:rPr>
          <w:rFonts w:ascii="標楷體"/>
          <w:color w:val="000000" w:themeColor="text1"/>
          <w:kern w:val="0"/>
          <w:szCs w:val="28"/>
        </w:rPr>
      </w:pPr>
      <w:r w:rsidRPr="00CD5E81">
        <w:rPr>
          <w:rFonts w:ascii="標楷體" w:hAnsi="標楷體"/>
          <w:color w:val="000000" w:themeColor="text1"/>
          <w:kern w:val="0"/>
          <w:szCs w:val="28"/>
        </w:rPr>
        <w:t>1.3.3</w:t>
      </w:r>
      <w:r w:rsidRPr="00CD5E81">
        <w:rPr>
          <w:rFonts w:ascii="標楷體" w:hAnsi="標楷體" w:hint="eastAsia"/>
          <w:color w:val="000000" w:themeColor="text1"/>
          <w:kern w:val="0"/>
          <w:szCs w:val="28"/>
        </w:rPr>
        <w:t>自來水</w:t>
      </w:r>
      <w:r w:rsidR="00C66E8A" w:rsidRPr="00CD5E81">
        <w:rPr>
          <w:rFonts w:ascii="標楷體" w:hAnsi="標楷體" w:hint="eastAsia"/>
          <w:color w:val="000000" w:themeColor="text1"/>
          <w:kern w:val="0"/>
          <w:szCs w:val="28"/>
        </w:rPr>
        <w:t>用戶</w:t>
      </w:r>
      <w:r w:rsidRPr="00CD5E81">
        <w:rPr>
          <w:rFonts w:ascii="標楷體" w:hAnsi="標楷體" w:hint="eastAsia"/>
          <w:color w:val="000000" w:themeColor="text1"/>
          <w:kern w:val="0"/>
          <w:szCs w:val="28"/>
        </w:rPr>
        <w:t>用水設備標準</w:t>
      </w:r>
    </w:p>
    <w:p w14:paraId="151244DF" w14:textId="77777777" w:rsidR="00DA2F7B" w:rsidRPr="00CD5E81" w:rsidRDefault="00DA2F7B" w:rsidP="00F0246B">
      <w:pPr>
        <w:widowControl/>
        <w:autoSpaceDE w:val="0"/>
        <w:autoSpaceDN w:val="0"/>
        <w:adjustRightInd w:val="0"/>
        <w:spacing w:after="120" w:line="300" w:lineRule="auto"/>
        <w:ind w:leftChars="152" w:left="849" w:hangingChars="151" w:hanging="423"/>
        <w:jc w:val="both"/>
        <w:rPr>
          <w:rFonts w:ascii="標楷體" w:hAnsi="標楷體"/>
          <w:color w:val="000000" w:themeColor="text1"/>
          <w:kern w:val="0"/>
          <w:szCs w:val="28"/>
        </w:rPr>
      </w:pPr>
      <w:r w:rsidRPr="00CD5E81">
        <w:rPr>
          <w:rFonts w:ascii="標楷體" w:hAnsi="標楷體"/>
          <w:color w:val="000000" w:themeColor="text1"/>
          <w:kern w:val="0"/>
          <w:szCs w:val="28"/>
        </w:rPr>
        <w:t>1.</w:t>
      </w:r>
      <w:r w:rsidRPr="00CD5E81">
        <w:rPr>
          <w:rFonts w:ascii="標楷體" w:hAnsi="標楷體" w:hint="eastAsia"/>
          <w:color w:val="000000" w:themeColor="text1"/>
          <w:kern w:val="0"/>
          <w:szCs w:val="28"/>
        </w:rPr>
        <w:t>本標準所稱之用戶管線，包括下列各款：</w:t>
      </w:r>
      <w:r w:rsidRPr="00CD5E81">
        <w:rPr>
          <w:rFonts w:ascii="標楷體" w:hAnsi="標楷體"/>
          <w:color w:val="000000" w:themeColor="text1"/>
          <w:kern w:val="0"/>
          <w:szCs w:val="28"/>
        </w:rPr>
        <w:t xml:space="preserve"> </w:t>
      </w:r>
    </w:p>
    <w:p w14:paraId="78E8D99A" w14:textId="77777777" w:rsidR="00DA2F7B" w:rsidRPr="00CD5E81" w:rsidRDefault="00DA2F7B" w:rsidP="00F0246B">
      <w:pPr>
        <w:widowControl/>
        <w:autoSpaceDE w:val="0"/>
        <w:autoSpaceDN w:val="0"/>
        <w:adjustRightInd w:val="0"/>
        <w:spacing w:after="120" w:line="300" w:lineRule="auto"/>
        <w:ind w:leftChars="252" w:left="1132" w:hangingChars="152" w:hanging="426"/>
        <w:jc w:val="both"/>
        <w:rPr>
          <w:rFonts w:ascii="標楷體"/>
          <w:color w:val="000000" w:themeColor="text1"/>
          <w:kern w:val="0"/>
          <w:szCs w:val="28"/>
        </w:rPr>
      </w:pPr>
      <w:r w:rsidRPr="00CD5E81">
        <w:rPr>
          <w:rFonts w:ascii="標楷體" w:hAnsi="標楷體"/>
          <w:color w:val="000000" w:themeColor="text1"/>
          <w:kern w:val="0"/>
          <w:szCs w:val="28"/>
        </w:rPr>
        <w:t>(1)</w:t>
      </w:r>
      <w:r w:rsidRPr="00CD5E81">
        <w:rPr>
          <w:rFonts w:ascii="標楷體" w:hAnsi="標楷體" w:hint="eastAsia"/>
          <w:color w:val="000000" w:themeColor="text1"/>
          <w:kern w:val="0"/>
          <w:szCs w:val="28"/>
        </w:rPr>
        <w:t>進水管：</w:t>
      </w:r>
      <w:proofErr w:type="gramStart"/>
      <w:r w:rsidRPr="00CD5E81">
        <w:rPr>
          <w:rFonts w:ascii="標楷體" w:hAnsi="標楷體" w:hint="eastAsia"/>
          <w:color w:val="000000" w:themeColor="text1"/>
          <w:kern w:val="0"/>
          <w:szCs w:val="28"/>
        </w:rPr>
        <w:t>由配水管</w:t>
      </w:r>
      <w:proofErr w:type="gramEnd"/>
      <w:r w:rsidRPr="00CD5E81">
        <w:rPr>
          <w:rFonts w:ascii="標楷體" w:hAnsi="標楷體" w:hint="eastAsia"/>
          <w:color w:val="000000" w:themeColor="text1"/>
          <w:kern w:val="0"/>
          <w:szCs w:val="28"/>
        </w:rPr>
        <w:t>至水量計間之管線。</w:t>
      </w:r>
    </w:p>
    <w:p w14:paraId="17F0EACC" w14:textId="77777777" w:rsidR="00DA2F7B" w:rsidRPr="00CD5E81" w:rsidRDefault="00DA2F7B" w:rsidP="00F0246B">
      <w:pPr>
        <w:widowControl/>
        <w:autoSpaceDE w:val="0"/>
        <w:autoSpaceDN w:val="0"/>
        <w:adjustRightInd w:val="0"/>
        <w:spacing w:after="120" w:line="300" w:lineRule="auto"/>
        <w:ind w:leftChars="252" w:left="1132" w:hangingChars="152" w:hanging="426"/>
        <w:jc w:val="both"/>
        <w:rPr>
          <w:rFonts w:ascii="標楷體"/>
          <w:color w:val="000000" w:themeColor="text1"/>
          <w:kern w:val="0"/>
          <w:szCs w:val="28"/>
        </w:rPr>
      </w:pPr>
      <w:r w:rsidRPr="00CD5E81">
        <w:rPr>
          <w:rFonts w:ascii="標楷體" w:hAnsi="標楷體"/>
          <w:color w:val="000000" w:themeColor="text1"/>
          <w:kern w:val="0"/>
          <w:szCs w:val="28"/>
        </w:rPr>
        <w:t>(2)</w:t>
      </w:r>
      <w:r w:rsidRPr="00CD5E81">
        <w:rPr>
          <w:rFonts w:ascii="標楷體" w:hAnsi="標楷體" w:hint="eastAsia"/>
          <w:color w:val="000000" w:themeColor="text1"/>
          <w:kern w:val="0"/>
          <w:szCs w:val="28"/>
        </w:rPr>
        <w:t>受水管：由水量計至建築物內之管線。</w:t>
      </w:r>
    </w:p>
    <w:p w14:paraId="106C65B6" w14:textId="77777777" w:rsidR="00DA2F7B" w:rsidRPr="00CD5E81" w:rsidRDefault="00DA2F7B" w:rsidP="00F0246B">
      <w:pPr>
        <w:widowControl/>
        <w:autoSpaceDE w:val="0"/>
        <w:autoSpaceDN w:val="0"/>
        <w:adjustRightInd w:val="0"/>
        <w:spacing w:after="120" w:line="300" w:lineRule="auto"/>
        <w:ind w:leftChars="252" w:left="1132" w:hangingChars="152" w:hanging="426"/>
        <w:jc w:val="both"/>
        <w:rPr>
          <w:rFonts w:ascii="標楷體"/>
          <w:color w:val="000000" w:themeColor="text1"/>
          <w:kern w:val="0"/>
          <w:szCs w:val="28"/>
        </w:rPr>
      </w:pPr>
      <w:r w:rsidRPr="00CD5E81">
        <w:rPr>
          <w:rFonts w:ascii="標楷體" w:hAnsi="標楷體"/>
          <w:color w:val="000000" w:themeColor="text1"/>
          <w:kern w:val="0"/>
          <w:szCs w:val="28"/>
        </w:rPr>
        <w:t>(3)</w:t>
      </w:r>
      <w:r w:rsidRPr="00CD5E81">
        <w:rPr>
          <w:rFonts w:ascii="標楷體" w:hAnsi="標楷體" w:hint="eastAsia"/>
          <w:color w:val="000000" w:themeColor="text1"/>
          <w:kern w:val="0"/>
          <w:szCs w:val="28"/>
        </w:rPr>
        <w:t>分水支管：由受水管分出之給水管及支管。</w:t>
      </w:r>
    </w:p>
    <w:p w14:paraId="2986A32D" w14:textId="77777777" w:rsidR="00DA2F7B" w:rsidRPr="00CD5E81" w:rsidRDefault="00DA2F7B" w:rsidP="00F0246B">
      <w:pPr>
        <w:widowControl/>
        <w:autoSpaceDE w:val="0"/>
        <w:autoSpaceDN w:val="0"/>
        <w:adjustRightInd w:val="0"/>
        <w:spacing w:after="120" w:line="300" w:lineRule="auto"/>
        <w:ind w:leftChars="252" w:left="1132" w:hangingChars="152" w:hanging="426"/>
        <w:jc w:val="both"/>
        <w:rPr>
          <w:rFonts w:ascii="標楷體"/>
          <w:color w:val="000000" w:themeColor="text1"/>
          <w:kern w:val="0"/>
          <w:szCs w:val="28"/>
        </w:rPr>
      </w:pPr>
      <w:r w:rsidRPr="00CD5E81">
        <w:rPr>
          <w:rFonts w:ascii="標楷體" w:hAnsi="標楷體"/>
          <w:color w:val="000000" w:themeColor="text1"/>
          <w:kern w:val="0"/>
          <w:szCs w:val="28"/>
        </w:rPr>
        <w:t>(4)</w:t>
      </w:r>
      <w:r w:rsidRPr="00CD5E81">
        <w:rPr>
          <w:rFonts w:ascii="標楷體" w:hAnsi="標楷體" w:hint="eastAsia"/>
          <w:color w:val="000000" w:themeColor="text1"/>
          <w:kern w:val="0"/>
          <w:szCs w:val="28"/>
        </w:rPr>
        <w:t>與衛生設備之連接水管。</w:t>
      </w:r>
    </w:p>
    <w:p w14:paraId="2D2EC7B2" w14:textId="77777777" w:rsidR="00DA2F7B" w:rsidRPr="00CD5E81" w:rsidRDefault="00DA2F7B" w:rsidP="00F0246B">
      <w:pPr>
        <w:widowControl/>
        <w:autoSpaceDE w:val="0"/>
        <w:autoSpaceDN w:val="0"/>
        <w:adjustRightInd w:val="0"/>
        <w:spacing w:after="120" w:line="300" w:lineRule="auto"/>
        <w:ind w:leftChars="152" w:left="709" w:hangingChars="101" w:hanging="283"/>
        <w:jc w:val="both"/>
        <w:rPr>
          <w:rFonts w:ascii="標楷體"/>
          <w:color w:val="000000" w:themeColor="text1"/>
          <w:kern w:val="0"/>
          <w:szCs w:val="28"/>
        </w:rPr>
      </w:pPr>
      <w:r w:rsidRPr="00CD5E81">
        <w:rPr>
          <w:rFonts w:ascii="標楷體" w:hAnsi="標楷體"/>
          <w:color w:val="000000" w:themeColor="text1"/>
          <w:kern w:val="0"/>
          <w:szCs w:val="28"/>
        </w:rPr>
        <w:t>2.</w:t>
      </w:r>
      <w:r w:rsidRPr="00CD5E81">
        <w:rPr>
          <w:rFonts w:ascii="標楷體" w:hAnsi="標楷體" w:hint="eastAsia"/>
          <w:color w:val="000000" w:themeColor="text1"/>
          <w:kern w:val="0"/>
          <w:szCs w:val="28"/>
        </w:rPr>
        <w:t>蓄水池與水塔應為水密性構造物，且應設置適當之人孔、通氣</w:t>
      </w:r>
      <w:proofErr w:type="gramStart"/>
      <w:r w:rsidRPr="00CD5E81">
        <w:rPr>
          <w:rFonts w:ascii="標楷體" w:hAnsi="標楷體" w:hint="eastAsia"/>
          <w:color w:val="000000" w:themeColor="text1"/>
          <w:kern w:val="0"/>
          <w:szCs w:val="28"/>
        </w:rPr>
        <w:t>管及溢排水</w:t>
      </w:r>
      <w:proofErr w:type="gramEnd"/>
      <w:r w:rsidRPr="00CD5E81">
        <w:rPr>
          <w:rFonts w:ascii="標楷體" w:hAnsi="標楷體" w:hint="eastAsia"/>
          <w:color w:val="000000" w:themeColor="text1"/>
          <w:kern w:val="0"/>
          <w:szCs w:val="28"/>
        </w:rPr>
        <w:t>設備；池（塔）底並應設坡度為</w:t>
      </w:r>
      <w:r w:rsidRPr="00CD5E81">
        <w:rPr>
          <w:rFonts w:ascii="標楷體" w:hAnsi="標楷體"/>
          <w:color w:val="000000" w:themeColor="text1"/>
          <w:kern w:val="0"/>
          <w:szCs w:val="28"/>
        </w:rPr>
        <w:t>1/50</w:t>
      </w:r>
      <w:r w:rsidRPr="00CD5E81">
        <w:rPr>
          <w:rFonts w:ascii="標楷體" w:hAnsi="標楷體" w:hint="eastAsia"/>
          <w:color w:val="000000" w:themeColor="text1"/>
          <w:kern w:val="0"/>
          <w:szCs w:val="28"/>
        </w:rPr>
        <w:t>以上之</w:t>
      </w:r>
      <w:proofErr w:type="gramStart"/>
      <w:r w:rsidRPr="00CD5E81">
        <w:rPr>
          <w:rFonts w:ascii="標楷體" w:hAnsi="標楷體" w:hint="eastAsia"/>
          <w:color w:val="000000" w:themeColor="text1"/>
          <w:kern w:val="0"/>
          <w:szCs w:val="28"/>
        </w:rPr>
        <w:t>洩水坡</w:t>
      </w:r>
      <w:proofErr w:type="gramEnd"/>
      <w:r w:rsidRPr="00CD5E81">
        <w:rPr>
          <w:rFonts w:ascii="標楷體" w:hAnsi="標楷體" w:hint="eastAsia"/>
          <w:color w:val="000000" w:themeColor="text1"/>
          <w:kern w:val="0"/>
          <w:szCs w:val="28"/>
        </w:rPr>
        <w:t>。蓄水池容量應為設計用水量</w:t>
      </w:r>
      <w:r w:rsidRPr="00CD5E81">
        <w:rPr>
          <w:rFonts w:ascii="標楷體" w:hAnsi="標楷體"/>
          <w:color w:val="000000" w:themeColor="text1"/>
          <w:kern w:val="0"/>
          <w:szCs w:val="28"/>
        </w:rPr>
        <w:t>2/10</w:t>
      </w:r>
      <w:r w:rsidRPr="00CD5E81">
        <w:rPr>
          <w:rFonts w:ascii="標楷體" w:hAnsi="標楷體" w:hint="eastAsia"/>
          <w:color w:val="000000" w:themeColor="text1"/>
          <w:kern w:val="0"/>
          <w:szCs w:val="28"/>
        </w:rPr>
        <w:t>以上；其與水塔容量合計應為設計用水量</w:t>
      </w:r>
      <w:r w:rsidRPr="00CD5E81">
        <w:rPr>
          <w:rFonts w:ascii="標楷體" w:hAnsi="標楷體"/>
          <w:color w:val="000000" w:themeColor="text1"/>
          <w:kern w:val="0"/>
          <w:szCs w:val="28"/>
        </w:rPr>
        <w:t>4/10</w:t>
      </w:r>
      <w:r w:rsidRPr="00CD5E81">
        <w:rPr>
          <w:rFonts w:ascii="標楷體" w:hAnsi="標楷體" w:hint="eastAsia"/>
          <w:color w:val="000000" w:themeColor="text1"/>
          <w:kern w:val="0"/>
          <w:szCs w:val="28"/>
        </w:rPr>
        <w:t>以上至二日用水量以下，並需符合自來水事業所訂基準值。前項基準值由自來水事業訂定及公告，並報請主管機關備查。蓄水池之牆壁及平頂應與其他結構物分開，並應保持</w:t>
      </w:r>
      <w:r w:rsidRPr="00CD5E81">
        <w:rPr>
          <w:rFonts w:ascii="標楷體" w:hAnsi="標楷體"/>
          <w:color w:val="000000" w:themeColor="text1"/>
          <w:kern w:val="0"/>
          <w:szCs w:val="28"/>
        </w:rPr>
        <w:t>45</w:t>
      </w:r>
      <w:r w:rsidRPr="00CD5E81">
        <w:rPr>
          <w:rFonts w:ascii="標楷體" w:hAnsi="標楷體" w:hint="eastAsia"/>
          <w:color w:val="000000" w:themeColor="text1"/>
          <w:kern w:val="0"/>
          <w:szCs w:val="28"/>
        </w:rPr>
        <w:t>公分以上之距離；池底需與接觸地層之基礎分離，並設置長、寬各</w:t>
      </w:r>
      <w:r w:rsidRPr="00CD5E81">
        <w:rPr>
          <w:rFonts w:ascii="標楷體" w:hAnsi="標楷體"/>
          <w:color w:val="000000" w:themeColor="text1"/>
          <w:kern w:val="0"/>
          <w:szCs w:val="28"/>
        </w:rPr>
        <w:t>30</w:t>
      </w:r>
      <w:r w:rsidRPr="00CD5E81">
        <w:rPr>
          <w:rFonts w:ascii="標楷體" w:hAnsi="標楷體" w:hint="eastAsia"/>
          <w:color w:val="000000" w:themeColor="text1"/>
          <w:kern w:val="0"/>
          <w:szCs w:val="28"/>
        </w:rPr>
        <w:t>公分以上，深度</w:t>
      </w:r>
      <w:r w:rsidRPr="00CD5E81">
        <w:rPr>
          <w:rFonts w:ascii="標楷體" w:hAnsi="標楷體"/>
          <w:color w:val="000000" w:themeColor="text1"/>
          <w:kern w:val="0"/>
          <w:szCs w:val="28"/>
        </w:rPr>
        <w:t>5</w:t>
      </w:r>
      <w:r w:rsidRPr="00CD5E81">
        <w:rPr>
          <w:rFonts w:ascii="標楷體" w:hAnsi="標楷體" w:hint="eastAsia"/>
          <w:color w:val="000000" w:themeColor="text1"/>
          <w:kern w:val="0"/>
          <w:szCs w:val="28"/>
        </w:rPr>
        <w:t>公分以上之集水坑。進水口低於地面之蓄水池，其受水管口徑</w:t>
      </w:r>
      <w:r w:rsidRPr="00CD5E81">
        <w:rPr>
          <w:rFonts w:ascii="標楷體" w:hAnsi="標楷體"/>
          <w:color w:val="000000" w:themeColor="text1"/>
          <w:kern w:val="0"/>
          <w:szCs w:val="28"/>
        </w:rPr>
        <w:t>50</w:t>
      </w:r>
      <w:r w:rsidRPr="00CD5E81">
        <w:rPr>
          <w:rFonts w:ascii="標楷體" w:hAnsi="標楷體" w:hint="eastAsia"/>
          <w:color w:val="000000" w:themeColor="text1"/>
          <w:kern w:val="0"/>
          <w:szCs w:val="28"/>
        </w:rPr>
        <w:t>公厘以上者，應設置</w:t>
      </w:r>
      <w:proofErr w:type="gramStart"/>
      <w:r w:rsidRPr="00CD5E81">
        <w:rPr>
          <w:rFonts w:ascii="標楷體" w:hAnsi="標楷體" w:hint="eastAsia"/>
          <w:color w:val="000000" w:themeColor="text1"/>
          <w:kern w:val="0"/>
          <w:szCs w:val="28"/>
        </w:rPr>
        <w:t>地上式接水槽</w:t>
      </w:r>
      <w:proofErr w:type="gramEnd"/>
      <w:r w:rsidRPr="00CD5E81">
        <w:rPr>
          <w:rFonts w:ascii="標楷體" w:hAnsi="標楷體" w:hint="eastAsia"/>
          <w:color w:val="000000" w:themeColor="text1"/>
          <w:kern w:val="0"/>
          <w:szCs w:val="28"/>
        </w:rPr>
        <w:t>或</w:t>
      </w:r>
      <w:proofErr w:type="gramStart"/>
      <w:r w:rsidRPr="00CD5E81">
        <w:rPr>
          <w:rFonts w:ascii="標楷體" w:hAnsi="標楷體" w:hint="eastAsia"/>
          <w:color w:val="000000" w:themeColor="text1"/>
          <w:kern w:val="0"/>
          <w:szCs w:val="28"/>
        </w:rPr>
        <w:t>持壓閥</w:t>
      </w:r>
      <w:proofErr w:type="gramEnd"/>
      <w:r w:rsidRPr="00CD5E81">
        <w:rPr>
          <w:rFonts w:ascii="標楷體" w:hAnsi="標楷體" w:hint="eastAsia"/>
          <w:color w:val="000000" w:themeColor="text1"/>
          <w:kern w:val="0"/>
          <w:szCs w:val="28"/>
        </w:rPr>
        <w:t>。</w:t>
      </w:r>
    </w:p>
    <w:p w14:paraId="76AFC30A" w14:textId="77777777" w:rsidR="00DA2F7B" w:rsidRPr="00CD5E81" w:rsidRDefault="00DA2F7B" w:rsidP="00F0246B">
      <w:pPr>
        <w:widowControl/>
        <w:autoSpaceDE w:val="0"/>
        <w:autoSpaceDN w:val="0"/>
        <w:adjustRightInd w:val="0"/>
        <w:spacing w:after="120" w:line="300" w:lineRule="auto"/>
        <w:ind w:leftChars="152" w:left="709" w:hangingChars="101" w:hanging="283"/>
        <w:jc w:val="both"/>
        <w:rPr>
          <w:rFonts w:ascii="標楷體"/>
          <w:color w:val="000000" w:themeColor="text1"/>
          <w:kern w:val="0"/>
          <w:szCs w:val="28"/>
        </w:rPr>
      </w:pPr>
      <w:r w:rsidRPr="00CD5E81">
        <w:rPr>
          <w:rFonts w:ascii="標楷體" w:hAnsi="標楷體"/>
          <w:color w:val="000000" w:themeColor="text1"/>
          <w:kern w:val="0"/>
          <w:szCs w:val="28"/>
        </w:rPr>
        <w:t>3.</w:t>
      </w:r>
      <w:r w:rsidRPr="00CD5E81">
        <w:rPr>
          <w:rFonts w:ascii="標楷體" w:hAnsi="標楷體" w:hint="eastAsia"/>
          <w:color w:val="000000" w:themeColor="text1"/>
          <w:kern w:val="0"/>
          <w:szCs w:val="28"/>
        </w:rPr>
        <w:t>用戶裝置之蓄水池、水塔及其他各種設備之最高水位，應與受水管保留</w:t>
      </w:r>
      <w:r w:rsidRPr="00CD5E81">
        <w:rPr>
          <w:rFonts w:ascii="標楷體" w:hAnsi="標楷體"/>
          <w:color w:val="000000" w:themeColor="text1"/>
          <w:kern w:val="0"/>
          <w:szCs w:val="28"/>
        </w:rPr>
        <w:t>5</w:t>
      </w:r>
      <w:r w:rsidRPr="00CD5E81">
        <w:rPr>
          <w:rFonts w:ascii="標楷體" w:hAnsi="標楷體" w:hint="eastAsia"/>
          <w:color w:val="000000" w:themeColor="text1"/>
          <w:kern w:val="0"/>
          <w:szCs w:val="28"/>
        </w:rPr>
        <w:t>公分以上間隙，避免</w:t>
      </w:r>
      <w:proofErr w:type="gramStart"/>
      <w:r w:rsidRPr="00CD5E81">
        <w:rPr>
          <w:rFonts w:ascii="標楷體" w:hAnsi="標楷體" w:hint="eastAsia"/>
          <w:color w:val="000000" w:themeColor="text1"/>
          <w:kern w:val="0"/>
          <w:szCs w:val="28"/>
        </w:rPr>
        <w:t>回吸所致</w:t>
      </w:r>
      <w:proofErr w:type="gramEnd"/>
      <w:r w:rsidRPr="00CD5E81">
        <w:rPr>
          <w:rFonts w:ascii="標楷體" w:hAnsi="標楷體" w:hint="eastAsia"/>
          <w:color w:val="000000" w:themeColor="text1"/>
          <w:kern w:val="0"/>
          <w:szCs w:val="28"/>
        </w:rPr>
        <w:t>之污染。</w:t>
      </w:r>
    </w:p>
    <w:p w14:paraId="4FDA4C7F" w14:textId="77777777" w:rsidR="00DA2F7B" w:rsidRPr="00CD5E81" w:rsidRDefault="00DA2F7B" w:rsidP="00F0246B">
      <w:pPr>
        <w:widowControl/>
        <w:autoSpaceDE w:val="0"/>
        <w:autoSpaceDN w:val="0"/>
        <w:adjustRightInd w:val="0"/>
        <w:spacing w:after="120" w:line="300" w:lineRule="auto"/>
        <w:ind w:leftChars="152" w:left="709" w:hangingChars="101" w:hanging="283"/>
        <w:jc w:val="both"/>
        <w:rPr>
          <w:rFonts w:ascii="標楷體"/>
          <w:color w:val="000000" w:themeColor="text1"/>
          <w:kern w:val="0"/>
          <w:szCs w:val="28"/>
        </w:rPr>
      </w:pPr>
      <w:r w:rsidRPr="00CD5E81">
        <w:rPr>
          <w:rFonts w:ascii="標楷體" w:hAnsi="標楷體"/>
          <w:color w:val="000000" w:themeColor="text1"/>
          <w:kern w:val="0"/>
          <w:szCs w:val="28"/>
        </w:rPr>
        <w:t>4.</w:t>
      </w:r>
      <w:r w:rsidRPr="00CD5E81">
        <w:rPr>
          <w:rFonts w:ascii="標楷體" w:hAnsi="標楷體" w:hint="eastAsia"/>
          <w:color w:val="000000" w:themeColor="text1"/>
          <w:kern w:val="0"/>
          <w:szCs w:val="28"/>
        </w:rPr>
        <w:t>水栓及衛生設備供水水壓不得低於每平方公分</w:t>
      </w:r>
      <w:r w:rsidRPr="00CD5E81">
        <w:rPr>
          <w:rFonts w:ascii="標楷體" w:hAnsi="標楷體"/>
          <w:color w:val="000000" w:themeColor="text1"/>
          <w:kern w:val="0"/>
          <w:szCs w:val="28"/>
        </w:rPr>
        <w:t>0.3</w:t>
      </w:r>
      <w:r w:rsidRPr="00CD5E81">
        <w:rPr>
          <w:rFonts w:ascii="標楷體" w:hAnsi="標楷體" w:hint="eastAsia"/>
          <w:color w:val="000000" w:themeColor="text1"/>
          <w:kern w:val="0"/>
          <w:szCs w:val="28"/>
        </w:rPr>
        <w:t>公斤；其因特殊裝置需要高壓或採用直接</w:t>
      </w:r>
      <w:proofErr w:type="gramStart"/>
      <w:r w:rsidRPr="00CD5E81">
        <w:rPr>
          <w:rFonts w:ascii="標楷體" w:hAnsi="標楷體" w:hint="eastAsia"/>
          <w:color w:val="000000" w:themeColor="text1"/>
          <w:kern w:val="0"/>
          <w:szCs w:val="28"/>
        </w:rPr>
        <w:t>沖洗閥者</w:t>
      </w:r>
      <w:proofErr w:type="gramEnd"/>
      <w:r w:rsidRPr="00CD5E81">
        <w:rPr>
          <w:rFonts w:ascii="標楷體" w:hAnsi="標楷體" w:hint="eastAsia"/>
          <w:color w:val="000000" w:themeColor="text1"/>
          <w:kern w:val="0"/>
          <w:szCs w:val="28"/>
        </w:rPr>
        <w:t>，水壓不得低於每平方公分</w:t>
      </w:r>
      <w:r w:rsidRPr="00CD5E81">
        <w:rPr>
          <w:rFonts w:ascii="標楷體" w:hAnsi="標楷體"/>
          <w:color w:val="000000" w:themeColor="text1"/>
          <w:kern w:val="0"/>
          <w:szCs w:val="28"/>
        </w:rPr>
        <w:t>1</w:t>
      </w:r>
      <w:r w:rsidRPr="00CD5E81">
        <w:rPr>
          <w:rFonts w:ascii="標楷體" w:hAnsi="標楷體" w:hint="eastAsia"/>
          <w:color w:val="000000" w:themeColor="text1"/>
          <w:kern w:val="0"/>
          <w:szCs w:val="28"/>
        </w:rPr>
        <w:t>公斤。</w:t>
      </w:r>
      <w:r w:rsidRPr="00CD5E81">
        <w:rPr>
          <w:rFonts w:ascii="標楷體" w:hAnsi="標楷體"/>
          <w:color w:val="000000" w:themeColor="text1"/>
          <w:kern w:val="0"/>
          <w:szCs w:val="28"/>
        </w:rPr>
        <w:t xml:space="preserve"> </w:t>
      </w:r>
      <w:r w:rsidRPr="00CD5E81">
        <w:rPr>
          <w:rFonts w:ascii="標楷體" w:hAnsi="標楷體" w:hint="eastAsia"/>
          <w:color w:val="000000" w:themeColor="text1"/>
          <w:kern w:val="0"/>
          <w:szCs w:val="28"/>
        </w:rPr>
        <w:t>水壓未達前項規定者，應備自動控制之壓力水箱、蓄水池或加壓設施。</w:t>
      </w:r>
    </w:p>
    <w:p w14:paraId="04B57357" w14:textId="77777777" w:rsidR="00DA2F7B" w:rsidRPr="00CD5E81" w:rsidRDefault="00DA2F7B" w:rsidP="00F0246B">
      <w:pPr>
        <w:widowControl/>
        <w:autoSpaceDE w:val="0"/>
        <w:autoSpaceDN w:val="0"/>
        <w:adjustRightInd w:val="0"/>
        <w:spacing w:after="120" w:line="300" w:lineRule="auto"/>
        <w:ind w:leftChars="152" w:left="709" w:hangingChars="101" w:hanging="283"/>
        <w:jc w:val="both"/>
        <w:rPr>
          <w:rFonts w:ascii="標楷體"/>
          <w:color w:val="000000" w:themeColor="text1"/>
          <w:kern w:val="0"/>
          <w:szCs w:val="28"/>
        </w:rPr>
      </w:pPr>
      <w:r w:rsidRPr="00CD5E81">
        <w:rPr>
          <w:rFonts w:ascii="標楷體" w:hAnsi="標楷體"/>
          <w:color w:val="000000" w:themeColor="text1"/>
          <w:kern w:val="0"/>
          <w:szCs w:val="28"/>
        </w:rPr>
        <w:t>5.</w:t>
      </w:r>
      <w:r w:rsidRPr="00CD5E81">
        <w:rPr>
          <w:rFonts w:ascii="標楷體" w:hAnsi="標楷體" w:hint="eastAsia"/>
          <w:color w:val="000000" w:themeColor="text1"/>
          <w:kern w:val="0"/>
          <w:szCs w:val="28"/>
        </w:rPr>
        <w:t>用戶裝設之抽水機，不得由受水管直接抽水。</w:t>
      </w:r>
    </w:p>
    <w:p w14:paraId="401683DB" w14:textId="77777777" w:rsidR="00DA2F7B" w:rsidRPr="00CD5E81" w:rsidRDefault="00DA2F7B" w:rsidP="00F0246B">
      <w:pPr>
        <w:widowControl/>
        <w:autoSpaceDE w:val="0"/>
        <w:autoSpaceDN w:val="0"/>
        <w:adjustRightInd w:val="0"/>
        <w:spacing w:after="120" w:line="300" w:lineRule="auto"/>
        <w:ind w:leftChars="152" w:left="709" w:hangingChars="101" w:hanging="283"/>
        <w:jc w:val="both"/>
        <w:rPr>
          <w:rFonts w:ascii="標楷體"/>
          <w:color w:val="000000" w:themeColor="text1"/>
          <w:kern w:val="0"/>
          <w:szCs w:val="28"/>
        </w:rPr>
      </w:pPr>
      <w:r w:rsidRPr="00CD5E81">
        <w:rPr>
          <w:rFonts w:ascii="標楷體" w:hAnsi="標楷體"/>
          <w:color w:val="000000" w:themeColor="text1"/>
          <w:kern w:val="0"/>
          <w:szCs w:val="28"/>
        </w:rPr>
        <w:t>6.</w:t>
      </w:r>
      <w:r w:rsidRPr="00CD5E81">
        <w:rPr>
          <w:rFonts w:ascii="標楷體" w:hAnsi="標楷體" w:hint="eastAsia"/>
          <w:color w:val="000000" w:themeColor="text1"/>
          <w:kern w:val="0"/>
          <w:szCs w:val="28"/>
        </w:rPr>
        <w:t>蓄水池、消防蓄水池或游泳池等之供水，應</w:t>
      </w:r>
      <w:proofErr w:type="gramStart"/>
      <w:r w:rsidRPr="00CD5E81">
        <w:rPr>
          <w:rFonts w:ascii="標楷體" w:hAnsi="標楷體" w:hint="eastAsia"/>
          <w:color w:val="000000" w:themeColor="text1"/>
          <w:kern w:val="0"/>
          <w:szCs w:val="28"/>
        </w:rPr>
        <w:t>採跌水式</w:t>
      </w:r>
      <w:proofErr w:type="gramEnd"/>
      <w:r w:rsidRPr="00CD5E81">
        <w:rPr>
          <w:rFonts w:ascii="標楷體" w:hAnsi="標楷體" w:hint="eastAsia"/>
          <w:color w:val="000000" w:themeColor="text1"/>
          <w:kern w:val="0"/>
          <w:szCs w:val="28"/>
        </w:rPr>
        <w:t>；其進水管之出口，應高出</w:t>
      </w:r>
      <w:proofErr w:type="gramStart"/>
      <w:r w:rsidRPr="00CD5E81">
        <w:rPr>
          <w:rFonts w:ascii="標楷體" w:hAnsi="標楷體" w:hint="eastAsia"/>
          <w:color w:val="000000" w:themeColor="text1"/>
          <w:kern w:val="0"/>
          <w:szCs w:val="28"/>
        </w:rPr>
        <w:t>溢</w:t>
      </w:r>
      <w:proofErr w:type="gramEnd"/>
      <w:r w:rsidRPr="00CD5E81">
        <w:rPr>
          <w:rFonts w:ascii="標楷體" w:hAnsi="標楷體" w:hint="eastAsia"/>
          <w:color w:val="000000" w:themeColor="text1"/>
          <w:kern w:val="0"/>
          <w:szCs w:val="28"/>
        </w:rPr>
        <w:t>水面</w:t>
      </w:r>
      <w:proofErr w:type="gramStart"/>
      <w:r w:rsidRPr="00CD5E81">
        <w:rPr>
          <w:rFonts w:ascii="標楷體" w:hAnsi="標楷體" w:hint="eastAsia"/>
          <w:color w:val="000000" w:themeColor="text1"/>
          <w:kern w:val="0"/>
          <w:szCs w:val="28"/>
        </w:rPr>
        <w:t>一</w:t>
      </w:r>
      <w:proofErr w:type="gramEnd"/>
      <w:r w:rsidRPr="00CD5E81">
        <w:rPr>
          <w:rFonts w:ascii="標楷體" w:hAnsi="標楷體" w:hint="eastAsia"/>
          <w:color w:val="000000" w:themeColor="text1"/>
          <w:kern w:val="0"/>
          <w:szCs w:val="28"/>
        </w:rPr>
        <w:t>管徑以上，且不得小於</w:t>
      </w:r>
      <w:r w:rsidRPr="00CD5E81">
        <w:rPr>
          <w:rFonts w:ascii="標楷體" w:hAnsi="標楷體"/>
          <w:color w:val="000000" w:themeColor="text1"/>
          <w:kern w:val="0"/>
          <w:szCs w:val="28"/>
        </w:rPr>
        <w:t>50</w:t>
      </w:r>
      <w:r w:rsidRPr="00CD5E81">
        <w:rPr>
          <w:rFonts w:ascii="標楷體" w:hAnsi="標楷體" w:hint="eastAsia"/>
          <w:color w:val="000000" w:themeColor="text1"/>
          <w:kern w:val="0"/>
          <w:szCs w:val="28"/>
        </w:rPr>
        <w:t>公厘。</w:t>
      </w:r>
    </w:p>
    <w:p w14:paraId="3ACD4BB0" w14:textId="77777777" w:rsidR="00DA2F7B" w:rsidRPr="00CD5E81" w:rsidRDefault="00DA2F7B" w:rsidP="00F0246B">
      <w:pPr>
        <w:widowControl/>
        <w:autoSpaceDE w:val="0"/>
        <w:autoSpaceDN w:val="0"/>
        <w:adjustRightInd w:val="0"/>
        <w:spacing w:after="120" w:line="300" w:lineRule="auto"/>
        <w:ind w:leftChars="152" w:left="709" w:hangingChars="101" w:hanging="283"/>
        <w:jc w:val="both"/>
        <w:rPr>
          <w:rFonts w:ascii="標楷體"/>
          <w:color w:val="000000" w:themeColor="text1"/>
          <w:kern w:val="0"/>
          <w:szCs w:val="28"/>
        </w:rPr>
      </w:pPr>
      <w:r w:rsidRPr="00CD5E81">
        <w:rPr>
          <w:rFonts w:ascii="標楷體" w:hAnsi="標楷體"/>
          <w:color w:val="000000" w:themeColor="text1"/>
          <w:kern w:val="0"/>
          <w:szCs w:val="28"/>
        </w:rPr>
        <w:lastRenderedPageBreak/>
        <w:t>7.</w:t>
      </w:r>
      <w:r w:rsidRPr="00CD5E81">
        <w:rPr>
          <w:rFonts w:ascii="標楷體" w:hAnsi="標楷體" w:hint="eastAsia"/>
          <w:color w:val="000000" w:themeColor="text1"/>
          <w:kern w:val="0"/>
          <w:szCs w:val="28"/>
        </w:rPr>
        <w:t>自來水與非自來水系統應完全分開。</w:t>
      </w:r>
    </w:p>
    <w:p w14:paraId="70DD84B0" w14:textId="77777777" w:rsidR="00DA2F7B" w:rsidRPr="00CD5E81" w:rsidRDefault="00DA2F7B" w:rsidP="00F0246B">
      <w:pPr>
        <w:widowControl/>
        <w:autoSpaceDE w:val="0"/>
        <w:autoSpaceDN w:val="0"/>
        <w:adjustRightInd w:val="0"/>
        <w:spacing w:after="120" w:line="300" w:lineRule="auto"/>
        <w:ind w:leftChars="152" w:left="709" w:hangingChars="101" w:hanging="283"/>
        <w:jc w:val="both"/>
        <w:rPr>
          <w:rFonts w:ascii="標楷體"/>
          <w:color w:val="000000" w:themeColor="text1"/>
          <w:kern w:val="0"/>
          <w:szCs w:val="28"/>
        </w:rPr>
      </w:pPr>
      <w:r w:rsidRPr="00CD5E81">
        <w:rPr>
          <w:rFonts w:ascii="標楷體" w:hAnsi="標楷體"/>
          <w:color w:val="000000" w:themeColor="text1"/>
          <w:kern w:val="0"/>
          <w:szCs w:val="28"/>
        </w:rPr>
        <w:t>8.</w:t>
      </w:r>
      <w:r w:rsidRPr="00CD5E81">
        <w:rPr>
          <w:rFonts w:ascii="標楷體" w:hAnsi="標楷體" w:hint="eastAsia"/>
          <w:color w:val="000000" w:themeColor="text1"/>
          <w:kern w:val="0"/>
          <w:szCs w:val="28"/>
        </w:rPr>
        <w:t>曾用於非自來水</w:t>
      </w:r>
      <w:proofErr w:type="gramStart"/>
      <w:r w:rsidRPr="00CD5E81">
        <w:rPr>
          <w:rFonts w:ascii="標楷體" w:hAnsi="標楷體" w:hint="eastAsia"/>
          <w:color w:val="000000" w:themeColor="text1"/>
          <w:kern w:val="0"/>
          <w:szCs w:val="28"/>
        </w:rPr>
        <w:t>之舊管</w:t>
      </w:r>
      <w:proofErr w:type="gramEnd"/>
      <w:r w:rsidRPr="00CD5E81">
        <w:rPr>
          <w:rFonts w:ascii="標楷體" w:hAnsi="標楷體" w:hint="eastAsia"/>
          <w:color w:val="000000" w:themeColor="text1"/>
          <w:kern w:val="0"/>
          <w:szCs w:val="28"/>
        </w:rPr>
        <w:t>，不得使用為自來水管。</w:t>
      </w:r>
    </w:p>
    <w:p w14:paraId="7D384766" w14:textId="77777777" w:rsidR="00DA2F7B" w:rsidRPr="00CD5E81" w:rsidRDefault="00DA2F7B" w:rsidP="00F0246B">
      <w:pPr>
        <w:widowControl/>
        <w:autoSpaceDE w:val="0"/>
        <w:autoSpaceDN w:val="0"/>
        <w:adjustRightInd w:val="0"/>
        <w:spacing w:after="120" w:line="300" w:lineRule="auto"/>
        <w:ind w:leftChars="152" w:left="709" w:hangingChars="101" w:hanging="283"/>
        <w:jc w:val="both"/>
        <w:rPr>
          <w:rFonts w:ascii="標楷體"/>
          <w:color w:val="000000" w:themeColor="text1"/>
          <w:kern w:val="0"/>
          <w:szCs w:val="28"/>
        </w:rPr>
      </w:pPr>
      <w:r w:rsidRPr="00CD5E81">
        <w:rPr>
          <w:rFonts w:ascii="標楷體" w:hAnsi="標楷體"/>
          <w:color w:val="000000" w:themeColor="text1"/>
          <w:kern w:val="0"/>
          <w:szCs w:val="28"/>
        </w:rPr>
        <w:t>9.</w:t>
      </w:r>
      <w:r w:rsidRPr="00CD5E81">
        <w:rPr>
          <w:rFonts w:ascii="標楷體" w:hAnsi="標楷體" w:hint="eastAsia"/>
          <w:color w:val="000000" w:themeColor="text1"/>
          <w:kern w:val="0"/>
          <w:szCs w:val="28"/>
        </w:rPr>
        <w:t>埋設於地下之用戶管線，與排水或污水管溝渠之水平距離不得小於</w:t>
      </w:r>
      <w:r w:rsidRPr="00CD5E81">
        <w:rPr>
          <w:rFonts w:ascii="標楷體" w:hAnsi="標楷體"/>
          <w:color w:val="000000" w:themeColor="text1"/>
          <w:kern w:val="0"/>
          <w:szCs w:val="28"/>
        </w:rPr>
        <w:t>30</w:t>
      </w:r>
      <w:r w:rsidRPr="00CD5E81">
        <w:rPr>
          <w:rFonts w:ascii="標楷體" w:hAnsi="標楷體" w:hint="eastAsia"/>
          <w:color w:val="000000" w:themeColor="text1"/>
          <w:kern w:val="0"/>
          <w:szCs w:val="28"/>
        </w:rPr>
        <w:t>公分，並須以</w:t>
      </w:r>
      <w:proofErr w:type="gramStart"/>
      <w:r w:rsidRPr="00CD5E81">
        <w:rPr>
          <w:rFonts w:ascii="標楷體" w:hAnsi="標楷體" w:hint="eastAsia"/>
          <w:color w:val="000000" w:themeColor="text1"/>
          <w:kern w:val="0"/>
          <w:szCs w:val="28"/>
        </w:rPr>
        <w:t>未經掘動或</w:t>
      </w:r>
      <w:proofErr w:type="gramEnd"/>
      <w:r w:rsidRPr="00CD5E81">
        <w:rPr>
          <w:rFonts w:ascii="標楷體" w:hAnsi="標楷體" w:hint="eastAsia"/>
          <w:color w:val="000000" w:themeColor="text1"/>
          <w:kern w:val="0"/>
          <w:szCs w:val="28"/>
        </w:rPr>
        <w:t>壓實之泥土隔離之；其與排水溝或污水管相交者，應在排水溝或污水管之頂上</w:t>
      </w:r>
      <w:proofErr w:type="gramStart"/>
      <w:r w:rsidRPr="00CD5E81">
        <w:rPr>
          <w:rFonts w:ascii="標楷體" w:hAnsi="標楷體" w:hint="eastAsia"/>
          <w:color w:val="000000" w:themeColor="text1"/>
          <w:kern w:val="0"/>
          <w:szCs w:val="28"/>
        </w:rPr>
        <w:t>或溝底</w:t>
      </w:r>
      <w:proofErr w:type="gramEnd"/>
      <w:r w:rsidRPr="00CD5E81">
        <w:rPr>
          <w:rFonts w:ascii="標楷體" w:hAnsi="標楷體" w:hint="eastAsia"/>
          <w:color w:val="000000" w:themeColor="text1"/>
          <w:kern w:val="0"/>
          <w:szCs w:val="28"/>
        </w:rPr>
        <w:t>通過。</w:t>
      </w:r>
    </w:p>
    <w:p w14:paraId="731810CF" w14:textId="77777777" w:rsidR="00DA2F7B" w:rsidRPr="00CD5E81" w:rsidRDefault="00DA2F7B" w:rsidP="00F0246B">
      <w:pPr>
        <w:widowControl/>
        <w:autoSpaceDE w:val="0"/>
        <w:autoSpaceDN w:val="0"/>
        <w:adjustRightInd w:val="0"/>
        <w:spacing w:after="120" w:line="300" w:lineRule="auto"/>
        <w:ind w:leftChars="152" w:left="709" w:hangingChars="101" w:hanging="283"/>
        <w:jc w:val="both"/>
        <w:rPr>
          <w:rFonts w:ascii="標楷體"/>
          <w:color w:val="000000" w:themeColor="text1"/>
          <w:kern w:val="0"/>
          <w:szCs w:val="28"/>
        </w:rPr>
      </w:pPr>
      <w:r w:rsidRPr="00CD5E81">
        <w:rPr>
          <w:rFonts w:ascii="標楷體" w:hAnsi="標楷體"/>
          <w:color w:val="000000" w:themeColor="text1"/>
          <w:kern w:val="0"/>
          <w:szCs w:val="28"/>
        </w:rPr>
        <w:t>10.</w:t>
      </w:r>
      <w:r w:rsidRPr="00CD5E81">
        <w:rPr>
          <w:rFonts w:ascii="標楷體" w:hAnsi="標楷體" w:hint="eastAsia"/>
          <w:color w:val="000000" w:themeColor="text1"/>
          <w:kern w:val="0"/>
          <w:szCs w:val="28"/>
        </w:rPr>
        <w:t>用戶管線及排水或污水管需埋設於同一</w:t>
      </w:r>
      <w:proofErr w:type="gramStart"/>
      <w:r w:rsidRPr="00CD5E81">
        <w:rPr>
          <w:rFonts w:ascii="標楷體" w:hAnsi="標楷體" w:hint="eastAsia"/>
          <w:color w:val="000000" w:themeColor="text1"/>
          <w:kern w:val="0"/>
          <w:szCs w:val="28"/>
        </w:rPr>
        <w:t>管溝時</w:t>
      </w:r>
      <w:proofErr w:type="gramEnd"/>
      <w:r w:rsidRPr="00CD5E81">
        <w:rPr>
          <w:rFonts w:ascii="標楷體" w:hAnsi="標楷體" w:hint="eastAsia"/>
          <w:color w:val="000000" w:themeColor="text1"/>
          <w:kern w:val="0"/>
          <w:szCs w:val="28"/>
        </w:rPr>
        <w:t>，應符合下列規定：</w:t>
      </w:r>
    </w:p>
    <w:p w14:paraId="7D49BFAB" w14:textId="77777777" w:rsidR="00DA2F7B" w:rsidRPr="00CD5E81" w:rsidRDefault="00DA2F7B" w:rsidP="00F0246B">
      <w:pPr>
        <w:widowControl/>
        <w:autoSpaceDE w:val="0"/>
        <w:autoSpaceDN w:val="0"/>
        <w:adjustRightInd w:val="0"/>
        <w:spacing w:after="120" w:line="300" w:lineRule="auto"/>
        <w:ind w:leftChars="252" w:left="1132" w:hangingChars="152" w:hanging="426"/>
        <w:jc w:val="both"/>
        <w:rPr>
          <w:rFonts w:ascii="標楷體"/>
          <w:color w:val="000000" w:themeColor="text1"/>
          <w:kern w:val="0"/>
          <w:szCs w:val="28"/>
        </w:rPr>
      </w:pPr>
      <w:r w:rsidRPr="00CD5E81">
        <w:rPr>
          <w:rFonts w:ascii="標楷體" w:hAnsi="標楷體"/>
          <w:color w:val="000000" w:themeColor="text1"/>
          <w:kern w:val="0"/>
          <w:szCs w:val="28"/>
        </w:rPr>
        <w:t>(1)</w:t>
      </w:r>
      <w:r w:rsidRPr="00CD5E81">
        <w:rPr>
          <w:rFonts w:ascii="標楷體" w:hAnsi="標楷體" w:hint="eastAsia"/>
          <w:color w:val="000000" w:themeColor="text1"/>
          <w:kern w:val="0"/>
          <w:szCs w:val="28"/>
        </w:rPr>
        <w:t>用戶管線之底，全段須高出排水或污水管最高點</w:t>
      </w:r>
      <w:r w:rsidRPr="00CD5E81">
        <w:rPr>
          <w:rFonts w:ascii="標楷體" w:hAnsi="標楷體"/>
          <w:color w:val="000000" w:themeColor="text1"/>
          <w:kern w:val="0"/>
          <w:szCs w:val="28"/>
        </w:rPr>
        <w:t>30</w:t>
      </w:r>
      <w:r w:rsidRPr="00CD5E81">
        <w:rPr>
          <w:rFonts w:ascii="標楷體" w:hAnsi="標楷體" w:hint="eastAsia"/>
          <w:color w:val="000000" w:themeColor="text1"/>
          <w:kern w:val="0"/>
          <w:szCs w:val="28"/>
        </w:rPr>
        <w:t>公分以上。</w:t>
      </w:r>
      <w:r w:rsidRPr="00CD5E81">
        <w:rPr>
          <w:rFonts w:ascii="標楷體" w:hAnsi="標楷體"/>
          <w:color w:val="000000" w:themeColor="text1"/>
          <w:kern w:val="0"/>
          <w:szCs w:val="28"/>
        </w:rPr>
        <w:t xml:space="preserve"> </w:t>
      </w:r>
    </w:p>
    <w:p w14:paraId="114B07AC" w14:textId="77777777" w:rsidR="00DA2F7B" w:rsidRPr="00CD5E81" w:rsidRDefault="00DA2F7B" w:rsidP="00F0246B">
      <w:pPr>
        <w:widowControl/>
        <w:autoSpaceDE w:val="0"/>
        <w:autoSpaceDN w:val="0"/>
        <w:adjustRightInd w:val="0"/>
        <w:spacing w:after="120" w:line="300" w:lineRule="auto"/>
        <w:ind w:leftChars="252" w:left="1132" w:hangingChars="152" w:hanging="426"/>
        <w:jc w:val="both"/>
        <w:rPr>
          <w:rFonts w:ascii="標楷體"/>
          <w:color w:val="000000" w:themeColor="text1"/>
          <w:kern w:val="0"/>
          <w:szCs w:val="28"/>
        </w:rPr>
      </w:pPr>
      <w:r w:rsidRPr="00CD5E81">
        <w:rPr>
          <w:rFonts w:ascii="標楷體" w:hAnsi="標楷體"/>
          <w:color w:val="000000" w:themeColor="text1"/>
          <w:kern w:val="0"/>
          <w:szCs w:val="28"/>
        </w:rPr>
        <w:t>(2)</w:t>
      </w:r>
      <w:r w:rsidRPr="00CD5E81">
        <w:rPr>
          <w:rFonts w:ascii="標楷體" w:hAnsi="標楷體" w:hint="eastAsia"/>
          <w:color w:val="000000" w:themeColor="text1"/>
          <w:kern w:val="0"/>
          <w:szCs w:val="28"/>
        </w:rPr>
        <w:t>用戶管線及排水或污水管所使用接頭，</w:t>
      </w:r>
      <w:proofErr w:type="gramStart"/>
      <w:r w:rsidRPr="00CD5E81">
        <w:rPr>
          <w:rFonts w:ascii="標楷體" w:hAnsi="標楷體" w:hint="eastAsia"/>
          <w:color w:val="000000" w:themeColor="text1"/>
          <w:kern w:val="0"/>
          <w:szCs w:val="28"/>
        </w:rPr>
        <w:t>均為水</w:t>
      </w:r>
      <w:proofErr w:type="gramEnd"/>
      <w:r w:rsidRPr="00CD5E81">
        <w:rPr>
          <w:rFonts w:ascii="標楷體" w:hAnsi="標楷體" w:hint="eastAsia"/>
          <w:color w:val="000000" w:themeColor="text1"/>
          <w:kern w:val="0"/>
          <w:szCs w:val="28"/>
        </w:rPr>
        <w:t>密性之構造，其接頭應減至最少數。</w:t>
      </w:r>
    </w:p>
    <w:p w14:paraId="06721167" w14:textId="77777777" w:rsidR="00DA2F7B" w:rsidRPr="00CD5E81" w:rsidRDefault="00DA2F7B" w:rsidP="00F0246B">
      <w:pPr>
        <w:widowControl/>
        <w:autoSpaceDE w:val="0"/>
        <w:autoSpaceDN w:val="0"/>
        <w:adjustRightInd w:val="0"/>
        <w:spacing w:after="120" w:line="300" w:lineRule="auto"/>
        <w:ind w:leftChars="152" w:left="849" w:hangingChars="151" w:hanging="423"/>
        <w:jc w:val="both"/>
        <w:rPr>
          <w:rFonts w:ascii="標楷體"/>
          <w:color w:val="000000" w:themeColor="text1"/>
          <w:kern w:val="0"/>
          <w:szCs w:val="28"/>
        </w:rPr>
      </w:pPr>
      <w:r w:rsidRPr="00CD5E81">
        <w:rPr>
          <w:rFonts w:ascii="標楷體" w:hAnsi="標楷體"/>
          <w:color w:val="000000" w:themeColor="text1"/>
          <w:kern w:val="0"/>
          <w:szCs w:val="28"/>
        </w:rPr>
        <w:t>11.</w:t>
      </w:r>
      <w:r w:rsidRPr="00CD5E81">
        <w:rPr>
          <w:rFonts w:ascii="標楷體" w:hAnsi="標楷體" w:hint="eastAsia"/>
          <w:color w:val="000000" w:themeColor="text1"/>
          <w:kern w:val="0"/>
          <w:szCs w:val="28"/>
        </w:rPr>
        <w:t>用水設備之安裝，不得損及建築物之安全；裝設於</w:t>
      </w:r>
      <w:r w:rsidRPr="00CD5E81">
        <w:rPr>
          <w:rFonts w:ascii="標楷體" w:hAnsi="標楷體"/>
          <w:color w:val="000000" w:themeColor="text1"/>
          <w:kern w:val="0"/>
          <w:szCs w:val="28"/>
        </w:rPr>
        <w:t>6</w:t>
      </w:r>
      <w:r w:rsidRPr="00CD5E81">
        <w:rPr>
          <w:rFonts w:ascii="標楷體" w:hAnsi="標楷體" w:hint="eastAsia"/>
          <w:color w:val="000000" w:themeColor="text1"/>
          <w:kern w:val="0"/>
          <w:szCs w:val="28"/>
        </w:rPr>
        <w:t>樓以上建築物結構體內之水管，應設置專用管道。</w:t>
      </w:r>
    </w:p>
    <w:p w14:paraId="61124D92" w14:textId="77777777" w:rsidR="00DA2F7B" w:rsidRPr="00CD5E81" w:rsidRDefault="00DA2F7B" w:rsidP="00F0246B">
      <w:pPr>
        <w:widowControl/>
        <w:autoSpaceDE w:val="0"/>
        <w:autoSpaceDN w:val="0"/>
        <w:adjustRightInd w:val="0"/>
        <w:spacing w:after="120" w:line="300" w:lineRule="auto"/>
        <w:ind w:leftChars="152" w:left="849" w:hangingChars="151" w:hanging="423"/>
        <w:jc w:val="both"/>
        <w:rPr>
          <w:rFonts w:ascii="標楷體"/>
          <w:color w:val="000000" w:themeColor="text1"/>
          <w:kern w:val="0"/>
          <w:szCs w:val="28"/>
        </w:rPr>
      </w:pPr>
      <w:r w:rsidRPr="00CD5E81">
        <w:rPr>
          <w:rFonts w:ascii="標楷體" w:hAnsi="標楷體"/>
          <w:color w:val="000000" w:themeColor="text1"/>
          <w:kern w:val="0"/>
          <w:szCs w:val="28"/>
        </w:rPr>
        <w:t>12.</w:t>
      </w:r>
      <w:r w:rsidRPr="00CD5E81">
        <w:rPr>
          <w:rFonts w:ascii="標楷體" w:hAnsi="標楷體" w:hint="eastAsia"/>
          <w:color w:val="000000" w:themeColor="text1"/>
          <w:kern w:val="0"/>
          <w:szCs w:val="28"/>
        </w:rPr>
        <w:t>用戶管</w:t>
      </w:r>
      <w:proofErr w:type="gramStart"/>
      <w:r w:rsidRPr="00CD5E81">
        <w:rPr>
          <w:rFonts w:ascii="標楷體" w:hAnsi="標楷體" w:hint="eastAsia"/>
          <w:color w:val="000000" w:themeColor="text1"/>
          <w:kern w:val="0"/>
          <w:szCs w:val="28"/>
        </w:rPr>
        <w:t>線裝妥</w:t>
      </w:r>
      <w:proofErr w:type="gramEnd"/>
      <w:r w:rsidRPr="00CD5E81">
        <w:rPr>
          <w:rFonts w:ascii="標楷體" w:hAnsi="標楷體" w:hint="eastAsia"/>
          <w:color w:val="000000" w:themeColor="text1"/>
          <w:kern w:val="0"/>
          <w:szCs w:val="28"/>
        </w:rPr>
        <w:t>，</w:t>
      </w:r>
      <w:proofErr w:type="gramStart"/>
      <w:r w:rsidRPr="00CD5E81">
        <w:rPr>
          <w:rFonts w:ascii="標楷體" w:hAnsi="標楷體" w:hint="eastAsia"/>
          <w:color w:val="000000" w:themeColor="text1"/>
          <w:kern w:val="0"/>
          <w:szCs w:val="28"/>
        </w:rPr>
        <w:t>在未澆置</w:t>
      </w:r>
      <w:proofErr w:type="gramEnd"/>
      <w:r w:rsidRPr="00CD5E81">
        <w:rPr>
          <w:rFonts w:ascii="標楷體" w:hAnsi="標楷體" w:hint="eastAsia"/>
          <w:color w:val="000000" w:themeColor="text1"/>
          <w:kern w:val="0"/>
          <w:szCs w:val="28"/>
        </w:rPr>
        <w:t>混凝土之前，自來水管</w:t>
      </w:r>
      <w:proofErr w:type="gramStart"/>
      <w:r w:rsidRPr="00CD5E81">
        <w:rPr>
          <w:rFonts w:ascii="標楷體" w:hAnsi="標楷體" w:hint="eastAsia"/>
          <w:color w:val="000000" w:themeColor="text1"/>
          <w:kern w:val="0"/>
          <w:szCs w:val="28"/>
        </w:rPr>
        <w:t>承裝商應</w:t>
      </w:r>
      <w:proofErr w:type="gramEnd"/>
      <w:r w:rsidRPr="00CD5E81">
        <w:rPr>
          <w:rFonts w:ascii="標楷體" w:hAnsi="標楷體" w:hint="eastAsia"/>
          <w:color w:val="000000" w:themeColor="text1"/>
          <w:kern w:val="0"/>
          <w:szCs w:val="28"/>
        </w:rPr>
        <w:t>施行壓力試驗；其試驗水壓為每平方公分</w:t>
      </w:r>
      <w:r w:rsidRPr="00CD5E81">
        <w:rPr>
          <w:rFonts w:ascii="標楷體" w:hAnsi="標楷體"/>
          <w:color w:val="000000" w:themeColor="text1"/>
          <w:kern w:val="0"/>
          <w:szCs w:val="28"/>
        </w:rPr>
        <w:t>10</w:t>
      </w:r>
      <w:r w:rsidRPr="00CD5E81">
        <w:rPr>
          <w:rFonts w:ascii="標楷體" w:hAnsi="標楷體" w:hint="eastAsia"/>
          <w:color w:val="000000" w:themeColor="text1"/>
          <w:kern w:val="0"/>
          <w:szCs w:val="28"/>
        </w:rPr>
        <w:t>公斤，試驗時間必須</w:t>
      </w:r>
      <w:r w:rsidRPr="00CD5E81">
        <w:rPr>
          <w:rFonts w:ascii="標楷體" w:hAnsi="標楷體"/>
          <w:color w:val="000000" w:themeColor="text1"/>
          <w:kern w:val="0"/>
          <w:szCs w:val="28"/>
        </w:rPr>
        <w:t>60</w:t>
      </w:r>
      <w:r w:rsidRPr="00CD5E81">
        <w:rPr>
          <w:rFonts w:ascii="標楷體" w:hAnsi="標楷體" w:hint="eastAsia"/>
          <w:color w:val="000000" w:themeColor="text1"/>
          <w:kern w:val="0"/>
          <w:szCs w:val="28"/>
        </w:rPr>
        <w:t>分鐘以上，不漏水為合格。</w:t>
      </w:r>
    </w:p>
    <w:p w14:paraId="1636B9E0" w14:textId="77777777" w:rsidR="00DA2F7B" w:rsidRPr="00CD5E81" w:rsidRDefault="00DA2F7B" w:rsidP="00115F02">
      <w:pPr>
        <w:pStyle w:val="11"/>
        <w:spacing w:before="0" w:beforeAutospacing="0" w:after="120" w:afterAutospacing="0"/>
        <w:ind w:firstLineChars="0"/>
        <w:rPr>
          <w:rFonts w:ascii="標楷體"/>
          <w:color w:val="000000" w:themeColor="text1"/>
          <w:kern w:val="0"/>
          <w:szCs w:val="28"/>
        </w:rPr>
      </w:pPr>
      <w:r w:rsidRPr="00CD5E81">
        <w:rPr>
          <w:rFonts w:ascii="標楷體" w:hAnsi="標楷體"/>
          <w:color w:val="000000" w:themeColor="text1"/>
          <w:kern w:val="0"/>
          <w:szCs w:val="28"/>
        </w:rPr>
        <w:t>1.3.4</w:t>
      </w:r>
      <w:proofErr w:type="gramStart"/>
      <w:r w:rsidR="007A5B68" w:rsidRPr="00CD5E81">
        <w:rPr>
          <w:rFonts w:ascii="標楷體" w:hAnsi="標楷體" w:hint="eastAsia"/>
          <w:color w:val="000000" w:themeColor="text1"/>
          <w:kern w:val="0"/>
          <w:szCs w:val="28"/>
        </w:rPr>
        <w:t>臺</w:t>
      </w:r>
      <w:proofErr w:type="gramEnd"/>
      <w:r w:rsidRPr="00CD5E81">
        <w:rPr>
          <w:rFonts w:ascii="標楷體" w:hAnsi="標楷體" w:hint="eastAsia"/>
          <w:color w:val="000000" w:themeColor="text1"/>
          <w:kern w:val="0"/>
          <w:szCs w:val="28"/>
        </w:rPr>
        <w:t>北自來水事業處</w:t>
      </w:r>
      <w:proofErr w:type="gramStart"/>
      <w:r w:rsidRPr="00CD5E81">
        <w:rPr>
          <w:rFonts w:ascii="標楷體" w:hAnsi="標楷體" w:hint="eastAsia"/>
          <w:color w:val="000000" w:themeColor="text1"/>
          <w:kern w:val="0"/>
          <w:szCs w:val="28"/>
        </w:rPr>
        <w:t>用戶表位設置</w:t>
      </w:r>
      <w:proofErr w:type="gramEnd"/>
      <w:r w:rsidRPr="00CD5E81">
        <w:rPr>
          <w:rFonts w:ascii="標楷體" w:hAnsi="標楷體" w:hint="eastAsia"/>
          <w:color w:val="000000" w:themeColor="text1"/>
          <w:kern w:val="0"/>
          <w:szCs w:val="28"/>
        </w:rPr>
        <w:t>原則</w:t>
      </w:r>
    </w:p>
    <w:p w14:paraId="4C858610" w14:textId="77777777" w:rsidR="00DA2F7B" w:rsidRPr="00CD5E81" w:rsidRDefault="00DA2F7B" w:rsidP="00F0246B">
      <w:pPr>
        <w:widowControl/>
        <w:autoSpaceDE w:val="0"/>
        <w:autoSpaceDN w:val="0"/>
        <w:adjustRightInd w:val="0"/>
        <w:spacing w:after="120" w:line="300" w:lineRule="auto"/>
        <w:ind w:leftChars="152" w:left="709" w:hangingChars="101" w:hanging="283"/>
        <w:jc w:val="both"/>
        <w:rPr>
          <w:rFonts w:ascii="標楷體"/>
          <w:color w:val="000000" w:themeColor="text1"/>
          <w:kern w:val="0"/>
          <w:szCs w:val="28"/>
        </w:rPr>
      </w:pPr>
      <w:r w:rsidRPr="00CD5E81">
        <w:rPr>
          <w:rFonts w:ascii="標楷體" w:hAnsi="標楷體"/>
          <w:color w:val="000000" w:themeColor="text1"/>
          <w:kern w:val="0"/>
          <w:szCs w:val="28"/>
        </w:rPr>
        <w:t>1.</w:t>
      </w:r>
      <w:r w:rsidR="007A5B68" w:rsidRPr="00CD5E81">
        <w:rPr>
          <w:rFonts w:ascii="標楷體" w:hAnsi="標楷體" w:hint="eastAsia"/>
          <w:color w:val="000000" w:themeColor="text1"/>
          <w:kern w:val="0"/>
          <w:szCs w:val="28"/>
        </w:rPr>
        <w:t>水表之裝設位置及其相關設備如下</w:t>
      </w:r>
      <w:r w:rsidRPr="00CD5E81">
        <w:rPr>
          <w:rFonts w:ascii="標楷體" w:hAnsi="標楷體" w:hint="eastAsia"/>
          <w:color w:val="000000" w:themeColor="text1"/>
          <w:kern w:val="0"/>
          <w:szCs w:val="28"/>
        </w:rPr>
        <w:t>：</w:t>
      </w:r>
    </w:p>
    <w:p w14:paraId="3974FCCA" w14:textId="77777777" w:rsidR="00DA2F7B" w:rsidRPr="00CD5E81" w:rsidRDefault="00DA2F7B" w:rsidP="00F0246B">
      <w:pPr>
        <w:widowControl/>
        <w:autoSpaceDE w:val="0"/>
        <w:autoSpaceDN w:val="0"/>
        <w:adjustRightInd w:val="0"/>
        <w:spacing w:after="120" w:line="300" w:lineRule="auto"/>
        <w:ind w:leftChars="252" w:left="1132" w:hangingChars="152" w:hanging="426"/>
        <w:jc w:val="both"/>
        <w:rPr>
          <w:rFonts w:ascii="標楷體"/>
          <w:color w:val="000000" w:themeColor="text1"/>
          <w:kern w:val="0"/>
          <w:szCs w:val="28"/>
        </w:rPr>
      </w:pPr>
      <w:r w:rsidRPr="00CD5E81">
        <w:rPr>
          <w:rFonts w:ascii="標楷體" w:hAnsi="標楷體"/>
          <w:color w:val="000000" w:themeColor="text1"/>
          <w:kern w:val="0"/>
          <w:szCs w:val="28"/>
        </w:rPr>
        <w:t>(1)</w:t>
      </w:r>
      <w:proofErr w:type="gramStart"/>
      <w:r w:rsidRPr="00CD5E81">
        <w:rPr>
          <w:rFonts w:ascii="標楷體" w:hAnsi="標楷體" w:hint="eastAsia"/>
          <w:color w:val="000000" w:themeColor="text1"/>
          <w:kern w:val="0"/>
          <w:szCs w:val="28"/>
        </w:rPr>
        <w:t>便利抄表</w:t>
      </w:r>
      <w:proofErr w:type="gramEnd"/>
      <w:r w:rsidRPr="00CD5E81">
        <w:rPr>
          <w:rFonts w:ascii="標楷體" w:hAnsi="標楷體" w:hint="eastAsia"/>
          <w:color w:val="000000" w:themeColor="text1"/>
          <w:kern w:val="0"/>
          <w:szCs w:val="28"/>
        </w:rPr>
        <w:t>、換裝、檢查維護</w:t>
      </w:r>
      <w:r w:rsidR="007A5B68" w:rsidRPr="00CD5E81">
        <w:rPr>
          <w:rFonts w:ascii="標楷體" w:hAnsi="標楷體" w:hint="eastAsia"/>
          <w:color w:val="000000" w:themeColor="text1"/>
          <w:kern w:val="0"/>
          <w:szCs w:val="28"/>
        </w:rPr>
        <w:t>及不妨礙公共安全等目的，</w:t>
      </w:r>
      <w:proofErr w:type="gramStart"/>
      <w:r w:rsidR="007A5B68" w:rsidRPr="00CD5E81">
        <w:rPr>
          <w:rFonts w:ascii="標楷體" w:hAnsi="標楷體" w:hint="eastAsia"/>
          <w:color w:val="000000" w:themeColor="text1"/>
          <w:kern w:val="0"/>
          <w:szCs w:val="28"/>
        </w:rPr>
        <w:t>表位應</w:t>
      </w:r>
      <w:proofErr w:type="gramEnd"/>
      <w:r w:rsidR="007A5B68" w:rsidRPr="00CD5E81">
        <w:rPr>
          <w:rFonts w:ascii="標楷體" w:hAnsi="標楷體" w:hint="eastAsia"/>
          <w:color w:val="000000" w:themeColor="text1"/>
          <w:kern w:val="0"/>
          <w:szCs w:val="28"/>
        </w:rPr>
        <w:t>位於安全、不受</w:t>
      </w:r>
      <w:r w:rsidR="00D00DC8" w:rsidRPr="00CD5E81">
        <w:rPr>
          <w:rFonts w:ascii="標楷體" w:hAnsi="標楷體" w:hint="eastAsia"/>
          <w:color w:val="000000" w:themeColor="text1"/>
          <w:kern w:val="0"/>
          <w:szCs w:val="28"/>
        </w:rPr>
        <w:t>污染</w:t>
      </w:r>
      <w:r w:rsidR="007A5B68" w:rsidRPr="00CD5E81">
        <w:rPr>
          <w:rFonts w:ascii="標楷體" w:hAnsi="標楷體" w:hint="eastAsia"/>
          <w:color w:val="000000" w:themeColor="text1"/>
          <w:kern w:val="0"/>
          <w:szCs w:val="28"/>
        </w:rPr>
        <w:t>、排水良好且上方不得遮蔽之空間，不得設於廁所及浴室，亦不宜設置於車輛、行人通行之處並以一戶</w:t>
      </w:r>
      <w:proofErr w:type="gramStart"/>
      <w:r w:rsidR="007A5B68" w:rsidRPr="00CD5E81">
        <w:rPr>
          <w:rFonts w:ascii="標楷體" w:hAnsi="標楷體" w:hint="eastAsia"/>
          <w:color w:val="000000" w:themeColor="text1"/>
          <w:kern w:val="0"/>
          <w:szCs w:val="28"/>
        </w:rPr>
        <w:t>一</w:t>
      </w:r>
      <w:proofErr w:type="gramEnd"/>
      <w:r w:rsidR="007A5B68" w:rsidRPr="00CD5E81">
        <w:rPr>
          <w:rFonts w:ascii="標楷體" w:hAnsi="標楷體" w:hint="eastAsia"/>
          <w:color w:val="000000" w:themeColor="text1"/>
          <w:kern w:val="0"/>
          <w:szCs w:val="28"/>
        </w:rPr>
        <w:t>表為原則</w:t>
      </w:r>
      <w:r w:rsidRPr="00CD5E81">
        <w:rPr>
          <w:rFonts w:ascii="標楷體" w:hAnsi="標楷體" w:hint="eastAsia"/>
          <w:color w:val="000000" w:themeColor="text1"/>
          <w:kern w:val="0"/>
          <w:szCs w:val="28"/>
        </w:rPr>
        <w:t>。</w:t>
      </w:r>
    </w:p>
    <w:p w14:paraId="58129737" w14:textId="77777777" w:rsidR="00DA2F7B" w:rsidRPr="00CD5E81" w:rsidRDefault="00DA2F7B" w:rsidP="00F0246B">
      <w:pPr>
        <w:widowControl/>
        <w:autoSpaceDE w:val="0"/>
        <w:autoSpaceDN w:val="0"/>
        <w:adjustRightInd w:val="0"/>
        <w:spacing w:after="120" w:line="300" w:lineRule="auto"/>
        <w:ind w:leftChars="252" w:left="1132" w:hangingChars="152" w:hanging="426"/>
        <w:jc w:val="both"/>
        <w:rPr>
          <w:rFonts w:ascii="標楷體"/>
          <w:color w:val="000000" w:themeColor="text1"/>
          <w:kern w:val="0"/>
          <w:szCs w:val="28"/>
        </w:rPr>
      </w:pPr>
      <w:r w:rsidRPr="00CD5E81">
        <w:rPr>
          <w:rFonts w:ascii="標楷體" w:hAnsi="標楷體"/>
          <w:color w:val="000000" w:themeColor="text1"/>
          <w:kern w:val="0"/>
          <w:szCs w:val="28"/>
        </w:rPr>
        <w:t>(2)</w:t>
      </w:r>
      <w:proofErr w:type="gramStart"/>
      <w:r w:rsidR="007A5B68" w:rsidRPr="00CD5E81">
        <w:rPr>
          <w:rFonts w:ascii="標楷體" w:hAnsi="標楷體" w:hint="eastAsia"/>
          <w:color w:val="000000" w:themeColor="text1"/>
          <w:kern w:val="0"/>
          <w:szCs w:val="28"/>
        </w:rPr>
        <w:t>表位中</w:t>
      </w:r>
      <w:proofErr w:type="gramEnd"/>
      <w:r w:rsidR="007A5B68" w:rsidRPr="00CD5E81">
        <w:rPr>
          <w:rFonts w:ascii="標楷體" w:hAnsi="標楷體" w:hint="eastAsia"/>
          <w:color w:val="000000" w:themeColor="text1"/>
          <w:kern w:val="0"/>
          <w:szCs w:val="28"/>
        </w:rPr>
        <w:t>有關裝設位置原則由用戶規劃送審定後自行施作，並無償提供土地或土地使用權，涉及使用他人土地或建物時，須提供使用同意書</w:t>
      </w:r>
      <w:r w:rsidRPr="00CD5E81">
        <w:rPr>
          <w:rFonts w:ascii="標楷體" w:hAnsi="標楷體" w:hint="eastAsia"/>
          <w:color w:val="000000" w:themeColor="text1"/>
          <w:kern w:val="0"/>
          <w:szCs w:val="28"/>
        </w:rPr>
        <w:t>。</w:t>
      </w:r>
    </w:p>
    <w:p w14:paraId="5C3FFDE8" w14:textId="77777777" w:rsidR="00DA2F7B" w:rsidRPr="00CD5E81" w:rsidRDefault="00DA2F7B" w:rsidP="00F0246B">
      <w:pPr>
        <w:widowControl/>
        <w:autoSpaceDE w:val="0"/>
        <w:autoSpaceDN w:val="0"/>
        <w:adjustRightInd w:val="0"/>
        <w:spacing w:after="120" w:line="300" w:lineRule="auto"/>
        <w:ind w:leftChars="252" w:left="1132" w:hangingChars="152" w:hanging="426"/>
        <w:jc w:val="both"/>
        <w:rPr>
          <w:rFonts w:ascii="標楷體"/>
          <w:color w:val="000000" w:themeColor="text1"/>
          <w:kern w:val="0"/>
          <w:szCs w:val="28"/>
        </w:rPr>
      </w:pPr>
      <w:r w:rsidRPr="00CE61A6">
        <w:rPr>
          <w:rFonts w:ascii="標楷體" w:hAnsi="標楷體"/>
          <w:kern w:val="0"/>
          <w:szCs w:val="28"/>
        </w:rPr>
        <w:t>(3)</w:t>
      </w:r>
      <w:r w:rsidR="007A5B68" w:rsidRPr="00CD5E81">
        <w:rPr>
          <w:rFonts w:ascii="標楷體" w:hAnsi="標楷體" w:hint="eastAsia"/>
          <w:color w:val="000000" w:themeColor="text1"/>
          <w:kern w:val="0"/>
          <w:szCs w:val="28"/>
        </w:rPr>
        <w:t>用戶不得私自遷移既</w:t>
      </w:r>
      <w:proofErr w:type="gramStart"/>
      <w:r w:rsidR="007A5B68" w:rsidRPr="00CD5E81">
        <w:rPr>
          <w:rFonts w:ascii="標楷體" w:hAnsi="標楷體" w:hint="eastAsia"/>
          <w:color w:val="000000" w:themeColor="text1"/>
          <w:kern w:val="0"/>
          <w:szCs w:val="28"/>
        </w:rPr>
        <w:t>設表位</w:t>
      </w:r>
      <w:proofErr w:type="gramEnd"/>
      <w:r w:rsidR="007A5B68" w:rsidRPr="00CD5E81">
        <w:rPr>
          <w:rFonts w:ascii="標楷體" w:hAnsi="標楷體" w:hint="eastAsia"/>
          <w:color w:val="000000" w:themeColor="text1"/>
          <w:kern w:val="0"/>
          <w:szCs w:val="28"/>
        </w:rPr>
        <w:t>，若因土地產權糾紛或其他用戶事由導致需要遷移時，用戶或權利人應依營業章程規定申請表位遷移</w:t>
      </w:r>
      <w:r w:rsidRPr="00CD5E81">
        <w:rPr>
          <w:rFonts w:ascii="標楷體" w:hAnsi="標楷體" w:hint="eastAsia"/>
          <w:color w:val="000000" w:themeColor="text1"/>
          <w:kern w:val="0"/>
          <w:szCs w:val="28"/>
        </w:rPr>
        <w:t>。</w:t>
      </w:r>
    </w:p>
    <w:p w14:paraId="1DFCA0D3" w14:textId="77777777" w:rsidR="00DA2F7B" w:rsidRPr="00CD5E81" w:rsidRDefault="00DA2F7B" w:rsidP="00F0246B">
      <w:pPr>
        <w:widowControl/>
        <w:autoSpaceDE w:val="0"/>
        <w:autoSpaceDN w:val="0"/>
        <w:adjustRightInd w:val="0"/>
        <w:spacing w:after="120" w:line="300" w:lineRule="auto"/>
        <w:ind w:leftChars="252" w:left="1132" w:hangingChars="152" w:hanging="426"/>
        <w:jc w:val="both"/>
        <w:rPr>
          <w:rFonts w:ascii="標楷體"/>
          <w:color w:val="000000" w:themeColor="text1"/>
          <w:kern w:val="0"/>
          <w:szCs w:val="28"/>
        </w:rPr>
      </w:pPr>
      <w:r w:rsidRPr="00CD5E81">
        <w:rPr>
          <w:rFonts w:ascii="標楷體" w:hAnsi="標楷體"/>
          <w:color w:val="000000" w:themeColor="text1"/>
          <w:kern w:val="0"/>
          <w:szCs w:val="28"/>
        </w:rPr>
        <w:t>(4)</w:t>
      </w:r>
      <w:proofErr w:type="gramStart"/>
      <w:r w:rsidR="007A5B68" w:rsidRPr="00CD5E81">
        <w:rPr>
          <w:rFonts w:ascii="標楷體" w:hAnsi="標楷體" w:hint="eastAsia"/>
          <w:color w:val="000000" w:themeColor="text1"/>
          <w:kern w:val="0"/>
          <w:szCs w:val="28"/>
        </w:rPr>
        <w:t>表位得採地上式或</w:t>
      </w:r>
      <w:proofErr w:type="gramEnd"/>
      <w:r w:rsidR="007A5B68" w:rsidRPr="00CD5E81">
        <w:rPr>
          <w:rFonts w:ascii="標楷體" w:hAnsi="標楷體" w:hint="eastAsia"/>
          <w:color w:val="000000" w:themeColor="text1"/>
          <w:kern w:val="0"/>
          <w:szCs w:val="28"/>
        </w:rPr>
        <w:t>地下式設置，必要時另加設施保護。其相關設備由申請人委託合格自來水管</w:t>
      </w:r>
      <w:proofErr w:type="gramStart"/>
      <w:r w:rsidR="007A5B68" w:rsidRPr="00CD5E81">
        <w:rPr>
          <w:rFonts w:ascii="標楷體" w:hAnsi="標楷體" w:hint="eastAsia"/>
          <w:color w:val="000000" w:themeColor="text1"/>
          <w:kern w:val="0"/>
          <w:szCs w:val="28"/>
        </w:rPr>
        <w:t>承裝商施作安</w:t>
      </w:r>
      <w:proofErr w:type="gramEnd"/>
      <w:r w:rsidR="007A5B68" w:rsidRPr="00CD5E81">
        <w:rPr>
          <w:rFonts w:ascii="標楷體" w:hAnsi="標楷體" w:hint="eastAsia"/>
          <w:color w:val="000000" w:themeColor="text1"/>
          <w:kern w:val="0"/>
          <w:szCs w:val="28"/>
        </w:rPr>
        <w:t>裝，並自負維護及管理責任</w:t>
      </w:r>
      <w:r w:rsidRPr="00CD5E81">
        <w:rPr>
          <w:rFonts w:ascii="標楷體" w:hAnsi="標楷體" w:hint="eastAsia"/>
          <w:color w:val="000000" w:themeColor="text1"/>
          <w:kern w:val="0"/>
          <w:szCs w:val="28"/>
        </w:rPr>
        <w:t>。</w:t>
      </w:r>
    </w:p>
    <w:p w14:paraId="7FB27592" w14:textId="77777777" w:rsidR="00DA2F7B" w:rsidRPr="00CD5E81" w:rsidRDefault="00DA2F7B" w:rsidP="00F0246B">
      <w:pPr>
        <w:widowControl/>
        <w:autoSpaceDE w:val="0"/>
        <w:autoSpaceDN w:val="0"/>
        <w:adjustRightInd w:val="0"/>
        <w:spacing w:after="120" w:line="300" w:lineRule="auto"/>
        <w:ind w:leftChars="252" w:left="1132" w:hangingChars="152" w:hanging="426"/>
        <w:jc w:val="both"/>
        <w:rPr>
          <w:rFonts w:ascii="標楷體"/>
          <w:color w:val="000000" w:themeColor="text1"/>
          <w:kern w:val="0"/>
          <w:szCs w:val="28"/>
        </w:rPr>
      </w:pPr>
      <w:r w:rsidRPr="00CD5E81">
        <w:rPr>
          <w:rFonts w:ascii="標楷體" w:hAnsi="標楷體"/>
          <w:color w:val="000000" w:themeColor="text1"/>
          <w:kern w:val="0"/>
          <w:szCs w:val="28"/>
        </w:rPr>
        <w:lastRenderedPageBreak/>
        <w:t>(5)</w:t>
      </w:r>
      <w:r w:rsidR="007A5B68" w:rsidRPr="00CD5E81">
        <w:rPr>
          <w:rFonts w:ascii="標楷體" w:hAnsi="標楷體" w:hint="eastAsia"/>
          <w:color w:val="000000" w:themeColor="text1"/>
          <w:kern w:val="0"/>
          <w:szCs w:val="28"/>
        </w:rPr>
        <w:t>大表前後應保有管徑5倍及3倍以上之水平直線段管線水表底部距地面應有2公分以上高度</w:t>
      </w:r>
      <w:r w:rsidRPr="00CD5E81">
        <w:rPr>
          <w:rFonts w:ascii="標楷體" w:hAnsi="標楷體" w:hint="eastAsia"/>
          <w:color w:val="000000" w:themeColor="text1"/>
          <w:kern w:val="0"/>
          <w:szCs w:val="28"/>
        </w:rPr>
        <w:t>。</w:t>
      </w:r>
    </w:p>
    <w:p w14:paraId="7C5567B5" w14:textId="77777777" w:rsidR="00DA2F7B" w:rsidRPr="00CD5E81" w:rsidRDefault="00DA2F7B" w:rsidP="00F0246B">
      <w:pPr>
        <w:widowControl/>
        <w:autoSpaceDE w:val="0"/>
        <w:autoSpaceDN w:val="0"/>
        <w:adjustRightInd w:val="0"/>
        <w:spacing w:after="120" w:line="300" w:lineRule="auto"/>
        <w:ind w:leftChars="152" w:left="709" w:hangingChars="101" w:hanging="283"/>
        <w:jc w:val="both"/>
        <w:rPr>
          <w:rFonts w:ascii="標楷體"/>
          <w:color w:val="000000" w:themeColor="text1"/>
          <w:kern w:val="0"/>
          <w:szCs w:val="28"/>
        </w:rPr>
      </w:pPr>
      <w:r w:rsidRPr="00CD5E81">
        <w:rPr>
          <w:rFonts w:ascii="標楷體" w:hAnsi="標楷體"/>
          <w:color w:val="000000" w:themeColor="text1"/>
          <w:kern w:val="0"/>
          <w:szCs w:val="28"/>
        </w:rPr>
        <w:t>2.</w:t>
      </w:r>
      <w:proofErr w:type="gramStart"/>
      <w:r w:rsidRPr="00CD5E81">
        <w:rPr>
          <w:rFonts w:ascii="標楷體" w:hAnsi="標楷體" w:hint="eastAsia"/>
          <w:color w:val="000000" w:themeColor="text1"/>
          <w:kern w:val="0"/>
          <w:szCs w:val="28"/>
        </w:rPr>
        <w:t>分表設置</w:t>
      </w:r>
      <w:proofErr w:type="gramEnd"/>
      <w:r w:rsidRPr="00CD5E81">
        <w:rPr>
          <w:rFonts w:ascii="標楷體" w:hAnsi="標楷體" w:hint="eastAsia"/>
          <w:color w:val="000000" w:themeColor="text1"/>
          <w:kern w:val="0"/>
          <w:szCs w:val="28"/>
        </w:rPr>
        <w:t>：</w:t>
      </w:r>
    </w:p>
    <w:p w14:paraId="73788CC0" w14:textId="77777777" w:rsidR="005A2D92" w:rsidRPr="00CD5E81" w:rsidRDefault="005A2D92" w:rsidP="005A2D92">
      <w:pPr>
        <w:widowControl/>
        <w:autoSpaceDE w:val="0"/>
        <w:autoSpaceDN w:val="0"/>
        <w:adjustRightInd w:val="0"/>
        <w:spacing w:after="120" w:line="300" w:lineRule="auto"/>
        <w:ind w:leftChars="252" w:left="1132" w:hangingChars="152" w:hanging="426"/>
        <w:jc w:val="both"/>
        <w:rPr>
          <w:rFonts w:ascii="標楷體" w:hAnsi="標楷體"/>
          <w:color w:val="000000" w:themeColor="text1"/>
          <w:kern w:val="0"/>
          <w:szCs w:val="28"/>
        </w:rPr>
      </w:pPr>
      <w:r w:rsidRPr="00CD5E81">
        <w:rPr>
          <w:rFonts w:ascii="標楷體" w:hAnsi="標楷體" w:hint="eastAsia"/>
          <w:color w:val="000000" w:themeColor="text1"/>
          <w:kern w:val="0"/>
          <w:szCs w:val="28"/>
        </w:rPr>
        <w:t>(1)設置於屋頂突出</w:t>
      </w:r>
      <w:proofErr w:type="gramStart"/>
      <w:r w:rsidRPr="00CD5E81">
        <w:rPr>
          <w:rFonts w:ascii="標楷體" w:hAnsi="標楷體" w:hint="eastAsia"/>
          <w:color w:val="000000" w:themeColor="text1"/>
          <w:kern w:val="0"/>
          <w:szCs w:val="28"/>
        </w:rPr>
        <w:t>物牆面或距</w:t>
      </w:r>
      <w:proofErr w:type="gramEnd"/>
      <w:r w:rsidRPr="00CD5E81">
        <w:rPr>
          <w:rFonts w:ascii="標楷體" w:hAnsi="標楷體" w:hint="eastAsia"/>
          <w:color w:val="000000" w:themeColor="text1"/>
          <w:kern w:val="0"/>
          <w:szCs w:val="28"/>
        </w:rPr>
        <w:t>女兒牆100公分以上之適當地點設水表牆</w:t>
      </w:r>
      <w:proofErr w:type="gramStart"/>
      <w:r w:rsidRPr="00CD5E81">
        <w:rPr>
          <w:rFonts w:ascii="標楷體" w:hAnsi="標楷體" w:hint="eastAsia"/>
          <w:color w:val="000000" w:themeColor="text1"/>
          <w:kern w:val="0"/>
          <w:szCs w:val="28"/>
        </w:rPr>
        <w:t>裝置分表</w:t>
      </w:r>
      <w:proofErr w:type="gramEnd"/>
      <w:r w:rsidRPr="00CD5E81">
        <w:rPr>
          <w:rFonts w:ascii="標楷體" w:hAnsi="標楷體" w:hint="eastAsia"/>
          <w:color w:val="000000" w:themeColor="text1"/>
          <w:kern w:val="0"/>
          <w:szCs w:val="28"/>
        </w:rPr>
        <w:t>；</w:t>
      </w:r>
      <w:proofErr w:type="gramStart"/>
      <w:r w:rsidRPr="00CD5E81">
        <w:rPr>
          <w:rFonts w:ascii="標楷體" w:hAnsi="標楷體" w:hint="eastAsia"/>
          <w:color w:val="000000" w:themeColor="text1"/>
          <w:kern w:val="0"/>
          <w:szCs w:val="28"/>
        </w:rPr>
        <w:t>分表得採立式或</w:t>
      </w:r>
      <w:proofErr w:type="gramEnd"/>
      <w:r w:rsidRPr="00CD5E81">
        <w:rPr>
          <w:rFonts w:ascii="標楷體" w:hAnsi="標楷體" w:hint="eastAsia"/>
          <w:color w:val="000000" w:themeColor="text1"/>
          <w:kern w:val="0"/>
          <w:szCs w:val="28"/>
        </w:rPr>
        <w:t>平面式設置，水表牆與</w:t>
      </w:r>
      <w:proofErr w:type="gramStart"/>
      <w:r w:rsidRPr="00CD5E81">
        <w:rPr>
          <w:rFonts w:ascii="標楷體" w:hAnsi="標楷體" w:hint="eastAsia"/>
          <w:color w:val="000000" w:themeColor="text1"/>
          <w:kern w:val="0"/>
          <w:szCs w:val="28"/>
        </w:rPr>
        <w:t>水表牆淨間距</w:t>
      </w:r>
      <w:proofErr w:type="gramEnd"/>
      <w:r w:rsidRPr="00CD5E81">
        <w:rPr>
          <w:rFonts w:ascii="標楷體" w:hAnsi="標楷體" w:hint="eastAsia"/>
          <w:color w:val="000000" w:themeColor="text1"/>
          <w:kern w:val="0"/>
          <w:szCs w:val="28"/>
        </w:rPr>
        <w:t>100公分以上。</w:t>
      </w:r>
    </w:p>
    <w:p w14:paraId="72BCA7A5" w14:textId="77777777" w:rsidR="005A2D92" w:rsidRPr="00CD5E81" w:rsidRDefault="005A2D92" w:rsidP="005A2D92">
      <w:pPr>
        <w:widowControl/>
        <w:autoSpaceDE w:val="0"/>
        <w:autoSpaceDN w:val="0"/>
        <w:adjustRightInd w:val="0"/>
        <w:spacing w:after="120" w:line="300" w:lineRule="auto"/>
        <w:ind w:leftChars="252" w:left="1132" w:hangingChars="152" w:hanging="426"/>
        <w:jc w:val="both"/>
        <w:rPr>
          <w:rFonts w:ascii="標楷體" w:hAnsi="標楷體"/>
          <w:color w:val="000000" w:themeColor="text1"/>
          <w:kern w:val="0"/>
          <w:szCs w:val="28"/>
        </w:rPr>
      </w:pPr>
      <w:r w:rsidRPr="00CD5E81">
        <w:rPr>
          <w:rFonts w:ascii="標楷體" w:hAnsi="標楷體" w:hint="eastAsia"/>
          <w:color w:val="000000" w:themeColor="text1"/>
          <w:kern w:val="0"/>
          <w:szCs w:val="28"/>
        </w:rPr>
        <w:t>(2)立</w:t>
      </w:r>
      <w:proofErr w:type="gramStart"/>
      <w:r w:rsidRPr="00CD5E81">
        <w:rPr>
          <w:rFonts w:ascii="標楷體" w:hAnsi="標楷體" w:hint="eastAsia"/>
          <w:color w:val="000000" w:themeColor="text1"/>
          <w:kern w:val="0"/>
          <w:szCs w:val="28"/>
        </w:rPr>
        <w:t>式表位</w:t>
      </w:r>
      <w:proofErr w:type="gramEnd"/>
      <w:r w:rsidRPr="00CD5E81">
        <w:rPr>
          <w:rFonts w:ascii="標楷體" w:hAnsi="標楷體" w:hint="eastAsia"/>
          <w:color w:val="000000" w:themeColor="text1"/>
          <w:kern w:val="0"/>
          <w:szCs w:val="28"/>
        </w:rPr>
        <w:t>各樓層之排序依樓層由下而上、由右（低樓層）而左（高樓層）依序排列；設置立</w:t>
      </w:r>
      <w:proofErr w:type="gramStart"/>
      <w:r w:rsidRPr="00CD5E81">
        <w:rPr>
          <w:rFonts w:ascii="標楷體" w:hAnsi="標楷體" w:hint="eastAsia"/>
          <w:color w:val="000000" w:themeColor="text1"/>
          <w:kern w:val="0"/>
          <w:szCs w:val="28"/>
        </w:rPr>
        <w:t>式表位</w:t>
      </w:r>
      <w:proofErr w:type="gramEnd"/>
      <w:r w:rsidRPr="00CD5E81">
        <w:rPr>
          <w:rFonts w:ascii="標楷體" w:hAnsi="標楷體" w:hint="eastAsia"/>
          <w:color w:val="000000" w:themeColor="text1"/>
          <w:kern w:val="0"/>
          <w:szCs w:val="28"/>
        </w:rPr>
        <w:t>之水表</w:t>
      </w:r>
      <w:proofErr w:type="gramStart"/>
      <w:r w:rsidRPr="00CD5E81">
        <w:rPr>
          <w:rFonts w:ascii="標楷體" w:hAnsi="標楷體" w:hint="eastAsia"/>
          <w:color w:val="000000" w:themeColor="text1"/>
          <w:kern w:val="0"/>
          <w:szCs w:val="28"/>
        </w:rPr>
        <w:t>固定架</w:t>
      </w:r>
      <w:proofErr w:type="gramEnd"/>
      <w:r w:rsidRPr="00CD5E81">
        <w:rPr>
          <w:rFonts w:ascii="標楷體" w:hAnsi="標楷體" w:hint="eastAsia"/>
          <w:color w:val="000000" w:themeColor="text1"/>
          <w:kern w:val="0"/>
          <w:szCs w:val="28"/>
        </w:rPr>
        <w:t>時，應注意各水表（中、小表）的垂直距離不得小於25公分；屋頂</w:t>
      </w:r>
      <w:proofErr w:type="gramStart"/>
      <w:r w:rsidRPr="00CD5E81">
        <w:rPr>
          <w:rFonts w:ascii="標楷體" w:hAnsi="標楷體" w:hint="eastAsia"/>
          <w:color w:val="000000" w:themeColor="text1"/>
          <w:kern w:val="0"/>
          <w:szCs w:val="28"/>
        </w:rPr>
        <w:t>平面式表位裝置</w:t>
      </w:r>
      <w:proofErr w:type="gramEnd"/>
      <w:r w:rsidRPr="00CD5E81">
        <w:rPr>
          <w:rFonts w:ascii="標楷體" w:hAnsi="標楷體" w:hint="eastAsia"/>
          <w:color w:val="000000" w:themeColor="text1"/>
          <w:kern w:val="0"/>
          <w:szCs w:val="28"/>
        </w:rPr>
        <w:t>方式，以面向出水口由右至左依序排列。</w:t>
      </w:r>
    </w:p>
    <w:p w14:paraId="4A78558F" w14:textId="77777777" w:rsidR="005A2D92" w:rsidRPr="00CD5E81" w:rsidRDefault="005A2D92" w:rsidP="005A2D92">
      <w:pPr>
        <w:widowControl/>
        <w:autoSpaceDE w:val="0"/>
        <w:autoSpaceDN w:val="0"/>
        <w:adjustRightInd w:val="0"/>
        <w:spacing w:after="120" w:line="300" w:lineRule="auto"/>
        <w:ind w:leftChars="252" w:left="1132" w:hangingChars="152" w:hanging="426"/>
        <w:jc w:val="both"/>
        <w:rPr>
          <w:rFonts w:ascii="標楷體" w:hAnsi="標楷體"/>
          <w:color w:val="000000" w:themeColor="text1"/>
          <w:kern w:val="0"/>
          <w:szCs w:val="28"/>
        </w:rPr>
      </w:pPr>
      <w:r w:rsidRPr="00CD5E81">
        <w:rPr>
          <w:rFonts w:ascii="標楷體" w:hAnsi="標楷體" w:hint="eastAsia"/>
          <w:color w:val="000000" w:themeColor="text1"/>
          <w:kern w:val="0"/>
          <w:szCs w:val="28"/>
        </w:rPr>
        <w:t>(3)</w:t>
      </w:r>
      <w:proofErr w:type="gramStart"/>
      <w:r w:rsidRPr="00CD5E81">
        <w:rPr>
          <w:rFonts w:ascii="標楷體" w:hAnsi="標楷體" w:hint="eastAsia"/>
          <w:color w:val="000000" w:themeColor="text1"/>
          <w:kern w:val="0"/>
          <w:szCs w:val="28"/>
        </w:rPr>
        <w:t>分表有</w:t>
      </w:r>
      <w:proofErr w:type="gramEnd"/>
      <w:r w:rsidRPr="00CD5E81">
        <w:rPr>
          <w:rFonts w:ascii="標楷體" w:hAnsi="標楷體" w:hint="eastAsia"/>
          <w:color w:val="000000" w:themeColor="text1"/>
          <w:kern w:val="0"/>
          <w:szCs w:val="28"/>
        </w:rPr>
        <w:t>多種口徑時，應以50毫米以上、40毫米以下，分區分別設置；50毫米以上應</w:t>
      </w:r>
      <w:proofErr w:type="gramStart"/>
      <w:r w:rsidRPr="00CD5E81">
        <w:rPr>
          <w:rFonts w:ascii="標楷體" w:hAnsi="標楷體" w:hint="eastAsia"/>
          <w:color w:val="000000" w:themeColor="text1"/>
          <w:kern w:val="0"/>
          <w:szCs w:val="28"/>
        </w:rPr>
        <w:t>採平面式表位裝置</w:t>
      </w:r>
      <w:proofErr w:type="gramEnd"/>
      <w:r w:rsidRPr="00CD5E81">
        <w:rPr>
          <w:rFonts w:ascii="標楷體" w:hAnsi="標楷體" w:hint="eastAsia"/>
          <w:color w:val="000000" w:themeColor="text1"/>
          <w:kern w:val="0"/>
          <w:szCs w:val="28"/>
        </w:rPr>
        <w:t>。</w:t>
      </w:r>
    </w:p>
    <w:p w14:paraId="05772918" w14:textId="77777777" w:rsidR="005A2D92" w:rsidRPr="00CD5E81" w:rsidRDefault="005A2D92" w:rsidP="005A2D92">
      <w:pPr>
        <w:widowControl/>
        <w:autoSpaceDE w:val="0"/>
        <w:autoSpaceDN w:val="0"/>
        <w:adjustRightInd w:val="0"/>
        <w:spacing w:after="120" w:line="300" w:lineRule="auto"/>
        <w:ind w:leftChars="252" w:left="1132" w:hangingChars="152" w:hanging="426"/>
        <w:jc w:val="both"/>
        <w:rPr>
          <w:rFonts w:ascii="標楷體" w:hAnsi="標楷體"/>
          <w:color w:val="000000" w:themeColor="text1"/>
          <w:kern w:val="0"/>
          <w:szCs w:val="28"/>
        </w:rPr>
      </w:pPr>
      <w:r w:rsidRPr="00CD5E81">
        <w:rPr>
          <w:rFonts w:ascii="標楷體" w:hAnsi="標楷體" w:hint="eastAsia"/>
          <w:color w:val="000000" w:themeColor="text1"/>
          <w:kern w:val="0"/>
          <w:szCs w:val="28"/>
        </w:rPr>
        <w:t>(4)</w:t>
      </w:r>
      <w:proofErr w:type="gramStart"/>
      <w:r w:rsidRPr="00CD5E81">
        <w:rPr>
          <w:rFonts w:ascii="標楷體" w:hAnsi="標楷體" w:hint="eastAsia"/>
          <w:color w:val="000000" w:themeColor="text1"/>
          <w:kern w:val="0"/>
          <w:szCs w:val="28"/>
        </w:rPr>
        <w:t>各分表新</w:t>
      </w:r>
      <w:proofErr w:type="gramEnd"/>
      <w:r w:rsidRPr="00CD5E81">
        <w:rPr>
          <w:rFonts w:ascii="標楷體" w:hAnsi="標楷體" w:hint="eastAsia"/>
          <w:color w:val="000000" w:themeColor="text1"/>
          <w:kern w:val="0"/>
          <w:szCs w:val="28"/>
        </w:rPr>
        <w:t>建物另應以不</w:t>
      </w:r>
      <w:proofErr w:type="gramStart"/>
      <w:r w:rsidRPr="00CD5E81">
        <w:rPr>
          <w:rFonts w:ascii="標楷體" w:hAnsi="標楷體" w:hint="eastAsia"/>
          <w:color w:val="000000" w:themeColor="text1"/>
          <w:kern w:val="0"/>
          <w:szCs w:val="28"/>
        </w:rPr>
        <w:t>銹鋼牌</w:t>
      </w:r>
      <w:proofErr w:type="gramEnd"/>
      <w:r w:rsidRPr="00CD5E81">
        <w:rPr>
          <w:rFonts w:ascii="標楷體" w:hAnsi="標楷體" w:hint="eastAsia"/>
          <w:color w:val="000000" w:themeColor="text1"/>
          <w:kern w:val="0"/>
          <w:szCs w:val="28"/>
        </w:rPr>
        <w:t>標示所屬門牌號碼</w:t>
      </w:r>
      <w:proofErr w:type="gramStart"/>
      <w:r w:rsidRPr="00CD5E81">
        <w:rPr>
          <w:rFonts w:ascii="標楷體" w:hAnsi="標楷體" w:hint="eastAsia"/>
          <w:color w:val="000000" w:themeColor="text1"/>
          <w:kern w:val="0"/>
          <w:szCs w:val="28"/>
        </w:rPr>
        <w:t>及表位編號</w:t>
      </w:r>
      <w:proofErr w:type="gramEnd"/>
      <w:r w:rsidRPr="00CD5E81">
        <w:rPr>
          <w:rFonts w:ascii="標楷體" w:hAnsi="標楷體" w:hint="eastAsia"/>
          <w:color w:val="000000" w:themeColor="text1"/>
          <w:kern w:val="0"/>
          <w:szCs w:val="28"/>
        </w:rPr>
        <w:t>。</w:t>
      </w:r>
    </w:p>
    <w:p w14:paraId="47701E8A" w14:textId="77777777" w:rsidR="005A2D92" w:rsidRPr="00CD5E81" w:rsidRDefault="005A2D92" w:rsidP="005A2D92">
      <w:pPr>
        <w:widowControl/>
        <w:autoSpaceDE w:val="0"/>
        <w:autoSpaceDN w:val="0"/>
        <w:adjustRightInd w:val="0"/>
        <w:spacing w:after="120" w:line="300" w:lineRule="auto"/>
        <w:ind w:leftChars="252" w:left="1132" w:hangingChars="152" w:hanging="426"/>
        <w:jc w:val="both"/>
        <w:rPr>
          <w:rFonts w:ascii="標楷體" w:hAnsi="標楷體"/>
          <w:color w:val="000000" w:themeColor="text1"/>
          <w:kern w:val="0"/>
          <w:szCs w:val="28"/>
        </w:rPr>
      </w:pPr>
      <w:r w:rsidRPr="00CD5E81">
        <w:rPr>
          <w:rFonts w:ascii="標楷體" w:hAnsi="標楷體" w:hint="eastAsia"/>
          <w:color w:val="000000" w:themeColor="text1"/>
          <w:kern w:val="0"/>
          <w:szCs w:val="28"/>
        </w:rPr>
        <w:t>(5)水表</w:t>
      </w:r>
      <w:proofErr w:type="gramStart"/>
      <w:r w:rsidRPr="00CD5E81">
        <w:rPr>
          <w:rFonts w:ascii="標楷體" w:hAnsi="標楷體" w:hint="eastAsia"/>
          <w:color w:val="000000" w:themeColor="text1"/>
          <w:kern w:val="0"/>
          <w:szCs w:val="28"/>
        </w:rPr>
        <w:t>前後由令中心點</w:t>
      </w:r>
      <w:proofErr w:type="gramEnd"/>
      <w:r w:rsidRPr="00CD5E81">
        <w:rPr>
          <w:rFonts w:ascii="標楷體" w:hAnsi="標楷體" w:hint="eastAsia"/>
          <w:color w:val="000000" w:themeColor="text1"/>
          <w:kern w:val="0"/>
          <w:szCs w:val="28"/>
        </w:rPr>
        <w:t>，距離牆面不得小於10公分。</w:t>
      </w:r>
    </w:p>
    <w:p w14:paraId="33505D0A" w14:textId="77777777" w:rsidR="005A2D92" w:rsidRPr="00CD5E81" w:rsidRDefault="005A2D92" w:rsidP="005A2D92">
      <w:pPr>
        <w:widowControl/>
        <w:autoSpaceDE w:val="0"/>
        <w:autoSpaceDN w:val="0"/>
        <w:adjustRightInd w:val="0"/>
        <w:spacing w:after="120" w:line="300" w:lineRule="auto"/>
        <w:ind w:leftChars="252" w:left="1132" w:hangingChars="152" w:hanging="426"/>
        <w:jc w:val="both"/>
        <w:rPr>
          <w:rFonts w:ascii="標楷體" w:hAnsi="標楷體"/>
          <w:color w:val="000000" w:themeColor="text1"/>
          <w:kern w:val="0"/>
          <w:szCs w:val="28"/>
        </w:rPr>
      </w:pPr>
      <w:r w:rsidRPr="00CD5E81">
        <w:rPr>
          <w:rFonts w:ascii="標楷體" w:hAnsi="標楷體" w:hint="eastAsia"/>
          <w:color w:val="000000" w:themeColor="text1"/>
          <w:kern w:val="0"/>
          <w:szCs w:val="28"/>
        </w:rPr>
        <w:t>(6)</w:t>
      </w:r>
      <w:proofErr w:type="gramStart"/>
      <w:r w:rsidRPr="00CD5E81">
        <w:rPr>
          <w:rFonts w:ascii="標楷體" w:hAnsi="標楷體" w:hint="eastAsia"/>
          <w:color w:val="000000" w:themeColor="text1"/>
          <w:kern w:val="0"/>
          <w:szCs w:val="28"/>
        </w:rPr>
        <w:t>表位優先</w:t>
      </w:r>
      <w:proofErr w:type="gramEnd"/>
      <w:r w:rsidRPr="00CD5E81">
        <w:rPr>
          <w:rFonts w:ascii="標楷體" w:hAnsi="標楷體" w:hint="eastAsia"/>
          <w:color w:val="000000" w:themeColor="text1"/>
          <w:kern w:val="0"/>
          <w:szCs w:val="28"/>
        </w:rPr>
        <w:t>設置於屋頂，並宜設置於其室內空間，其餘得分層集中設於管道附近公共設備空間並獨立區隔。</w:t>
      </w:r>
    </w:p>
    <w:p w14:paraId="2D0E185C" w14:textId="77777777" w:rsidR="00DA2F7B" w:rsidRPr="00CD5E81" w:rsidRDefault="00DA2F7B" w:rsidP="00F0246B">
      <w:pPr>
        <w:widowControl/>
        <w:autoSpaceDE w:val="0"/>
        <w:autoSpaceDN w:val="0"/>
        <w:adjustRightInd w:val="0"/>
        <w:spacing w:after="120" w:line="300" w:lineRule="auto"/>
        <w:ind w:leftChars="252" w:left="1132" w:hangingChars="152" w:hanging="426"/>
        <w:jc w:val="both"/>
        <w:rPr>
          <w:rFonts w:ascii="標楷體" w:hAnsi="標楷體"/>
          <w:dstrike/>
          <w:color w:val="000000" w:themeColor="text1"/>
          <w:kern w:val="0"/>
          <w:szCs w:val="28"/>
        </w:rPr>
      </w:pPr>
    </w:p>
    <w:p w14:paraId="10C93F17" w14:textId="77777777" w:rsidR="00DA2F7B" w:rsidRPr="00CD5E81" w:rsidRDefault="00DA2F7B" w:rsidP="00115F02">
      <w:pPr>
        <w:pStyle w:val="11"/>
        <w:spacing w:before="0" w:beforeAutospacing="0" w:after="120" w:afterAutospacing="0"/>
        <w:ind w:firstLineChars="0"/>
        <w:rPr>
          <w:rFonts w:ascii="標楷體"/>
          <w:color w:val="000000" w:themeColor="text1"/>
          <w:kern w:val="0"/>
          <w:szCs w:val="28"/>
        </w:rPr>
      </w:pPr>
      <w:r w:rsidRPr="00CD5E81">
        <w:rPr>
          <w:rFonts w:ascii="標楷體" w:hAnsi="標楷體"/>
          <w:color w:val="000000" w:themeColor="text1"/>
          <w:kern w:val="0"/>
          <w:szCs w:val="28"/>
        </w:rPr>
        <w:t>1.3.5</w:t>
      </w:r>
      <w:r w:rsidRPr="00CD5E81">
        <w:rPr>
          <w:rFonts w:ascii="標楷體" w:hAnsi="標楷體" w:hint="eastAsia"/>
          <w:color w:val="000000" w:themeColor="text1"/>
          <w:kern w:val="0"/>
          <w:szCs w:val="28"/>
        </w:rPr>
        <w:t>下水道用戶排水設備標準</w:t>
      </w:r>
    </w:p>
    <w:p w14:paraId="13861BA4" w14:textId="77777777" w:rsidR="00DA2F7B" w:rsidRPr="00CD5E81" w:rsidRDefault="00DA2F7B" w:rsidP="00F0246B">
      <w:pPr>
        <w:pStyle w:val="1a"/>
        <w:adjustRightInd w:val="0"/>
        <w:snapToGrid w:val="0"/>
        <w:spacing w:line="300" w:lineRule="auto"/>
        <w:ind w:leftChars="200" w:left="1843" w:hanging="1283"/>
        <w:rPr>
          <w:color w:val="000000" w:themeColor="text1"/>
          <w:szCs w:val="28"/>
        </w:rPr>
      </w:pPr>
      <w:r w:rsidRPr="00CD5E81">
        <w:rPr>
          <w:rFonts w:hint="eastAsia"/>
          <w:color w:val="000000" w:themeColor="text1"/>
          <w:szCs w:val="28"/>
        </w:rPr>
        <w:t>第</w:t>
      </w:r>
      <w:r w:rsidRPr="00CD5E81">
        <w:rPr>
          <w:color w:val="000000" w:themeColor="text1"/>
          <w:szCs w:val="28"/>
        </w:rPr>
        <w:t>32</w:t>
      </w:r>
      <w:r w:rsidRPr="00CD5E81">
        <w:rPr>
          <w:rFonts w:hint="eastAsia"/>
          <w:color w:val="000000" w:themeColor="text1"/>
          <w:szCs w:val="28"/>
        </w:rPr>
        <w:t>條　污水</w:t>
      </w:r>
      <w:proofErr w:type="gramStart"/>
      <w:r w:rsidRPr="00CD5E81">
        <w:rPr>
          <w:rFonts w:hint="eastAsia"/>
          <w:color w:val="000000" w:themeColor="text1"/>
          <w:szCs w:val="28"/>
        </w:rPr>
        <w:t>管渠管材為塑化類管</w:t>
      </w:r>
      <w:proofErr w:type="gramEnd"/>
      <w:r w:rsidRPr="00CD5E81">
        <w:rPr>
          <w:rFonts w:hint="eastAsia"/>
          <w:color w:val="000000" w:themeColor="text1"/>
          <w:szCs w:val="28"/>
        </w:rPr>
        <w:t>者，應為橘紅色，其他</w:t>
      </w:r>
      <w:proofErr w:type="gramStart"/>
      <w:r w:rsidRPr="00CD5E81">
        <w:rPr>
          <w:rFonts w:hint="eastAsia"/>
          <w:color w:val="000000" w:themeColor="text1"/>
          <w:szCs w:val="28"/>
        </w:rPr>
        <w:t>管材應</w:t>
      </w:r>
      <w:proofErr w:type="gramEnd"/>
      <w:r w:rsidRPr="00CD5E81">
        <w:rPr>
          <w:rFonts w:hint="eastAsia"/>
          <w:color w:val="000000" w:themeColor="text1"/>
          <w:szCs w:val="28"/>
        </w:rPr>
        <w:t>有橘紅色之顯著標示。</w:t>
      </w:r>
      <w:proofErr w:type="gramStart"/>
      <w:r w:rsidRPr="00CD5E81">
        <w:rPr>
          <w:rFonts w:hint="eastAsia"/>
          <w:color w:val="000000" w:themeColor="text1"/>
          <w:szCs w:val="28"/>
        </w:rPr>
        <w:t>管材接合</w:t>
      </w:r>
      <w:proofErr w:type="gramEnd"/>
      <w:r w:rsidRPr="00CD5E81">
        <w:rPr>
          <w:rFonts w:hint="eastAsia"/>
          <w:color w:val="000000" w:themeColor="text1"/>
          <w:szCs w:val="28"/>
        </w:rPr>
        <w:t>應為水密性之構造，接頭數應減至最少。</w:t>
      </w:r>
    </w:p>
    <w:p w14:paraId="1ADF2498" w14:textId="77777777" w:rsidR="00DA2F7B" w:rsidRPr="00CD5E81" w:rsidRDefault="00DA2F7B" w:rsidP="00F0246B">
      <w:pPr>
        <w:pStyle w:val="1a"/>
        <w:adjustRightInd w:val="0"/>
        <w:snapToGrid w:val="0"/>
        <w:spacing w:line="300" w:lineRule="auto"/>
        <w:ind w:leftChars="200" w:left="2240" w:hanging="1680"/>
        <w:rPr>
          <w:color w:val="000000" w:themeColor="text1"/>
          <w:szCs w:val="28"/>
        </w:rPr>
      </w:pPr>
      <w:r w:rsidRPr="00CD5E81">
        <w:rPr>
          <w:rFonts w:hint="eastAsia"/>
          <w:color w:val="000000" w:themeColor="text1"/>
          <w:szCs w:val="28"/>
        </w:rPr>
        <w:t>第</w:t>
      </w:r>
      <w:r w:rsidRPr="00CD5E81">
        <w:rPr>
          <w:color w:val="000000" w:themeColor="text1"/>
          <w:szCs w:val="28"/>
        </w:rPr>
        <w:t>33</w:t>
      </w:r>
      <w:r w:rsidRPr="00CD5E81">
        <w:rPr>
          <w:rFonts w:hint="eastAsia"/>
          <w:color w:val="000000" w:themeColor="text1"/>
          <w:szCs w:val="28"/>
        </w:rPr>
        <w:t xml:space="preserve">條　</w:t>
      </w:r>
      <w:proofErr w:type="gramStart"/>
      <w:r w:rsidRPr="00CD5E81">
        <w:rPr>
          <w:rFonts w:hint="eastAsia"/>
          <w:color w:val="000000" w:themeColor="text1"/>
          <w:szCs w:val="28"/>
        </w:rPr>
        <w:t>污水管渠埋設</w:t>
      </w:r>
      <w:proofErr w:type="gramEnd"/>
      <w:r w:rsidRPr="00CD5E81">
        <w:rPr>
          <w:rFonts w:hint="eastAsia"/>
          <w:color w:val="000000" w:themeColor="text1"/>
          <w:szCs w:val="28"/>
        </w:rPr>
        <w:t>覆土深度規定如下：</w:t>
      </w:r>
    </w:p>
    <w:tbl>
      <w:tblPr>
        <w:tblW w:w="4942"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2"/>
        <w:gridCol w:w="1069"/>
        <w:gridCol w:w="1478"/>
        <w:gridCol w:w="1383"/>
        <w:gridCol w:w="1107"/>
        <w:gridCol w:w="1247"/>
        <w:gridCol w:w="1279"/>
      </w:tblGrid>
      <w:tr w:rsidR="005A2D92" w:rsidRPr="00CD5E81" w14:paraId="5737885F" w14:textId="77777777" w:rsidTr="005A2D92">
        <w:trPr>
          <w:trHeight w:val="930"/>
          <w:jc w:val="right"/>
        </w:trPr>
        <w:tc>
          <w:tcPr>
            <w:tcW w:w="778" w:type="pct"/>
            <w:vAlign w:val="center"/>
          </w:tcPr>
          <w:p w14:paraId="7D8B8FAA" w14:textId="77777777" w:rsidR="005A2D92" w:rsidRPr="00CD5E81" w:rsidRDefault="005A2D92" w:rsidP="00E107F2">
            <w:pPr>
              <w:widowControl/>
              <w:adjustRightInd w:val="0"/>
              <w:snapToGrid w:val="0"/>
              <w:jc w:val="center"/>
              <w:rPr>
                <w:rFonts w:ascii="標楷體" w:cs="Arial"/>
                <w:bCs/>
                <w:color w:val="000000" w:themeColor="text1"/>
                <w:szCs w:val="28"/>
              </w:rPr>
            </w:pPr>
            <w:proofErr w:type="gramStart"/>
            <w:r w:rsidRPr="00CD5E81">
              <w:rPr>
                <w:rFonts w:ascii="標楷體" w:hAnsi="標楷體" w:cs="Arial" w:hint="eastAsia"/>
                <w:bCs/>
                <w:color w:val="000000" w:themeColor="text1"/>
                <w:szCs w:val="28"/>
              </w:rPr>
              <w:t>管渠位置</w:t>
            </w:r>
            <w:proofErr w:type="gramEnd"/>
          </w:p>
        </w:tc>
        <w:tc>
          <w:tcPr>
            <w:tcW w:w="597" w:type="pct"/>
            <w:vAlign w:val="center"/>
          </w:tcPr>
          <w:p w14:paraId="6E1372A7" w14:textId="77777777" w:rsidR="005A2D92" w:rsidRPr="00CD5E81" w:rsidRDefault="005A2D92" w:rsidP="005A2D92">
            <w:pPr>
              <w:widowControl/>
              <w:adjustRightInd w:val="0"/>
              <w:snapToGrid w:val="0"/>
              <w:jc w:val="center"/>
              <w:rPr>
                <w:rFonts w:ascii="標楷體" w:cs="Arial"/>
                <w:bCs/>
                <w:color w:val="000000" w:themeColor="text1"/>
                <w:szCs w:val="28"/>
              </w:rPr>
            </w:pPr>
            <w:r w:rsidRPr="00CD5E81">
              <w:rPr>
                <w:rFonts w:ascii="標楷體" w:hAnsi="標楷體" w:cs="Arial" w:hint="eastAsia"/>
                <w:bCs/>
                <w:color w:val="000000" w:themeColor="text1"/>
                <w:szCs w:val="28"/>
              </w:rPr>
              <w:t>建築基地內</w:t>
            </w:r>
          </w:p>
        </w:tc>
        <w:tc>
          <w:tcPr>
            <w:tcW w:w="825" w:type="pct"/>
            <w:vAlign w:val="center"/>
          </w:tcPr>
          <w:p w14:paraId="7B226148" w14:textId="77777777" w:rsidR="00830274" w:rsidRPr="00CD5E81" w:rsidRDefault="005A2D92" w:rsidP="009C0D19">
            <w:pPr>
              <w:widowControl/>
              <w:adjustRightInd w:val="0"/>
              <w:snapToGrid w:val="0"/>
              <w:jc w:val="center"/>
              <w:rPr>
                <w:rFonts w:ascii="標楷體" w:hAnsi="標楷體" w:cs="Arial"/>
                <w:bCs/>
                <w:color w:val="000000" w:themeColor="text1"/>
                <w:szCs w:val="28"/>
              </w:rPr>
            </w:pPr>
            <w:r w:rsidRPr="00CD5E81">
              <w:rPr>
                <w:rFonts w:ascii="標楷體" w:hAnsi="標楷體" w:cs="Arial" w:hint="eastAsia"/>
                <w:bCs/>
                <w:color w:val="000000" w:themeColor="text1"/>
                <w:szCs w:val="28"/>
              </w:rPr>
              <w:t>後巷或</w:t>
            </w:r>
          </w:p>
          <w:p w14:paraId="70FB07A8" w14:textId="77777777" w:rsidR="005A2D92" w:rsidRPr="00CD5E81" w:rsidRDefault="005A2D92" w:rsidP="009C0D19">
            <w:pPr>
              <w:widowControl/>
              <w:adjustRightInd w:val="0"/>
              <w:snapToGrid w:val="0"/>
              <w:jc w:val="center"/>
              <w:rPr>
                <w:rFonts w:ascii="標楷體" w:cs="Arial"/>
                <w:bCs/>
                <w:color w:val="000000" w:themeColor="text1"/>
                <w:szCs w:val="28"/>
              </w:rPr>
            </w:pPr>
            <w:proofErr w:type="gramStart"/>
            <w:r w:rsidRPr="00CD5E81">
              <w:rPr>
                <w:rFonts w:ascii="標楷體" w:hAnsi="標楷體" w:cs="Arial" w:hint="eastAsia"/>
                <w:bCs/>
                <w:color w:val="000000" w:themeColor="text1"/>
                <w:szCs w:val="28"/>
              </w:rPr>
              <w:t>側巷</w:t>
            </w:r>
            <w:proofErr w:type="gramEnd"/>
          </w:p>
        </w:tc>
        <w:tc>
          <w:tcPr>
            <w:tcW w:w="772" w:type="pct"/>
            <w:vAlign w:val="center"/>
          </w:tcPr>
          <w:p w14:paraId="6961A5A6" w14:textId="77777777" w:rsidR="005A2D92" w:rsidRPr="00CD5E81" w:rsidRDefault="005A2D92" w:rsidP="005A2D92">
            <w:pPr>
              <w:widowControl/>
              <w:adjustRightInd w:val="0"/>
              <w:snapToGrid w:val="0"/>
              <w:jc w:val="center"/>
              <w:rPr>
                <w:rFonts w:ascii="標楷體" w:hAnsi="標楷體" w:cs="Arial"/>
                <w:bCs/>
                <w:color w:val="000000" w:themeColor="text1"/>
                <w:szCs w:val="28"/>
              </w:rPr>
            </w:pPr>
            <w:r w:rsidRPr="00CD5E81">
              <w:rPr>
                <w:rFonts w:ascii="標楷體" w:hAnsi="標楷體" w:cs="Arial" w:hint="eastAsia"/>
                <w:bCs/>
                <w:color w:val="000000" w:themeColor="text1"/>
                <w:szCs w:val="28"/>
              </w:rPr>
              <w:t>私設道路</w:t>
            </w:r>
          </w:p>
        </w:tc>
        <w:tc>
          <w:tcPr>
            <w:tcW w:w="618" w:type="pct"/>
            <w:vAlign w:val="center"/>
          </w:tcPr>
          <w:p w14:paraId="621CC79D" w14:textId="77777777" w:rsidR="005A2D92" w:rsidRPr="00CD5E81" w:rsidRDefault="005A2D92" w:rsidP="005A2D92">
            <w:pPr>
              <w:widowControl/>
              <w:adjustRightInd w:val="0"/>
              <w:snapToGrid w:val="0"/>
              <w:jc w:val="center"/>
              <w:rPr>
                <w:rFonts w:ascii="標楷體" w:cs="Arial"/>
                <w:bCs/>
                <w:color w:val="000000" w:themeColor="text1"/>
                <w:szCs w:val="28"/>
              </w:rPr>
            </w:pPr>
            <w:r w:rsidRPr="00CD5E81">
              <w:rPr>
                <w:rFonts w:ascii="標楷體" w:hAnsi="標楷體" w:cs="Arial" w:hint="eastAsia"/>
                <w:bCs/>
                <w:color w:val="000000" w:themeColor="text1"/>
                <w:szCs w:val="28"/>
              </w:rPr>
              <w:t>人行道</w:t>
            </w:r>
          </w:p>
        </w:tc>
        <w:tc>
          <w:tcPr>
            <w:tcW w:w="696" w:type="pct"/>
            <w:vAlign w:val="center"/>
          </w:tcPr>
          <w:p w14:paraId="0522CAF9" w14:textId="77777777" w:rsidR="005A2D92" w:rsidRPr="00CD5E81" w:rsidRDefault="005A2D92" w:rsidP="005A2D92">
            <w:pPr>
              <w:widowControl/>
              <w:adjustRightInd w:val="0"/>
              <w:snapToGrid w:val="0"/>
              <w:jc w:val="center"/>
              <w:rPr>
                <w:rFonts w:ascii="標楷體" w:cs="Arial"/>
                <w:bCs/>
                <w:color w:val="000000" w:themeColor="text1"/>
                <w:szCs w:val="28"/>
              </w:rPr>
            </w:pPr>
            <w:r w:rsidRPr="00CD5E81">
              <w:rPr>
                <w:rFonts w:ascii="標楷體" w:hAnsi="標楷體" w:cs="Arial" w:hint="eastAsia"/>
                <w:bCs/>
                <w:color w:val="000000" w:themeColor="text1"/>
                <w:szCs w:val="28"/>
              </w:rPr>
              <w:t>寬度六公尺以下道路</w:t>
            </w:r>
          </w:p>
        </w:tc>
        <w:tc>
          <w:tcPr>
            <w:tcW w:w="714" w:type="pct"/>
            <w:vAlign w:val="center"/>
          </w:tcPr>
          <w:p w14:paraId="22D16C61" w14:textId="77777777" w:rsidR="005A2D92" w:rsidRPr="00CD5E81" w:rsidRDefault="005A2D92" w:rsidP="005A2D92">
            <w:pPr>
              <w:widowControl/>
              <w:adjustRightInd w:val="0"/>
              <w:snapToGrid w:val="0"/>
              <w:jc w:val="center"/>
              <w:rPr>
                <w:rFonts w:ascii="標楷體" w:cs="Arial"/>
                <w:bCs/>
                <w:color w:val="000000" w:themeColor="text1"/>
                <w:szCs w:val="28"/>
              </w:rPr>
            </w:pPr>
            <w:r w:rsidRPr="00CD5E81">
              <w:rPr>
                <w:rFonts w:ascii="標楷體" w:hAnsi="標楷體" w:cs="Arial" w:hint="eastAsia"/>
                <w:bCs/>
                <w:color w:val="000000" w:themeColor="text1"/>
                <w:szCs w:val="28"/>
              </w:rPr>
              <w:t>寬度超過六公尺道路</w:t>
            </w:r>
          </w:p>
        </w:tc>
      </w:tr>
      <w:tr w:rsidR="005A2D92" w:rsidRPr="00CD5E81" w14:paraId="20E26A81" w14:textId="77777777" w:rsidTr="005A2D92">
        <w:trPr>
          <w:trHeight w:val="930"/>
          <w:jc w:val="right"/>
        </w:trPr>
        <w:tc>
          <w:tcPr>
            <w:tcW w:w="778" w:type="pct"/>
            <w:vAlign w:val="center"/>
          </w:tcPr>
          <w:p w14:paraId="08779B20" w14:textId="77777777" w:rsidR="005A2D92" w:rsidRPr="00CD5E81" w:rsidRDefault="005A2D92" w:rsidP="00E107F2">
            <w:pPr>
              <w:widowControl/>
              <w:adjustRightInd w:val="0"/>
              <w:snapToGrid w:val="0"/>
              <w:jc w:val="center"/>
              <w:rPr>
                <w:rFonts w:ascii="標楷體" w:cs="Arial"/>
                <w:color w:val="000000" w:themeColor="text1"/>
                <w:szCs w:val="28"/>
              </w:rPr>
            </w:pPr>
            <w:r w:rsidRPr="00CD5E81">
              <w:rPr>
                <w:rFonts w:ascii="標楷體" w:hAnsi="標楷體" w:cs="Arial" w:hint="eastAsia"/>
                <w:color w:val="000000" w:themeColor="text1"/>
                <w:szCs w:val="28"/>
              </w:rPr>
              <w:t>覆土深度（公分）</w:t>
            </w:r>
          </w:p>
        </w:tc>
        <w:tc>
          <w:tcPr>
            <w:tcW w:w="597" w:type="pct"/>
            <w:vAlign w:val="center"/>
          </w:tcPr>
          <w:p w14:paraId="6F86E2B4" w14:textId="77777777" w:rsidR="005A2D92" w:rsidRPr="00CD5E81" w:rsidRDefault="005A2D92" w:rsidP="005A2D92">
            <w:pPr>
              <w:widowControl/>
              <w:adjustRightInd w:val="0"/>
              <w:snapToGrid w:val="0"/>
              <w:jc w:val="center"/>
              <w:rPr>
                <w:rFonts w:ascii="標楷體" w:cs="Arial"/>
                <w:color w:val="000000" w:themeColor="text1"/>
                <w:szCs w:val="28"/>
              </w:rPr>
            </w:pPr>
            <w:r w:rsidRPr="00CD5E81">
              <w:rPr>
                <w:rFonts w:ascii="標楷體" w:hAnsi="標楷體" w:cs="Arial"/>
                <w:color w:val="000000" w:themeColor="text1"/>
                <w:szCs w:val="28"/>
              </w:rPr>
              <w:t>20</w:t>
            </w:r>
            <w:r w:rsidRPr="00CD5E81">
              <w:rPr>
                <w:rFonts w:ascii="標楷體" w:hAnsi="標楷體" w:cs="Arial" w:hint="eastAsia"/>
                <w:color w:val="000000" w:themeColor="text1"/>
                <w:szCs w:val="28"/>
              </w:rPr>
              <w:t>以上</w:t>
            </w:r>
          </w:p>
        </w:tc>
        <w:tc>
          <w:tcPr>
            <w:tcW w:w="825" w:type="pct"/>
            <w:vAlign w:val="center"/>
          </w:tcPr>
          <w:p w14:paraId="24B4098E" w14:textId="77777777" w:rsidR="005A2D92" w:rsidRPr="00CD5E81" w:rsidRDefault="005A2D92" w:rsidP="005A2D92">
            <w:pPr>
              <w:widowControl/>
              <w:adjustRightInd w:val="0"/>
              <w:snapToGrid w:val="0"/>
              <w:jc w:val="center"/>
              <w:rPr>
                <w:rFonts w:ascii="標楷體" w:cs="Arial"/>
                <w:color w:val="000000" w:themeColor="text1"/>
                <w:szCs w:val="28"/>
              </w:rPr>
            </w:pPr>
            <w:r w:rsidRPr="00CD5E81">
              <w:rPr>
                <w:rFonts w:ascii="標楷體" w:hAnsi="標楷體" w:cs="Arial"/>
                <w:color w:val="000000" w:themeColor="text1"/>
                <w:szCs w:val="28"/>
              </w:rPr>
              <w:t>40</w:t>
            </w:r>
            <w:r w:rsidRPr="00CD5E81">
              <w:rPr>
                <w:rFonts w:ascii="標楷體" w:hAnsi="標楷體" w:cs="Arial" w:hint="eastAsia"/>
                <w:color w:val="000000" w:themeColor="text1"/>
                <w:szCs w:val="28"/>
              </w:rPr>
              <w:t>以上</w:t>
            </w:r>
          </w:p>
        </w:tc>
        <w:tc>
          <w:tcPr>
            <w:tcW w:w="772" w:type="pct"/>
            <w:vAlign w:val="center"/>
          </w:tcPr>
          <w:p w14:paraId="29DF514C" w14:textId="77777777" w:rsidR="005A2D92" w:rsidRPr="00CD5E81" w:rsidRDefault="005A2D92" w:rsidP="005A2D92">
            <w:pPr>
              <w:widowControl/>
              <w:adjustRightInd w:val="0"/>
              <w:snapToGrid w:val="0"/>
              <w:jc w:val="center"/>
              <w:rPr>
                <w:rFonts w:ascii="標楷體" w:hAnsi="標楷體" w:cs="Arial"/>
                <w:color w:val="000000" w:themeColor="text1"/>
                <w:szCs w:val="28"/>
              </w:rPr>
            </w:pPr>
            <w:r w:rsidRPr="00CD5E81">
              <w:rPr>
                <w:rFonts w:ascii="標楷體" w:hAnsi="標楷體" w:cs="Arial" w:hint="eastAsia"/>
                <w:color w:val="000000" w:themeColor="text1"/>
                <w:szCs w:val="28"/>
              </w:rPr>
              <w:t>6</w:t>
            </w:r>
            <w:r w:rsidRPr="00CD5E81">
              <w:rPr>
                <w:rFonts w:ascii="標楷體" w:hAnsi="標楷體" w:cs="Arial"/>
                <w:color w:val="000000" w:themeColor="text1"/>
                <w:szCs w:val="28"/>
              </w:rPr>
              <w:t>0</w:t>
            </w:r>
            <w:r w:rsidRPr="00CD5E81">
              <w:rPr>
                <w:rFonts w:ascii="標楷體" w:hAnsi="標楷體" w:cs="Arial" w:hint="eastAsia"/>
                <w:color w:val="000000" w:themeColor="text1"/>
                <w:szCs w:val="28"/>
              </w:rPr>
              <w:t>以上</w:t>
            </w:r>
          </w:p>
        </w:tc>
        <w:tc>
          <w:tcPr>
            <w:tcW w:w="618" w:type="pct"/>
            <w:vAlign w:val="center"/>
          </w:tcPr>
          <w:p w14:paraId="773E99BD" w14:textId="77777777" w:rsidR="005A2D92" w:rsidRPr="00CD5E81" w:rsidRDefault="005A2D92" w:rsidP="005A2D92">
            <w:pPr>
              <w:widowControl/>
              <w:adjustRightInd w:val="0"/>
              <w:snapToGrid w:val="0"/>
              <w:jc w:val="center"/>
              <w:rPr>
                <w:rFonts w:ascii="標楷體" w:cs="Arial"/>
                <w:color w:val="000000" w:themeColor="text1"/>
                <w:szCs w:val="28"/>
              </w:rPr>
            </w:pPr>
            <w:r w:rsidRPr="00CD5E81">
              <w:rPr>
                <w:rFonts w:ascii="標楷體" w:hAnsi="標楷體" w:cs="Arial"/>
                <w:color w:val="000000" w:themeColor="text1"/>
                <w:szCs w:val="28"/>
              </w:rPr>
              <w:t>75</w:t>
            </w:r>
            <w:r w:rsidRPr="00CD5E81">
              <w:rPr>
                <w:rFonts w:ascii="標楷體" w:hAnsi="標楷體" w:cs="Arial" w:hint="eastAsia"/>
                <w:color w:val="000000" w:themeColor="text1"/>
                <w:szCs w:val="28"/>
              </w:rPr>
              <w:t>以上</w:t>
            </w:r>
          </w:p>
        </w:tc>
        <w:tc>
          <w:tcPr>
            <w:tcW w:w="696" w:type="pct"/>
            <w:vAlign w:val="center"/>
          </w:tcPr>
          <w:p w14:paraId="379CCC4A" w14:textId="77777777" w:rsidR="005A2D92" w:rsidRPr="00CD5E81" w:rsidRDefault="005A2D92" w:rsidP="005A2D92">
            <w:pPr>
              <w:widowControl/>
              <w:adjustRightInd w:val="0"/>
              <w:snapToGrid w:val="0"/>
              <w:jc w:val="center"/>
              <w:rPr>
                <w:rFonts w:ascii="標楷體" w:cs="Arial"/>
                <w:color w:val="000000" w:themeColor="text1"/>
                <w:szCs w:val="28"/>
              </w:rPr>
            </w:pPr>
            <w:r w:rsidRPr="00CD5E81">
              <w:rPr>
                <w:rFonts w:ascii="標楷體" w:hAnsi="標楷體" w:cs="Arial"/>
                <w:color w:val="000000" w:themeColor="text1"/>
                <w:szCs w:val="28"/>
              </w:rPr>
              <w:t>100</w:t>
            </w:r>
            <w:r w:rsidRPr="00CD5E81">
              <w:rPr>
                <w:rFonts w:ascii="標楷體" w:hAnsi="標楷體" w:cs="Arial" w:hint="eastAsia"/>
                <w:color w:val="000000" w:themeColor="text1"/>
                <w:szCs w:val="28"/>
              </w:rPr>
              <w:t>以上</w:t>
            </w:r>
          </w:p>
        </w:tc>
        <w:tc>
          <w:tcPr>
            <w:tcW w:w="714" w:type="pct"/>
            <w:vAlign w:val="center"/>
          </w:tcPr>
          <w:p w14:paraId="15560AA0" w14:textId="77777777" w:rsidR="005A2D92" w:rsidRPr="00CD5E81" w:rsidRDefault="005A2D92" w:rsidP="005A2D92">
            <w:pPr>
              <w:widowControl/>
              <w:adjustRightInd w:val="0"/>
              <w:snapToGrid w:val="0"/>
              <w:jc w:val="center"/>
              <w:rPr>
                <w:rFonts w:ascii="標楷體" w:cs="Arial"/>
                <w:color w:val="000000" w:themeColor="text1"/>
                <w:szCs w:val="28"/>
              </w:rPr>
            </w:pPr>
            <w:r w:rsidRPr="00CD5E81">
              <w:rPr>
                <w:rFonts w:ascii="標楷體" w:hAnsi="標楷體" w:cs="Arial"/>
                <w:color w:val="000000" w:themeColor="text1"/>
                <w:szCs w:val="28"/>
              </w:rPr>
              <w:t>120</w:t>
            </w:r>
            <w:r w:rsidRPr="00CD5E81">
              <w:rPr>
                <w:rFonts w:ascii="標楷體" w:hAnsi="標楷體" w:cs="Arial" w:hint="eastAsia"/>
                <w:color w:val="000000" w:themeColor="text1"/>
                <w:szCs w:val="28"/>
              </w:rPr>
              <w:t>以上</w:t>
            </w:r>
          </w:p>
        </w:tc>
      </w:tr>
    </w:tbl>
    <w:p w14:paraId="291C8A31" w14:textId="77777777" w:rsidR="00DA2F7B" w:rsidRPr="00CD5E81" w:rsidRDefault="00DA2F7B" w:rsidP="00F0246B">
      <w:pPr>
        <w:pStyle w:val="1a"/>
        <w:adjustRightInd w:val="0"/>
        <w:snapToGrid w:val="0"/>
        <w:spacing w:after="0" w:line="300" w:lineRule="auto"/>
        <w:ind w:leftChars="203" w:left="2240" w:hangingChars="597" w:hanging="1672"/>
        <w:rPr>
          <w:color w:val="000000" w:themeColor="text1"/>
          <w:szCs w:val="28"/>
        </w:rPr>
      </w:pPr>
    </w:p>
    <w:p w14:paraId="46EE3D89" w14:textId="77777777" w:rsidR="00DA2F7B" w:rsidRPr="00CD5E81" w:rsidRDefault="00DA2F7B" w:rsidP="00F0246B">
      <w:pPr>
        <w:pStyle w:val="1a"/>
        <w:adjustRightInd w:val="0"/>
        <w:snapToGrid w:val="0"/>
        <w:spacing w:after="0" w:line="300" w:lineRule="auto"/>
        <w:ind w:leftChars="203" w:left="2240" w:hangingChars="597" w:hanging="1672"/>
        <w:rPr>
          <w:color w:val="000000" w:themeColor="text1"/>
          <w:szCs w:val="28"/>
        </w:rPr>
      </w:pPr>
      <w:proofErr w:type="gramStart"/>
      <w:r w:rsidRPr="00CD5E81">
        <w:rPr>
          <w:rFonts w:hint="eastAsia"/>
          <w:color w:val="000000" w:themeColor="text1"/>
          <w:szCs w:val="28"/>
        </w:rPr>
        <w:lastRenderedPageBreak/>
        <w:t>污水管渠埋設</w:t>
      </w:r>
      <w:proofErr w:type="gramEnd"/>
      <w:r w:rsidRPr="00CD5E81">
        <w:rPr>
          <w:rFonts w:hint="eastAsia"/>
          <w:color w:val="000000" w:themeColor="text1"/>
          <w:szCs w:val="28"/>
        </w:rPr>
        <w:t>之覆土深度無法達到前項規定深度時，應加保護設施。</w:t>
      </w:r>
    </w:p>
    <w:p w14:paraId="3CBB9267" w14:textId="77777777" w:rsidR="00DA2F7B" w:rsidRPr="00CD5E81" w:rsidRDefault="00DA2F7B" w:rsidP="00E107F2">
      <w:pPr>
        <w:pStyle w:val="afff7"/>
        <w:numPr>
          <w:ilvl w:val="0"/>
          <w:numId w:val="11"/>
        </w:numPr>
        <w:tabs>
          <w:tab w:val="clear" w:pos="720"/>
        </w:tabs>
        <w:snapToGrid/>
        <w:spacing w:before="0" w:line="300" w:lineRule="auto"/>
        <w:ind w:left="606" w:hanging="606"/>
        <w:outlineLvl w:val="0"/>
        <w:rPr>
          <w:rFonts w:ascii="標楷體"/>
          <w:color w:val="000000" w:themeColor="text1"/>
          <w:szCs w:val="32"/>
        </w:rPr>
      </w:pPr>
      <w:r w:rsidRPr="00CD5E81">
        <w:rPr>
          <w:rFonts w:ascii="標楷體"/>
          <w:color w:val="000000" w:themeColor="text1"/>
          <w:sz w:val="28"/>
        </w:rPr>
        <w:br w:type="page"/>
      </w:r>
      <w:bookmarkStart w:id="6" w:name="_Toc340336110"/>
      <w:bookmarkStart w:id="7" w:name="_Toc43478529"/>
      <w:r w:rsidRPr="00CD5E81">
        <w:rPr>
          <w:rFonts w:ascii="標楷體" w:hAnsi="標楷體" w:hint="eastAsia"/>
          <w:color w:val="000000" w:themeColor="text1"/>
          <w:szCs w:val="32"/>
        </w:rPr>
        <w:lastRenderedPageBreak/>
        <w:t>施工要領</w:t>
      </w:r>
      <w:bookmarkEnd w:id="6"/>
      <w:bookmarkEnd w:id="7"/>
    </w:p>
    <w:p w14:paraId="02EC46E6" w14:textId="77777777" w:rsidR="00DA2F7B" w:rsidRPr="00CD5E81" w:rsidRDefault="00DA2F7B" w:rsidP="005B0CB8">
      <w:pPr>
        <w:pStyle w:val="1a"/>
        <w:adjustRightInd w:val="0"/>
        <w:snapToGrid w:val="0"/>
        <w:spacing w:line="300" w:lineRule="auto"/>
        <w:ind w:left="0" w:firstLine="560"/>
        <w:rPr>
          <w:color w:val="000000" w:themeColor="text1"/>
          <w:szCs w:val="28"/>
        </w:rPr>
      </w:pPr>
      <w:r w:rsidRPr="00CD5E81">
        <w:rPr>
          <w:rFonts w:hint="eastAsia"/>
          <w:color w:val="000000" w:themeColor="text1"/>
          <w:szCs w:val="28"/>
        </w:rPr>
        <w:t>給排水設備工程之施工一般包括管路的裝設及機械設備、衛生器具的安裝。目前各機械設備、衛生器具生產廠家皆附有安裝尺寸圖，可供施工者作為施工依據参考。茲列舉一般管路的裝設施工要領注意事項如下。</w:t>
      </w:r>
    </w:p>
    <w:p w14:paraId="3D6891FD" w14:textId="77777777" w:rsidR="00DA2F7B" w:rsidRPr="00CD5E81" w:rsidRDefault="00DA2F7B" w:rsidP="00E107F2">
      <w:pPr>
        <w:pStyle w:val="11"/>
        <w:spacing w:before="0" w:beforeAutospacing="0" w:after="120" w:afterAutospacing="0"/>
        <w:ind w:left="0" w:firstLineChars="0" w:firstLine="0"/>
        <w:outlineLvl w:val="1"/>
        <w:rPr>
          <w:rFonts w:ascii="標楷體"/>
          <w:color w:val="000000" w:themeColor="text1"/>
          <w:szCs w:val="28"/>
        </w:rPr>
      </w:pPr>
      <w:bookmarkStart w:id="8" w:name="_Toc340336111"/>
    </w:p>
    <w:p w14:paraId="6FB565BC" w14:textId="77777777" w:rsidR="00DA2F7B" w:rsidRPr="00CD5E81" w:rsidRDefault="00DA2F7B" w:rsidP="00E107F2">
      <w:pPr>
        <w:pStyle w:val="11"/>
        <w:spacing w:before="0" w:beforeAutospacing="0" w:after="120" w:afterAutospacing="0"/>
        <w:ind w:left="0" w:firstLineChars="0" w:firstLine="0"/>
        <w:outlineLvl w:val="1"/>
        <w:rPr>
          <w:rFonts w:ascii="標楷體"/>
          <w:color w:val="000000" w:themeColor="text1"/>
          <w:szCs w:val="28"/>
        </w:rPr>
      </w:pPr>
      <w:bookmarkStart w:id="9" w:name="_Toc43478530"/>
      <w:r w:rsidRPr="00CD5E81">
        <w:rPr>
          <w:rFonts w:ascii="標楷體" w:hAnsi="標楷體"/>
          <w:color w:val="000000" w:themeColor="text1"/>
          <w:szCs w:val="28"/>
        </w:rPr>
        <w:t>2.1</w:t>
      </w:r>
      <w:r w:rsidRPr="00CD5E81">
        <w:rPr>
          <w:rFonts w:ascii="標楷體" w:hAnsi="標楷體" w:hint="eastAsia"/>
          <w:color w:val="000000" w:themeColor="text1"/>
          <w:szCs w:val="28"/>
        </w:rPr>
        <w:t>管路的裝設</w:t>
      </w:r>
      <w:bookmarkEnd w:id="8"/>
      <w:bookmarkEnd w:id="9"/>
    </w:p>
    <w:p w14:paraId="1D0CD170" w14:textId="77777777" w:rsidR="00DA2F7B" w:rsidRPr="00CD5E81" w:rsidRDefault="00DA2F7B" w:rsidP="005B0CB8">
      <w:pPr>
        <w:pStyle w:val="1a"/>
        <w:adjustRightInd w:val="0"/>
        <w:snapToGrid w:val="0"/>
        <w:spacing w:line="300" w:lineRule="auto"/>
        <w:ind w:left="0" w:firstLine="560"/>
        <w:rPr>
          <w:color w:val="000000" w:themeColor="text1"/>
          <w:szCs w:val="28"/>
        </w:rPr>
      </w:pPr>
      <w:r w:rsidRPr="00CD5E81">
        <w:rPr>
          <w:rFonts w:hint="eastAsia"/>
          <w:color w:val="000000" w:themeColor="text1"/>
          <w:szCs w:val="28"/>
        </w:rPr>
        <w:t>配管管路分冷水管、熱水管及排水管等三種。</w:t>
      </w:r>
    </w:p>
    <w:p w14:paraId="0FCB7E25" w14:textId="77777777" w:rsidR="00DA2F7B" w:rsidRPr="00CD5E81" w:rsidRDefault="00DA2F7B" w:rsidP="005B0CB8">
      <w:pPr>
        <w:pStyle w:val="1a"/>
        <w:adjustRightInd w:val="0"/>
        <w:snapToGrid w:val="0"/>
        <w:spacing w:line="300" w:lineRule="auto"/>
        <w:ind w:left="0" w:firstLine="560"/>
        <w:rPr>
          <w:color w:val="000000" w:themeColor="text1"/>
          <w:szCs w:val="28"/>
        </w:rPr>
      </w:pPr>
      <w:r w:rsidRPr="00CD5E81">
        <w:rPr>
          <w:rFonts w:hint="eastAsia"/>
          <w:color w:val="000000" w:themeColor="text1"/>
          <w:szCs w:val="28"/>
        </w:rPr>
        <w:t>目前建築工程採用的管材有</w:t>
      </w:r>
      <w:proofErr w:type="gramStart"/>
      <w:r w:rsidRPr="00CD5E81">
        <w:rPr>
          <w:rFonts w:hint="eastAsia"/>
          <w:color w:val="000000" w:themeColor="text1"/>
          <w:szCs w:val="28"/>
        </w:rPr>
        <w:t>金屬類管及塑膠類管兩種</w:t>
      </w:r>
      <w:proofErr w:type="gramEnd"/>
      <w:r w:rsidRPr="00CD5E81">
        <w:rPr>
          <w:rFonts w:hint="eastAsia"/>
          <w:color w:val="000000" w:themeColor="text1"/>
          <w:szCs w:val="28"/>
        </w:rPr>
        <w:t>。</w:t>
      </w:r>
    </w:p>
    <w:p w14:paraId="0CB31DB9" w14:textId="77777777" w:rsidR="00DA2F7B" w:rsidRPr="00CD5E81" w:rsidRDefault="00DA2F7B" w:rsidP="005B0CB8">
      <w:pPr>
        <w:pStyle w:val="1a"/>
        <w:adjustRightInd w:val="0"/>
        <w:snapToGrid w:val="0"/>
        <w:spacing w:line="300" w:lineRule="auto"/>
        <w:ind w:left="0" w:firstLine="560"/>
        <w:rPr>
          <w:color w:val="000000" w:themeColor="text1"/>
          <w:szCs w:val="28"/>
        </w:rPr>
      </w:pPr>
      <w:r w:rsidRPr="00CD5E81">
        <w:rPr>
          <w:rFonts w:hint="eastAsia"/>
          <w:color w:val="000000" w:themeColor="text1"/>
          <w:szCs w:val="28"/>
        </w:rPr>
        <w:t>金屬</w:t>
      </w:r>
      <w:proofErr w:type="gramStart"/>
      <w:r w:rsidRPr="00CD5E81">
        <w:rPr>
          <w:rFonts w:hint="eastAsia"/>
          <w:color w:val="000000" w:themeColor="text1"/>
          <w:szCs w:val="28"/>
        </w:rPr>
        <w:t>類管分</w:t>
      </w:r>
      <w:proofErr w:type="gramEnd"/>
      <w:r w:rsidRPr="00CD5E81">
        <w:rPr>
          <w:rFonts w:hint="eastAsia"/>
          <w:color w:val="000000" w:themeColor="text1"/>
          <w:szCs w:val="28"/>
        </w:rPr>
        <w:t>球狀石墨鑄鐵管（</w:t>
      </w:r>
      <w:r w:rsidRPr="00CD5E81">
        <w:rPr>
          <w:color w:val="000000" w:themeColor="text1"/>
          <w:szCs w:val="28"/>
        </w:rPr>
        <w:t>DIP</w:t>
      </w:r>
      <w:r w:rsidRPr="00CD5E81">
        <w:rPr>
          <w:rFonts w:hint="eastAsia"/>
          <w:color w:val="000000" w:themeColor="text1"/>
          <w:szCs w:val="28"/>
        </w:rPr>
        <w:t>）、鍍鋅鋼管（</w:t>
      </w:r>
      <w:r w:rsidRPr="00CD5E81">
        <w:rPr>
          <w:color w:val="000000" w:themeColor="text1"/>
          <w:szCs w:val="28"/>
        </w:rPr>
        <w:t>GIP</w:t>
      </w:r>
      <w:r w:rsidRPr="00CD5E81">
        <w:rPr>
          <w:rFonts w:hint="eastAsia"/>
          <w:color w:val="000000" w:themeColor="text1"/>
          <w:szCs w:val="28"/>
        </w:rPr>
        <w:t>）、內襯聚氯乙烯塑膠管之鋼管、不</w:t>
      </w:r>
      <w:proofErr w:type="gramStart"/>
      <w:r w:rsidRPr="00CD5E81">
        <w:rPr>
          <w:rFonts w:hint="eastAsia"/>
          <w:color w:val="000000" w:themeColor="text1"/>
          <w:szCs w:val="28"/>
        </w:rPr>
        <w:t>銹</w:t>
      </w:r>
      <w:proofErr w:type="gramEnd"/>
      <w:r w:rsidRPr="00CD5E81">
        <w:rPr>
          <w:rFonts w:hint="eastAsia"/>
          <w:color w:val="000000" w:themeColor="text1"/>
          <w:szCs w:val="28"/>
        </w:rPr>
        <w:t>鋼管、銅管等。</w:t>
      </w:r>
    </w:p>
    <w:p w14:paraId="4E87F23C" w14:textId="77777777" w:rsidR="00DA2F7B" w:rsidRPr="00CD5E81" w:rsidRDefault="00DA2F7B" w:rsidP="005B0CB8">
      <w:pPr>
        <w:pStyle w:val="1a"/>
        <w:adjustRightInd w:val="0"/>
        <w:snapToGrid w:val="0"/>
        <w:spacing w:line="300" w:lineRule="auto"/>
        <w:ind w:left="0" w:firstLine="560"/>
        <w:rPr>
          <w:color w:val="000000" w:themeColor="text1"/>
          <w:szCs w:val="28"/>
        </w:rPr>
      </w:pPr>
      <w:r w:rsidRPr="00CD5E81">
        <w:rPr>
          <w:rFonts w:hint="eastAsia"/>
          <w:color w:val="000000" w:themeColor="text1"/>
          <w:szCs w:val="28"/>
        </w:rPr>
        <w:t>塑膠</w:t>
      </w:r>
      <w:proofErr w:type="gramStart"/>
      <w:r w:rsidRPr="00CD5E81">
        <w:rPr>
          <w:rFonts w:hint="eastAsia"/>
          <w:color w:val="000000" w:themeColor="text1"/>
          <w:szCs w:val="28"/>
        </w:rPr>
        <w:t>類管分</w:t>
      </w:r>
      <w:proofErr w:type="gramEnd"/>
      <w:r w:rsidRPr="00CD5E81">
        <w:rPr>
          <w:rFonts w:hint="eastAsia"/>
          <w:color w:val="000000" w:themeColor="text1"/>
          <w:szCs w:val="28"/>
        </w:rPr>
        <w:t>聚氯乙烯（</w:t>
      </w:r>
      <w:r w:rsidRPr="00CD5E81">
        <w:rPr>
          <w:color w:val="000000" w:themeColor="text1"/>
          <w:szCs w:val="28"/>
        </w:rPr>
        <w:t>PVC</w:t>
      </w:r>
      <w:r w:rsidRPr="00CD5E81">
        <w:rPr>
          <w:rFonts w:hint="eastAsia"/>
          <w:color w:val="000000" w:themeColor="text1"/>
          <w:szCs w:val="28"/>
        </w:rPr>
        <w:t>）管、聚乙烯（</w:t>
      </w:r>
      <w:r w:rsidRPr="00CD5E81">
        <w:rPr>
          <w:color w:val="000000" w:themeColor="text1"/>
          <w:szCs w:val="28"/>
        </w:rPr>
        <w:t>PE</w:t>
      </w:r>
      <w:r w:rsidRPr="00CD5E81">
        <w:rPr>
          <w:rFonts w:hint="eastAsia"/>
          <w:color w:val="000000" w:themeColor="text1"/>
          <w:szCs w:val="28"/>
        </w:rPr>
        <w:t>）管、聚丙烯（</w:t>
      </w:r>
      <w:r w:rsidRPr="00CD5E81">
        <w:rPr>
          <w:color w:val="000000" w:themeColor="text1"/>
          <w:szCs w:val="28"/>
        </w:rPr>
        <w:t>PP</w:t>
      </w:r>
      <w:r w:rsidRPr="00CD5E81">
        <w:rPr>
          <w:rFonts w:hint="eastAsia"/>
          <w:color w:val="000000" w:themeColor="text1"/>
          <w:szCs w:val="28"/>
        </w:rPr>
        <w:t>）管、</w:t>
      </w:r>
      <w:proofErr w:type="gramStart"/>
      <w:r w:rsidRPr="00CD5E81">
        <w:rPr>
          <w:rFonts w:hint="eastAsia"/>
          <w:color w:val="000000" w:themeColor="text1"/>
          <w:szCs w:val="28"/>
        </w:rPr>
        <w:t>聚丁烯</w:t>
      </w:r>
      <w:proofErr w:type="gramEnd"/>
      <w:r w:rsidRPr="00CD5E81">
        <w:rPr>
          <w:rFonts w:hint="eastAsia"/>
          <w:color w:val="000000" w:themeColor="text1"/>
          <w:szCs w:val="28"/>
        </w:rPr>
        <w:t>（</w:t>
      </w:r>
      <w:r w:rsidRPr="00CD5E81">
        <w:rPr>
          <w:color w:val="000000" w:themeColor="text1"/>
          <w:szCs w:val="28"/>
        </w:rPr>
        <w:t>PB</w:t>
      </w:r>
      <w:r w:rsidRPr="00CD5E81">
        <w:rPr>
          <w:rFonts w:hint="eastAsia"/>
          <w:color w:val="000000" w:themeColor="text1"/>
          <w:szCs w:val="28"/>
        </w:rPr>
        <w:t>）管及丙烯晴</w:t>
      </w:r>
      <w:r w:rsidRPr="00CD5E81">
        <w:rPr>
          <w:color w:val="000000" w:themeColor="text1"/>
          <w:szCs w:val="28"/>
        </w:rPr>
        <w:t xml:space="preserve"> -</w:t>
      </w:r>
      <w:r w:rsidRPr="00CD5E81">
        <w:rPr>
          <w:rFonts w:hint="eastAsia"/>
          <w:color w:val="000000" w:themeColor="text1"/>
          <w:szCs w:val="28"/>
        </w:rPr>
        <w:t>丁二烯</w:t>
      </w:r>
      <w:r w:rsidRPr="00CD5E81">
        <w:rPr>
          <w:color w:val="000000" w:themeColor="text1"/>
          <w:szCs w:val="28"/>
        </w:rPr>
        <w:t>-</w:t>
      </w:r>
      <w:r w:rsidRPr="00CD5E81">
        <w:rPr>
          <w:rFonts w:hint="eastAsia"/>
          <w:color w:val="000000" w:themeColor="text1"/>
          <w:szCs w:val="28"/>
        </w:rPr>
        <w:t>苯乙烯（</w:t>
      </w:r>
      <w:r w:rsidRPr="00CD5E81">
        <w:rPr>
          <w:color w:val="000000" w:themeColor="text1"/>
          <w:szCs w:val="28"/>
        </w:rPr>
        <w:t>ABS</w:t>
      </w:r>
      <w:r w:rsidRPr="00CD5E81">
        <w:rPr>
          <w:rFonts w:hint="eastAsia"/>
          <w:color w:val="000000" w:themeColor="text1"/>
          <w:szCs w:val="28"/>
        </w:rPr>
        <w:t>）管</w:t>
      </w:r>
      <w:r w:rsidR="00490829" w:rsidRPr="00CD5E81">
        <w:rPr>
          <w:rFonts w:hint="eastAsia"/>
          <w:color w:val="000000" w:themeColor="text1"/>
          <w:szCs w:val="28"/>
        </w:rPr>
        <w:t>、高密度聚乙烯(HDPE)</w:t>
      </w:r>
      <w:r w:rsidRPr="00CD5E81">
        <w:rPr>
          <w:rFonts w:hint="eastAsia"/>
          <w:color w:val="000000" w:themeColor="text1"/>
          <w:szCs w:val="28"/>
        </w:rPr>
        <w:t>等。</w:t>
      </w:r>
    </w:p>
    <w:p w14:paraId="5064D232" w14:textId="77777777" w:rsidR="00DA2F7B" w:rsidRPr="00CD5E81" w:rsidRDefault="00DA2F7B" w:rsidP="005B0CB8">
      <w:pPr>
        <w:pStyle w:val="1a"/>
        <w:adjustRightInd w:val="0"/>
        <w:snapToGrid w:val="0"/>
        <w:spacing w:line="300" w:lineRule="auto"/>
        <w:ind w:left="0" w:firstLine="560"/>
        <w:rPr>
          <w:color w:val="000000" w:themeColor="text1"/>
          <w:szCs w:val="28"/>
        </w:rPr>
      </w:pPr>
      <w:r w:rsidRPr="00CD5E81">
        <w:rPr>
          <w:rFonts w:hint="eastAsia"/>
          <w:color w:val="000000" w:themeColor="text1"/>
          <w:szCs w:val="28"/>
        </w:rPr>
        <w:t>熱水管為防止熱的損失，管路</w:t>
      </w:r>
      <w:proofErr w:type="gramStart"/>
      <w:r w:rsidRPr="00CD5E81">
        <w:rPr>
          <w:rFonts w:hint="eastAsia"/>
          <w:color w:val="000000" w:themeColor="text1"/>
          <w:szCs w:val="28"/>
        </w:rPr>
        <w:t>外部須包覆</w:t>
      </w:r>
      <w:proofErr w:type="gramEnd"/>
      <w:r w:rsidRPr="00CD5E81">
        <w:rPr>
          <w:rFonts w:hint="eastAsia"/>
          <w:color w:val="000000" w:themeColor="text1"/>
          <w:szCs w:val="28"/>
        </w:rPr>
        <w:t>保溫材料，保持供水溫度。</w:t>
      </w:r>
    </w:p>
    <w:p w14:paraId="46E09F4E" w14:textId="77777777" w:rsidR="00DA2F7B" w:rsidRPr="00CD5E81" w:rsidRDefault="00DA2F7B" w:rsidP="005B0CB8">
      <w:pPr>
        <w:pStyle w:val="1a"/>
        <w:adjustRightInd w:val="0"/>
        <w:snapToGrid w:val="0"/>
        <w:spacing w:line="300" w:lineRule="auto"/>
        <w:ind w:left="0" w:firstLine="560"/>
        <w:rPr>
          <w:color w:val="000000" w:themeColor="text1"/>
          <w:szCs w:val="28"/>
        </w:rPr>
      </w:pPr>
      <w:r w:rsidRPr="00CD5E81">
        <w:rPr>
          <w:rFonts w:hint="eastAsia"/>
          <w:color w:val="000000" w:themeColor="text1"/>
          <w:szCs w:val="28"/>
        </w:rPr>
        <w:t>管路安裝之前，必須先</w:t>
      </w:r>
      <w:proofErr w:type="gramStart"/>
      <w:r w:rsidRPr="00CD5E81">
        <w:rPr>
          <w:rFonts w:hint="eastAsia"/>
          <w:color w:val="000000" w:themeColor="text1"/>
          <w:szCs w:val="28"/>
        </w:rPr>
        <w:t>檢視管材是否</w:t>
      </w:r>
      <w:proofErr w:type="gramEnd"/>
      <w:r w:rsidRPr="00CD5E81">
        <w:rPr>
          <w:rFonts w:hint="eastAsia"/>
          <w:color w:val="000000" w:themeColor="text1"/>
          <w:szCs w:val="28"/>
        </w:rPr>
        <w:t>變形或彎曲，</w:t>
      </w:r>
      <w:proofErr w:type="gramStart"/>
      <w:r w:rsidRPr="00CD5E81">
        <w:rPr>
          <w:rFonts w:hint="eastAsia"/>
          <w:color w:val="000000" w:themeColor="text1"/>
          <w:szCs w:val="28"/>
        </w:rPr>
        <w:t>如管材已</w:t>
      </w:r>
      <w:proofErr w:type="gramEnd"/>
      <w:r w:rsidRPr="00CD5E81">
        <w:rPr>
          <w:rFonts w:hint="eastAsia"/>
          <w:color w:val="000000" w:themeColor="text1"/>
          <w:szCs w:val="28"/>
        </w:rPr>
        <w:t>變形或彎曲，則</w:t>
      </w:r>
      <w:proofErr w:type="gramStart"/>
      <w:r w:rsidRPr="00CD5E81">
        <w:rPr>
          <w:rFonts w:hint="eastAsia"/>
          <w:color w:val="000000" w:themeColor="text1"/>
          <w:szCs w:val="28"/>
        </w:rPr>
        <w:t>該管材不得</w:t>
      </w:r>
      <w:proofErr w:type="gramEnd"/>
      <w:r w:rsidRPr="00CD5E81">
        <w:rPr>
          <w:rFonts w:hint="eastAsia"/>
          <w:color w:val="000000" w:themeColor="text1"/>
          <w:szCs w:val="28"/>
        </w:rPr>
        <w:t>使用，以免造成管路阻塞，或因彎曲產生應力造成腐蝕，影響管路之正常使用年限。</w:t>
      </w:r>
    </w:p>
    <w:p w14:paraId="324C56B1" w14:textId="77777777" w:rsidR="00DA2F7B" w:rsidRPr="00CD5E81" w:rsidRDefault="00DA2F7B" w:rsidP="005B0CB8">
      <w:pPr>
        <w:pStyle w:val="1a"/>
        <w:adjustRightInd w:val="0"/>
        <w:snapToGrid w:val="0"/>
        <w:spacing w:line="300" w:lineRule="auto"/>
        <w:ind w:left="0" w:firstLine="560"/>
        <w:rPr>
          <w:color w:val="000000" w:themeColor="text1"/>
          <w:szCs w:val="28"/>
        </w:rPr>
      </w:pPr>
      <w:r w:rsidRPr="00CD5E81">
        <w:rPr>
          <w:rFonts w:hint="eastAsia"/>
          <w:color w:val="000000" w:themeColor="text1"/>
          <w:szCs w:val="28"/>
        </w:rPr>
        <w:t>管接合之施作方法有螺紋接頭接合、平口接頭接合、機械接頭接合、</w:t>
      </w:r>
      <w:proofErr w:type="gramStart"/>
      <w:r w:rsidRPr="00CD5E81">
        <w:rPr>
          <w:rFonts w:hint="eastAsia"/>
          <w:color w:val="000000" w:themeColor="text1"/>
          <w:szCs w:val="28"/>
        </w:rPr>
        <w:t>銲</w:t>
      </w:r>
      <w:proofErr w:type="gramEnd"/>
      <w:r w:rsidRPr="00CD5E81">
        <w:rPr>
          <w:rFonts w:hint="eastAsia"/>
          <w:color w:val="000000" w:themeColor="text1"/>
          <w:szCs w:val="28"/>
        </w:rPr>
        <w:t>接接頭接合、壓縮接頭接合、膠合接頭接合、熔接接頭接合、</w:t>
      </w:r>
      <w:proofErr w:type="gramStart"/>
      <w:r w:rsidRPr="00CD5E81">
        <w:rPr>
          <w:rFonts w:hint="eastAsia"/>
          <w:color w:val="000000" w:themeColor="text1"/>
          <w:szCs w:val="28"/>
        </w:rPr>
        <w:t>臼口接頭</w:t>
      </w:r>
      <w:proofErr w:type="gramEnd"/>
      <w:r w:rsidRPr="00CD5E81">
        <w:rPr>
          <w:rFonts w:hint="eastAsia"/>
          <w:color w:val="000000" w:themeColor="text1"/>
          <w:szCs w:val="28"/>
        </w:rPr>
        <w:t>接合、異種管接頭接合等，各種接合方法說明如下：</w:t>
      </w:r>
    </w:p>
    <w:p w14:paraId="35A69899" w14:textId="77777777" w:rsidR="00DA2F7B" w:rsidRPr="00CD5E81" w:rsidRDefault="00DA2F7B" w:rsidP="00E107F2">
      <w:pPr>
        <w:pStyle w:val="11"/>
        <w:spacing w:before="0" w:beforeAutospacing="0" w:after="120" w:afterAutospacing="0"/>
        <w:ind w:firstLineChars="0"/>
        <w:rPr>
          <w:rFonts w:ascii="標楷體"/>
          <w:color w:val="000000" w:themeColor="text1"/>
          <w:szCs w:val="28"/>
        </w:rPr>
      </w:pPr>
    </w:p>
    <w:p w14:paraId="5338E652" w14:textId="77777777" w:rsidR="00DA2F7B" w:rsidRPr="00CD5E81" w:rsidRDefault="00DA2F7B" w:rsidP="00E107F2">
      <w:pPr>
        <w:pStyle w:val="11"/>
        <w:spacing w:before="0" w:beforeAutospacing="0" w:after="120" w:afterAutospacing="0"/>
        <w:ind w:firstLineChars="0"/>
        <w:rPr>
          <w:rFonts w:ascii="標楷體"/>
          <w:color w:val="000000" w:themeColor="text1"/>
          <w:szCs w:val="28"/>
        </w:rPr>
      </w:pPr>
      <w:r w:rsidRPr="00CD5E81">
        <w:rPr>
          <w:rFonts w:ascii="標楷體" w:hAnsi="標楷體"/>
          <w:color w:val="000000" w:themeColor="text1"/>
          <w:szCs w:val="28"/>
        </w:rPr>
        <w:t>2.1.1</w:t>
      </w:r>
      <w:r w:rsidRPr="00CD5E81">
        <w:rPr>
          <w:rFonts w:ascii="標楷體" w:hAnsi="標楷體" w:hint="eastAsia"/>
          <w:color w:val="000000" w:themeColor="text1"/>
          <w:szCs w:val="28"/>
        </w:rPr>
        <w:t>螺紋接頭接合</w:t>
      </w:r>
    </w:p>
    <w:p w14:paraId="48E8AF3B" w14:textId="77777777" w:rsidR="00DA2F7B" w:rsidRPr="00CD5E81" w:rsidRDefault="00DA2F7B" w:rsidP="005B0CB8">
      <w:pPr>
        <w:pStyle w:val="1a"/>
        <w:adjustRightInd w:val="0"/>
        <w:snapToGrid w:val="0"/>
        <w:spacing w:line="300" w:lineRule="auto"/>
        <w:ind w:left="0" w:firstLine="560"/>
        <w:rPr>
          <w:color w:val="000000" w:themeColor="text1"/>
          <w:szCs w:val="28"/>
        </w:rPr>
      </w:pPr>
      <w:proofErr w:type="gramStart"/>
      <w:r w:rsidRPr="00CD5E81">
        <w:rPr>
          <w:rFonts w:hint="eastAsia"/>
          <w:color w:val="000000" w:themeColor="text1"/>
          <w:szCs w:val="28"/>
        </w:rPr>
        <w:t>直管之</w:t>
      </w:r>
      <w:proofErr w:type="gramEnd"/>
      <w:r w:rsidRPr="00CD5E81">
        <w:rPr>
          <w:rFonts w:hint="eastAsia"/>
          <w:color w:val="000000" w:themeColor="text1"/>
          <w:szCs w:val="28"/>
        </w:rPr>
        <w:t>切斷須使用自動金屬鋸床、</w:t>
      </w:r>
      <w:proofErr w:type="gramStart"/>
      <w:r w:rsidRPr="00CD5E81">
        <w:rPr>
          <w:rFonts w:hint="eastAsia"/>
          <w:color w:val="000000" w:themeColor="text1"/>
          <w:szCs w:val="28"/>
        </w:rPr>
        <w:t>切管機</w:t>
      </w:r>
      <w:proofErr w:type="gramEnd"/>
      <w:r w:rsidRPr="00CD5E81">
        <w:rPr>
          <w:rFonts w:hint="eastAsia"/>
          <w:color w:val="000000" w:themeColor="text1"/>
          <w:szCs w:val="28"/>
        </w:rPr>
        <w:t>或</w:t>
      </w:r>
      <w:proofErr w:type="gramStart"/>
      <w:r w:rsidRPr="00CD5E81">
        <w:rPr>
          <w:rFonts w:hint="eastAsia"/>
          <w:color w:val="000000" w:themeColor="text1"/>
          <w:szCs w:val="28"/>
        </w:rPr>
        <w:t>車床切管</w:t>
      </w:r>
      <w:proofErr w:type="gramEnd"/>
      <w:r w:rsidRPr="00CD5E81">
        <w:rPr>
          <w:rFonts w:hint="eastAsia"/>
          <w:color w:val="000000" w:themeColor="text1"/>
          <w:szCs w:val="28"/>
        </w:rPr>
        <w:t>，經切斷之剖面不得變形或縮小，</w:t>
      </w:r>
      <w:proofErr w:type="gramStart"/>
      <w:r w:rsidRPr="00CD5E81">
        <w:rPr>
          <w:rFonts w:hint="eastAsia"/>
          <w:color w:val="000000" w:themeColor="text1"/>
          <w:szCs w:val="28"/>
        </w:rPr>
        <w:t>端面須</w:t>
      </w:r>
      <w:proofErr w:type="gramEnd"/>
      <w:r w:rsidRPr="00CD5E81">
        <w:rPr>
          <w:rFonts w:hint="eastAsia"/>
          <w:color w:val="000000" w:themeColor="text1"/>
          <w:szCs w:val="28"/>
        </w:rPr>
        <w:t>與軸心垂直，管之切口</w:t>
      </w:r>
      <w:proofErr w:type="gramStart"/>
      <w:r w:rsidRPr="00CD5E81">
        <w:rPr>
          <w:rFonts w:hint="eastAsia"/>
          <w:color w:val="000000" w:themeColor="text1"/>
          <w:szCs w:val="28"/>
        </w:rPr>
        <w:t>並刨光去除</w:t>
      </w:r>
      <w:proofErr w:type="gramEnd"/>
      <w:r w:rsidRPr="00CD5E81">
        <w:rPr>
          <w:rFonts w:hint="eastAsia"/>
          <w:color w:val="000000" w:themeColor="text1"/>
          <w:szCs w:val="28"/>
        </w:rPr>
        <w:t>鐵屑雜物，管上之螺紋應為標準型，紋路整齊，末端漸縮小。</w:t>
      </w:r>
    </w:p>
    <w:p w14:paraId="2197434D" w14:textId="77777777" w:rsidR="00DA2F7B" w:rsidRPr="0017609A" w:rsidRDefault="00DA2F7B" w:rsidP="005B0CB8">
      <w:pPr>
        <w:pStyle w:val="1a"/>
        <w:adjustRightInd w:val="0"/>
        <w:snapToGrid w:val="0"/>
        <w:spacing w:line="300" w:lineRule="auto"/>
        <w:ind w:left="0" w:firstLine="560"/>
        <w:rPr>
          <w:szCs w:val="28"/>
        </w:rPr>
      </w:pPr>
      <w:r w:rsidRPr="00CD5E81">
        <w:rPr>
          <w:rFonts w:hint="eastAsia"/>
          <w:color w:val="000000" w:themeColor="text1"/>
          <w:szCs w:val="28"/>
        </w:rPr>
        <w:t>在裝接前須先用</w:t>
      </w:r>
      <w:proofErr w:type="gramStart"/>
      <w:r w:rsidRPr="00CD5E81">
        <w:rPr>
          <w:rFonts w:hint="eastAsia"/>
          <w:color w:val="000000" w:themeColor="text1"/>
          <w:szCs w:val="28"/>
        </w:rPr>
        <w:t>鋼絲刷將接頭</w:t>
      </w:r>
      <w:proofErr w:type="gramEnd"/>
      <w:r w:rsidRPr="00CD5E81">
        <w:rPr>
          <w:rFonts w:hint="eastAsia"/>
          <w:color w:val="000000" w:themeColor="text1"/>
          <w:szCs w:val="28"/>
        </w:rPr>
        <w:t>內</w:t>
      </w:r>
      <w:proofErr w:type="gramStart"/>
      <w:r w:rsidRPr="00CD5E81">
        <w:rPr>
          <w:rFonts w:hint="eastAsia"/>
          <w:color w:val="000000" w:themeColor="text1"/>
          <w:szCs w:val="28"/>
        </w:rPr>
        <w:t>螺紋刷清</w:t>
      </w:r>
      <w:proofErr w:type="gramEnd"/>
      <w:r w:rsidRPr="00CD5E81">
        <w:rPr>
          <w:rFonts w:hint="eastAsia"/>
          <w:color w:val="000000" w:themeColor="text1"/>
          <w:szCs w:val="28"/>
        </w:rPr>
        <w:t>，若發現其螺紋或零件有損壞或不合等情形，應將螺紋截斷重</w:t>
      </w:r>
      <w:proofErr w:type="gramStart"/>
      <w:r w:rsidRPr="00CD5E81">
        <w:rPr>
          <w:rFonts w:hint="eastAsia"/>
          <w:color w:val="000000" w:themeColor="text1"/>
          <w:szCs w:val="28"/>
        </w:rPr>
        <w:t>行絞製</w:t>
      </w:r>
      <w:proofErr w:type="gramEnd"/>
      <w:r w:rsidRPr="00CD5E81">
        <w:rPr>
          <w:rFonts w:hint="eastAsia"/>
          <w:color w:val="000000" w:themeColor="text1"/>
          <w:szCs w:val="28"/>
        </w:rPr>
        <w:t>或</w:t>
      </w:r>
      <w:r w:rsidRPr="0017609A">
        <w:rPr>
          <w:rFonts w:hint="eastAsia"/>
          <w:szCs w:val="28"/>
        </w:rPr>
        <w:t>更換零件。</w:t>
      </w:r>
    </w:p>
    <w:p w14:paraId="42FDA4C8" w14:textId="77777777" w:rsidR="00DA2F7B" w:rsidRPr="0017609A" w:rsidRDefault="00DA2F7B" w:rsidP="005B0CB8">
      <w:pPr>
        <w:pStyle w:val="1a"/>
        <w:adjustRightInd w:val="0"/>
        <w:snapToGrid w:val="0"/>
        <w:spacing w:line="300" w:lineRule="auto"/>
        <w:ind w:left="0" w:firstLine="560"/>
        <w:rPr>
          <w:szCs w:val="28"/>
        </w:rPr>
      </w:pPr>
      <w:r w:rsidRPr="0017609A">
        <w:rPr>
          <w:rFonts w:hint="eastAsia"/>
          <w:szCs w:val="28"/>
        </w:rPr>
        <w:lastRenderedPageBreak/>
        <w:t>管路裝接時須在公螺紋表面纏繞止</w:t>
      </w:r>
      <w:proofErr w:type="gramStart"/>
      <w:r w:rsidRPr="0017609A">
        <w:rPr>
          <w:rFonts w:hint="eastAsia"/>
          <w:szCs w:val="28"/>
        </w:rPr>
        <w:t>洩</w:t>
      </w:r>
      <w:proofErr w:type="gramEnd"/>
      <w:r w:rsidRPr="0017609A">
        <w:rPr>
          <w:rFonts w:hint="eastAsia"/>
          <w:szCs w:val="28"/>
        </w:rPr>
        <w:t>帶或塗抹</w:t>
      </w:r>
      <w:r w:rsidRPr="0017609A">
        <w:rPr>
          <w:szCs w:val="28"/>
        </w:rPr>
        <w:t>AB</w:t>
      </w:r>
      <w:r w:rsidRPr="0017609A">
        <w:rPr>
          <w:rFonts w:hint="eastAsia"/>
          <w:szCs w:val="28"/>
        </w:rPr>
        <w:t>膠，</w:t>
      </w:r>
      <w:r w:rsidRPr="0017609A">
        <w:rPr>
          <w:szCs w:val="28"/>
        </w:rPr>
        <w:t>AB</w:t>
      </w:r>
      <w:r w:rsidRPr="0017609A">
        <w:rPr>
          <w:rFonts w:hint="eastAsia"/>
          <w:szCs w:val="28"/>
        </w:rPr>
        <w:t>膠不可用量過多而被壓擠至水管</w:t>
      </w:r>
      <w:proofErr w:type="gramStart"/>
      <w:r w:rsidRPr="0017609A">
        <w:rPr>
          <w:rFonts w:hint="eastAsia"/>
          <w:szCs w:val="28"/>
        </w:rPr>
        <w:t>內部，</w:t>
      </w:r>
      <w:proofErr w:type="gramEnd"/>
      <w:r w:rsidRPr="0017609A">
        <w:rPr>
          <w:rFonts w:hint="eastAsia"/>
          <w:szCs w:val="28"/>
        </w:rPr>
        <w:t>接頭</w:t>
      </w:r>
      <w:proofErr w:type="gramStart"/>
      <w:r w:rsidRPr="0017609A">
        <w:rPr>
          <w:rFonts w:hint="eastAsia"/>
          <w:szCs w:val="28"/>
        </w:rPr>
        <w:t>扭緊至適度</w:t>
      </w:r>
      <w:proofErr w:type="gramEnd"/>
      <w:r w:rsidRPr="0017609A">
        <w:rPr>
          <w:rFonts w:hint="eastAsia"/>
          <w:szCs w:val="28"/>
        </w:rPr>
        <w:t>為止，裝接後其暴露外面之螺紋數，不得超過二紋。</w:t>
      </w:r>
    </w:p>
    <w:p w14:paraId="17A77542" w14:textId="77777777" w:rsidR="00DA2F7B" w:rsidRPr="0017609A" w:rsidRDefault="00DA2F7B" w:rsidP="00F0246B">
      <w:pPr>
        <w:widowControl/>
        <w:autoSpaceDE w:val="0"/>
        <w:autoSpaceDN w:val="0"/>
        <w:adjustRightInd w:val="0"/>
        <w:spacing w:after="120" w:line="300" w:lineRule="auto"/>
        <w:ind w:leftChars="202" w:left="706" w:hangingChars="50" w:hanging="140"/>
        <w:jc w:val="both"/>
        <w:rPr>
          <w:rFonts w:ascii="標楷體"/>
          <w:kern w:val="0"/>
          <w:szCs w:val="28"/>
        </w:rPr>
      </w:pPr>
      <w:r w:rsidRPr="0017609A">
        <w:rPr>
          <w:rFonts w:ascii="標楷體" w:hAnsi="標楷體"/>
          <w:kern w:val="0"/>
          <w:szCs w:val="28"/>
        </w:rPr>
        <w:t>1.</w:t>
      </w:r>
      <w:r w:rsidRPr="0017609A">
        <w:rPr>
          <w:rFonts w:ascii="標楷體" w:hAnsi="標楷體" w:hint="eastAsia"/>
          <w:kern w:val="0"/>
          <w:szCs w:val="28"/>
        </w:rPr>
        <w:t>各種管徑接合螺紋數之規定</w:t>
      </w:r>
    </w:p>
    <w:p w14:paraId="0E4A2E56" w14:textId="77777777" w:rsidR="00DA2F7B" w:rsidRPr="0017609A" w:rsidRDefault="00DA2F7B" w:rsidP="00F0246B">
      <w:pPr>
        <w:pStyle w:val="1A0"/>
        <w:adjustRightInd w:val="0"/>
        <w:snapToGrid w:val="0"/>
        <w:spacing w:after="120" w:line="300" w:lineRule="auto"/>
        <w:ind w:leftChars="300" w:left="840"/>
        <w:jc w:val="both"/>
        <w:rPr>
          <w:rFonts w:ascii="標楷體"/>
          <w:szCs w:val="28"/>
        </w:rPr>
      </w:pPr>
      <w:r w:rsidRPr="0017609A">
        <w:rPr>
          <w:rFonts w:ascii="標楷體" w:hAnsi="標楷體" w:hint="eastAsia"/>
          <w:szCs w:val="28"/>
        </w:rPr>
        <w:t>各種管徑接合螺紋數之規定應如下表</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00"/>
        <w:gridCol w:w="1320"/>
        <w:gridCol w:w="720"/>
        <w:gridCol w:w="720"/>
        <w:gridCol w:w="600"/>
        <w:gridCol w:w="840"/>
        <w:gridCol w:w="840"/>
        <w:gridCol w:w="600"/>
        <w:gridCol w:w="818"/>
        <w:gridCol w:w="600"/>
        <w:gridCol w:w="600"/>
      </w:tblGrid>
      <w:tr w:rsidR="00DA2F7B" w:rsidRPr="0017609A" w14:paraId="5A86DA9D" w14:textId="77777777" w:rsidTr="008B1B3A">
        <w:trPr>
          <w:trHeight w:val="680"/>
          <w:jc w:val="right"/>
        </w:trPr>
        <w:tc>
          <w:tcPr>
            <w:tcW w:w="600" w:type="dxa"/>
            <w:vMerge w:val="restart"/>
            <w:tcBorders>
              <w:top w:val="single" w:sz="12" w:space="0" w:color="auto"/>
              <w:left w:val="single" w:sz="12" w:space="0" w:color="auto"/>
            </w:tcBorders>
            <w:vAlign w:val="center"/>
          </w:tcPr>
          <w:p w14:paraId="4EE0460C" w14:textId="77777777" w:rsidR="00DA2F7B" w:rsidRPr="008B1B3A" w:rsidRDefault="00DA2F7B" w:rsidP="008B1B3A">
            <w:pPr>
              <w:adjustRightInd w:val="0"/>
              <w:snapToGrid w:val="0"/>
              <w:jc w:val="center"/>
              <w:rPr>
                <w:rFonts w:ascii="標楷體"/>
                <w:sz w:val="24"/>
              </w:rPr>
            </w:pPr>
            <w:r w:rsidRPr="008B1B3A">
              <w:rPr>
                <w:rFonts w:ascii="標楷體" w:hAnsi="標楷體" w:hint="eastAsia"/>
                <w:sz w:val="24"/>
              </w:rPr>
              <w:t>標稱</w:t>
            </w:r>
          </w:p>
          <w:p w14:paraId="0CEC2C07" w14:textId="77777777" w:rsidR="00DA2F7B" w:rsidRPr="008B1B3A" w:rsidRDefault="00DA2F7B" w:rsidP="008B1B3A">
            <w:pPr>
              <w:adjustRightInd w:val="0"/>
              <w:snapToGrid w:val="0"/>
              <w:jc w:val="center"/>
              <w:rPr>
                <w:rFonts w:ascii="標楷體"/>
                <w:sz w:val="24"/>
              </w:rPr>
            </w:pPr>
            <w:r w:rsidRPr="008B1B3A">
              <w:rPr>
                <w:rFonts w:ascii="標楷體" w:hAnsi="標楷體" w:hint="eastAsia"/>
                <w:sz w:val="24"/>
              </w:rPr>
              <w:t>管徑</w:t>
            </w:r>
          </w:p>
        </w:tc>
        <w:tc>
          <w:tcPr>
            <w:tcW w:w="1320" w:type="dxa"/>
            <w:tcBorders>
              <w:top w:val="single" w:sz="12" w:space="0" w:color="auto"/>
              <w:right w:val="single" w:sz="12" w:space="0" w:color="auto"/>
            </w:tcBorders>
            <w:vAlign w:val="center"/>
          </w:tcPr>
          <w:p w14:paraId="5B61D112" w14:textId="77777777" w:rsidR="00DA2F7B" w:rsidRPr="008B1B3A" w:rsidRDefault="00DA2F7B" w:rsidP="008B1B3A">
            <w:pPr>
              <w:adjustRightInd w:val="0"/>
              <w:snapToGrid w:val="0"/>
              <w:jc w:val="center"/>
              <w:rPr>
                <w:rFonts w:ascii="標楷體"/>
                <w:sz w:val="24"/>
              </w:rPr>
            </w:pPr>
            <w:r w:rsidRPr="008B1B3A">
              <w:rPr>
                <w:rFonts w:ascii="標楷體" w:hAnsi="標楷體" w:hint="eastAsia"/>
                <w:sz w:val="24"/>
              </w:rPr>
              <w:t>公制</w:t>
            </w:r>
            <w:r w:rsidRPr="008B1B3A">
              <w:rPr>
                <w:rFonts w:ascii="標楷體" w:hAnsi="標楷體"/>
                <w:sz w:val="24"/>
              </w:rPr>
              <w:t>(</w:t>
            </w:r>
            <w:r w:rsidRPr="008B1B3A">
              <w:rPr>
                <w:rFonts w:ascii="標楷體" w:hAnsi="標楷體" w:hint="eastAsia"/>
                <w:sz w:val="24"/>
              </w:rPr>
              <w:t>公厘</w:t>
            </w:r>
            <w:r w:rsidRPr="008B1B3A">
              <w:rPr>
                <w:rFonts w:ascii="標楷體" w:hAnsi="標楷體"/>
                <w:sz w:val="24"/>
              </w:rPr>
              <w:t>)</w:t>
            </w:r>
          </w:p>
        </w:tc>
        <w:tc>
          <w:tcPr>
            <w:tcW w:w="720" w:type="dxa"/>
            <w:tcBorders>
              <w:top w:val="single" w:sz="12" w:space="0" w:color="auto"/>
              <w:left w:val="single" w:sz="12" w:space="0" w:color="auto"/>
            </w:tcBorders>
            <w:vAlign w:val="center"/>
          </w:tcPr>
          <w:p w14:paraId="529E9926" w14:textId="77777777" w:rsidR="00DA2F7B" w:rsidRPr="008B1B3A" w:rsidRDefault="00DA2F7B" w:rsidP="008B1B3A">
            <w:pPr>
              <w:adjustRightInd w:val="0"/>
              <w:snapToGrid w:val="0"/>
              <w:jc w:val="center"/>
              <w:rPr>
                <w:rFonts w:ascii="標楷體"/>
                <w:sz w:val="24"/>
              </w:rPr>
            </w:pPr>
            <w:r w:rsidRPr="008B1B3A">
              <w:rPr>
                <w:rFonts w:ascii="標楷體" w:hAnsi="標楷體"/>
                <w:sz w:val="24"/>
              </w:rPr>
              <w:t>16A</w:t>
            </w:r>
          </w:p>
        </w:tc>
        <w:tc>
          <w:tcPr>
            <w:tcW w:w="720" w:type="dxa"/>
            <w:tcBorders>
              <w:top w:val="single" w:sz="12" w:space="0" w:color="auto"/>
            </w:tcBorders>
            <w:vAlign w:val="center"/>
          </w:tcPr>
          <w:p w14:paraId="29661914" w14:textId="77777777" w:rsidR="00DA2F7B" w:rsidRPr="008B1B3A" w:rsidRDefault="00DA2F7B" w:rsidP="008B1B3A">
            <w:pPr>
              <w:adjustRightInd w:val="0"/>
              <w:snapToGrid w:val="0"/>
              <w:jc w:val="center"/>
              <w:rPr>
                <w:rFonts w:ascii="標楷體"/>
                <w:sz w:val="24"/>
              </w:rPr>
            </w:pPr>
            <w:r w:rsidRPr="008B1B3A">
              <w:rPr>
                <w:rFonts w:ascii="標楷體" w:hAnsi="標楷體"/>
                <w:sz w:val="24"/>
              </w:rPr>
              <w:t>20A</w:t>
            </w:r>
          </w:p>
        </w:tc>
        <w:tc>
          <w:tcPr>
            <w:tcW w:w="600" w:type="dxa"/>
            <w:tcBorders>
              <w:top w:val="single" w:sz="12" w:space="0" w:color="auto"/>
            </w:tcBorders>
            <w:vAlign w:val="center"/>
          </w:tcPr>
          <w:p w14:paraId="4CDCD8AD" w14:textId="77777777" w:rsidR="00DA2F7B" w:rsidRPr="008B1B3A" w:rsidRDefault="00DA2F7B" w:rsidP="008B1B3A">
            <w:pPr>
              <w:adjustRightInd w:val="0"/>
              <w:snapToGrid w:val="0"/>
              <w:jc w:val="center"/>
              <w:rPr>
                <w:rFonts w:ascii="標楷體"/>
                <w:sz w:val="24"/>
              </w:rPr>
            </w:pPr>
            <w:r w:rsidRPr="008B1B3A">
              <w:rPr>
                <w:rFonts w:ascii="標楷體" w:hAnsi="標楷體"/>
                <w:sz w:val="24"/>
              </w:rPr>
              <w:t>25A</w:t>
            </w:r>
          </w:p>
        </w:tc>
        <w:tc>
          <w:tcPr>
            <w:tcW w:w="840" w:type="dxa"/>
            <w:tcBorders>
              <w:top w:val="single" w:sz="12" w:space="0" w:color="auto"/>
            </w:tcBorders>
            <w:vAlign w:val="center"/>
          </w:tcPr>
          <w:p w14:paraId="4F713878" w14:textId="77777777" w:rsidR="00DA2F7B" w:rsidRPr="008B1B3A" w:rsidRDefault="00DA2F7B" w:rsidP="008B1B3A">
            <w:pPr>
              <w:adjustRightInd w:val="0"/>
              <w:snapToGrid w:val="0"/>
              <w:jc w:val="center"/>
              <w:rPr>
                <w:rFonts w:ascii="標楷體"/>
                <w:sz w:val="24"/>
              </w:rPr>
            </w:pPr>
            <w:r w:rsidRPr="008B1B3A">
              <w:rPr>
                <w:rFonts w:ascii="標楷體" w:hAnsi="標楷體"/>
                <w:sz w:val="24"/>
              </w:rPr>
              <w:t>32A</w:t>
            </w:r>
          </w:p>
        </w:tc>
        <w:tc>
          <w:tcPr>
            <w:tcW w:w="840" w:type="dxa"/>
            <w:tcBorders>
              <w:top w:val="single" w:sz="12" w:space="0" w:color="auto"/>
            </w:tcBorders>
            <w:vAlign w:val="center"/>
          </w:tcPr>
          <w:p w14:paraId="45902258" w14:textId="77777777" w:rsidR="00DA2F7B" w:rsidRPr="008B1B3A" w:rsidRDefault="00DA2F7B" w:rsidP="008B1B3A">
            <w:pPr>
              <w:adjustRightInd w:val="0"/>
              <w:snapToGrid w:val="0"/>
              <w:jc w:val="center"/>
              <w:rPr>
                <w:rFonts w:ascii="標楷體"/>
                <w:sz w:val="24"/>
              </w:rPr>
            </w:pPr>
            <w:r w:rsidRPr="008B1B3A">
              <w:rPr>
                <w:rFonts w:ascii="標楷體" w:hAnsi="標楷體"/>
                <w:sz w:val="24"/>
              </w:rPr>
              <w:t>40A</w:t>
            </w:r>
          </w:p>
        </w:tc>
        <w:tc>
          <w:tcPr>
            <w:tcW w:w="600" w:type="dxa"/>
            <w:tcBorders>
              <w:top w:val="single" w:sz="12" w:space="0" w:color="auto"/>
            </w:tcBorders>
            <w:vAlign w:val="center"/>
          </w:tcPr>
          <w:p w14:paraId="45826023" w14:textId="77777777" w:rsidR="00DA2F7B" w:rsidRPr="008B1B3A" w:rsidRDefault="00DA2F7B" w:rsidP="008B1B3A">
            <w:pPr>
              <w:adjustRightInd w:val="0"/>
              <w:snapToGrid w:val="0"/>
              <w:jc w:val="center"/>
              <w:rPr>
                <w:rFonts w:ascii="標楷體"/>
                <w:sz w:val="24"/>
              </w:rPr>
            </w:pPr>
            <w:r w:rsidRPr="008B1B3A">
              <w:rPr>
                <w:rFonts w:ascii="標楷體" w:hAnsi="標楷體"/>
                <w:sz w:val="24"/>
              </w:rPr>
              <w:t>50A</w:t>
            </w:r>
          </w:p>
        </w:tc>
        <w:tc>
          <w:tcPr>
            <w:tcW w:w="818" w:type="dxa"/>
            <w:tcBorders>
              <w:top w:val="single" w:sz="12" w:space="0" w:color="auto"/>
            </w:tcBorders>
            <w:vAlign w:val="center"/>
          </w:tcPr>
          <w:p w14:paraId="35AEF435" w14:textId="77777777" w:rsidR="00DA2F7B" w:rsidRPr="008B1B3A" w:rsidRDefault="00DA2F7B" w:rsidP="008B1B3A">
            <w:pPr>
              <w:adjustRightInd w:val="0"/>
              <w:snapToGrid w:val="0"/>
              <w:jc w:val="center"/>
              <w:rPr>
                <w:rFonts w:ascii="標楷體"/>
                <w:sz w:val="24"/>
              </w:rPr>
            </w:pPr>
            <w:r w:rsidRPr="008B1B3A">
              <w:rPr>
                <w:rFonts w:ascii="標楷體" w:hAnsi="標楷體"/>
                <w:sz w:val="24"/>
              </w:rPr>
              <w:t>65A</w:t>
            </w:r>
          </w:p>
        </w:tc>
        <w:tc>
          <w:tcPr>
            <w:tcW w:w="600" w:type="dxa"/>
            <w:tcBorders>
              <w:top w:val="single" w:sz="12" w:space="0" w:color="auto"/>
            </w:tcBorders>
            <w:vAlign w:val="center"/>
          </w:tcPr>
          <w:p w14:paraId="13DB78C3" w14:textId="77777777" w:rsidR="00DA2F7B" w:rsidRPr="008B1B3A" w:rsidRDefault="00DA2F7B" w:rsidP="008B1B3A">
            <w:pPr>
              <w:adjustRightInd w:val="0"/>
              <w:snapToGrid w:val="0"/>
              <w:jc w:val="center"/>
              <w:rPr>
                <w:rFonts w:ascii="標楷體"/>
                <w:sz w:val="24"/>
              </w:rPr>
            </w:pPr>
            <w:r w:rsidRPr="008B1B3A">
              <w:rPr>
                <w:rFonts w:ascii="標楷體" w:hAnsi="標楷體"/>
                <w:sz w:val="24"/>
              </w:rPr>
              <w:t>80A</w:t>
            </w:r>
          </w:p>
        </w:tc>
        <w:tc>
          <w:tcPr>
            <w:tcW w:w="600" w:type="dxa"/>
            <w:tcBorders>
              <w:top w:val="single" w:sz="12" w:space="0" w:color="auto"/>
              <w:right w:val="single" w:sz="12" w:space="0" w:color="auto"/>
            </w:tcBorders>
            <w:vAlign w:val="center"/>
          </w:tcPr>
          <w:p w14:paraId="65B48CB5" w14:textId="77777777" w:rsidR="00DA2F7B" w:rsidRPr="008B1B3A" w:rsidRDefault="00DA2F7B" w:rsidP="008B1B3A">
            <w:pPr>
              <w:adjustRightInd w:val="0"/>
              <w:snapToGrid w:val="0"/>
              <w:jc w:val="center"/>
              <w:rPr>
                <w:rFonts w:ascii="標楷體"/>
                <w:sz w:val="24"/>
              </w:rPr>
            </w:pPr>
            <w:r w:rsidRPr="008B1B3A">
              <w:rPr>
                <w:rFonts w:ascii="標楷體" w:hAnsi="標楷體"/>
                <w:sz w:val="24"/>
              </w:rPr>
              <w:t>100A</w:t>
            </w:r>
          </w:p>
        </w:tc>
      </w:tr>
      <w:tr w:rsidR="00DA2F7B" w:rsidRPr="0017609A" w14:paraId="3B86719A" w14:textId="77777777" w:rsidTr="008B1B3A">
        <w:trPr>
          <w:trHeight w:val="680"/>
          <w:jc w:val="right"/>
        </w:trPr>
        <w:tc>
          <w:tcPr>
            <w:tcW w:w="600" w:type="dxa"/>
            <w:vMerge/>
            <w:tcBorders>
              <w:left w:val="single" w:sz="12" w:space="0" w:color="auto"/>
              <w:bottom w:val="single" w:sz="12" w:space="0" w:color="auto"/>
            </w:tcBorders>
            <w:vAlign w:val="center"/>
          </w:tcPr>
          <w:p w14:paraId="027D913B" w14:textId="77777777" w:rsidR="00DA2F7B" w:rsidRPr="008B1B3A" w:rsidRDefault="00DA2F7B" w:rsidP="008B1B3A">
            <w:pPr>
              <w:adjustRightInd w:val="0"/>
              <w:snapToGrid w:val="0"/>
              <w:jc w:val="center"/>
              <w:rPr>
                <w:rFonts w:ascii="標楷體"/>
                <w:sz w:val="24"/>
              </w:rPr>
            </w:pPr>
          </w:p>
        </w:tc>
        <w:tc>
          <w:tcPr>
            <w:tcW w:w="1320" w:type="dxa"/>
            <w:tcBorders>
              <w:bottom w:val="single" w:sz="12" w:space="0" w:color="auto"/>
              <w:right w:val="single" w:sz="12" w:space="0" w:color="auto"/>
            </w:tcBorders>
            <w:vAlign w:val="center"/>
          </w:tcPr>
          <w:p w14:paraId="26392FE5" w14:textId="77777777" w:rsidR="00DA2F7B" w:rsidRPr="008B1B3A" w:rsidRDefault="00DA2F7B" w:rsidP="008B1B3A">
            <w:pPr>
              <w:adjustRightInd w:val="0"/>
              <w:snapToGrid w:val="0"/>
              <w:jc w:val="center"/>
              <w:rPr>
                <w:rFonts w:ascii="標楷體"/>
                <w:sz w:val="24"/>
              </w:rPr>
            </w:pPr>
            <w:proofErr w:type="gramStart"/>
            <w:r w:rsidRPr="008B1B3A">
              <w:rPr>
                <w:rFonts w:ascii="標楷體" w:hAnsi="標楷體" w:hint="eastAsia"/>
                <w:sz w:val="24"/>
              </w:rPr>
              <w:t>英制</w:t>
            </w:r>
            <w:proofErr w:type="gramEnd"/>
            <w:r w:rsidRPr="008B1B3A">
              <w:rPr>
                <w:rFonts w:ascii="標楷體" w:hAnsi="標楷體"/>
                <w:sz w:val="24"/>
              </w:rPr>
              <w:t xml:space="preserve"> (</w:t>
            </w:r>
            <w:r w:rsidRPr="008B1B3A">
              <w:rPr>
                <w:rFonts w:ascii="標楷體" w:hAnsi="標楷體" w:hint="eastAsia"/>
                <w:sz w:val="24"/>
              </w:rPr>
              <w:t>吋</w:t>
            </w:r>
            <w:r w:rsidRPr="008B1B3A">
              <w:rPr>
                <w:rFonts w:ascii="標楷體" w:hAnsi="標楷體"/>
                <w:sz w:val="24"/>
              </w:rPr>
              <w:t>)</w:t>
            </w:r>
          </w:p>
        </w:tc>
        <w:tc>
          <w:tcPr>
            <w:tcW w:w="720" w:type="dxa"/>
            <w:tcBorders>
              <w:left w:val="single" w:sz="12" w:space="0" w:color="auto"/>
              <w:bottom w:val="single" w:sz="12" w:space="0" w:color="auto"/>
            </w:tcBorders>
            <w:vAlign w:val="center"/>
          </w:tcPr>
          <w:p w14:paraId="7AEF2527" w14:textId="77777777" w:rsidR="00DA2F7B" w:rsidRPr="008B1B3A" w:rsidRDefault="00DA2F7B" w:rsidP="008B1B3A">
            <w:pPr>
              <w:adjustRightInd w:val="0"/>
              <w:snapToGrid w:val="0"/>
              <w:jc w:val="center"/>
              <w:rPr>
                <w:rFonts w:ascii="標楷體"/>
                <w:sz w:val="24"/>
              </w:rPr>
            </w:pPr>
            <w:r w:rsidRPr="008B1B3A">
              <w:rPr>
                <w:rFonts w:ascii="標楷體" w:hAnsi="標楷體"/>
                <w:sz w:val="24"/>
              </w:rPr>
              <w:t>1/2B</w:t>
            </w:r>
          </w:p>
        </w:tc>
        <w:tc>
          <w:tcPr>
            <w:tcW w:w="720" w:type="dxa"/>
            <w:tcBorders>
              <w:bottom w:val="single" w:sz="12" w:space="0" w:color="auto"/>
            </w:tcBorders>
            <w:vAlign w:val="center"/>
          </w:tcPr>
          <w:p w14:paraId="43714C84" w14:textId="77777777" w:rsidR="00DA2F7B" w:rsidRPr="008B1B3A" w:rsidRDefault="00DA2F7B" w:rsidP="008B1B3A">
            <w:pPr>
              <w:adjustRightInd w:val="0"/>
              <w:snapToGrid w:val="0"/>
              <w:jc w:val="center"/>
              <w:rPr>
                <w:rFonts w:ascii="標楷體"/>
                <w:sz w:val="24"/>
              </w:rPr>
            </w:pPr>
            <w:r w:rsidRPr="008B1B3A">
              <w:rPr>
                <w:rFonts w:ascii="標楷體" w:hAnsi="標楷體"/>
                <w:sz w:val="24"/>
              </w:rPr>
              <w:t>3/4B</w:t>
            </w:r>
          </w:p>
        </w:tc>
        <w:tc>
          <w:tcPr>
            <w:tcW w:w="600" w:type="dxa"/>
            <w:tcBorders>
              <w:bottom w:val="single" w:sz="12" w:space="0" w:color="auto"/>
            </w:tcBorders>
            <w:vAlign w:val="center"/>
          </w:tcPr>
          <w:p w14:paraId="6C914DD3" w14:textId="77777777" w:rsidR="00DA2F7B" w:rsidRPr="008B1B3A" w:rsidRDefault="00DA2F7B" w:rsidP="008B1B3A">
            <w:pPr>
              <w:adjustRightInd w:val="0"/>
              <w:snapToGrid w:val="0"/>
              <w:jc w:val="center"/>
              <w:rPr>
                <w:rFonts w:ascii="標楷體"/>
                <w:sz w:val="24"/>
              </w:rPr>
            </w:pPr>
            <w:r w:rsidRPr="008B1B3A">
              <w:rPr>
                <w:rFonts w:ascii="標楷體" w:hAnsi="標楷體"/>
                <w:sz w:val="24"/>
              </w:rPr>
              <w:t>1B</w:t>
            </w:r>
          </w:p>
        </w:tc>
        <w:tc>
          <w:tcPr>
            <w:tcW w:w="840" w:type="dxa"/>
            <w:tcBorders>
              <w:bottom w:val="single" w:sz="12" w:space="0" w:color="auto"/>
            </w:tcBorders>
            <w:vAlign w:val="center"/>
          </w:tcPr>
          <w:p w14:paraId="1D638ABF" w14:textId="77777777" w:rsidR="00DA2F7B" w:rsidRPr="008B1B3A" w:rsidRDefault="00DA2F7B" w:rsidP="008B1B3A">
            <w:pPr>
              <w:adjustRightInd w:val="0"/>
              <w:snapToGrid w:val="0"/>
              <w:jc w:val="center"/>
              <w:rPr>
                <w:rFonts w:ascii="標楷體"/>
                <w:sz w:val="24"/>
              </w:rPr>
            </w:pPr>
            <w:r w:rsidRPr="008B1B3A">
              <w:rPr>
                <w:rFonts w:ascii="標楷體" w:hAnsi="標楷體"/>
                <w:sz w:val="24"/>
              </w:rPr>
              <w:t>11/4B</w:t>
            </w:r>
          </w:p>
        </w:tc>
        <w:tc>
          <w:tcPr>
            <w:tcW w:w="840" w:type="dxa"/>
            <w:tcBorders>
              <w:bottom w:val="single" w:sz="12" w:space="0" w:color="auto"/>
            </w:tcBorders>
            <w:vAlign w:val="center"/>
          </w:tcPr>
          <w:p w14:paraId="0ECE74DE" w14:textId="77777777" w:rsidR="00DA2F7B" w:rsidRPr="008B1B3A" w:rsidRDefault="00DA2F7B" w:rsidP="008B1B3A">
            <w:pPr>
              <w:adjustRightInd w:val="0"/>
              <w:snapToGrid w:val="0"/>
              <w:jc w:val="center"/>
              <w:rPr>
                <w:rFonts w:ascii="標楷體"/>
                <w:sz w:val="24"/>
              </w:rPr>
            </w:pPr>
            <w:r w:rsidRPr="008B1B3A">
              <w:rPr>
                <w:rFonts w:ascii="標楷體" w:hAnsi="標楷體"/>
                <w:sz w:val="24"/>
              </w:rPr>
              <w:t>11/2B</w:t>
            </w:r>
          </w:p>
        </w:tc>
        <w:tc>
          <w:tcPr>
            <w:tcW w:w="600" w:type="dxa"/>
            <w:tcBorders>
              <w:bottom w:val="single" w:sz="12" w:space="0" w:color="auto"/>
            </w:tcBorders>
            <w:vAlign w:val="center"/>
          </w:tcPr>
          <w:p w14:paraId="216613F6" w14:textId="77777777" w:rsidR="00DA2F7B" w:rsidRPr="008B1B3A" w:rsidRDefault="00DA2F7B" w:rsidP="008B1B3A">
            <w:pPr>
              <w:adjustRightInd w:val="0"/>
              <w:snapToGrid w:val="0"/>
              <w:jc w:val="center"/>
              <w:rPr>
                <w:rFonts w:ascii="標楷體"/>
                <w:sz w:val="24"/>
              </w:rPr>
            </w:pPr>
            <w:r w:rsidRPr="008B1B3A">
              <w:rPr>
                <w:rFonts w:ascii="標楷體" w:hAnsi="標楷體"/>
                <w:sz w:val="24"/>
              </w:rPr>
              <w:t>2B</w:t>
            </w:r>
          </w:p>
        </w:tc>
        <w:tc>
          <w:tcPr>
            <w:tcW w:w="818" w:type="dxa"/>
            <w:tcBorders>
              <w:bottom w:val="single" w:sz="12" w:space="0" w:color="auto"/>
            </w:tcBorders>
            <w:vAlign w:val="center"/>
          </w:tcPr>
          <w:p w14:paraId="64187764" w14:textId="77777777" w:rsidR="00DA2F7B" w:rsidRPr="008B1B3A" w:rsidRDefault="00DA2F7B" w:rsidP="008B1B3A">
            <w:pPr>
              <w:adjustRightInd w:val="0"/>
              <w:snapToGrid w:val="0"/>
              <w:jc w:val="center"/>
              <w:rPr>
                <w:rFonts w:ascii="標楷體"/>
                <w:sz w:val="24"/>
              </w:rPr>
            </w:pPr>
            <w:r w:rsidRPr="008B1B3A">
              <w:rPr>
                <w:rFonts w:ascii="標楷體" w:hAnsi="標楷體"/>
                <w:sz w:val="24"/>
              </w:rPr>
              <w:t>21/2B</w:t>
            </w:r>
          </w:p>
        </w:tc>
        <w:tc>
          <w:tcPr>
            <w:tcW w:w="600" w:type="dxa"/>
            <w:tcBorders>
              <w:bottom w:val="single" w:sz="12" w:space="0" w:color="auto"/>
            </w:tcBorders>
            <w:vAlign w:val="center"/>
          </w:tcPr>
          <w:p w14:paraId="19A92BEB" w14:textId="77777777" w:rsidR="00DA2F7B" w:rsidRPr="008B1B3A" w:rsidRDefault="00DA2F7B" w:rsidP="008B1B3A">
            <w:pPr>
              <w:adjustRightInd w:val="0"/>
              <w:snapToGrid w:val="0"/>
              <w:jc w:val="center"/>
              <w:rPr>
                <w:rFonts w:ascii="標楷體"/>
                <w:sz w:val="24"/>
              </w:rPr>
            </w:pPr>
            <w:r w:rsidRPr="008B1B3A">
              <w:rPr>
                <w:rFonts w:ascii="標楷體" w:hAnsi="標楷體"/>
                <w:sz w:val="24"/>
              </w:rPr>
              <w:t>3B</w:t>
            </w:r>
          </w:p>
        </w:tc>
        <w:tc>
          <w:tcPr>
            <w:tcW w:w="600" w:type="dxa"/>
            <w:tcBorders>
              <w:bottom w:val="single" w:sz="12" w:space="0" w:color="auto"/>
              <w:right w:val="single" w:sz="12" w:space="0" w:color="auto"/>
            </w:tcBorders>
            <w:vAlign w:val="center"/>
          </w:tcPr>
          <w:p w14:paraId="0A06A221" w14:textId="77777777" w:rsidR="00DA2F7B" w:rsidRPr="008B1B3A" w:rsidRDefault="00DA2F7B" w:rsidP="008B1B3A">
            <w:pPr>
              <w:adjustRightInd w:val="0"/>
              <w:snapToGrid w:val="0"/>
              <w:jc w:val="center"/>
              <w:rPr>
                <w:rFonts w:ascii="標楷體"/>
                <w:sz w:val="24"/>
              </w:rPr>
            </w:pPr>
            <w:r w:rsidRPr="008B1B3A">
              <w:rPr>
                <w:rFonts w:ascii="標楷體" w:hAnsi="標楷體"/>
                <w:sz w:val="24"/>
              </w:rPr>
              <w:t>4B</w:t>
            </w:r>
          </w:p>
        </w:tc>
      </w:tr>
      <w:tr w:rsidR="00DA2F7B" w:rsidRPr="0017609A" w14:paraId="26B3331E" w14:textId="77777777" w:rsidTr="008B1B3A">
        <w:trPr>
          <w:trHeight w:val="680"/>
          <w:jc w:val="right"/>
        </w:trPr>
        <w:tc>
          <w:tcPr>
            <w:tcW w:w="1920" w:type="dxa"/>
            <w:gridSpan w:val="2"/>
            <w:tcBorders>
              <w:top w:val="single" w:sz="12" w:space="0" w:color="auto"/>
              <w:left w:val="single" w:sz="12" w:space="0" w:color="auto"/>
              <w:right w:val="single" w:sz="12" w:space="0" w:color="auto"/>
            </w:tcBorders>
            <w:vAlign w:val="center"/>
          </w:tcPr>
          <w:p w14:paraId="2FC101D4" w14:textId="77777777" w:rsidR="00DA2F7B" w:rsidRPr="008B1B3A" w:rsidRDefault="00DA2F7B" w:rsidP="008B1B3A">
            <w:pPr>
              <w:adjustRightInd w:val="0"/>
              <w:snapToGrid w:val="0"/>
              <w:ind w:firstLine="120"/>
              <w:jc w:val="center"/>
              <w:rPr>
                <w:rFonts w:ascii="標楷體"/>
                <w:sz w:val="24"/>
              </w:rPr>
            </w:pPr>
            <w:r w:rsidRPr="008B1B3A">
              <w:rPr>
                <w:rFonts w:ascii="標楷體" w:hAnsi="標楷體" w:hint="eastAsia"/>
                <w:sz w:val="24"/>
              </w:rPr>
              <w:t>每</w:t>
            </w:r>
            <w:proofErr w:type="gramStart"/>
            <w:r w:rsidRPr="008B1B3A">
              <w:rPr>
                <w:rFonts w:ascii="標楷體" w:hAnsi="標楷體" w:hint="eastAsia"/>
                <w:sz w:val="24"/>
              </w:rPr>
              <w:t>吋牙數</w:t>
            </w:r>
            <w:proofErr w:type="gramEnd"/>
          </w:p>
          <w:p w14:paraId="1A6FF68A" w14:textId="77777777" w:rsidR="00DA2F7B" w:rsidRPr="008B1B3A" w:rsidRDefault="00DA2F7B" w:rsidP="008B1B3A">
            <w:pPr>
              <w:adjustRightInd w:val="0"/>
              <w:snapToGrid w:val="0"/>
              <w:ind w:firstLine="360"/>
              <w:jc w:val="center"/>
              <w:rPr>
                <w:rFonts w:ascii="標楷體"/>
                <w:sz w:val="24"/>
              </w:rPr>
            </w:pPr>
            <w:r w:rsidRPr="008B1B3A">
              <w:rPr>
                <w:rFonts w:ascii="標楷體" w:hAnsi="標楷體"/>
                <w:sz w:val="24"/>
              </w:rPr>
              <w:t>(25.4</w:t>
            </w:r>
            <w:r w:rsidRPr="008B1B3A">
              <w:rPr>
                <w:rFonts w:ascii="標楷體" w:hAnsi="標楷體" w:hint="eastAsia"/>
                <w:sz w:val="24"/>
              </w:rPr>
              <w:t>公厘</w:t>
            </w:r>
            <w:r w:rsidRPr="008B1B3A">
              <w:rPr>
                <w:rFonts w:ascii="標楷體" w:hAnsi="標楷體"/>
                <w:sz w:val="24"/>
              </w:rPr>
              <w:t>)</w:t>
            </w:r>
          </w:p>
        </w:tc>
        <w:tc>
          <w:tcPr>
            <w:tcW w:w="720" w:type="dxa"/>
            <w:tcBorders>
              <w:top w:val="single" w:sz="12" w:space="0" w:color="auto"/>
              <w:left w:val="single" w:sz="12" w:space="0" w:color="auto"/>
            </w:tcBorders>
            <w:vAlign w:val="center"/>
          </w:tcPr>
          <w:p w14:paraId="5451BB69" w14:textId="77777777" w:rsidR="00DA2F7B" w:rsidRPr="008B1B3A" w:rsidRDefault="00DA2F7B" w:rsidP="008B1B3A">
            <w:pPr>
              <w:adjustRightInd w:val="0"/>
              <w:snapToGrid w:val="0"/>
              <w:jc w:val="center"/>
              <w:rPr>
                <w:rFonts w:ascii="標楷體"/>
                <w:sz w:val="24"/>
              </w:rPr>
            </w:pPr>
            <w:r w:rsidRPr="008B1B3A">
              <w:rPr>
                <w:rFonts w:ascii="標楷體" w:hAnsi="標楷體"/>
                <w:sz w:val="24"/>
              </w:rPr>
              <w:t>14</w:t>
            </w:r>
          </w:p>
        </w:tc>
        <w:tc>
          <w:tcPr>
            <w:tcW w:w="720" w:type="dxa"/>
            <w:tcBorders>
              <w:top w:val="single" w:sz="12" w:space="0" w:color="auto"/>
            </w:tcBorders>
            <w:vAlign w:val="center"/>
          </w:tcPr>
          <w:p w14:paraId="5E8F9C96" w14:textId="77777777" w:rsidR="00DA2F7B" w:rsidRPr="008B1B3A" w:rsidRDefault="00DA2F7B" w:rsidP="008B1B3A">
            <w:pPr>
              <w:adjustRightInd w:val="0"/>
              <w:snapToGrid w:val="0"/>
              <w:jc w:val="center"/>
              <w:rPr>
                <w:rFonts w:ascii="標楷體"/>
                <w:sz w:val="24"/>
              </w:rPr>
            </w:pPr>
            <w:r w:rsidRPr="008B1B3A">
              <w:rPr>
                <w:rFonts w:ascii="標楷體" w:hAnsi="標楷體"/>
                <w:sz w:val="24"/>
              </w:rPr>
              <w:t>14</w:t>
            </w:r>
          </w:p>
        </w:tc>
        <w:tc>
          <w:tcPr>
            <w:tcW w:w="600" w:type="dxa"/>
            <w:tcBorders>
              <w:top w:val="single" w:sz="12" w:space="0" w:color="auto"/>
            </w:tcBorders>
            <w:vAlign w:val="center"/>
          </w:tcPr>
          <w:p w14:paraId="4677007B" w14:textId="77777777" w:rsidR="00DA2F7B" w:rsidRPr="008B1B3A" w:rsidRDefault="00DA2F7B" w:rsidP="008B1B3A">
            <w:pPr>
              <w:adjustRightInd w:val="0"/>
              <w:snapToGrid w:val="0"/>
              <w:jc w:val="center"/>
              <w:rPr>
                <w:rFonts w:ascii="標楷體"/>
                <w:sz w:val="24"/>
              </w:rPr>
            </w:pPr>
            <w:r w:rsidRPr="008B1B3A">
              <w:rPr>
                <w:rFonts w:ascii="標楷體" w:hAnsi="標楷體"/>
                <w:sz w:val="24"/>
              </w:rPr>
              <w:t>11</w:t>
            </w:r>
          </w:p>
        </w:tc>
        <w:tc>
          <w:tcPr>
            <w:tcW w:w="840" w:type="dxa"/>
            <w:tcBorders>
              <w:top w:val="single" w:sz="12" w:space="0" w:color="auto"/>
            </w:tcBorders>
            <w:vAlign w:val="center"/>
          </w:tcPr>
          <w:p w14:paraId="5E5A4E4A" w14:textId="77777777" w:rsidR="00DA2F7B" w:rsidRPr="008B1B3A" w:rsidRDefault="00DA2F7B" w:rsidP="008B1B3A">
            <w:pPr>
              <w:adjustRightInd w:val="0"/>
              <w:snapToGrid w:val="0"/>
              <w:jc w:val="center"/>
              <w:rPr>
                <w:rFonts w:ascii="標楷體"/>
                <w:sz w:val="24"/>
              </w:rPr>
            </w:pPr>
            <w:r w:rsidRPr="008B1B3A">
              <w:rPr>
                <w:rFonts w:ascii="標楷體" w:hAnsi="標楷體"/>
                <w:sz w:val="24"/>
              </w:rPr>
              <w:t>11</w:t>
            </w:r>
          </w:p>
        </w:tc>
        <w:tc>
          <w:tcPr>
            <w:tcW w:w="840" w:type="dxa"/>
            <w:tcBorders>
              <w:top w:val="single" w:sz="12" w:space="0" w:color="auto"/>
            </w:tcBorders>
            <w:vAlign w:val="center"/>
          </w:tcPr>
          <w:p w14:paraId="497A6465" w14:textId="77777777" w:rsidR="00DA2F7B" w:rsidRPr="008B1B3A" w:rsidRDefault="00DA2F7B" w:rsidP="008B1B3A">
            <w:pPr>
              <w:adjustRightInd w:val="0"/>
              <w:snapToGrid w:val="0"/>
              <w:jc w:val="center"/>
              <w:rPr>
                <w:rFonts w:ascii="標楷體"/>
                <w:sz w:val="24"/>
              </w:rPr>
            </w:pPr>
            <w:r w:rsidRPr="008B1B3A">
              <w:rPr>
                <w:rFonts w:ascii="標楷體" w:hAnsi="標楷體"/>
                <w:sz w:val="24"/>
              </w:rPr>
              <w:t>11</w:t>
            </w:r>
          </w:p>
        </w:tc>
        <w:tc>
          <w:tcPr>
            <w:tcW w:w="600" w:type="dxa"/>
            <w:tcBorders>
              <w:top w:val="single" w:sz="12" w:space="0" w:color="auto"/>
            </w:tcBorders>
            <w:vAlign w:val="center"/>
          </w:tcPr>
          <w:p w14:paraId="776A45AA" w14:textId="77777777" w:rsidR="00DA2F7B" w:rsidRPr="008B1B3A" w:rsidRDefault="00DA2F7B" w:rsidP="008B1B3A">
            <w:pPr>
              <w:adjustRightInd w:val="0"/>
              <w:snapToGrid w:val="0"/>
              <w:jc w:val="center"/>
              <w:rPr>
                <w:rFonts w:ascii="標楷體"/>
                <w:sz w:val="24"/>
              </w:rPr>
            </w:pPr>
            <w:r w:rsidRPr="008B1B3A">
              <w:rPr>
                <w:rFonts w:ascii="標楷體" w:hAnsi="標楷體"/>
                <w:sz w:val="24"/>
              </w:rPr>
              <w:t>11</w:t>
            </w:r>
          </w:p>
        </w:tc>
        <w:tc>
          <w:tcPr>
            <w:tcW w:w="818" w:type="dxa"/>
            <w:tcBorders>
              <w:top w:val="single" w:sz="12" w:space="0" w:color="auto"/>
            </w:tcBorders>
            <w:vAlign w:val="center"/>
          </w:tcPr>
          <w:p w14:paraId="42FF75D5" w14:textId="77777777" w:rsidR="00DA2F7B" w:rsidRPr="008B1B3A" w:rsidRDefault="00DA2F7B" w:rsidP="008B1B3A">
            <w:pPr>
              <w:adjustRightInd w:val="0"/>
              <w:snapToGrid w:val="0"/>
              <w:jc w:val="center"/>
              <w:rPr>
                <w:rFonts w:ascii="標楷體"/>
                <w:sz w:val="24"/>
              </w:rPr>
            </w:pPr>
            <w:r w:rsidRPr="008B1B3A">
              <w:rPr>
                <w:rFonts w:ascii="標楷體" w:hAnsi="標楷體"/>
                <w:sz w:val="24"/>
              </w:rPr>
              <w:t>11</w:t>
            </w:r>
          </w:p>
        </w:tc>
        <w:tc>
          <w:tcPr>
            <w:tcW w:w="600" w:type="dxa"/>
            <w:tcBorders>
              <w:top w:val="single" w:sz="12" w:space="0" w:color="auto"/>
            </w:tcBorders>
            <w:vAlign w:val="center"/>
          </w:tcPr>
          <w:p w14:paraId="5D583595" w14:textId="77777777" w:rsidR="00DA2F7B" w:rsidRPr="008B1B3A" w:rsidRDefault="00DA2F7B" w:rsidP="008B1B3A">
            <w:pPr>
              <w:adjustRightInd w:val="0"/>
              <w:snapToGrid w:val="0"/>
              <w:jc w:val="center"/>
              <w:rPr>
                <w:rFonts w:ascii="標楷體"/>
                <w:sz w:val="24"/>
              </w:rPr>
            </w:pPr>
            <w:r w:rsidRPr="008B1B3A">
              <w:rPr>
                <w:rFonts w:ascii="標楷體" w:hAnsi="標楷體"/>
                <w:sz w:val="24"/>
              </w:rPr>
              <w:t>11</w:t>
            </w:r>
          </w:p>
        </w:tc>
        <w:tc>
          <w:tcPr>
            <w:tcW w:w="600" w:type="dxa"/>
            <w:tcBorders>
              <w:top w:val="single" w:sz="12" w:space="0" w:color="auto"/>
              <w:right w:val="single" w:sz="12" w:space="0" w:color="auto"/>
            </w:tcBorders>
            <w:vAlign w:val="center"/>
          </w:tcPr>
          <w:p w14:paraId="1C0C80BA" w14:textId="77777777" w:rsidR="00DA2F7B" w:rsidRPr="008B1B3A" w:rsidRDefault="00DA2F7B" w:rsidP="008B1B3A">
            <w:pPr>
              <w:adjustRightInd w:val="0"/>
              <w:snapToGrid w:val="0"/>
              <w:jc w:val="center"/>
              <w:rPr>
                <w:rFonts w:ascii="標楷體"/>
                <w:sz w:val="24"/>
              </w:rPr>
            </w:pPr>
            <w:r w:rsidRPr="008B1B3A">
              <w:rPr>
                <w:rFonts w:ascii="標楷體" w:hAnsi="標楷體"/>
                <w:sz w:val="24"/>
              </w:rPr>
              <w:t>11</w:t>
            </w:r>
          </w:p>
        </w:tc>
      </w:tr>
      <w:tr w:rsidR="00DA2F7B" w:rsidRPr="0017609A" w14:paraId="795CABDF" w14:textId="77777777" w:rsidTr="008B1B3A">
        <w:trPr>
          <w:trHeight w:val="680"/>
          <w:jc w:val="right"/>
        </w:trPr>
        <w:tc>
          <w:tcPr>
            <w:tcW w:w="1920" w:type="dxa"/>
            <w:gridSpan w:val="2"/>
            <w:tcBorders>
              <w:left w:val="single" w:sz="12" w:space="0" w:color="auto"/>
              <w:bottom w:val="single" w:sz="12" w:space="0" w:color="auto"/>
              <w:right w:val="single" w:sz="12" w:space="0" w:color="auto"/>
            </w:tcBorders>
            <w:vAlign w:val="center"/>
          </w:tcPr>
          <w:p w14:paraId="43BCCDAE" w14:textId="77777777" w:rsidR="00DA2F7B" w:rsidRPr="008B1B3A" w:rsidRDefault="00DA2F7B" w:rsidP="008B1B3A">
            <w:pPr>
              <w:adjustRightInd w:val="0"/>
              <w:snapToGrid w:val="0"/>
              <w:ind w:firstLine="120"/>
              <w:jc w:val="center"/>
              <w:rPr>
                <w:rFonts w:ascii="標楷體"/>
                <w:sz w:val="24"/>
              </w:rPr>
            </w:pPr>
            <w:proofErr w:type="gramStart"/>
            <w:r w:rsidRPr="008B1B3A">
              <w:rPr>
                <w:rFonts w:ascii="標楷體" w:hAnsi="標楷體" w:hint="eastAsia"/>
                <w:sz w:val="24"/>
              </w:rPr>
              <w:t>應絞紋牙數</w:t>
            </w:r>
            <w:proofErr w:type="gramEnd"/>
          </w:p>
        </w:tc>
        <w:tc>
          <w:tcPr>
            <w:tcW w:w="720" w:type="dxa"/>
            <w:tcBorders>
              <w:left w:val="single" w:sz="12" w:space="0" w:color="auto"/>
              <w:bottom w:val="single" w:sz="12" w:space="0" w:color="auto"/>
            </w:tcBorders>
            <w:vAlign w:val="center"/>
          </w:tcPr>
          <w:p w14:paraId="3D2B6680" w14:textId="77777777" w:rsidR="00DA2F7B" w:rsidRPr="008B1B3A" w:rsidRDefault="00DA2F7B" w:rsidP="008B1B3A">
            <w:pPr>
              <w:adjustRightInd w:val="0"/>
              <w:snapToGrid w:val="0"/>
              <w:jc w:val="center"/>
              <w:rPr>
                <w:rFonts w:ascii="標楷體"/>
                <w:sz w:val="24"/>
              </w:rPr>
            </w:pPr>
            <w:r w:rsidRPr="008B1B3A">
              <w:rPr>
                <w:rFonts w:ascii="標楷體" w:hAnsi="標楷體"/>
                <w:sz w:val="24"/>
              </w:rPr>
              <w:t>11</w:t>
            </w:r>
          </w:p>
        </w:tc>
        <w:tc>
          <w:tcPr>
            <w:tcW w:w="720" w:type="dxa"/>
            <w:tcBorders>
              <w:bottom w:val="single" w:sz="12" w:space="0" w:color="auto"/>
            </w:tcBorders>
            <w:vAlign w:val="center"/>
          </w:tcPr>
          <w:p w14:paraId="4508119E" w14:textId="77777777" w:rsidR="00DA2F7B" w:rsidRPr="008B1B3A" w:rsidRDefault="00DA2F7B" w:rsidP="008B1B3A">
            <w:pPr>
              <w:adjustRightInd w:val="0"/>
              <w:snapToGrid w:val="0"/>
              <w:jc w:val="center"/>
              <w:rPr>
                <w:rFonts w:ascii="標楷體"/>
                <w:sz w:val="24"/>
              </w:rPr>
            </w:pPr>
            <w:r w:rsidRPr="008B1B3A">
              <w:rPr>
                <w:rFonts w:ascii="標楷體" w:hAnsi="標楷體"/>
                <w:sz w:val="24"/>
              </w:rPr>
              <w:t>11</w:t>
            </w:r>
          </w:p>
        </w:tc>
        <w:tc>
          <w:tcPr>
            <w:tcW w:w="600" w:type="dxa"/>
            <w:tcBorders>
              <w:bottom w:val="single" w:sz="12" w:space="0" w:color="auto"/>
            </w:tcBorders>
            <w:vAlign w:val="center"/>
          </w:tcPr>
          <w:p w14:paraId="6198C16C" w14:textId="77777777" w:rsidR="00DA2F7B" w:rsidRPr="008B1B3A" w:rsidRDefault="00DA2F7B" w:rsidP="008B1B3A">
            <w:pPr>
              <w:adjustRightInd w:val="0"/>
              <w:snapToGrid w:val="0"/>
              <w:jc w:val="center"/>
              <w:rPr>
                <w:rFonts w:ascii="標楷體"/>
                <w:sz w:val="24"/>
              </w:rPr>
            </w:pPr>
            <w:r w:rsidRPr="008B1B3A">
              <w:rPr>
                <w:rFonts w:ascii="標楷體" w:hAnsi="標楷體"/>
                <w:sz w:val="24"/>
              </w:rPr>
              <w:t>11</w:t>
            </w:r>
          </w:p>
        </w:tc>
        <w:tc>
          <w:tcPr>
            <w:tcW w:w="840" w:type="dxa"/>
            <w:tcBorders>
              <w:bottom w:val="single" w:sz="12" w:space="0" w:color="auto"/>
            </w:tcBorders>
            <w:vAlign w:val="center"/>
          </w:tcPr>
          <w:p w14:paraId="3C414312" w14:textId="77777777" w:rsidR="00DA2F7B" w:rsidRPr="008B1B3A" w:rsidRDefault="00DA2F7B" w:rsidP="008B1B3A">
            <w:pPr>
              <w:adjustRightInd w:val="0"/>
              <w:snapToGrid w:val="0"/>
              <w:jc w:val="center"/>
              <w:rPr>
                <w:rFonts w:ascii="標楷體"/>
                <w:sz w:val="24"/>
              </w:rPr>
            </w:pPr>
            <w:r w:rsidRPr="008B1B3A">
              <w:rPr>
                <w:rFonts w:ascii="標楷體" w:hAnsi="標楷體"/>
                <w:sz w:val="24"/>
              </w:rPr>
              <w:t>11</w:t>
            </w:r>
          </w:p>
        </w:tc>
        <w:tc>
          <w:tcPr>
            <w:tcW w:w="840" w:type="dxa"/>
            <w:tcBorders>
              <w:bottom w:val="single" w:sz="12" w:space="0" w:color="auto"/>
            </w:tcBorders>
            <w:vAlign w:val="center"/>
          </w:tcPr>
          <w:p w14:paraId="2EB6E687" w14:textId="77777777" w:rsidR="00DA2F7B" w:rsidRPr="008B1B3A" w:rsidRDefault="00DA2F7B" w:rsidP="008B1B3A">
            <w:pPr>
              <w:adjustRightInd w:val="0"/>
              <w:snapToGrid w:val="0"/>
              <w:jc w:val="center"/>
              <w:rPr>
                <w:rFonts w:ascii="標楷體"/>
                <w:sz w:val="24"/>
              </w:rPr>
            </w:pPr>
            <w:r w:rsidRPr="008B1B3A">
              <w:rPr>
                <w:rFonts w:ascii="標楷體" w:hAnsi="標楷體"/>
                <w:sz w:val="24"/>
              </w:rPr>
              <w:t>11</w:t>
            </w:r>
          </w:p>
        </w:tc>
        <w:tc>
          <w:tcPr>
            <w:tcW w:w="600" w:type="dxa"/>
            <w:tcBorders>
              <w:bottom w:val="single" w:sz="12" w:space="0" w:color="auto"/>
            </w:tcBorders>
            <w:vAlign w:val="center"/>
          </w:tcPr>
          <w:p w14:paraId="39B68C7B" w14:textId="77777777" w:rsidR="00DA2F7B" w:rsidRPr="008B1B3A" w:rsidRDefault="00DA2F7B" w:rsidP="008B1B3A">
            <w:pPr>
              <w:adjustRightInd w:val="0"/>
              <w:snapToGrid w:val="0"/>
              <w:jc w:val="center"/>
              <w:rPr>
                <w:rFonts w:ascii="標楷體"/>
                <w:sz w:val="24"/>
              </w:rPr>
            </w:pPr>
            <w:r w:rsidRPr="008B1B3A">
              <w:rPr>
                <w:rFonts w:ascii="標楷體" w:hAnsi="標楷體"/>
                <w:sz w:val="24"/>
              </w:rPr>
              <w:t>11</w:t>
            </w:r>
          </w:p>
        </w:tc>
        <w:tc>
          <w:tcPr>
            <w:tcW w:w="818" w:type="dxa"/>
            <w:tcBorders>
              <w:bottom w:val="single" w:sz="12" w:space="0" w:color="auto"/>
            </w:tcBorders>
            <w:vAlign w:val="center"/>
          </w:tcPr>
          <w:p w14:paraId="2B381072" w14:textId="77777777" w:rsidR="00DA2F7B" w:rsidRPr="008B1B3A" w:rsidRDefault="00DA2F7B" w:rsidP="008B1B3A">
            <w:pPr>
              <w:adjustRightInd w:val="0"/>
              <w:snapToGrid w:val="0"/>
              <w:jc w:val="center"/>
              <w:rPr>
                <w:rFonts w:ascii="標楷體"/>
                <w:sz w:val="24"/>
              </w:rPr>
            </w:pPr>
            <w:r w:rsidRPr="008B1B3A">
              <w:rPr>
                <w:rFonts w:ascii="標楷體" w:hAnsi="標楷體"/>
                <w:sz w:val="24"/>
              </w:rPr>
              <w:t>11</w:t>
            </w:r>
          </w:p>
        </w:tc>
        <w:tc>
          <w:tcPr>
            <w:tcW w:w="600" w:type="dxa"/>
            <w:tcBorders>
              <w:bottom w:val="single" w:sz="12" w:space="0" w:color="auto"/>
            </w:tcBorders>
            <w:vAlign w:val="center"/>
          </w:tcPr>
          <w:p w14:paraId="20DB9D03" w14:textId="77777777" w:rsidR="00DA2F7B" w:rsidRPr="008B1B3A" w:rsidRDefault="00DA2F7B" w:rsidP="008B1B3A">
            <w:pPr>
              <w:adjustRightInd w:val="0"/>
              <w:snapToGrid w:val="0"/>
              <w:jc w:val="center"/>
              <w:rPr>
                <w:rFonts w:ascii="標楷體"/>
                <w:sz w:val="24"/>
              </w:rPr>
            </w:pPr>
            <w:r w:rsidRPr="008B1B3A">
              <w:rPr>
                <w:rFonts w:ascii="標楷體" w:hAnsi="標楷體"/>
                <w:sz w:val="24"/>
              </w:rPr>
              <w:t>11</w:t>
            </w:r>
          </w:p>
        </w:tc>
        <w:tc>
          <w:tcPr>
            <w:tcW w:w="600" w:type="dxa"/>
            <w:tcBorders>
              <w:bottom w:val="single" w:sz="12" w:space="0" w:color="auto"/>
              <w:right w:val="single" w:sz="12" w:space="0" w:color="auto"/>
            </w:tcBorders>
            <w:vAlign w:val="center"/>
          </w:tcPr>
          <w:p w14:paraId="24234D64" w14:textId="77777777" w:rsidR="00DA2F7B" w:rsidRPr="008B1B3A" w:rsidRDefault="00DA2F7B" w:rsidP="008B1B3A">
            <w:pPr>
              <w:adjustRightInd w:val="0"/>
              <w:snapToGrid w:val="0"/>
              <w:jc w:val="center"/>
              <w:rPr>
                <w:rFonts w:ascii="標楷體"/>
                <w:sz w:val="24"/>
              </w:rPr>
            </w:pPr>
            <w:r w:rsidRPr="008B1B3A">
              <w:rPr>
                <w:rFonts w:ascii="標楷體" w:hAnsi="標楷體"/>
                <w:sz w:val="24"/>
              </w:rPr>
              <w:t>11</w:t>
            </w:r>
          </w:p>
        </w:tc>
      </w:tr>
    </w:tbl>
    <w:p w14:paraId="733A9334" w14:textId="77777777" w:rsidR="00DA2F7B" w:rsidRPr="0017609A" w:rsidRDefault="00DA2F7B" w:rsidP="00F0246B">
      <w:pPr>
        <w:pStyle w:val="13"/>
        <w:adjustRightInd w:val="0"/>
        <w:snapToGrid w:val="0"/>
        <w:spacing w:before="0" w:after="120" w:line="300" w:lineRule="auto"/>
        <w:ind w:leftChars="200" w:left="840" w:hanging="280"/>
        <w:jc w:val="center"/>
        <w:rPr>
          <w:szCs w:val="28"/>
        </w:rPr>
      </w:pPr>
    </w:p>
    <w:p w14:paraId="292E2236" w14:textId="77777777" w:rsidR="00DA2F7B" w:rsidRPr="0017609A" w:rsidRDefault="00DA2F7B" w:rsidP="00F0246B">
      <w:pPr>
        <w:widowControl/>
        <w:autoSpaceDE w:val="0"/>
        <w:autoSpaceDN w:val="0"/>
        <w:adjustRightInd w:val="0"/>
        <w:spacing w:after="120" w:line="300" w:lineRule="auto"/>
        <w:ind w:leftChars="202" w:left="706" w:hangingChars="50" w:hanging="140"/>
        <w:jc w:val="both"/>
        <w:rPr>
          <w:rFonts w:ascii="標楷體"/>
          <w:kern w:val="0"/>
          <w:szCs w:val="28"/>
        </w:rPr>
      </w:pPr>
      <w:r w:rsidRPr="0017609A">
        <w:rPr>
          <w:rFonts w:ascii="標楷體" w:hAnsi="標楷體"/>
          <w:kern w:val="0"/>
          <w:szCs w:val="28"/>
        </w:rPr>
        <w:t>2.</w:t>
      </w:r>
      <w:r w:rsidRPr="0017609A">
        <w:rPr>
          <w:rFonts w:ascii="標楷體" w:hAnsi="標楷體" w:hint="eastAsia"/>
          <w:kern w:val="0"/>
          <w:szCs w:val="28"/>
        </w:rPr>
        <w:t>管鉗規格</w:t>
      </w:r>
    </w:p>
    <w:p w14:paraId="69E32FE1" w14:textId="77777777" w:rsidR="00DA2F7B" w:rsidRPr="0017609A" w:rsidRDefault="00DA2F7B" w:rsidP="00F0246B">
      <w:pPr>
        <w:pStyle w:val="1A0"/>
        <w:adjustRightInd w:val="0"/>
        <w:snapToGrid w:val="0"/>
        <w:spacing w:after="120" w:line="300" w:lineRule="auto"/>
        <w:ind w:leftChars="300" w:left="840"/>
        <w:jc w:val="both"/>
        <w:rPr>
          <w:rFonts w:ascii="標楷體"/>
          <w:szCs w:val="28"/>
        </w:rPr>
      </w:pPr>
      <w:r w:rsidRPr="0017609A">
        <w:rPr>
          <w:rFonts w:ascii="標楷體" w:hAnsi="標楷體" w:hint="eastAsia"/>
          <w:szCs w:val="28"/>
        </w:rPr>
        <w:t>管鉗主要用途為</w:t>
      </w:r>
      <w:proofErr w:type="gramStart"/>
      <w:r w:rsidRPr="0017609A">
        <w:rPr>
          <w:rFonts w:ascii="標楷體" w:hAnsi="標楷體" w:hint="eastAsia"/>
          <w:szCs w:val="28"/>
        </w:rPr>
        <w:t>裝卸絞紋鋼管</w:t>
      </w:r>
      <w:proofErr w:type="gramEnd"/>
      <w:r w:rsidRPr="0017609A">
        <w:rPr>
          <w:rFonts w:ascii="標楷體" w:hAnsi="標楷體" w:hint="eastAsia"/>
          <w:szCs w:val="28"/>
        </w:rPr>
        <w:t>及管接頭時使用之工具，管鉗開口的大小與管鉗長度成正比，因此使用時必須選用適當長度之管鉗。</w:t>
      </w:r>
      <w:r w:rsidRPr="0017609A">
        <w:rPr>
          <w:rFonts w:ascii="標楷體" w:hAnsi="標楷體"/>
          <w:szCs w:val="28"/>
        </w:rPr>
        <w:t xml:space="preserve"> </w:t>
      </w:r>
    </w:p>
    <w:p w14:paraId="4BB0C8C4" w14:textId="77777777" w:rsidR="00DA2F7B" w:rsidRPr="0017609A" w:rsidRDefault="00DA2F7B" w:rsidP="00E107F2">
      <w:pPr>
        <w:widowControl/>
        <w:autoSpaceDE w:val="0"/>
        <w:autoSpaceDN w:val="0"/>
        <w:adjustRightInd w:val="0"/>
        <w:spacing w:after="120" w:line="300" w:lineRule="auto"/>
        <w:jc w:val="both"/>
        <w:rPr>
          <w:rFonts w:ascii="標楷體"/>
          <w:kern w:val="0"/>
          <w:szCs w:val="28"/>
        </w:rPr>
      </w:pPr>
      <w:r w:rsidRPr="0017609A">
        <w:rPr>
          <w:rFonts w:ascii="標楷體" w:hAnsi="標楷體"/>
          <w:szCs w:val="28"/>
        </w:rPr>
        <w:t xml:space="preserve">    </w:t>
      </w:r>
      <w:r w:rsidRPr="0017609A">
        <w:rPr>
          <w:rFonts w:ascii="標楷體" w:hAnsi="標楷體"/>
          <w:kern w:val="0"/>
          <w:szCs w:val="28"/>
        </w:rPr>
        <w:t>3.</w:t>
      </w:r>
      <w:r w:rsidRPr="0017609A">
        <w:rPr>
          <w:rFonts w:ascii="標楷體" w:hAnsi="標楷體" w:hint="eastAsia"/>
          <w:kern w:val="0"/>
          <w:szCs w:val="28"/>
        </w:rPr>
        <w:t>由令接頭之接合</w:t>
      </w:r>
    </w:p>
    <w:p w14:paraId="5812F4F9" w14:textId="77777777" w:rsidR="00DA2F7B" w:rsidRPr="0017609A" w:rsidRDefault="00DA2F7B" w:rsidP="00F0246B">
      <w:pPr>
        <w:pStyle w:val="1A0"/>
        <w:adjustRightInd w:val="0"/>
        <w:snapToGrid w:val="0"/>
        <w:spacing w:after="120" w:line="300" w:lineRule="auto"/>
        <w:ind w:leftChars="300" w:left="840"/>
        <w:jc w:val="both"/>
        <w:rPr>
          <w:rFonts w:ascii="標楷體"/>
          <w:szCs w:val="28"/>
        </w:rPr>
      </w:pPr>
      <w:proofErr w:type="gramStart"/>
      <w:r w:rsidRPr="0017609A">
        <w:rPr>
          <w:rFonts w:ascii="標楷體" w:hAnsi="標楷體" w:hint="eastAsia"/>
          <w:szCs w:val="28"/>
        </w:rPr>
        <w:t>由令接頭</w:t>
      </w:r>
      <w:proofErr w:type="gramEnd"/>
      <w:r w:rsidRPr="0017609A">
        <w:rPr>
          <w:rFonts w:ascii="標楷體" w:hAnsi="標楷體" w:hint="eastAsia"/>
          <w:szCs w:val="28"/>
        </w:rPr>
        <w:t>之接合，依下列順序圖進行。</w:t>
      </w:r>
    </w:p>
    <w:p w14:paraId="6A4CD244"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(1)</w:t>
      </w:r>
      <w:r w:rsidRPr="0017609A">
        <w:rPr>
          <w:rFonts w:hint="eastAsia"/>
          <w:szCs w:val="28"/>
        </w:rPr>
        <w:t>準備：依圖示尺寸</w:t>
      </w:r>
      <w:proofErr w:type="gramStart"/>
      <w:r w:rsidRPr="0017609A">
        <w:rPr>
          <w:rFonts w:hint="eastAsia"/>
          <w:szCs w:val="28"/>
        </w:rPr>
        <w:t>規格取料</w:t>
      </w:r>
      <w:proofErr w:type="gramEnd"/>
      <w:r w:rsidRPr="0017609A">
        <w:rPr>
          <w:rFonts w:hint="eastAsia"/>
          <w:szCs w:val="28"/>
        </w:rPr>
        <w:t>，並選擇適當之配件（如圖</w:t>
      </w:r>
      <w:r w:rsidRPr="0017609A">
        <w:rPr>
          <w:szCs w:val="28"/>
        </w:rPr>
        <w:t>a</w:t>
      </w:r>
      <w:r w:rsidRPr="0017609A">
        <w:rPr>
          <w:rFonts w:hint="eastAsia"/>
          <w:szCs w:val="28"/>
        </w:rPr>
        <w:t>）。</w:t>
      </w:r>
    </w:p>
    <w:p w14:paraId="202B646E"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(2)</w:t>
      </w:r>
      <w:r w:rsidRPr="0017609A">
        <w:rPr>
          <w:rFonts w:hint="eastAsia"/>
          <w:szCs w:val="28"/>
        </w:rPr>
        <w:t>包紮止</w:t>
      </w:r>
      <w:proofErr w:type="gramStart"/>
      <w:r w:rsidRPr="0017609A">
        <w:rPr>
          <w:rFonts w:hint="eastAsia"/>
          <w:szCs w:val="28"/>
        </w:rPr>
        <w:t>洩</w:t>
      </w:r>
      <w:proofErr w:type="gramEnd"/>
      <w:r w:rsidRPr="0017609A">
        <w:rPr>
          <w:rFonts w:hint="eastAsia"/>
          <w:szCs w:val="28"/>
        </w:rPr>
        <w:t>帶：清除</w:t>
      </w:r>
      <w:proofErr w:type="gramStart"/>
      <w:r w:rsidRPr="0017609A">
        <w:rPr>
          <w:rFonts w:hint="eastAsia"/>
          <w:szCs w:val="28"/>
        </w:rPr>
        <w:t>管紋內</w:t>
      </w:r>
      <w:proofErr w:type="gramEnd"/>
      <w:r w:rsidRPr="0017609A">
        <w:rPr>
          <w:rFonts w:hint="eastAsia"/>
          <w:szCs w:val="28"/>
        </w:rPr>
        <w:t>之鐵屑，</w:t>
      </w:r>
      <w:proofErr w:type="gramStart"/>
      <w:r w:rsidRPr="0017609A">
        <w:rPr>
          <w:rFonts w:hint="eastAsia"/>
          <w:szCs w:val="28"/>
        </w:rPr>
        <w:t>並依管螺紋</w:t>
      </w:r>
      <w:proofErr w:type="gramEnd"/>
      <w:r w:rsidRPr="0017609A">
        <w:rPr>
          <w:rFonts w:hint="eastAsia"/>
          <w:szCs w:val="28"/>
        </w:rPr>
        <w:t>之方向</w:t>
      </w:r>
      <w:proofErr w:type="gramStart"/>
      <w:r w:rsidRPr="0017609A">
        <w:rPr>
          <w:rFonts w:hint="eastAsia"/>
          <w:szCs w:val="28"/>
        </w:rPr>
        <w:t>紮</w:t>
      </w:r>
      <w:proofErr w:type="gramEnd"/>
      <w:r w:rsidRPr="0017609A">
        <w:rPr>
          <w:rFonts w:hint="eastAsia"/>
          <w:szCs w:val="28"/>
        </w:rPr>
        <w:t>上止</w:t>
      </w:r>
      <w:proofErr w:type="gramStart"/>
      <w:r w:rsidRPr="0017609A">
        <w:rPr>
          <w:rFonts w:hint="eastAsia"/>
          <w:szCs w:val="28"/>
        </w:rPr>
        <w:t>洩</w:t>
      </w:r>
      <w:proofErr w:type="gramEnd"/>
      <w:r w:rsidRPr="0017609A">
        <w:rPr>
          <w:rFonts w:hint="eastAsia"/>
          <w:szCs w:val="28"/>
        </w:rPr>
        <w:t>帶（如圖</w:t>
      </w:r>
      <w:r w:rsidRPr="0017609A">
        <w:rPr>
          <w:szCs w:val="28"/>
        </w:rPr>
        <w:t>b</w:t>
      </w:r>
      <w:r w:rsidRPr="0017609A">
        <w:rPr>
          <w:rFonts w:hint="eastAsia"/>
          <w:szCs w:val="28"/>
        </w:rPr>
        <w:t>）。</w:t>
      </w:r>
    </w:p>
    <w:p w14:paraId="3BB88EC0"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(3)</w:t>
      </w:r>
      <w:r w:rsidRPr="0017609A">
        <w:rPr>
          <w:rFonts w:hint="eastAsia"/>
          <w:szCs w:val="28"/>
        </w:rPr>
        <w:t>組合：將管子夾於管虎鉗上，組合管配件（如圖</w:t>
      </w:r>
      <w:r w:rsidRPr="0017609A">
        <w:rPr>
          <w:szCs w:val="28"/>
        </w:rPr>
        <w:t>c</w:t>
      </w:r>
      <w:r w:rsidRPr="0017609A">
        <w:rPr>
          <w:rFonts w:hint="eastAsia"/>
          <w:szCs w:val="28"/>
        </w:rPr>
        <w:t>）。</w:t>
      </w:r>
    </w:p>
    <w:p w14:paraId="32493DD5"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(4)</w:t>
      </w:r>
      <w:proofErr w:type="gramStart"/>
      <w:r w:rsidRPr="0017609A">
        <w:rPr>
          <w:rFonts w:hint="eastAsia"/>
          <w:szCs w:val="28"/>
        </w:rPr>
        <w:t>鎖固：</w:t>
      </w:r>
      <w:proofErr w:type="gramEnd"/>
      <w:r w:rsidRPr="0017609A">
        <w:rPr>
          <w:rFonts w:hint="eastAsia"/>
          <w:szCs w:val="28"/>
        </w:rPr>
        <w:t>將管配件</w:t>
      </w:r>
      <w:proofErr w:type="gramStart"/>
      <w:r w:rsidRPr="0017609A">
        <w:rPr>
          <w:rFonts w:hint="eastAsia"/>
          <w:szCs w:val="28"/>
        </w:rPr>
        <w:t>鎖緊至適當之緊度</w:t>
      </w:r>
      <w:proofErr w:type="gramEnd"/>
      <w:r w:rsidRPr="0017609A">
        <w:rPr>
          <w:rFonts w:hint="eastAsia"/>
          <w:szCs w:val="28"/>
        </w:rPr>
        <w:t>（如圖</w:t>
      </w:r>
      <w:r w:rsidRPr="0017609A">
        <w:rPr>
          <w:szCs w:val="28"/>
        </w:rPr>
        <w:t>d</w:t>
      </w:r>
      <w:r w:rsidRPr="0017609A">
        <w:rPr>
          <w:rFonts w:hint="eastAsia"/>
          <w:szCs w:val="28"/>
        </w:rPr>
        <w:t>）。</w:t>
      </w:r>
    </w:p>
    <w:p w14:paraId="3ED5E54D" w14:textId="77777777" w:rsidR="00DA2F7B" w:rsidRPr="0017609A" w:rsidRDefault="00DA2F7B" w:rsidP="008C2108">
      <w:pPr>
        <w:pStyle w:val="11"/>
        <w:ind w:firstLineChars="0"/>
        <w:rPr>
          <w:rFonts w:ascii="標楷體"/>
          <w:szCs w:val="28"/>
        </w:rPr>
      </w:pPr>
    </w:p>
    <w:p w14:paraId="2ECA9B68" w14:textId="77777777" w:rsidR="00DA2F7B" w:rsidRPr="0017609A" w:rsidRDefault="00DA2F7B" w:rsidP="00F0246B">
      <w:pPr>
        <w:pStyle w:val="1A0"/>
        <w:adjustRightInd w:val="0"/>
        <w:snapToGrid w:val="0"/>
        <w:spacing w:line="300" w:lineRule="auto"/>
        <w:ind w:leftChars="300" w:left="840"/>
        <w:jc w:val="both"/>
        <w:rPr>
          <w:rFonts w:ascii="標楷體"/>
          <w:szCs w:val="28"/>
        </w:rPr>
      </w:pPr>
    </w:p>
    <w:p w14:paraId="2DB8B5DB" w14:textId="77777777" w:rsidR="00DA2F7B" w:rsidRPr="0017609A" w:rsidRDefault="00DA2F7B" w:rsidP="00F0246B">
      <w:pPr>
        <w:pStyle w:val="1A0"/>
        <w:adjustRightInd w:val="0"/>
        <w:snapToGrid w:val="0"/>
        <w:spacing w:line="300" w:lineRule="auto"/>
        <w:ind w:leftChars="300" w:left="840"/>
        <w:jc w:val="both"/>
        <w:rPr>
          <w:rFonts w:ascii="標楷體"/>
          <w:szCs w:val="28"/>
        </w:rPr>
      </w:pPr>
    </w:p>
    <w:p w14:paraId="22255A91" w14:textId="77777777" w:rsidR="00DA2F7B" w:rsidRPr="0017609A" w:rsidRDefault="00DA2F7B" w:rsidP="00F0246B">
      <w:pPr>
        <w:pStyle w:val="1A0"/>
        <w:adjustRightInd w:val="0"/>
        <w:snapToGrid w:val="0"/>
        <w:spacing w:line="300" w:lineRule="auto"/>
        <w:ind w:leftChars="300" w:left="840"/>
        <w:jc w:val="both"/>
        <w:rPr>
          <w:rFonts w:ascii="標楷體"/>
          <w:szCs w:val="28"/>
        </w:rPr>
      </w:pPr>
    </w:p>
    <w:p w14:paraId="0E103582" w14:textId="77777777" w:rsidR="00DA2F7B" w:rsidRPr="0017609A" w:rsidRDefault="00AD547B" w:rsidP="00F0246B">
      <w:pPr>
        <w:pStyle w:val="1A0"/>
        <w:adjustRightInd w:val="0"/>
        <w:snapToGrid w:val="0"/>
        <w:spacing w:line="300" w:lineRule="auto"/>
        <w:ind w:leftChars="300" w:left="840"/>
        <w:jc w:val="both"/>
        <w:rPr>
          <w:rFonts w:ascii="標楷體"/>
          <w:szCs w:val="28"/>
        </w:rPr>
      </w:pPr>
      <w:r>
        <w:rPr>
          <w:rFonts w:ascii="標楷體"/>
          <w:noProof/>
          <w:szCs w:val="28"/>
        </w:rPr>
        <w:lastRenderedPageBreak/>
        <w:drawing>
          <wp:inline distT="0" distB="0" distL="0" distR="0" wp14:anchorId="5879D10D" wp14:editId="5455CA92">
            <wp:extent cx="4007485" cy="2934335"/>
            <wp:effectExtent l="0" t="0" r="0" b="0"/>
            <wp:docPr id="19" name="圖片 2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5" descr="1"/>
                    <pic:cNvPicPr>
                      <a:picLocks noChangeAspect="1" noChangeArrowheads="1"/>
                    </pic:cNvPicPr>
                  </pic:nvPicPr>
                  <pic:blipFill>
                    <a:blip r:embed="rId24">
                      <a:extLst>
                        <a:ext uri="{28A0092B-C50C-407E-A947-70E740481C1C}">
                          <a14:useLocalDpi xmlns:a14="http://schemas.microsoft.com/office/drawing/2010/main" val="0"/>
                        </a:ext>
                      </a:extLst>
                    </a:blip>
                    <a:srcRect l="9190" r="7361"/>
                    <a:stretch>
                      <a:fillRect/>
                    </a:stretch>
                  </pic:blipFill>
                  <pic:spPr bwMode="auto">
                    <a:xfrm>
                      <a:off x="0" y="0"/>
                      <a:ext cx="4007485" cy="2934335"/>
                    </a:xfrm>
                    <a:prstGeom prst="rect">
                      <a:avLst/>
                    </a:prstGeom>
                    <a:noFill/>
                    <a:ln>
                      <a:noFill/>
                    </a:ln>
                  </pic:spPr>
                </pic:pic>
              </a:graphicData>
            </a:graphic>
          </wp:inline>
        </w:drawing>
      </w:r>
    </w:p>
    <w:p w14:paraId="1EE184FC" w14:textId="77777777" w:rsidR="00DA2F7B" w:rsidRPr="0017609A" w:rsidRDefault="00DA2F7B" w:rsidP="00F0246B">
      <w:pPr>
        <w:pStyle w:val="1A0"/>
        <w:adjustRightInd w:val="0"/>
        <w:snapToGrid w:val="0"/>
        <w:spacing w:line="300" w:lineRule="auto"/>
        <w:ind w:leftChars="300" w:left="840"/>
        <w:jc w:val="both"/>
        <w:rPr>
          <w:rFonts w:ascii="標楷體"/>
          <w:szCs w:val="28"/>
        </w:rPr>
      </w:pPr>
    </w:p>
    <w:p w14:paraId="4CB77955" w14:textId="77777777" w:rsidR="00DA2F7B" w:rsidRPr="0017609A" w:rsidRDefault="00DA2F7B" w:rsidP="001F42A2">
      <w:pPr>
        <w:widowControl/>
        <w:autoSpaceDE w:val="0"/>
        <w:autoSpaceDN w:val="0"/>
        <w:adjustRightInd w:val="0"/>
        <w:spacing w:after="240" w:line="360" w:lineRule="atLeast"/>
        <w:jc w:val="center"/>
        <w:rPr>
          <w:rFonts w:ascii="標楷體"/>
          <w:szCs w:val="28"/>
        </w:rPr>
      </w:pPr>
      <w:proofErr w:type="gramStart"/>
      <w:r w:rsidRPr="0017609A">
        <w:rPr>
          <w:rFonts w:ascii="標楷體" w:hAnsi="標楷體" w:hint="eastAsia"/>
          <w:szCs w:val="28"/>
        </w:rPr>
        <w:t>由令接頭</w:t>
      </w:r>
      <w:proofErr w:type="gramEnd"/>
      <w:r w:rsidRPr="0017609A">
        <w:rPr>
          <w:rFonts w:ascii="標楷體" w:hAnsi="標楷體" w:hint="eastAsia"/>
          <w:szCs w:val="28"/>
        </w:rPr>
        <w:t>接合順序圖</w:t>
      </w:r>
    </w:p>
    <w:p w14:paraId="35B69E27" w14:textId="77777777" w:rsidR="00DA2F7B" w:rsidRPr="0017609A" w:rsidRDefault="00DA2F7B" w:rsidP="00E107F2">
      <w:pPr>
        <w:pStyle w:val="11"/>
        <w:spacing w:before="0" w:beforeAutospacing="0" w:after="120" w:afterAutospacing="0"/>
        <w:ind w:firstLineChars="0"/>
        <w:rPr>
          <w:rFonts w:ascii="標楷體"/>
          <w:szCs w:val="28"/>
        </w:rPr>
      </w:pPr>
      <w:r w:rsidRPr="0017609A">
        <w:rPr>
          <w:rFonts w:ascii="標楷體" w:hAnsi="標楷體"/>
          <w:szCs w:val="28"/>
        </w:rPr>
        <w:t>2.1.2</w:t>
      </w:r>
      <w:r w:rsidRPr="0017609A">
        <w:rPr>
          <w:rFonts w:ascii="標楷體" w:hAnsi="標楷體" w:hint="eastAsia"/>
          <w:szCs w:val="28"/>
        </w:rPr>
        <w:t>平口接頭接合</w:t>
      </w:r>
    </w:p>
    <w:p w14:paraId="39DE03B4" w14:textId="77777777" w:rsidR="00DA2F7B" w:rsidRPr="0017609A" w:rsidRDefault="00DA2F7B" w:rsidP="005B0CB8">
      <w:pPr>
        <w:pStyle w:val="1a"/>
        <w:adjustRightInd w:val="0"/>
        <w:snapToGrid w:val="0"/>
        <w:spacing w:line="300" w:lineRule="auto"/>
        <w:ind w:left="0" w:firstLine="560"/>
        <w:rPr>
          <w:szCs w:val="28"/>
        </w:rPr>
      </w:pPr>
      <w:r w:rsidRPr="0017609A">
        <w:rPr>
          <w:rFonts w:hint="eastAsia"/>
          <w:szCs w:val="28"/>
        </w:rPr>
        <w:t>平口接頭接合是兩節管或將管子接於機件上之接合方法。平口接頭接合之</w:t>
      </w:r>
      <w:proofErr w:type="gramStart"/>
      <w:r w:rsidRPr="0017609A">
        <w:rPr>
          <w:rFonts w:hint="eastAsia"/>
          <w:szCs w:val="28"/>
        </w:rPr>
        <w:t>裝接分螺紋</w:t>
      </w:r>
      <w:proofErr w:type="gramEnd"/>
      <w:r w:rsidRPr="0017609A">
        <w:rPr>
          <w:rFonts w:hint="eastAsia"/>
          <w:szCs w:val="28"/>
        </w:rPr>
        <w:t>方式裝接及</w:t>
      </w:r>
      <w:proofErr w:type="gramStart"/>
      <w:r w:rsidRPr="0017609A">
        <w:rPr>
          <w:rFonts w:hint="eastAsia"/>
          <w:szCs w:val="28"/>
        </w:rPr>
        <w:t>銲</w:t>
      </w:r>
      <w:proofErr w:type="gramEnd"/>
      <w:r w:rsidRPr="0017609A">
        <w:rPr>
          <w:rFonts w:hint="eastAsia"/>
          <w:szCs w:val="28"/>
        </w:rPr>
        <w:t>接方式裝接二種。</w:t>
      </w:r>
    </w:p>
    <w:p w14:paraId="1540D973" w14:textId="77777777" w:rsidR="00DA2F7B" w:rsidRPr="0017609A" w:rsidRDefault="00DA2F7B" w:rsidP="00F0246B">
      <w:pPr>
        <w:widowControl/>
        <w:autoSpaceDE w:val="0"/>
        <w:autoSpaceDN w:val="0"/>
        <w:adjustRightInd w:val="0"/>
        <w:spacing w:after="120" w:line="300" w:lineRule="auto"/>
        <w:ind w:leftChars="202" w:left="706" w:hangingChars="50" w:hanging="140"/>
        <w:jc w:val="both"/>
        <w:rPr>
          <w:rFonts w:ascii="標楷體"/>
          <w:kern w:val="0"/>
          <w:szCs w:val="28"/>
        </w:rPr>
      </w:pPr>
      <w:r w:rsidRPr="0017609A">
        <w:rPr>
          <w:rFonts w:ascii="標楷體" w:hAnsi="標楷體"/>
          <w:kern w:val="0"/>
          <w:szCs w:val="28"/>
        </w:rPr>
        <w:t>1.</w:t>
      </w:r>
      <w:r w:rsidRPr="0017609A">
        <w:rPr>
          <w:rFonts w:ascii="標楷體" w:hAnsi="標楷體" w:hint="eastAsia"/>
          <w:kern w:val="0"/>
          <w:szCs w:val="28"/>
        </w:rPr>
        <w:t>螺紋平口接頭接合</w:t>
      </w:r>
    </w:p>
    <w:p w14:paraId="73E2C812" w14:textId="77777777" w:rsidR="00DA2F7B" w:rsidRPr="0017609A" w:rsidRDefault="00DA2F7B" w:rsidP="00F0246B">
      <w:pPr>
        <w:pStyle w:val="1A0"/>
        <w:adjustRightInd w:val="0"/>
        <w:snapToGrid w:val="0"/>
        <w:spacing w:after="120" w:line="300" w:lineRule="auto"/>
        <w:ind w:leftChars="300" w:left="840"/>
        <w:jc w:val="both"/>
        <w:rPr>
          <w:rFonts w:ascii="標楷體"/>
          <w:szCs w:val="28"/>
        </w:rPr>
      </w:pPr>
      <w:r w:rsidRPr="0017609A">
        <w:rPr>
          <w:rFonts w:ascii="標楷體" w:hAnsi="標楷體" w:hint="eastAsia"/>
          <w:szCs w:val="28"/>
        </w:rPr>
        <w:t>螺紋平口接頭接合，依下列順序圖進行。</w:t>
      </w:r>
    </w:p>
    <w:p w14:paraId="5E225CB0"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(1)</w:t>
      </w:r>
      <w:r w:rsidRPr="0017609A">
        <w:rPr>
          <w:rFonts w:hint="eastAsia"/>
          <w:szCs w:val="28"/>
        </w:rPr>
        <w:t>裝配螺紋平口</w:t>
      </w:r>
    </w:p>
    <w:p w14:paraId="674AB968" w14:textId="77777777" w:rsidR="00DA2F7B" w:rsidRPr="0017609A" w:rsidRDefault="00DA2F7B" w:rsidP="00F0246B">
      <w:pPr>
        <w:pStyle w:val="12"/>
        <w:adjustRightInd w:val="0"/>
        <w:snapToGrid w:val="0"/>
        <w:spacing w:before="0" w:after="120" w:line="300" w:lineRule="auto"/>
        <w:ind w:leftChars="405" w:left="1417" w:hangingChars="101" w:hanging="283"/>
        <w:rPr>
          <w:szCs w:val="28"/>
        </w:rPr>
      </w:pPr>
      <w:r w:rsidRPr="0017609A">
        <w:rPr>
          <w:szCs w:val="28"/>
        </w:rPr>
        <w:t>A.</w:t>
      </w:r>
      <w:r w:rsidRPr="0017609A">
        <w:rPr>
          <w:rFonts w:hint="eastAsia"/>
          <w:szCs w:val="28"/>
        </w:rPr>
        <w:t>在管端上依所需之長度及深度</w:t>
      </w:r>
      <w:proofErr w:type="gramStart"/>
      <w:r w:rsidRPr="0017609A">
        <w:rPr>
          <w:rFonts w:hint="eastAsia"/>
          <w:szCs w:val="28"/>
        </w:rPr>
        <w:t>攻出陽螺紋</w:t>
      </w:r>
      <w:proofErr w:type="gramEnd"/>
      <w:r w:rsidRPr="0017609A">
        <w:rPr>
          <w:rFonts w:hint="eastAsia"/>
          <w:szCs w:val="28"/>
        </w:rPr>
        <w:t>，切削</w:t>
      </w:r>
      <w:proofErr w:type="gramStart"/>
      <w:r w:rsidRPr="0017609A">
        <w:rPr>
          <w:rFonts w:hint="eastAsia"/>
          <w:szCs w:val="28"/>
        </w:rPr>
        <w:t>時絞紋</w:t>
      </w:r>
      <w:proofErr w:type="gramEnd"/>
      <w:r w:rsidRPr="0017609A">
        <w:rPr>
          <w:rFonts w:hint="eastAsia"/>
          <w:szCs w:val="28"/>
        </w:rPr>
        <w:t>扳手必須注意與管軸心垂直，平口表面之接合精度係依螺紋之精度而定的（如圖</w:t>
      </w:r>
      <w:r w:rsidRPr="0017609A">
        <w:rPr>
          <w:szCs w:val="28"/>
        </w:rPr>
        <w:t>a</w:t>
      </w:r>
      <w:r w:rsidRPr="0017609A">
        <w:rPr>
          <w:rFonts w:hint="eastAsia"/>
          <w:szCs w:val="28"/>
        </w:rPr>
        <w:t>）。</w:t>
      </w:r>
    </w:p>
    <w:p w14:paraId="38B7B315" w14:textId="77777777" w:rsidR="00DA2F7B" w:rsidRPr="0017609A" w:rsidRDefault="00DA2F7B" w:rsidP="00F0246B">
      <w:pPr>
        <w:pStyle w:val="12"/>
        <w:adjustRightInd w:val="0"/>
        <w:snapToGrid w:val="0"/>
        <w:spacing w:before="0" w:after="120" w:line="300" w:lineRule="auto"/>
        <w:ind w:leftChars="405" w:left="1417" w:hangingChars="101" w:hanging="283"/>
        <w:rPr>
          <w:szCs w:val="28"/>
        </w:rPr>
      </w:pPr>
      <w:r w:rsidRPr="0017609A">
        <w:rPr>
          <w:szCs w:val="28"/>
        </w:rPr>
        <w:t>B.</w:t>
      </w:r>
      <w:r w:rsidRPr="0017609A">
        <w:rPr>
          <w:rFonts w:hint="eastAsia"/>
          <w:szCs w:val="28"/>
        </w:rPr>
        <w:t>暫將平</w:t>
      </w:r>
      <w:proofErr w:type="gramStart"/>
      <w:r w:rsidRPr="0017609A">
        <w:rPr>
          <w:rFonts w:hint="eastAsia"/>
          <w:szCs w:val="28"/>
        </w:rPr>
        <w:t>口板裝</w:t>
      </w:r>
      <w:proofErr w:type="gramEnd"/>
      <w:r w:rsidRPr="0017609A">
        <w:rPr>
          <w:rFonts w:hint="eastAsia"/>
          <w:szCs w:val="28"/>
        </w:rPr>
        <w:t>上，檢查螺紋是否適當配合，並檢查與管是否垂直（如圖</w:t>
      </w:r>
      <w:r w:rsidRPr="0017609A">
        <w:rPr>
          <w:szCs w:val="28"/>
        </w:rPr>
        <w:t>b</w:t>
      </w:r>
      <w:r w:rsidRPr="0017609A">
        <w:rPr>
          <w:rFonts w:hint="eastAsia"/>
          <w:szCs w:val="28"/>
        </w:rPr>
        <w:t>）。</w:t>
      </w:r>
    </w:p>
    <w:p w14:paraId="7A5E0078" w14:textId="77777777" w:rsidR="00DA2F7B" w:rsidRPr="0017609A" w:rsidRDefault="00DA2F7B" w:rsidP="00F0246B">
      <w:pPr>
        <w:pStyle w:val="12"/>
        <w:adjustRightInd w:val="0"/>
        <w:snapToGrid w:val="0"/>
        <w:spacing w:before="0" w:after="120" w:line="300" w:lineRule="auto"/>
        <w:ind w:leftChars="405" w:left="1417" w:hangingChars="101" w:hanging="283"/>
        <w:rPr>
          <w:szCs w:val="28"/>
        </w:rPr>
      </w:pPr>
      <w:r w:rsidRPr="0017609A">
        <w:rPr>
          <w:szCs w:val="28"/>
        </w:rPr>
        <w:t>C.</w:t>
      </w:r>
      <w:r w:rsidRPr="0017609A">
        <w:rPr>
          <w:rFonts w:hint="eastAsia"/>
          <w:szCs w:val="28"/>
        </w:rPr>
        <w:t>於螺紋之</w:t>
      </w:r>
      <w:proofErr w:type="gramStart"/>
      <w:r w:rsidRPr="0017609A">
        <w:rPr>
          <w:rFonts w:hint="eastAsia"/>
          <w:szCs w:val="28"/>
        </w:rPr>
        <w:t>根部纏以包紮</w:t>
      </w:r>
      <w:proofErr w:type="gramEnd"/>
      <w:r w:rsidRPr="0017609A">
        <w:rPr>
          <w:rFonts w:hint="eastAsia"/>
          <w:szCs w:val="28"/>
        </w:rPr>
        <w:t>材料，再將</w:t>
      </w:r>
      <w:proofErr w:type="gramStart"/>
      <w:r w:rsidRPr="0017609A">
        <w:rPr>
          <w:rFonts w:hint="eastAsia"/>
          <w:szCs w:val="28"/>
        </w:rPr>
        <w:t>平口裝上</w:t>
      </w:r>
      <w:proofErr w:type="gramEnd"/>
      <w:r w:rsidRPr="0017609A">
        <w:rPr>
          <w:rFonts w:hint="eastAsia"/>
          <w:szCs w:val="28"/>
        </w:rPr>
        <w:t>（如圖</w:t>
      </w:r>
      <w:r w:rsidRPr="0017609A">
        <w:rPr>
          <w:szCs w:val="28"/>
        </w:rPr>
        <w:t>c</w:t>
      </w:r>
      <w:r w:rsidRPr="0017609A">
        <w:rPr>
          <w:rFonts w:hint="eastAsia"/>
          <w:szCs w:val="28"/>
        </w:rPr>
        <w:t>）。</w:t>
      </w:r>
    </w:p>
    <w:p w14:paraId="0345059E"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(2)</w:t>
      </w:r>
      <w:r w:rsidRPr="0017609A">
        <w:rPr>
          <w:rFonts w:hint="eastAsia"/>
          <w:szCs w:val="28"/>
        </w:rPr>
        <w:t>接合</w:t>
      </w:r>
    </w:p>
    <w:p w14:paraId="09F521FE" w14:textId="77777777" w:rsidR="00DA2F7B" w:rsidRPr="0017609A" w:rsidRDefault="00DA2F7B" w:rsidP="00F0246B">
      <w:pPr>
        <w:pStyle w:val="12"/>
        <w:adjustRightInd w:val="0"/>
        <w:snapToGrid w:val="0"/>
        <w:spacing w:before="0" w:after="120" w:line="300" w:lineRule="auto"/>
        <w:ind w:leftChars="405" w:left="1417" w:hangingChars="101" w:hanging="283"/>
        <w:rPr>
          <w:szCs w:val="28"/>
        </w:rPr>
      </w:pPr>
      <w:r w:rsidRPr="0017609A">
        <w:rPr>
          <w:szCs w:val="28"/>
        </w:rPr>
        <w:t>A.</w:t>
      </w:r>
      <w:r w:rsidRPr="0017609A">
        <w:rPr>
          <w:rFonts w:hint="eastAsia"/>
          <w:szCs w:val="28"/>
        </w:rPr>
        <w:t>確定平口表面光滑且清潔。</w:t>
      </w:r>
    </w:p>
    <w:p w14:paraId="1C25CB78" w14:textId="77777777" w:rsidR="00DA2F7B" w:rsidRPr="0017609A" w:rsidRDefault="00DA2F7B" w:rsidP="00F0246B">
      <w:pPr>
        <w:pStyle w:val="12"/>
        <w:adjustRightInd w:val="0"/>
        <w:snapToGrid w:val="0"/>
        <w:spacing w:before="0" w:after="120" w:line="300" w:lineRule="auto"/>
        <w:ind w:leftChars="405" w:left="1417" w:hangingChars="101" w:hanging="283"/>
        <w:rPr>
          <w:szCs w:val="28"/>
        </w:rPr>
      </w:pPr>
      <w:r w:rsidRPr="0017609A">
        <w:rPr>
          <w:szCs w:val="28"/>
        </w:rPr>
        <w:t>B.</w:t>
      </w:r>
      <w:r w:rsidRPr="0017609A">
        <w:rPr>
          <w:rFonts w:hint="eastAsia"/>
          <w:szCs w:val="28"/>
        </w:rPr>
        <w:t>核對平口表面及螺栓孔是否正確對準（如圖</w:t>
      </w:r>
      <w:r w:rsidRPr="0017609A">
        <w:rPr>
          <w:szCs w:val="28"/>
        </w:rPr>
        <w:t>d</w:t>
      </w:r>
      <w:r w:rsidRPr="0017609A">
        <w:rPr>
          <w:rFonts w:hint="eastAsia"/>
          <w:szCs w:val="28"/>
        </w:rPr>
        <w:t>、</w:t>
      </w:r>
      <w:r w:rsidRPr="0017609A">
        <w:rPr>
          <w:szCs w:val="28"/>
        </w:rPr>
        <w:t>e</w:t>
      </w:r>
      <w:r w:rsidRPr="0017609A">
        <w:rPr>
          <w:rFonts w:hint="eastAsia"/>
          <w:szCs w:val="28"/>
        </w:rPr>
        <w:t>）。</w:t>
      </w:r>
    </w:p>
    <w:p w14:paraId="70FB7BEB" w14:textId="77777777" w:rsidR="00DA2F7B" w:rsidRPr="0017609A" w:rsidRDefault="00DA2F7B" w:rsidP="00F0246B">
      <w:pPr>
        <w:pStyle w:val="12"/>
        <w:adjustRightInd w:val="0"/>
        <w:snapToGrid w:val="0"/>
        <w:spacing w:before="0" w:after="120" w:line="300" w:lineRule="auto"/>
        <w:ind w:leftChars="405" w:left="1417" w:hangingChars="101" w:hanging="283"/>
        <w:rPr>
          <w:szCs w:val="28"/>
        </w:rPr>
      </w:pPr>
      <w:r w:rsidRPr="0017609A">
        <w:rPr>
          <w:szCs w:val="28"/>
        </w:rPr>
        <w:lastRenderedPageBreak/>
        <w:t>C.</w:t>
      </w:r>
      <w:r w:rsidRPr="0017609A">
        <w:rPr>
          <w:rFonts w:hint="eastAsia"/>
          <w:szCs w:val="28"/>
        </w:rPr>
        <w:t>在凸面間放置接合環，並裝上正確尺寸及型式之螺栓、墊圈及螺帽。接合環之大小可切成與平口相同或略小於螺釘</w:t>
      </w:r>
      <w:proofErr w:type="gramStart"/>
      <w:r w:rsidRPr="0017609A">
        <w:rPr>
          <w:rFonts w:hint="eastAsia"/>
          <w:szCs w:val="28"/>
        </w:rPr>
        <w:t>內周圓直徑</w:t>
      </w:r>
      <w:proofErr w:type="gramEnd"/>
      <w:r w:rsidRPr="0017609A">
        <w:rPr>
          <w:rFonts w:hint="eastAsia"/>
          <w:szCs w:val="28"/>
        </w:rPr>
        <w:t>（如圖</w:t>
      </w:r>
      <w:r w:rsidRPr="0017609A">
        <w:rPr>
          <w:szCs w:val="28"/>
        </w:rPr>
        <w:t>f</w:t>
      </w:r>
      <w:r w:rsidRPr="0017609A">
        <w:rPr>
          <w:rFonts w:hint="eastAsia"/>
          <w:szCs w:val="28"/>
        </w:rPr>
        <w:t>）。</w:t>
      </w:r>
    </w:p>
    <w:p w14:paraId="7ACDE64F" w14:textId="77777777" w:rsidR="00DA2F7B" w:rsidRPr="0017609A" w:rsidRDefault="00DA2F7B" w:rsidP="00F0246B">
      <w:pPr>
        <w:pStyle w:val="12"/>
        <w:adjustRightInd w:val="0"/>
        <w:snapToGrid w:val="0"/>
        <w:spacing w:before="0" w:after="120" w:line="300" w:lineRule="auto"/>
        <w:ind w:leftChars="405" w:left="1417" w:hangingChars="101" w:hanging="283"/>
        <w:rPr>
          <w:szCs w:val="28"/>
        </w:rPr>
      </w:pPr>
      <w:r w:rsidRPr="0017609A">
        <w:rPr>
          <w:szCs w:val="28"/>
        </w:rPr>
        <w:t>D.</w:t>
      </w:r>
      <w:r w:rsidRPr="0017609A">
        <w:rPr>
          <w:rFonts w:hint="eastAsia"/>
          <w:szCs w:val="28"/>
        </w:rPr>
        <w:t>均勻的將螺帽及螺栓固定，</w:t>
      </w:r>
      <w:proofErr w:type="gramStart"/>
      <w:r w:rsidRPr="0017609A">
        <w:rPr>
          <w:rFonts w:hint="eastAsia"/>
          <w:szCs w:val="28"/>
        </w:rPr>
        <w:t>接合環可由</w:t>
      </w:r>
      <w:proofErr w:type="gramEnd"/>
      <w:r w:rsidRPr="0017609A">
        <w:rPr>
          <w:rFonts w:hint="eastAsia"/>
          <w:szCs w:val="28"/>
        </w:rPr>
        <w:t>各種材料做成，使用時必須選取適當之型式，接合環之材料必須使用密封化合物。</w:t>
      </w:r>
    </w:p>
    <w:p w14:paraId="48095790" w14:textId="77777777" w:rsidR="00DA2F7B" w:rsidRPr="0017609A" w:rsidRDefault="00DA2F7B" w:rsidP="00F0246B">
      <w:pPr>
        <w:pStyle w:val="12"/>
        <w:adjustRightInd w:val="0"/>
        <w:snapToGrid w:val="0"/>
        <w:spacing w:before="0" w:after="120" w:line="300" w:lineRule="auto"/>
        <w:ind w:leftChars="405" w:left="1417" w:hangingChars="101" w:hanging="283"/>
        <w:rPr>
          <w:szCs w:val="28"/>
        </w:rPr>
      </w:pPr>
      <w:r w:rsidRPr="0017609A">
        <w:rPr>
          <w:szCs w:val="28"/>
        </w:rPr>
        <w:t>E.</w:t>
      </w:r>
      <w:r w:rsidRPr="0017609A">
        <w:rPr>
          <w:rFonts w:hint="eastAsia"/>
          <w:szCs w:val="28"/>
        </w:rPr>
        <w:t>螺帽</w:t>
      </w:r>
      <w:proofErr w:type="gramStart"/>
      <w:r w:rsidRPr="0017609A">
        <w:rPr>
          <w:rFonts w:hint="eastAsia"/>
          <w:szCs w:val="28"/>
        </w:rPr>
        <w:t>扭緊後</w:t>
      </w:r>
      <w:proofErr w:type="gramEnd"/>
      <w:r w:rsidRPr="0017609A">
        <w:rPr>
          <w:rFonts w:hint="eastAsia"/>
          <w:szCs w:val="28"/>
        </w:rPr>
        <w:t>，螺帽突出長度為</w:t>
      </w:r>
      <w:r w:rsidRPr="0017609A">
        <w:rPr>
          <w:szCs w:val="28"/>
        </w:rPr>
        <w:t>3.5</w:t>
      </w:r>
      <w:r w:rsidRPr="0017609A">
        <w:rPr>
          <w:rFonts w:hint="eastAsia"/>
          <w:szCs w:val="28"/>
        </w:rPr>
        <w:t>至</w:t>
      </w:r>
      <w:r w:rsidRPr="0017609A">
        <w:rPr>
          <w:szCs w:val="28"/>
        </w:rPr>
        <w:t>10</w:t>
      </w:r>
      <w:r w:rsidRPr="0017609A">
        <w:rPr>
          <w:rFonts w:hint="eastAsia"/>
          <w:szCs w:val="28"/>
        </w:rPr>
        <w:t>公厘。</w:t>
      </w:r>
    </w:p>
    <w:p w14:paraId="29711AB0" w14:textId="77777777" w:rsidR="00DA2F7B" w:rsidRPr="0017609A" w:rsidRDefault="00DA2F7B" w:rsidP="00F0246B">
      <w:pPr>
        <w:pStyle w:val="12"/>
        <w:adjustRightInd w:val="0"/>
        <w:snapToGrid w:val="0"/>
        <w:spacing w:before="0" w:after="120" w:line="300" w:lineRule="auto"/>
        <w:ind w:leftChars="405" w:left="1417" w:hangingChars="101" w:hanging="283"/>
        <w:rPr>
          <w:szCs w:val="28"/>
        </w:rPr>
      </w:pPr>
      <w:r w:rsidRPr="0017609A">
        <w:rPr>
          <w:szCs w:val="28"/>
        </w:rPr>
        <w:t>F.</w:t>
      </w:r>
      <w:r w:rsidRPr="0017609A">
        <w:rPr>
          <w:rFonts w:hint="eastAsia"/>
          <w:szCs w:val="28"/>
        </w:rPr>
        <w:t>平</w:t>
      </w:r>
      <w:proofErr w:type="gramStart"/>
      <w:r w:rsidRPr="0017609A">
        <w:rPr>
          <w:rFonts w:hint="eastAsia"/>
          <w:szCs w:val="28"/>
        </w:rPr>
        <w:t>口墊料</w:t>
      </w:r>
      <w:proofErr w:type="gramEnd"/>
      <w:r w:rsidRPr="0017609A">
        <w:rPr>
          <w:rFonts w:hint="eastAsia"/>
          <w:szCs w:val="28"/>
        </w:rPr>
        <w:t>（</w:t>
      </w:r>
      <w:r w:rsidRPr="0017609A">
        <w:rPr>
          <w:szCs w:val="28"/>
        </w:rPr>
        <w:t>packing</w:t>
      </w:r>
      <w:r w:rsidRPr="0017609A">
        <w:rPr>
          <w:rFonts w:hint="eastAsia"/>
          <w:szCs w:val="28"/>
        </w:rPr>
        <w:t>）厚度至少</w:t>
      </w:r>
      <w:r w:rsidRPr="0017609A">
        <w:rPr>
          <w:szCs w:val="28"/>
        </w:rPr>
        <w:t>2</w:t>
      </w:r>
      <w:r w:rsidRPr="0017609A">
        <w:rPr>
          <w:rFonts w:hint="eastAsia"/>
          <w:szCs w:val="28"/>
        </w:rPr>
        <w:t>公厘以上，並應選用上等質料的橡皮或塑膠板，其大小與平口相符。</w:t>
      </w:r>
    </w:p>
    <w:p w14:paraId="73199093" w14:textId="77777777" w:rsidR="00DA2F7B" w:rsidRPr="0017609A" w:rsidRDefault="00DA2F7B" w:rsidP="00F0246B">
      <w:pPr>
        <w:pStyle w:val="1A0"/>
        <w:adjustRightInd w:val="0"/>
        <w:snapToGrid w:val="0"/>
        <w:spacing w:line="300" w:lineRule="auto"/>
        <w:ind w:leftChars="300" w:left="840"/>
        <w:jc w:val="both"/>
        <w:rPr>
          <w:rFonts w:ascii="標楷體"/>
          <w:szCs w:val="28"/>
        </w:rPr>
      </w:pPr>
    </w:p>
    <w:p w14:paraId="36CC51E9" w14:textId="5BA6CD62" w:rsidR="00DA2F7B" w:rsidRPr="0017609A" w:rsidRDefault="00AD547B" w:rsidP="00F0246B">
      <w:pPr>
        <w:pStyle w:val="1A0"/>
        <w:adjustRightInd w:val="0"/>
        <w:snapToGrid w:val="0"/>
        <w:spacing w:line="300" w:lineRule="auto"/>
        <w:ind w:leftChars="300" w:left="840" w:firstLineChars="250" w:firstLine="700"/>
        <w:jc w:val="both"/>
        <w:rPr>
          <w:rFonts w:ascii="標楷體"/>
          <w:szCs w:val="28"/>
        </w:rPr>
      </w:pPr>
      <w:r>
        <w:rPr>
          <w:rFonts w:ascii="標楷體"/>
          <w:noProof/>
          <w:szCs w:val="28"/>
        </w:rPr>
        <w:drawing>
          <wp:anchor distT="0" distB="0" distL="114300" distR="114300" simplePos="0" relativeHeight="251665408" behindDoc="0" locked="0" layoutInCell="1" allowOverlap="1" wp14:anchorId="7A491DA0" wp14:editId="6202741D">
            <wp:simplePos x="0" y="0"/>
            <wp:positionH relativeFrom="column">
              <wp:posOffset>3009900</wp:posOffset>
            </wp:positionH>
            <wp:positionV relativeFrom="paragraph">
              <wp:posOffset>2755900</wp:posOffset>
            </wp:positionV>
            <wp:extent cx="1420495" cy="1127760"/>
            <wp:effectExtent l="0" t="0" r="0" b="0"/>
            <wp:wrapNone/>
            <wp:docPr id="43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20495" cy="1127760"/>
                    </a:xfrm>
                    <a:prstGeom prst="rect">
                      <a:avLst/>
                    </a:prstGeom>
                    <a:noFill/>
                  </pic:spPr>
                </pic:pic>
              </a:graphicData>
            </a:graphic>
          </wp:anchor>
        </w:drawing>
      </w:r>
      <w:r w:rsidR="00FA3820">
        <w:rPr>
          <w:rFonts w:ascii="標楷體"/>
          <w:noProof/>
          <w:szCs w:val="28"/>
        </w:rPr>
        <mc:AlternateContent>
          <mc:Choice Requires="wps">
            <w:drawing>
              <wp:anchor distT="0" distB="0" distL="114300" distR="114300" simplePos="0" relativeHeight="251664384" behindDoc="0" locked="0" layoutInCell="1" allowOverlap="1" wp14:anchorId="132D7972" wp14:editId="17EF8AA6">
                <wp:simplePos x="0" y="0"/>
                <wp:positionH relativeFrom="column">
                  <wp:posOffset>2883535</wp:posOffset>
                </wp:positionH>
                <wp:positionV relativeFrom="paragraph">
                  <wp:posOffset>2748915</wp:posOffset>
                </wp:positionV>
                <wp:extent cx="1631950" cy="1040765"/>
                <wp:effectExtent l="19050" t="19050" r="6350" b="6985"/>
                <wp:wrapNone/>
                <wp:docPr id="290084890" name="直線單箭頭接點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31950" cy="1040765"/>
                        </a:xfrm>
                        <a:prstGeom prst="straightConnector1">
                          <a:avLst/>
                        </a:prstGeom>
                        <a:noFill/>
                        <a:ln w="28575" cmpd="sng">
                          <a:solidFill>
                            <a:srgbClr val="FF0000"/>
                          </a:solidFill>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w14:anchorId="09624ADA" id="直線單箭頭接點 3" o:spid="_x0000_s1026" type="#_x0000_t32" style="position:absolute;margin-left:227.05pt;margin-top:216.45pt;width:128.5pt;height:81.9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" strokecolor="red" strokeweight="2.25pt"/>
            </w:pict>
          </mc:Fallback>
        </mc:AlternateContent>
      </w:r>
      <w:r w:rsidR="00FA3820">
        <w:rPr>
          <w:rFonts w:ascii="標楷體"/>
          <w:noProof/>
          <w:szCs w:val="28"/>
        </w:rPr>
        <mc:AlternateContent>
          <mc:Choice Requires="wps">
            <w:drawing>
              <wp:anchor distT="0" distB="0" distL="114300" distR="114300" simplePos="0" relativeHeight="251663360" behindDoc="0" locked="0" layoutInCell="1" allowOverlap="1" wp14:anchorId="5298B606" wp14:editId="14BF8C97">
                <wp:simplePos x="0" y="0"/>
                <wp:positionH relativeFrom="column">
                  <wp:posOffset>2827655</wp:posOffset>
                </wp:positionH>
                <wp:positionV relativeFrom="paragraph">
                  <wp:posOffset>2650490</wp:posOffset>
                </wp:positionV>
                <wp:extent cx="1758315" cy="1139190"/>
                <wp:effectExtent l="19050" t="19050" r="13335" b="3810"/>
                <wp:wrapNone/>
                <wp:docPr id="1358436280" name="直線單箭頭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8315" cy="1139190"/>
                        </a:xfrm>
                        <a:prstGeom prst="straightConnector1">
                          <a:avLst/>
                        </a:prstGeom>
                        <a:noFill/>
                        <a:ln w="28575" cmpd="sng">
                          <a:solidFill>
                            <a:srgbClr val="FF0000"/>
                          </a:solidFill>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w14:anchorId="11F99ED9" id="直線單箭頭接點 1" o:spid="_x0000_s1026" type="#_x0000_t32" style="position:absolute;margin-left:222.65pt;margin-top:208.7pt;width:138.45pt;height:89.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" strokecolor="red" strokeweight="2.25pt"/>
            </w:pict>
          </mc:Fallback>
        </mc:AlternateContent>
      </w:r>
      <w:r>
        <w:rPr>
          <w:rFonts w:ascii="標楷體"/>
          <w:noProof/>
          <w:szCs w:val="28"/>
        </w:rPr>
        <w:drawing>
          <wp:inline distT="0" distB="0" distL="0" distR="0" wp14:anchorId="478BD314" wp14:editId="5A2D8A5E">
            <wp:extent cx="3745230" cy="3896360"/>
            <wp:effectExtent l="0" t="0" r="0" b="0"/>
            <wp:docPr id="20" name="圖片 26" descr="DESCRIPTION%20OF%20PIPING0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6" descr="DESCRIPTION%20OF%20PIPING0826"/>
                    <pic:cNvPicPr>
                      <a:picLocks noChangeAspect="1" noChangeArrowheads="1"/>
                    </pic:cNvPicPr>
                  </pic:nvPicPr>
                  <pic:blipFill>
                    <a:blip r:embed="rId26">
                      <a:extLst>
                        <a:ext uri="{28A0092B-C50C-407E-A947-70E740481C1C}">
                          <a14:useLocalDpi xmlns:a14="http://schemas.microsoft.com/office/drawing/2010/main" val="0"/>
                        </a:ext>
                      </a:extLst>
                    </a:blip>
                    <a:srcRect l="21297" r="21921"/>
                    <a:stretch>
                      <a:fillRect/>
                    </a:stretch>
                  </pic:blipFill>
                  <pic:spPr bwMode="auto">
                    <a:xfrm>
                      <a:off x="0" y="0"/>
                      <a:ext cx="3745230" cy="3896360"/>
                    </a:xfrm>
                    <a:prstGeom prst="rect">
                      <a:avLst/>
                    </a:prstGeom>
                    <a:noFill/>
                    <a:ln>
                      <a:noFill/>
                    </a:ln>
                  </pic:spPr>
                </pic:pic>
              </a:graphicData>
            </a:graphic>
          </wp:inline>
        </w:drawing>
      </w:r>
    </w:p>
    <w:p w14:paraId="576F30E2" w14:textId="77777777" w:rsidR="00DA2F7B" w:rsidRPr="00CD5E81" w:rsidRDefault="00DA2F7B" w:rsidP="001F42A2">
      <w:pPr>
        <w:widowControl/>
        <w:autoSpaceDE w:val="0"/>
        <w:autoSpaceDN w:val="0"/>
        <w:adjustRightInd w:val="0"/>
        <w:spacing w:after="240" w:line="360" w:lineRule="atLeast"/>
        <w:jc w:val="center"/>
        <w:rPr>
          <w:rFonts w:ascii="標楷體"/>
          <w:color w:val="000000" w:themeColor="text1"/>
          <w:szCs w:val="28"/>
        </w:rPr>
      </w:pPr>
      <w:r w:rsidRPr="00CD5E81">
        <w:rPr>
          <w:rFonts w:ascii="標楷體" w:hAnsi="標楷體" w:hint="eastAsia"/>
          <w:color w:val="000000" w:themeColor="text1"/>
          <w:szCs w:val="28"/>
        </w:rPr>
        <w:t>螺紋平口接頭接合順序圖</w:t>
      </w:r>
    </w:p>
    <w:p w14:paraId="5FB334C0" w14:textId="77777777" w:rsidR="00DA2F7B" w:rsidRPr="0017609A" w:rsidRDefault="00DA2F7B" w:rsidP="00F0246B">
      <w:pPr>
        <w:pStyle w:val="13"/>
        <w:adjustRightInd w:val="0"/>
        <w:snapToGrid w:val="0"/>
        <w:spacing w:before="0" w:line="300" w:lineRule="auto"/>
        <w:ind w:leftChars="200" w:left="840" w:hanging="280"/>
        <w:rPr>
          <w:szCs w:val="28"/>
        </w:rPr>
      </w:pPr>
    </w:p>
    <w:p w14:paraId="78FBA41B" w14:textId="77777777" w:rsidR="00DA2F7B" w:rsidRPr="0017609A" w:rsidRDefault="00DA2F7B" w:rsidP="00F0246B">
      <w:pPr>
        <w:widowControl/>
        <w:autoSpaceDE w:val="0"/>
        <w:autoSpaceDN w:val="0"/>
        <w:adjustRightInd w:val="0"/>
        <w:spacing w:after="120" w:line="300" w:lineRule="auto"/>
        <w:ind w:leftChars="202" w:left="706" w:hangingChars="50" w:hanging="140"/>
        <w:jc w:val="both"/>
        <w:rPr>
          <w:rFonts w:ascii="標楷體"/>
          <w:kern w:val="0"/>
          <w:szCs w:val="28"/>
        </w:rPr>
      </w:pPr>
      <w:r w:rsidRPr="0017609A">
        <w:rPr>
          <w:rFonts w:ascii="標楷體" w:hAnsi="標楷體"/>
          <w:kern w:val="0"/>
          <w:szCs w:val="28"/>
        </w:rPr>
        <w:t>2.</w:t>
      </w:r>
      <w:proofErr w:type="gramStart"/>
      <w:r w:rsidRPr="0017609A">
        <w:rPr>
          <w:rFonts w:ascii="標楷體" w:hAnsi="標楷體" w:hint="eastAsia"/>
          <w:kern w:val="0"/>
          <w:szCs w:val="28"/>
        </w:rPr>
        <w:t>銲接平</w:t>
      </w:r>
      <w:proofErr w:type="gramEnd"/>
      <w:r w:rsidRPr="0017609A">
        <w:rPr>
          <w:rFonts w:ascii="標楷體" w:hAnsi="標楷體" w:hint="eastAsia"/>
          <w:kern w:val="0"/>
          <w:szCs w:val="28"/>
        </w:rPr>
        <w:t>口接頭接合</w:t>
      </w:r>
    </w:p>
    <w:p w14:paraId="68D39166" w14:textId="77777777" w:rsidR="00DA2F7B" w:rsidRPr="0017609A" w:rsidRDefault="00DA2F7B" w:rsidP="00F0246B">
      <w:pPr>
        <w:pStyle w:val="1A0"/>
        <w:adjustRightInd w:val="0"/>
        <w:snapToGrid w:val="0"/>
        <w:spacing w:after="120" w:line="300" w:lineRule="auto"/>
        <w:ind w:leftChars="300" w:left="840"/>
        <w:jc w:val="both"/>
        <w:rPr>
          <w:rFonts w:ascii="標楷體"/>
          <w:szCs w:val="28"/>
        </w:rPr>
      </w:pPr>
      <w:r w:rsidRPr="0017609A">
        <w:rPr>
          <w:rFonts w:ascii="標楷體" w:hAnsi="標楷體" w:hint="eastAsia"/>
          <w:szCs w:val="28"/>
        </w:rPr>
        <w:t>直</w:t>
      </w:r>
      <w:proofErr w:type="gramStart"/>
      <w:r w:rsidRPr="0017609A">
        <w:rPr>
          <w:rFonts w:ascii="標楷體" w:hAnsi="標楷體" w:hint="eastAsia"/>
          <w:szCs w:val="28"/>
        </w:rPr>
        <w:t>管經切管後</w:t>
      </w:r>
      <w:proofErr w:type="gramEnd"/>
      <w:r w:rsidRPr="0017609A">
        <w:rPr>
          <w:rFonts w:ascii="標楷體" w:hAnsi="標楷體" w:hint="eastAsia"/>
          <w:szCs w:val="28"/>
        </w:rPr>
        <w:t>其切斷之剖面不得縮小，</w:t>
      </w:r>
      <w:proofErr w:type="gramStart"/>
      <w:r w:rsidRPr="0017609A">
        <w:rPr>
          <w:rFonts w:ascii="標楷體" w:hAnsi="標楷體" w:hint="eastAsia"/>
          <w:szCs w:val="28"/>
        </w:rPr>
        <w:t>端面須</w:t>
      </w:r>
      <w:proofErr w:type="gramEnd"/>
      <w:r w:rsidRPr="0017609A">
        <w:rPr>
          <w:rFonts w:ascii="標楷體" w:hAnsi="標楷體" w:hint="eastAsia"/>
          <w:szCs w:val="28"/>
        </w:rPr>
        <w:t>與軸心垂直，</w:t>
      </w:r>
      <w:proofErr w:type="gramStart"/>
      <w:r w:rsidRPr="0017609A">
        <w:rPr>
          <w:rFonts w:ascii="標楷體" w:hAnsi="標楷體" w:hint="eastAsia"/>
          <w:szCs w:val="28"/>
        </w:rPr>
        <w:t>並刨光去除</w:t>
      </w:r>
      <w:proofErr w:type="gramEnd"/>
      <w:r w:rsidRPr="0017609A">
        <w:rPr>
          <w:rFonts w:ascii="標楷體" w:hAnsi="標楷體" w:hint="eastAsia"/>
          <w:szCs w:val="28"/>
        </w:rPr>
        <w:t>切口之鐵屑雜物，將規定的法蘭對準螺栓孔位置，且將管端面與法蘭面</w:t>
      </w:r>
      <w:proofErr w:type="gramStart"/>
      <w:r w:rsidRPr="0017609A">
        <w:rPr>
          <w:rFonts w:ascii="標楷體" w:hAnsi="標楷體" w:hint="eastAsia"/>
          <w:szCs w:val="28"/>
        </w:rPr>
        <w:t>銲</w:t>
      </w:r>
      <w:proofErr w:type="gramEnd"/>
      <w:r w:rsidRPr="0017609A">
        <w:rPr>
          <w:rFonts w:ascii="標楷體" w:hAnsi="標楷體" w:hint="eastAsia"/>
          <w:szCs w:val="28"/>
        </w:rPr>
        <w:t>接於相同面，</w:t>
      </w:r>
      <w:proofErr w:type="gramStart"/>
      <w:r w:rsidRPr="0017609A">
        <w:rPr>
          <w:rFonts w:ascii="標楷體" w:hAnsi="標楷體" w:hint="eastAsia"/>
          <w:szCs w:val="28"/>
        </w:rPr>
        <w:t>銲</w:t>
      </w:r>
      <w:proofErr w:type="gramEnd"/>
      <w:r w:rsidRPr="0017609A">
        <w:rPr>
          <w:rFonts w:ascii="標楷體" w:hAnsi="標楷體" w:hint="eastAsia"/>
          <w:szCs w:val="28"/>
        </w:rPr>
        <w:t>接前需將管端與</w:t>
      </w:r>
      <w:proofErr w:type="gramStart"/>
      <w:r w:rsidRPr="0017609A">
        <w:rPr>
          <w:rFonts w:ascii="標楷體" w:hAnsi="標楷體" w:hint="eastAsia"/>
          <w:szCs w:val="28"/>
        </w:rPr>
        <w:t>平口面擦拭</w:t>
      </w:r>
      <w:proofErr w:type="gramEnd"/>
      <w:r w:rsidRPr="0017609A">
        <w:rPr>
          <w:rFonts w:ascii="標楷體" w:hAnsi="標楷體" w:hint="eastAsia"/>
          <w:szCs w:val="28"/>
        </w:rPr>
        <w:t>乾淨後再行</w:t>
      </w:r>
      <w:proofErr w:type="gramStart"/>
      <w:r w:rsidRPr="0017609A">
        <w:rPr>
          <w:rFonts w:ascii="標楷體" w:hAnsi="標楷體" w:hint="eastAsia"/>
          <w:szCs w:val="28"/>
        </w:rPr>
        <w:t>銲</w:t>
      </w:r>
      <w:proofErr w:type="gramEnd"/>
      <w:r w:rsidRPr="0017609A">
        <w:rPr>
          <w:rFonts w:ascii="標楷體" w:hAnsi="標楷體" w:hint="eastAsia"/>
          <w:szCs w:val="28"/>
        </w:rPr>
        <w:t>接，</w:t>
      </w:r>
      <w:proofErr w:type="gramStart"/>
      <w:r w:rsidRPr="0017609A">
        <w:rPr>
          <w:rFonts w:ascii="標楷體" w:hAnsi="標楷體" w:hint="eastAsia"/>
          <w:szCs w:val="28"/>
        </w:rPr>
        <w:lastRenderedPageBreak/>
        <w:t>銲</w:t>
      </w:r>
      <w:proofErr w:type="gramEnd"/>
      <w:r w:rsidRPr="0017609A">
        <w:rPr>
          <w:rFonts w:ascii="標楷體" w:hAnsi="標楷體" w:hint="eastAsia"/>
          <w:szCs w:val="28"/>
        </w:rPr>
        <w:t>接完成後，利用針孔測試儀器檢查</w:t>
      </w:r>
      <w:proofErr w:type="gramStart"/>
      <w:r w:rsidRPr="0017609A">
        <w:rPr>
          <w:rFonts w:ascii="標楷體" w:hAnsi="標楷體" w:hint="eastAsia"/>
          <w:szCs w:val="28"/>
        </w:rPr>
        <w:t>銲</w:t>
      </w:r>
      <w:proofErr w:type="gramEnd"/>
      <w:r w:rsidRPr="0017609A">
        <w:rPr>
          <w:rFonts w:ascii="標楷體" w:hAnsi="標楷體" w:hint="eastAsia"/>
          <w:szCs w:val="28"/>
        </w:rPr>
        <w:t>接部是否有針孔，如無則完成。</w:t>
      </w:r>
    </w:p>
    <w:p w14:paraId="177DDDFC" w14:textId="77777777" w:rsidR="00DA2F7B" w:rsidRPr="0017609A" w:rsidRDefault="00DA2F7B" w:rsidP="00E107F2">
      <w:pPr>
        <w:pStyle w:val="11"/>
        <w:spacing w:before="0" w:beforeAutospacing="0" w:after="120" w:afterAutospacing="0"/>
        <w:ind w:firstLineChars="0"/>
        <w:rPr>
          <w:rFonts w:ascii="標楷體"/>
          <w:szCs w:val="28"/>
        </w:rPr>
      </w:pPr>
      <w:r w:rsidRPr="0017609A">
        <w:rPr>
          <w:rFonts w:ascii="標楷體" w:hAnsi="標楷體"/>
          <w:szCs w:val="28"/>
        </w:rPr>
        <w:t>2.1.3</w:t>
      </w:r>
      <w:r w:rsidRPr="0017609A">
        <w:rPr>
          <w:rFonts w:ascii="標楷體" w:hAnsi="標楷體" w:hint="eastAsia"/>
          <w:szCs w:val="28"/>
        </w:rPr>
        <w:t>機械接頭接合</w:t>
      </w:r>
    </w:p>
    <w:p w14:paraId="52B9BD8D" w14:textId="77777777" w:rsidR="00DA2F7B" w:rsidRDefault="00DA2F7B" w:rsidP="00F0246B">
      <w:pPr>
        <w:widowControl/>
        <w:autoSpaceDE w:val="0"/>
        <w:autoSpaceDN w:val="0"/>
        <w:adjustRightInd w:val="0"/>
        <w:spacing w:after="120" w:line="300" w:lineRule="auto"/>
        <w:ind w:leftChars="202" w:left="706" w:hangingChars="50" w:hanging="140"/>
        <w:jc w:val="both"/>
        <w:rPr>
          <w:rFonts w:ascii="標楷體"/>
          <w:kern w:val="0"/>
          <w:szCs w:val="28"/>
        </w:rPr>
      </w:pPr>
      <w:r w:rsidRPr="0017609A">
        <w:rPr>
          <w:rFonts w:ascii="標楷體" w:hAnsi="標楷體"/>
          <w:kern w:val="0"/>
          <w:szCs w:val="28"/>
        </w:rPr>
        <w:t>1.</w:t>
      </w:r>
      <w:r w:rsidRPr="0017609A">
        <w:rPr>
          <w:rFonts w:ascii="標楷體" w:hAnsi="標楷體" w:hint="eastAsia"/>
          <w:kern w:val="0"/>
          <w:szCs w:val="28"/>
        </w:rPr>
        <w:t>螺栓</w:t>
      </w:r>
      <w:proofErr w:type="gramStart"/>
      <w:r w:rsidRPr="0017609A">
        <w:rPr>
          <w:rFonts w:ascii="標楷體" w:hAnsi="標楷體" w:hint="eastAsia"/>
          <w:kern w:val="0"/>
          <w:szCs w:val="28"/>
        </w:rPr>
        <w:t>壓圈式</w:t>
      </w:r>
      <w:proofErr w:type="gramEnd"/>
      <w:r w:rsidRPr="0017609A">
        <w:rPr>
          <w:rFonts w:ascii="標楷體" w:hAnsi="標楷體" w:hint="eastAsia"/>
          <w:kern w:val="0"/>
          <w:szCs w:val="28"/>
        </w:rPr>
        <w:t>機械接頭（</w:t>
      </w:r>
      <w:r w:rsidRPr="0017609A">
        <w:rPr>
          <w:rFonts w:ascii="標楷體" w:hAnsi="標楷體"/>
          <w:kern w:val="0"/>
          <w:szCs w:val="28"/>
        </w:rPr>
        <w:t>Bolted Gland Flexible Joint</w:t>
      </w:r>
      <w:r w:rsidRPr="0017609A">
        <w:rPr>
          <w:rFonts w:ascii="標楷體" w:hAnsi="標楷體" w:hint="eastAsia"/>
          <w:kern w:val="0"/>
          <w:szCs w:val="28"/>
        </w:rPr>
        <w:t>）</w:t>
      </w:r>
    </w:p>
    <w:p w14:paraId="3AA99C1F" w14:textId="77777777" w:rsidR="00DA2F7B" w:rsidRPr="00E107F2" w:rsidRDefault="00DA2F7B" w:rsidP="00F0246B">
      <w:pPr>
        <w:widowControl/>
        <w:autoSpaceDE w:val="0"/>
        <w:autoSpaceDN w:val="0"/>
        <w:adjustRightInd w:val="0"/>
        <w:spacing w:after="120" w:line="300" w:lineRule="auto"/>
        <w:ind w:leftChars="303" w:left="1274" w:hangingChars="152" w:hanging="426"/>
        <w:jc w:val="both"/>
        <w:rPr>
          <w:rFonts w:ascii="標楷體"/>
          <w:szCs w:val="28"/>
        </w:rPr>
      </w:pPr>
      <w:r w:rsidRPr="00E107F2">
        <w:rPr>
          <w:rFonts w:ascii="標楷體" w:hAnsi="標楷體"/>
          <w:szCs w:val="28"/>
        </w:rPr>
        <w:t>(1)</w:t>
      </w:r>
      <w:r w:rsidRPr="00E107F2">
        <w:rPr>
          <w:rFonts w:ascii="標楷體" w:hAnsi="標楷體" w:hint="eastAsia"/>
          <w:szCs w:val="28"/>
        </w:rPr>
        <w:t>先清理插口</w:t>
      </w:r>
      <w:proofErr w:type="gramStart"/>
      <w:r w:rsidRPr="00E107F2">
        <w:rPr>
          <w:rFonts w:ascii="標楷體" w:hAnsi="標楷體" w:hint="eastAsia"/>
          <w:szCs w:val="28"/>
        </w:rPr>
        <w:t>及承口之</w:t>
      </w:r>
      <w:proofErr w:type="gramEnd"/>
      <w:r w:rsidRPr="00E107F2">
        <w:rPr>
          <w:rFonts w:ascii="標楷體" w:hAnsi="標楷體" w:hint="eastAsia"/>
          <w:szCs w:val="28"/>
        </w:rPr>
        <w:t>泥沙、污物後塗擦肥皂水或潤滑劑，</w:t>
      </w:r>
      <w:proofErr w:type="gramStart"/>
      <w:r w:rsidRPr="00E107F2">
        <w:rPr>
          <w:rFonts w:ascii="標楷體" w:hAnsi="標楷體" w:hint="eastAsia"/>
          <w:szCs w:val="28"/>
        </w:rPr>
        <w:t>箍上壓圈</w:t>
      </w:r>
      <w:proofErr w:type="gramEnd"/>
      <w:r w:rsidRPr="00E107F2">
        <w:rPr>
          <w:rFonts w:ascii="標楷體" w:hAnsi="標楷體" w:hint="eastAsia"/>
          <w:szCs w:val="28"/>
        </w:rPr>
        <w:t>（</w:t>
      </w:r>
      <w:r w:rsidRPr="00E107F2">
        <w:rPr>
          <w:rFonts w:ascii="標楷體" w:hAnsi="標楷體"/>
          <w:szCs w:val="28"/>
        </w:rPr>
        <w:t>Gland</w:t>
      </w:r>
      <w:r w:rsidRPr="00E107F2">
        <w:rPr>
          <w:rFonts w:ascii="標楷體" w:hAnsi="標楷體" w:hint="eastAsia"/>
          <w:szCs w:val="28"/>
        </w:rPr>
        <w:t>）及橡皮圈（</w:t>
      </w:r>
      <w:r w:rsidRPr="00E107F2">
        <w:rPr>
          <w:rFonts w:ascii="標楷體" w:hAnsi="標楷體"/>
          <w:szCs w:val="28"/>
        </w:rPr>
        <w:t>Rubber Ring</w:t>
      </w:r>
      <w:r w:rsidRPr="00E107F2">
        <w:rPr>
          <w:rFonts w:ascii="標楷體" w:hAnsi="標楷體" w:hint="eastAsia"/>
          <w:szCs w:val="28"/>
        </w:rPr>
        <w:t>）於插口，再將插口</w:t>
      </w:r>
      <w:proofErr w:type="gramStart"/>
      <w:r w:rsidRPr="00E107F2">
        <w:rPr>
          <w:rFonts w:ascii="標楷體" w:hAnsi="標楷體" w:hint="eastAsia"/>
          <w:szCs w:val="28"/>
        </w:rPr>
        <w:t>插入承口</w:t>
      </w:r>
      <w:proofErr w:type="gramEnd"/>
      <w:r w:rsidRPr="00E107F2">
        <w:rPr>
          <w:rFonts w:ascii="標楷體" w:hAnsi="標楷體" w:hint="eastAsia"/>
          <w:szCs w:val="28"/>
        </w:rPr>
        <w:t>，調整橡皮圈位置，將相對之螺栓均勻的扭緊。</w:t>
      </w:r>
    </w:p>
    <w:p w14:paraId="17D71932" w14:textId="77777777" w:rsidR="00DA2F7B" w:rsidRPr="00E107F2" w:rsidRDefault="00DA2F7B" w:rsidP="00F0246B">
      <w:pPr>
        <w:pStyle w:val="12"/>
        <w:adjustRightInd w:val="0"/>
        <w:snapToGrid w:val="0"/>
        <w:spacing w:before="0" w:after="120" w:line="300" w:lineRule="auto"/>
        <w:ind w:leftChars="300" w:left="1120" w:hanging="280"/>
        <w:rPr>
          <w:szCs w:val="28"/>
        </w:rPr>
      </w:pPr>
      <w:r w:rsidRPr="00E107F2">
        <w:rPr>
          <w:szCs w:val="28"/>
        </w:rPr>
        <w:t>(2)</w:t>
      </w:r>
      <w:r w:rsidRPr="00E107F2">
        <w:rPr>
          <w:rFonts w:hint="eastAsia"/>
          <w:szCs w:val="28"/>
        </w:rPr>
        <w:t>若不能完全緊密時須將螺栓鬆開後</w:t>
      </w:r>
      <w:proofErr w:type="gramStart"/>
      <w:r w:rsidRPr="00E107F2">
        <w:rPr>
          <w:rFonts w:hint="eastAsia"/>
          <w:szCs w:val="28"/>
        </w:rPr>
        <w:t>重新再扭緊</w:t>
      </w:r>
      <w:proofErr w:type="gramEnd"/>
      <w:r w:rsidRPr="00E107F2">
        <w:rPr>
          <w:rFonts w:hint="eastAsia"/>
          <w:szCs w:val="28"/>
        </w:rPr>
        <w:t>。</w:t>
      </w:r>
    </w:p>
    <w:p w14:paraId="31EE5507"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E107F2">
        <w:rPr>
          <w:szCs w:val="28"/>
        </w:rPr>
        <w:t>(3)</w:t>
      </w:r>
      <w:r w:rsidRPr="00E107F2">
        <w:rPr>
          <w:rFonts w:hint="eastAsia"/>
          <w:szCs w:val="28"/>
        </w:rPr>
        <w:t>若需要彎曲時，</w:t>
      </w:r>
      <w:proofErr w:type="gramStart"/>
      <w:r w:rsidRPr="00E107F2">
        <w:rPr>
          <w:rFonts w:hint="eastAsia"/>
          <w:szCs w:val="28"/>
        </w:rPr>
        <w:t>俟</w:t>
      </w:r>
      <w:proofErr w:type="gramEnd"/>
      <w:r w:rsidRPr="00E107F2">
        <w:rPr>
          <w:rFonts w:hint="eastAsia"/>
          <w:szCs w:val="28"/>
        </w:rPr>
        <w:t>螺栓</w:t>
      </w:r>
      <w:proofErr w:type="gramStart"/>
      <w:r w:rsidRPr="00E107F2">
        <w:rPr>
          <w:rFonts w:hint="eastAsia"/>
          <w:szCs w:val="28"/>
        </w:rPr>
        <w:t>扭緊後在</w:t>
      </w:r>
      <w:proofErr w:type="gramEnd"/>
      <w:r w:rsidRPr="00E107F2">
        <w:rPr>
          <w:rFonts w:hint="eastAsia"/>
          <w:szCs w:val="28"/>
        </w:rPr>
        <w:t>容許範圍內將水管搬動即</w:t>
      </w:r>
      <w:r w:rsidRPr="0017609A">
        <w:rPr>
          <w:rFonts w:hint="eastAsia"/>
          <w:szCs w:val="28"/>
        </w:rPr>
        <w:t>可。</w:t>
      </w:r>
    </w:p>
    <w:p w14:paraId="1F40BA6C" w14:textId="77777777" w:rsidR="00DA2F7B" w:rsidRPr="0017609A" w:rsidRDefault="00DA2F7B" w:rsidP="00F0246B">
      <w:pPr>
        <w:widowControl/>
        <w:autoSpaceDE w:val="0"/>
        <w:autoSpaceDN w:val="0"/>
        <w:adjustRightInd w:val="0"/>
        <w:spacing w:after="120" w:line="300" w:lineRule="auto"/>
        <w:ind w:leftChars="202" w:left="706" w:hangingChars="50" w:hanging="140"/>
        <w:jc w:val="both"/>
        <w:rPr>
          <w:rFonts w:ascii="標楷體"/>
          <w:kern w:val="0"/>
          <w:szCs w:val="28"/>
        </w:rPr>
      </w:pPr>
      <w:r w:rsidRPr="0017609A">
        <w:rPr>
          <w:rFonts w:ascii="標楷體" w:hAnsi="標楷體"/>
          <w:kern w:val="0"/>
          <w:szCs w:val="28"/>
        </w:rPr>
        <w:t>2.</w:t>
      </w:r>
      <w:r w:rsidRPr="0017609A">
        <w:rPr>
          <w:rFonts w:ascii="標楷體" w:hAnsi="標楷體" w:hint="eastAsia"/>
          <w:kern w:val="0"/>
          <w:szCs w:val="28"/>
        </w:rPr>
        <w:t>螺旋</w:t>
      </w:r>
      <w:proofErr w:type="gramStart"/>
      <w:r w:rsidRPr="0017609A">
        <w:rPr>
          <w:rFonts w:ascii="標楷體" w:hAnsi="標楷體" w:hint="eastAsia"/>
          <w:kern w:val="0"/>
          <w:szCs w:val="28"/>
        </w:rPr>
        <w:t>壓圈式</w:t>
      </w:r>
      <w:proofErr w:type="gramEnd"/>
      <w:r w:rsidRPr="0017609A">
        <w:rPr>
          <w:rFonts w:ascii="標楷體" w:hAnsi="標楷體" w:hint="eastAsia"/>
          <w:kern w:val="0"/>
          <w:szCs w:val="28"/>
        </w:rPr>
        <w:t>機械接頭（</w:t>
      </w:r>
      <w:r w:rsidRPr="0017609A">
        <w:rPr>
          <w:rFonts w:ascii="標楷體" w:hAnsi="標楷體"/>
          <w:kern w:val="0"/>
          <w:szCs w:val="28"/>
        </w:rPr>
        <w:t>Screwed-Gland Flexible Joint</w:t>
      </w:r>
      <w:r w:rsidRPr="0017609A">
        <w:rPr>
          <w:rFonts w:ascii="標楷體" w:hAnsi="標楷體" w:hint="eastAsia"/>
          <w:kern w:val="0"/>
          <w:szCs w:val="28"/>
        </w:rPr>
        <w:t>）</w:t>
      </w:r>
    </w:p>
    <w:p w14:paraId="113C82A6"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(1)</w:t>
      </w:r>
      <w:r w:rsidRPr="0017609A">
        <w:rPr>
          <w:rFonts w:hint="eastAsia"/>
          <w:szCs w:val="28"/>
        </w:rPr>
        <w:t>清理插口</w:t>
      </w:r>
      <w:proofErr w:type="gramStart"/>
      <w:r w:rsidRPr="0017609A">
        <w:rPr>
          <w:rFonts w:hint="eastAsia"/>
          <w:szCs w:val="28"/>
        </w:rPr>
        <w:t>及承口之</w:t>
      </w:r>
      <w:proofErr w:type="gramEnd"/>
      <w:r w:rsidRPr="0017609A">
        <w:rPr>
          <w:rFonts w:hint="eastAsia"/>
          <w:szCs w:val="28"/>
        </w:rPr>
        <w:t>泥沙、污物後塗擦肥皂水或潤滑劑，套</w:t>
      </w:r>
      <w:proofErr w:type="gramStart"/>
      <w:r w:rsidRPr="0017609A">
        <w:rPr>
          <w:rFonts w:hint="eastAsia"/>
          <w:szCs w:val="28"/>
        </w:rPr>
        <w:t>入壓圈</w:t>
      </w:r>
      <w:proofErr w:type="gramEnd"/>
      <w:r w:rsidRPr="0017609A">
        <w:rPr>
          <w:rFonts w:hint="eastAsia"/>
          <w:szCs w:val="28"/>
        </w:rPr>
        <w:t>（</w:t>
      </w:r>
      <w:r w:rsidRPr="0017609A">
        <w:rPr>
          <w:szCs w:val="28"/>
        </w:rPr>
        <w:t>Gland</w:t>
      </w:r>
      <w:r w:rsidRPr="0017609A">
        <w:rPr>
          <w:rFonts w:hint="eastAsia"/>
          <w:szCs w:val="28"/>
        </w:rPr>
        <w:t>）及橡皮圈於插口，再將插口</w:t>
      </w:r>
      <w:proofErr w:type="gramStart"/>
      <w:r w:rsidRPr="0017609A">
        <w:rPr>
          <w:rFonts w:hint="eastAsia"/>
          <w:szCs w:val="28"/>
        </w:rPr>
        <w:t>插入承口</w:t>
      </w:r>
      <w:proofErr w:type="gramEnd"/>
      <w:r w:rsidRPr="0017609A">
        <w:rPr>
          <w:rFonts w:hint="eastAsia"/>
          <w:szCs w:val="28"/>
        </w:rPr>
        <w:t>，調整橡皮圈位置後以特製扳手將</w:t>
      </w:r>
      <w:proofErr w:type="gramStart"/>
      <w:r w:rsidRPr="0017609A">
        <w:rPr>
          <w:rFonts w:hint="eastAsia"/>
          <w:szCs w:val="28"/>
        </w:rPr>
        <w:t>壓圈慢慢旋緊</w:t>
      </w:r>
      <w:proofErr w:type="gramEnd"/>
      <w:r w:rsidRPr="0017609A">
        <w:rPr>
          <w:rFonts w:hint="eastAsia"/>
          <w:szCs w:val="28"/>
        </w:rPr>
        <w:t>。</w:t>
      </w:r>
    </w:p>
    <w:p w14:paraId="596CE3BC"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(2)</w:t>
      </w:r>
      <w:r w:rsidRPr="0017609A">
        <w:rPr>
          <w:rFonts w:hint="eastAsia"/>
          <w:szCs w:val="28"/>
        </w:rPr>
        <w:t>若不能完全緊密時須將螺栓鬆開後</w:t>
      </w:r>
      <w:proofErr w:type="gramStart"/>
      <w:r w:rsidRPr="0017609A">
        <w:rPr>
          <w:rFonts w:hint="eastAsia"/>
          <w:szCs w:val="28"/>
        </w:rPr>
        <w:t>重新再扭緊</w:t>
      </w:r>
      <w:proofErr w:type="gramEnd"/>
      <w:r w:rsidRPr="0017609A">
        <w:rPr>
          <w:rFonts w:hint="eastAsia"/>
          <w:szCs w:val="28"/>
        </w:rPr>
        <w:t>。</w:t>
      </w:r>
    </w:p>
    <w:p w14:paraId="41697D70"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(3)</w:t>
      </w:r>
      <w:r w:rsidRPr="0017609A">
        <w:rPr>
          <w:rFonts w:hint="eastAsia"/>
          <w:szCs w:val="28"/>
        </w:rPr>
        <w:t>若需要偏</w:t>
      </w:r>
      <w:proofErr w:type="gramStart"/>
      <w:r w:rsidRPr="0017609A">
        <w:rPr>
          <w:rFonts w:hint="eastAsia"/>
          <w:szCs w:val="28"/>
        </w:rPr>
        <w:t>斜時，俟</w:t>
      </w:r>
      <w:proofErr w:type="gramEnd"/>
      <w:r w:rsidRPr="0017609A">
        <w:rPr>
          <w:rFonts w:hint="eastAsia"/>
          <w:szCs w:val="28"/>
        </w:rPr>
        <w:t>螺栓</w:t>
      </w:r>
      <w:proofErr w:type="gramStart"/>
      <w:r w:rsidRPr="0017609A">
        <w:rPr>
          <w:rFonts w:hint="eastAsia"/>
          <w:szCs w:val="28"/>
        </w:rPr>
        <w:t>扭緊後在</w:t>
      </w:r>
      <w:proofErr w:type="gramEnd"/>
      <w:r w:rsidRPr="0017609A">
        <w:rPr>
          <w:rFonts w:hint="eastAsia"/>
          <w:szCs w:val="28"/>
        </w:rPr>
        <w:t>容許範圍內將水管搬動即可。</w:t>
      </w:r>
    </w:p>
    <w:p w14:paraId="06FDF8E0" w14:textId="77777777" w:rsidR="00DA2F7B" w:rsidRPr="00E107F2" w:rsidRDefault="00DA2F7B" w:rsidP="00F0246B">
      <w:pPr>
        <w:widowControl/>
        <w:autoSpaceDE w:val="0"/>
        <w:autoSpaceDN w:val="0"/>
        <w:adjustRightInd w:val="0"/>
        <w:spacing w:after="120" w:line="300" w:lineRule="auto"/>
        <w:ind w:leftChars="202" w:left="849" w:hangingChars="101" w:hanging="283"/>
        <w:jc w:val="both"/>
        <w:rPr>
          <w:rFonts w:ascii="標楷體"/>
          <w:szCs w:val="28"/>
        </w:rPr>
      </w:pPr>
      <w:r w:rsidRPr="0017609A">
        <w:rPr>
          <w:rFonts w:ascii="標楷體" w:hAnsi="標楷體"/>
          <w:kern w:val="0"/>
          <w:szCs w:val="28"/>
        </w:rPr>
        <w:t>3.</w:t>
      </w:r>
      <w:proofErr w:type="gramStart"/>
      <w:r w:rsidRPr="0017609A">
        <w:rPr>
          <w:rFonts w:ascii="標楷體" w:hAnsi="標楷體" w:hint="eastAsia"/>
          <w:kern w:val="0"/>
          <w:szCs w:val="28"/>
        </w:rPr>
        <w:t>單獨活套接頭</w:t>
      </w:r>
      <w:proofErr w:type="gramEnd"/>
      <w:r w:rsidRPr="0017609A">
        <w:rPr>
          <w:rFonts w:ascii="標楷體" w:hAnsi="標楷體" w:hint="eastAsia"/>
          <w:kern w:val="0"/>
          <w:szCs w:val="28"/>
        </w:rPr>
        <w:t>（</w:t>
      </w:r>
      <w:r w:rsidRPr="0017609A">
        <w:rPr>
          <w:rFonts w:ascii="標楷體" w:hAnsi="標楷體"/>
          <w:kern w:val="0"/>
          <w:szCs w:val="28"/>
        </w:rPr>
        <w:t xml:space="preserve">Flexible Automatic Joint </w:t>
      </w:r>
      <w:r w:rsidRPr="0017609A">
        <w:rPr>
          <w:rFonts w:ascii="標楷體" w:hAnsi="標楷體" w:hint="eastAsia"/>
          <w:kern w:val="0"/>
          <w:szCs w:val="28"/>
        </w:rPr>
        <w:t>或活套接頭</w:t>
      </w:r>
      <w:r w:rsidRPr="0017609A">
        <w:rPr>
          <w:rFonts w:ascii="標楷體" w:hAnsi="標楷體"/>
          <w:kern w:val="0"/>
          <w:szCs w:val="28"/>
        </w:rPr>
        <w:t xml:space="preserve"> Tyton </w:t>
      </w:r>
      <w:proofErr w:type="spellStart"/>
      <w:r w:rsidRPr="0017609A">
        <w:rPr>
          <w:rFonts w:ascii="標楷體" w:hAnsi="標楷體"/>
          <w:kern w:val="0"/>
          <w:szCs w:val="28"/>
        </w:rPr>
        <w:t>Joint,Slip</w:t>
      </w:r>
      <w:proofErr w:type="spellEnd"/>
      <w:r w:rsidRPr="0017609A">
        <w:rPr>
          <w:rFonts w:ascii="標楷體" w:hAnsi="標楷體"/>
          <w:kern w:val="0"/>
          <w:szCs w:val="28"/>
        </w:rPr>
        <w:t>-on Joint</w:t>
      </w:r>
      <w:r w:rsidRPr="0017609A">
        <w:rPr>
          <w:rFonts w:ascii="標楷體" w:hAnsi="標楷體" w:hint="eastAsia"/>
          <w:kern w:val="0"/>
          <w:szCs w:val="28"/>
        </w:rPr>
        <w:t>）</w:t>
      </w:r>
    </w:p>
    <w:p w14:paraId="58414BEA"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(1)</w:t>
      </w:r>
      <w:r w:rsidRPr="0017609A">
        <w:rPr>
          <w:rFonts w:hint="eastAsia"/>
          <w:szCs w:val="28"/>
        </w:rPr>
        <w:t>清理插口</w:t>
      </w:r>
      <w:proofErr w:type="gramStart"/>
      <w:r w:rsidRPr="0017609A">
        <w:rPr>
          <w:rFonts w:hint="eastAsia"/>
          <w:szCs w:val="28"/>
        </w:rPr>
        <w:t>及承口後</w:t>
      </w:r>
      <w:proofErr w:type="gramEnd"/>
      <w:r w:rsidRPr="0017609A">
        <w:rPr>
          <w:rFonts w:hint="eastAsia"/>
          <w:szCs w:val="28"/>
        </w:rPr>
        <w:t>，塗擦肥皂水或潤滑劑。</w:t>
      </w:r>
    </w:p>
    <w:p w14:paraId="5C0A4618" w14:textId="77777777" w:rsidR="00DA2F7B" w:rsidRPr="00E107F2" w:rsidRDefault="00DA2F7B" w:rsidP="00F0246B">
      <w:pPr>
        <w:pStyle w:val="12"/>
        <w:adjustRightInd w:val="0"/>
        <w:snapToGrid w:val="0"/>
        <w:spacing w:before="0" w:after="120" w:line="300" w:lineRule="auto"/>
        <w:ind w:leftChars="300" w:left="1120" w:hanging="280"/>
        <w:rPr>
          <w:szCs w:val="28"/>
        </w:rPr>
      </w:pPr>
      <w:r w:rsidRPr="0017609A">
        <w:rPr>
          <w:szCs w:val="28"/>
        </w:rPr>
        <w:t>(2)</w:t>
      </w:r>
      <w:r w:rsidRPr="0017609A">
        <w:rPr>
          <w:rFonts w:hint="eastAsia"/>
          <w:szCs w:val="28"/>
        </w:rPr>
        <w:t>小口徑管者橡皮圈（</w:t>
      </w:r>
      <w:r w:rsidRPr="0017609A">
        <w:rPr>
          <w:szCs w:val="28"/>
        </w:rPr>
        <w:t>Rubber Ring</w:t>
      </w:r>
      <w:r w:rsidRPr="0017609A">
        <w:rPr>
          <w:rFonts w:hint="eastAsia"/>
          <w:szCs w:val="28"/>
        </w:rPr>
        <w:t>）可先</w:t>
      </w:r>
      <w:proofErr w:type="gramStart"/>
      <w:r w:rsidRPr="0017609A">
        <w:rPr>
          <w:rFonts w:hint="eastAsia"/>
          <w:szCs w:val="28"/>
        </w:rPr>
        <w:t>裝入承可內</w:t>
      </w:r>
      <w:proofErr w:type="gramEnd"/>
      <w:r w:rsidRPr="0017609A">
        <w:rPr>
          <w:rFonts w:hint="eastAsia"/>
          <w:szCs w:val="28"/>
        </w:rPr>
        <w:t>之</w:t>
      </w:r>
      <w:proofErr w:type="gramStart"/>
      <w:r w:rsidRPr="0017609A">
        <w:rPr>
          <w:rFonts w:hint="eastAsia"/>
          <w:szCs w:val="28"/>
        </w:rPr>
        <w:t>固定槽</w:t>
      </w:r>
      <w:proofErr w:type="gramEnd"/>
      <w:r w:rsidRPr="0017609A">
        <w:rPr>
          <w:rFonts w:hint="eastAsia"/>
          <w:szCs w:val="28"/>
        </w:rPr>
        <w:t>，</w:t>
      </w:r>
      <w:r w:rsidRPr="00E107F2">
        <w:rPr>
          <w:rFonts w:hint="eastAsia"/>
          <w:szCs w:val="28"/>
        </w:rPr>
        <w:t>大口徑管</w:t>
      </w:r>
      <w:proofErr w:type="gramStart"/>
      <w:r w:rsidRPr="00E107F2">
        <w:rPr>
          <w:rFonts w:hint="eastAsia"/>
          <w:szCs w:val="28"/>
        </w:rPr>
        <w:t>者箍入插口</w:t>
      </w:r>
      <w:proofErr w:type="gramEnd"/>
      <w:r w:rsidRPr="00E107F2">
        <w:rPr>
          <w:rFonts w:hint="eastAsia"/>
          <w:szCs w:val="28"/>
        </w:rPr>
        <w:t>之橡皮圈。</w:t>
      </w:r>
    </w:p>
    <w:p w14:paraId="112FEAC0" w14:textId="77777777" w:rsidR="00DA2F7B" w:rsidRPr="00E107F2" w:rsidRDefault="00DA2F7B" w:rsidP="00F0246B">
      <w:pPr>
        <w:widowControl/>
        <w:autoSpaceDE w:val="0"/>
        <w:autoSpaceDN w:val="0"/>
        <w:adjustRightInd w:val="0"/>
        <w:spacing w:after="120" w:line="300" w:lineRule="auto"/>
        <w:ind w:leftChars="303" w:left="1274" w:hangingChars="152" w:hanging="426"/>
        <w:jc w:val="both"/>
        <w:rPr>
          <w:rFonts w:ascii="標楷體"/>
          <w:szCs w:val="28"/>
        </w:rPr>
      </w:pPr>
      <w:r w:rsidRPr="00E107F2">
        <w:rPr>
          <w:rFonts w:ascii="標楷體" w:hAnsi="標楷體"/>
          <w:szCs w:val="28"/>
        </w:rPr>
        <w:t>(3)</w:t>
      </w:r>
      <w:r w:rsidRPr="00E107F2">
        <w:rPr>
          <w:rFonts w:ascii="標楷體" w:hAnsi="標楷體" w:hint="eastAsia"/>
          <w:szCs w:val="28"/>
        </w:rPr>
        <w:t>將插口</w:t>
      </w:r>
      <w:proofErr w:type="gramStart"/>
      <w:r w:rsidRPr="00E107F2">
        <w:rPr>
          <w:rFonts w:ascii="標楷體" w:hAnsi="標楷體" w:hint="eastAsia"/>
          <w:szCs w:val="28"/>
        </w:rPr>
        <w:t>插入承口時</w:t>
      </w:r>
      <w:proofErr w:type="gramEnd"/>
      <w:r w:rsidRPr="00E107F2">
        <w:rPr>
          <w:rFonts w:ascii="標楷體" w:hAnsi="標楷體" w:hint="eastAsia"/>
          <w:szCs w:val="28"/>
        </w:rPr>
        <w:t>，小口徑管可用木</w:t>
      </w:r>
      <w:proofErr w:type="gramStart"/>
      <w:r w:rsidRPr="00E107F2">
        <w:rPr>
          <w:rFonts w:ascii="標楷體" w:hAnsi="標楷體" w:hint="eastAsia"/>
          <w:szCs w:val="28"/>
        </w:rPr>
        <w:t>桿</w:t>
      </w:r>
      <w:proofErr w:type="gramEnd"/>
      <w:r w:rsidRPr="00E107F2">
        <w:rPr>
          <w:rFonts w:ascii="標楷體" w:hAnsi="標楷體" w:hint="eastAsia"/>
          <w:szCs w:val="28"/>
        </w:rPr>
        <w:t>（若用鐵</w:t>
      </w:r>
      <w:proofErr w:type="gramStart"/>
      <w:r w:rsidRPr="00E107F2">
        <w:rPr>
          <w:rFonts w:ascii="標楷體" w:hAnsi="標楷體" w:hint="eastAsia"/>
          <w:szCs w:val="28"/>
        </w:rPr>
        <w:t>桿</w:t>
      </w:r>
      <w:proofErr w:type="gramEnd"/>
      <w:r w:rsidRPr="00E107F2">
        <w:rPr>
          <w:rFonts w:ascii="標楷體" w:hAnsi="標楷體" w:hint="eastAsia"/>
          <w:szCs w:val="28"/>
        </w:rPr>
        <w:t>者應另附木塊以免損傷水管）或拉緊器，將插口滑</w:t>
      </w:r>
      <w:proofErr w:type="gramStart"/>
      <w:r w:rsidRPr="00E107F2">
        <w:rPr>
          <w:rFonts w:ascii="標楷體" w:hAnsi="標楷體" w:hint="eastAsia"/>
          <w:szCs w:val="28"/>
        </w:rPr>
        <w:t>入承口</w:t>
      </w:r>
      <w:proofErr w:type="gramEnd"/>
      <w:r w:rsidRPr="00E107F2">
        <w:rPr>
          <w:rFonts w:ascii="標楷體" w:hAnsi="標楷體" w:hint="eastAsia"/>
          <w:szCs w:val="28"/>
        </w:rPr>
        <w:t>內正確位置（應事先繪定插入深度）。</w:t>
      </w:r>
    </w:p>
    <w:p w14:paraId="764D8E08"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(4)</w:t>
      </w:r>
      <w:r w:rsidRPr="0017609A">
        <w:rPr>
          <w:rFonts w:hint="eastAsia"/>
          <w:szCs w:val="28"/>
        </w:rPr>
        <w:t>裝上橡皮圈時須保持平整，不得有</w:t>
      </w:r>
      <w:proofErr w:type="gramStart"/>
      <w:r w:rsidRPr="0017609A">
        <w:rPr>
          <w:rFonts w:hint="eastAsia"/>
          <w:szCs w:val="28"/>
        </w:rPr>
        <w:t>任何扭彎</w:t>
      </w:r>
      <w:proofErr w:type="gramEnd"/>
      <w:r w:rsidRPr="0017609A">
        <w:rPr>
          <w:rFonts w:hint="eastAsia"/>
          <w:szCs w:val="28"/>
        </w:rPr>
        <w:t>。</w:t>
      </w:r>
    </w:p>
    <w:p w14:paraId="184EB149" w14:textId="77777777" w:rsidR="00DA2F7B" w:rsidRPr="0017609A" w:rsidRDefault="00DA2F7B" w:rsidP="00F0246B">
      <w:pPr>
        <w:widowControl/>
        <w:autoSpaceDE w:val="0"/>
        <w:autoSpaceDN w:val="0"/>
        <w:adjustRightInd w:val="0"/>
        <w:spacing w:after="120" w:line="300" w:lineRule="auto"/>
        <w:ind w:leftChars="202" w:left="706" w:hangingChars="50" w:hanging="140"/>
        <w:jc w:val="both"/>
        <w:rPr>
          <w:rFonts w:ascii="標楷體"/>
          <w:kern w:val="0"/>
          <w:szCs w:val="28"/>
        </w:rPr>
      </w:pPr>
      <w:r w:rsidRPr="0017609A">
        <w:rPr>
          <w:rFonts w:ascii="標楷體" w:hAnsi="標楷體"/>
          <w:kern w:val="0"/>
          <w:szCs w:val="28"/>
        </w:rPr>
        <w:t>4.</w:t>
      </w:r>
      <w:proofErr w:type="gramStart"/>
      <w:r w:rsidRPr="0017609A">
        <w:rPr>
          <w:rFonts w:ascii="標楷體" w:hAnsi="標楷體" w:hint="eastAsia"/>
          <w:kern w:val="0"/>
          <w:szCs w:val="28"/>
        </w:rPr>
        <w:t>滾溝式</w:t>
      </w:r>
      <w:proofErr w:type="gramEnd"/>
      <w:r w:rsidRPr="0017609A">
        <w:rPr>
          <w:rFonts w:ascii="標楷體" w:hAnsi="標楷體" w:hint="eastAsia"/>
          <w:kern w:val="0"/>
          <w:szCs w:val="28"/>
        </w:rPr>
        <w:t>機械接頭</w:t>
      </w:r>
    </w:p>
    <w:p w14:paraId="1DF3F20C" w14:textId="77777777" w:rsidR="00DA2F7B" w:rsidRPr="0017609A" w:rsidRDefault="00DA2F7B" w:rsidP="00F0246B">
      <w:pPr>
        <w:pStyle w:val="1A0"/>
        <w:adjustRightInd w:val="0"/>
        <w:snapToGrid w:val="0"/>
        <w:spacing w:after="120" w:line="300" w:lineRule="auto"/>
        <w:ind w:leftChars="300" w:left="840"/>
        <w:jc w:val="both"/>
        <w:rPr>
          <w:rFonts w:ascii="標楷體"/>
          <w:szCs w:val="28"/>
        </w:rPr>
      </w:pPr>
      <w:proofErr w:type="gramStart"/>
      <w:r w:rsidRPr="0017609A">
        <w:rPr>
          <w:rFonts w:ascii="標楷體" w:hAnsi="標楷體" w:hint="eastAsia"/>
          <w:szCs w:val="28"/>
        </w:rPr>
        <w:t>直管切斷</w:t>
      </w:r>
      <w:proofErr w:type="gramEnd"/>
      <w:r w:rsidRPr="0017609A">
        <w:rPr>
          <w:rFonts w:ascii="標楷體" w:hAnsi="標楷體" w:hint="eastAsia"/>
          <w:szCs w:val="28"/>
        </w:rPr>
        <w:t>須以自動金屬鋸床、</w:t>
      </w:r>
      <w:proofErr w:type="gramStart"/>
      <w:r w:rsidRPr="0017609A">
        <w:rPr>
          <w:rFonts w:ascii="標楷體" w:hAnsi="標楷體" w:hint="eastAsia"/>
          <w:szCs w:val="28"/>
        </w:rPr>
        <w:t>切管器</w:t>
      </w:r>
      <w:proofErr w:type="gramEnd"/>
      <w:r w:rsidRPr="0017609A">
        <w:rPr>
          <w:rFonts w:ascii="標楷體" w:hAnsi="標楷體" w:hint="eastAsia"/>
          <w:szCs w:val="28"/>
        </w:rPr>
        <w:t>或</w:t>
      </w:r>
      <w:proofErr w:type="gramStart"/>
      <w:r w:rsidRPr="0017609A">
        <w:rPr>
          <w:rFonts w:ascii="標楷體" w:hAnsi="標楷體" w:hint="eastAsia"/>
          <w:szCs w:val="28"/>
        </w:rPr>
        <w:t>車床切管</w:t>
      </w:r>
      <w:proofErr w:type="gramEnd"/>
      <w:r w:rsidRPr="0017609A">
        <w:rPr>
          <w:rFonts w:ascii="標楷體" w:hAnsi="標楷體" w:hint="eastAsia"/>
          <w:szCs w:val="28"/>
        </w:rPr>
        <w:t>，經切斷之剖面不得變形或縮小，</w:t>
      </w:r>
      <w:proofErr w:type="gramStart"/>
      <w:r w:rsidRPr="0017609A">
        <w:rPr>
          <w:rFonts w:ascii="標楷體" w:hAnsi="標楷體" w:hint="eastAsia"/>
          <w:szCs w:val="28"/>
        </w:rPr>
        <w:t>端面須</w:t>
      </w:r>
      <w:proofErr w:type="gramEnd"/>
      <w:r w:rsidRPr="0017609A">
        <w:rPr>
          <w:rFonts w:ascii="標楷體" w:hAnsi="標楷體" w:hint="eastAsia"/>
          <w:szCs w:val="28"/>
        </w:rPr>
        <w:t>與軸心垂直，管之切口</w:t>
      </w:r>
      <w:proofErr w:type="gramStart"/>
      <w:r w:rsidRPr="0017609A">
        <w:rPr>
          <w:rFonts w:ascii="標楷體" w:hAnsi="標楷體" w:hint="eastAsia"/>
          <w:szCs w:val="28"/>
        </w:rPr>
        <w:t>並刨光去除</w:t>
      </w:r>
      <w:proofErr w:type="gramEnd"/>
      <w:r w:rsidRPr="0017609A">
        <w:rPr>
          <w:rFonts w:ascii="標楷體" w:hAnsi="標楷體" w:hint="eastAsia"/>
          <w:szCs w:val="28"/>
        </w:rPr>
        <w:t>鐵屑雜物，</w:t>
      </w:r>
      <w:proofErr w:type="gramStart"/>
      <w:r w:rsidRPr="0017609A">
        <w:rPr>
          <w:rFonts w:ascii="標楷體" w:hAnsi="標楷體" w:hint="eastAsia"/>
          <w:szCs w:val="28"/>
        </w:rPr>
        <w:t>將</w:t>
      </w:r>
      <w:r w:rsidRPr="0017609A">
        <w:rPr>
          <w:rFonts w:ascii="標楷體" w:hAnsi="標楷體" w:hint="eastAsia"/>
          <w:szCs w:val="28"/>
        </w:rPr>
        <w:lastRenderedPageBreak/>
        <w:t>直管正確</w:t>
      </w:r>
      <w:proofErr w:type="gramEnd"/>
      <w:r w:rsidRPr="0017609A">
        <w:rPr>
          <w:rFonts w:ascii="標楷體" w:hAnsi="標楷體" w:hint="eastAsia"/>
          <w:szCs w:val="28"/>
        </w:rPr>
        <w:t>放置</w:t>
      </w:r>
      <w:proofErr w:type="gramStart"/>
      <w:r w:rsidRPr="0017609A">
        <w:rPr>
          <w:rFonts w:ascii="標楷體" w:hAnsi="標楷體" w:hint="eastAsia"/>
          <w:szCs w:val="28"/>
        </w:rPr>
        <w:t>於滾溝壓溝機</w:t>
      </w:r>
      <w:proofErr w:type="gramEnd"/>
      <w:r w:rsidRPr="0017609A">
        <w:rPr>
          <w:rFonts w:ascii="標楷體" w:hAnsi="標楷體" w:hint="eastAsia"/>
          <w:szCs w:val="28"/>
        </w:rPr>
        <w:t>內，滾壓出所需之溝槽，以管</w:t>
      </w:r>
      <w:proofErr w:type="gramStart"/>
      <w:r w:rsidRPr="0017609A">
        <w:rPr>
          <w:rFonts w:ascii="標楷體" w:hAnsi="標楷體" w:hint="eastAsia"/>
          <w:szCs w:val="28"/>
        </w:rPr>
        <w:t>規測其</w:t>
      </w:r>
      <w:proofErr w:type="gramEnd"/>
      <w:r w:rsidRPr="0017609A">
        <w:rPr>
          <w:rFonts w:ascii="標楷體" w:hAnsi="標楷體" w:hint="eastAsia"/>
          <w:szCs w:val="28"/>
        </w:rPr>
        <w:t>所需深度是否正確，爾後清潔溝槽至管</w:t>
      </w:r>
      <w:proofErr w:type="gramStart"/>
      <w:r w:rsidRPr="0017609A">
        <w:rPr>
          <w:rFonts w:ascii="標楷體" w:hAnsi="標楷體" w:hint="eastAsia"/>
          <w:szCs w:val="28"/>
        </w:rPr>
        <w:t>口段使無</w:t>
      </w:r>
      <w:proofErr w:type="gramEnd"/>
      <w:r w:rsidRPr="0017609A">
        <w:rPr>
          <w:rFonts w:ascii="標楷體" w:hAnsi="標楷體" w:hint="eastAsia"/>
          <w:szCs w:val="28"/>
        </w:rPr>
        <w:t>污物，凹凸、殘渣等。橡皮止水墊圈</w:t>
      </w:r>
      <w:proofErr w:type="gramStart"/>
      <w:r w:rsidRPr="0017609A">
        <w:rPr>
          <w:rFonts w:ascii="標楷體" w:hAnsi="標楷體" w:hint="eastAsia"/>
          <w:szCs w:val="28"/>
        </w:rPr>
        <w:t>按裝</w:t>
      </w:r>
      <w:proofErr w:type="gramEnd"/>
      <w:r w:rsidRPr="0017609A">
        <w:rPr>
          <w:rFonts w:ascii="標楷體" w:hAnsi="標楷體" w:hint="eastAsia"/>
          <w:szCs w:val="28"/>
        </w:rPr>
        <w:t>時，在管切斷面及溝槽</w:t>
      </w:r>
      <w:proofErr w:type="gramStart"/>
      <w:r w:rsidRPr="0017609A">
        <w:rPr>
          <w:rFonts w:ascii="標楷體" w:hAnsi="標楷體" w:hint="eastAsia"/>
          <w:szCs w:val="28"/>
        </w:rPr>
        <w:t>處須塗敷</w:t>
      </w:r>
      <w:proofErr w:type="gramEnd"/>
      <w:r w:rsidRPr="0017609A">
        <w:rPr>
          <w:rFonts w:ascii="標楷體" w:hAnsi="標楷體" w:hint="eastAsia"/>
          <w:szCs w:val="28"/>
        </w:rPr>
        <w:t>防蝕劑，將橡皮止水墊圈平均裝置在兩</w:t>
      </w:r>
      <w:proofErr w:type="gramStart"/>
      <w:r w:rsidRPr="0017609A">
        <w:rPr>
          <w:rFonts w:ascii="標楷體" w:hAnsi="標楷體" w:hint="eastAsia"/>
          <w:szCs w:val="28"/>
        </w:rPr>
        <w:t>管管端接縫</w:t>
      </w:r>
      <w:proofErr w:type="gramEnd"/>
      <w:r w:rsidRPr="0017609A">
        <w:rPr>
          <w:rFonts w:ascii="標楷體" w:hAnsi="標楷體" w:hint="eastAsia"/>
          <w:szCs w:val="28"/>
        </w:rPr>
        <w:t>處之正確位置（橡皮止水墊圈塗以非動物性潤滑劑，可增加安裝速度，並避免安裝時破壞橡皮止水墊圈），不可斜置，以免日後產生滲漏。將機械接頭螺栓鬆開，</w:t>
      </w:r>
      <w:proofErr w:type="gramStart"/>
      <w:r w:rsidRPr="0017609A">
        <w:rPr>
          <w:rFonts w:ascii="標楷體" w:hAnsi="標楷體" w:hint="eastAsia"/>
          <w:szCs w:val="28"/>
        </w:rPr>
        <w:t>套於橡皮</w:t>
      </w:r>
      <w:proofErr w:type="gramEnd"/>
      <w:r w:rsidRPr="0017609A">
        <w:rPr>
          <w:rFonts w:ascii="標楷體" w:hAnsi="標楷體" w:hint="eastAsia"/>
          <w:szCs w:val="28"/>
        </w:rPr>
        <w:t>止水墊圈外，密實接著，機械接頭之卡箍必須定位於兩溝槽，</w:t>
      </w:r>
      <w:proofErr w:type="gramStart"/>
      <w:r w:rsidRPr="0017609A">
        <w:rPr>
          <w:rFonts w:ascii="標楷體" w:hAnsi="標楷體" w:hint="eastAsia"/>
          <w:szCs w:val="28"/>
        </w:rPr>
        <w:t>使其勾住</w:t>
      </w:r>
      <w:proofErr w:type="gramEnd"/>
      <w:r w:rsidRPr="0017609A">
        <w:rPr>
          <w:rFonts w:ascii="標楷體" w:hAnsi="標楷體" w:hint="eastAsia"/>
          <w:szCs w:val="28"/>
        </w:rPr>
        <w:t>溝槽後，再鎖緊螺栓至適度緊密為止，即完成溝槽式機械裝接。</w:t>
      </w:r>
    </w:p>
    <w:p w14:paraId="32997680" w14:textId="77777777" w:rsidR="00DA2F7B" w:rsidRPr="0017609A" w:rsidRDefault="00DA2F7B" w:rsidP="00F0246B">
      <w:pPr>
        <w:widowControl/>
        <w:autoSpaceDE w:val="0"/>
        <w:autoSpaceDN w:val="0"/>
        <w:adjustRightInd w:val="0"/>
        <w:spacing w:after="120" w:line="300" w:lineRule="auto"/>
        <w:ind w:leftChars="202" w:left="706" w:hangingChars="50" w:hanging="140"/>
        <w:jc w:val="both"/>
        <w:rPr>
          <w:rFonts w:ascii="標楷體"/>
          <w:kern w:val="0"/>
          <w:szCs w:val="28"/>
        </w:rPr>
      </w:pPr>
      <w:r w:rsidRPr="0017609A">
        <w:rPr>
          <w:rFonts w:ascii="標楷體" w:hAnsi="標楷體"/>
          <w:kern w:val="0"/>
          <w:szCs w:val="28"/>
        </w:rPr>
        <w:t>5.</w:t>
      </w:r>
      <w:r w:rsidRPr="0017609A">
        <w:rPr>
          <w:rFonts w:ascii="標楷體" w:hAnsi="標楷體" w:hint="eastAsia"/>
          <w:kern w:val="0"/>
          <w:szCs w:val="28"/>
        </w:rPr>
        <w:t>開槽式機械接頭</w:t>
      </w:r>
    </w:p>
    <w:p w14:paraId="4463D28F" w14:textId="77777777" w:rsidR="00DA2F7B" w:rsidRPr="0017609A" w:rsidRDefault="00DA2F7B" w:rsidP="00F0246B">
      <w:pPr>
        <w:pStyle w:val="1A0"/>
        <w:adjustRightInd w:val="0"/>
        <w:snapToGrid w:val="0"/>
        <w:spacing w:after="120" w:line="300" w:lineRule="auto"/>
        <w:ind w:leftChars="300" w:left="840"/>
        <w:jc w:val="both"/>
        <w:rPr>
          <w:rFonts w:ascii="標楷體"/>
          <w:szCs w:val="28"/>
        </w:rPr>
      </w:pPr>
      <w:r w:rsidRPr="0017609A">
        <w:rPr>
          <w:rFonts w:ascii="標楷體" w:hAnsi="標楷體" w:hint="eastAsia"/>
          <w:szCs w:val="28"/>
        </w:rPr>
        <w:t>開槽式裝接方式採用於平口鑄鐵管，</w:t>
      </w:r>
      <w:proofErr w:type="gramStart"/>
      <w:r w:rsidRPr="0017609A">
        <w:rPr>
          <w:rFonts w:ascii="標楷體" w:hAnsi="標楷體" w:hint="eastAsia"/>
          <w:szCs w:val="28"/>
        </w:rPr>
        <w:t>直管切割</w:t>
      </w:r>
      <w:proofErr w:type="gramEnd"/>
      <w:r w:rsidRPr="0017609A">
        <w:rPr>
          <w:rFonts w:ascii="標楷體" w:hAnsi="標楷體" w:hint="eastAsia"/>
          <w:szCs w:val="28"/>
        </w:rPr>
        <w:t>須平整，</w:t>
      </w:r>
      <w:proofErr w:type="gramStart"/>
      <w:r w:rsidRPr="0017609A">
        <w:rPr>
          <w:rFonts w:ascii="標楷體" w:hAnsi="標楷體" w:hint="eastAsia"/>
          <w:szCs w:val="28"/>
        </w:rPr>
        <w:t>與管軸中心線</w:t>
      </w:r>
      <w:proofErr w:type="gramEnd"/>
      <w:r w:rsidRPr="0017609A">
        <w:rPr>
          <w:rFonts w:ascii="標楷體" w:hAnsi="標楷體" w:hint="eastAsia"/>
          <w:szCs w:val="28"/>
        </w:rPr>
        <w:t>成垂直角，管端之</w:t>
      </w:r>
      <w:proofErr w:type="gramStart"/>
      <w:r w:rsidRPr="0017609A">
        <w:rPr>
          <w:rFonts w:ascii="標楷體" w:hAnsi="標楷體" w:hint="eastAsia"/>
          <w:szCs w:val="28"/>
        </w:rPr>
        <w:t>毛邊須修整</w:t>
      </w:r>
      <w:proofErr w:type="gramEnd"/>
      <w:r w:rsidRPr="0017609A">
        <w:rPr>
          <w:rFonts w:ascii="標楷體" w:hAnsi="標楷體" w:hint="eastAsia"/>
          <w:szCs w:val="28"/>
        </w:rPr>
        <w:t>平滑，爾後使用溝槽</w:t>
      </w:r>
      <w:proofErr w:type="gramStart"/>
      <w:r w:rsidRPr="0017609A">
        <w:rPr>
          <w:rFonts w:ascii="標楷體" w:hAnsi="標楷體" w:hint="eastAsia"/>
          <w:szCs w:val="28"/>
        </w:rPr>
        <w:t>鉋</w:t>
      </w:r>
      <w:proofErr w:type="gramEnd"/>
      <w:r w:rsidRPr="0017609A">
        <w:rPr>
          <w:rFonts w:ascii="標楷體" w:hAnsi="標楷體" w:hint="eastAsia"/>
          <w:szCs w:val="28"/>
        </w:rPr>
        <w:t>掘機，</w:t>
      </w:r>
      <w:proofErr w:type="gramStart"/>
      <w:r w:rsidRPr="0017609A">
        <w:rPr>
          <w:rFonts w:ascii="標楷體" w:hAnsi="標楷體" w:hint="eastAsia"/>
          <w:szCs w:val="28"/>
        </w:rPr>
        <w:t>鉋掘所</w:t>
      </w:r>
      <w:proofErr w:type="gramEnd"/>
      <w:r w:rsidRPr="0017609A">
        <w:rPr>
          <w:rFonts w:ascii="標楷體" w:hAnsi="標楷體" w:hint="eastAsia"/>
          <w:szCs w:val="28"/>
        </w:rPr>
        <w:t>需</w:t>
      </w:r>
      <w:proofErr w:type="gramStart"/>
      <w:r w:rsidRPr="0017609A">
        <w:rPr>
          <w:rFonts w:ascii="標楷體" w:hAnsi="標楷體" w:hint="eastAsia"/>
          <w:szCs w:val="28"/>
        </w:rPr>
        <w:t>之管槽</w:t>
      </w:r>
      <w:proofErr w:type="gramEnd"/>
      <w:r w:rsidRPr="0017609A">
        <w:rPr>
          <w:rFonts w:ascii="標楷體" w:hAnsi="標楷體" w:hint="eastAsia"/>
          <w:szCs w:val="28"/>
        </w:rPr>
        <w:t>，溝槽塗</w:t>
      </w:r>
      <w:proofErr w:type="gramStart"/>
      <w:r w:rsidRPr="0017609A">
        <w:rPr>
          <w:rFonts w:ascii="標楷體" w:hAnsi="標楷體" w:hint="eastAsia"/>
          <w:szCs w:val="28"/>
        </w:rPr>
        <w:t>佈</w:t>
      </w:r>
      <w:proofErr w:type="gramEnd"/>
      <w:r w:rsidRPr="0017609A">
        <w:rPr>
          <w:rFonts w:ascii="標楷體" w:hAnsi="標楷體" w:hint="eastAsia"/>
          <w:szCs w:val="28"/>
        </w:rPr>
        <w:t>潤滑油，再將合成橡膠製成之內襯套</w:t>
      </w:r>
      <w:proofErr w:type="gramStart"/>
      <w:r w:rsidRPr="0017609A">
        <w:rPr>
          <w:rFonts w:ascii="標楷體" w:hAnsi="標楷體" w:hint="eastAsia"/>
          <w:szCs w:val="28"/>
        </w:rPr>
        <w:t>入直管</w:t>
      </w:r>
      <w:proofErr w:type="gramEnd"/>
      <w:r w:rsidRPr="0017609A">
        <w:rPr>
          <w:rFonts w:ascii="標楷體" w:hAnsi="標楷體" w:hint="eastAsia"/>
          <w:szCs w:val="28"/>
        </w:rPr>
        <w:t>或</w:t>
      </w:r>
      <w:proofErr w:type="gramStart"/>
      <w:r w:rsidRPr="0017609A">
        <w:rPr>
          <w:rFonts w:ascii="標楷體" w:hAnsi="標楷體" w:hint="eastAsia"/>
          <w:szCs w:val="28"/>
        </w:rPr>
        <w:t>另件端口</w:t>
      </w:r>
      <w:proofErr w:type="gramEnd"/>
      <w:r w:rsidRPr="0017609A">
        <w:rPr>
          <w:rFonts w:ascii="標楷體" w:hAnsi="標楷體" w:hint="eastAsia"/>
          <w:szCs w:val="28"/>
        </w:rPr>
        <w:t>，內襯套的</w:t>
      </w:r>
      <w:proofErr w:type="gramStart"/>
      <w:r w:rsidRPr="0017609A">
        <w:rPr>
          <w:rFonts w:ascii="標楷體" w:hAnsi="標楷體" w:hint="eastAsia"/>
          <w:szCs w:val="28"/>
        </w:rPr>
        <w:t>兩端口須與</w:t>
      </w:r>
      <w:proofErr w:type="gramEnd"/>
      <w:r w:rsidRPr="0017609A">
        <w:rPr>
          <w:rFonts w:ascii="標楷體" w:hAnsi="標楷體" w:hint="eastAsia"/>
          <w:szCs w:val="28"/>
        </w:rPr>
        <w:t>兩端之溝槽密合，外部再裝上機械接頭，鎖緊機械接頭之螺栓即完成裝接。</w:t>
      </w:r>
    </w:p>
    <w:p w14:paraId="44918B6B" w14:textId="77777777" w:rsidR="00DA2F7B" w:rsidRPr="0017609A" w:rsidRDefault="00DA2F7B" w:rsidP="00E107F2">
      <w:pPr>
        <w:pStyle w:val="11"/>
        <w:spacing w:before="0" w:beforeAutospacing="0" w:after="120" w:afterAutospacing="0"/>
        <w:ind w:firstLineChars="0"/>
        <w:rPr>
          <w:rFonts w:ascii="標楷體"/>
          <w:szCs w:val="28"/>
        </w:rPr>
      </w:pPr>
      <w:r w:rsidRPr="0017609A">
        <w:rPr>
          <w:rFonts w:ascii="標楷體" w:hAnsi="標楷體"/>
          <w:szCs w:val="28"/>
        </w:rPr>
        <w:t>2.1.4</w:t>
      </w:r>
      <w:proofErr w:type="gramStart"/>
      <w:r w:rsidRPr="0017609A">
        <w:rPr>
          <w:rFonts w:ascii="標楷體" w:hAnsi="標楷體" w:hint="eastAsia"/>
          <w:szCs w:val="28"/>
        </w:rPr>
        <w:t>銲</w:t>
      </w:r>
      <w:proofErr w:type="gramEnd"/>
      <w:r w:rsidRPr="0017609A">
        <w:rPr>
          <w:rFonts w:ascii="標楷體" w:hAnsi="標楷體" w:hint="eastAsia"/>
          <w:szCs w:val="28"/>
        </w:rPr>
        <w:t>接接頭接合</w:t>
      </w:r>
    </w:p>
    <w:p w14:paraId="1E9E6F0D" w14:textId="77777777" w:rsidR="00DA2F7B" w:rsidRPr="0017609A" w:rsidRDefault="00DA2F7B" w:rsidP="00F0246B">
      <w:pPr>
        <w:widowControl/>
        <w:autoSpaceDE w:val="0"/>
        <w:autoSpaceDN w:val="0"/>
        <w:adjustRightInd w:val="0"/>
        <w:spacing w:after="120" w:line="300" w:lineRule="auto"/>
        <w:ind w:leftChars="202" w:left="706" w:hangingChars="50" w:hanging="140"/>
        <w:jc w:val="both"/>
        <w:rPr>
          <w:rFonts w:ascii="標楷體"/>
          <w:kern w:val="0"/>
          <w:szCs w:val="28"/>
        </w:rPr>
      </w:pPr>
      <w:r w:rsidRPr="0017609A">
        <w:rPr>
          <w:rFonts w:ascii="標楷體" w:hAnsi="標楷體"/>
          <w:kern w:val="0"/>
          <w:szCs w:val="28"/>
        </w:rPr>
        <w:t>1.</w:t>
      </w:r>
      <w:r w:rsidRPr="0017609A">
        <w:rPr>
          <w:rFonts w:ascii="標楷體" w:hAnsi="標楷體" w:hint="eastAsia"/>
          <w:kern w:val="0"/>
          <w:szCs w:val="28"/>
        </w:rPr>
        <w:t>對接（</w:t>
      </w:r>
      <w:r w:rsidRPr="0017609A">
        <w:rPr>
          <w:rFonts w:ascii="標楷體" w:hAnsi="標楷體"/>
          <w:kern w:val="0"/>
          <w:szCs w:val="28"/>
        </w:rPr>
        <w:t>Pipe Joint or Butt Joint</w:t>
      </w:r>
      <w:r w:rsidRPr="0017609A">
        <w:rPr>
          <w:rFonts w:ascii="標楷體" w:hAnsi="標楷體" w:hint="eastAsia"/>
          <w:kern w:val="0"/>
          <w:szCs w:val="28"/>
        </w:rPr>
        <w:t>）</w:t>
      </w:r>
    </w:p>
    <w:p w14:paraId="3F16FDC5" w14:textId="77777777" w:rsidR="00DA2F7B" w:rsidRPr="0017609A" w:rsidRDefault="00DA2F7B" w:rsidP="00F0246B">
      <w:pPr>
        <w:pStyle w:val="1A0"/>
        <w:adjustRightInd w:val="0"/>
        <w:snapToGrid w:val="0"/>
        <w:spacing w:after="120" w:line="300" w:lineRule="auto"/>
        <w:ind w:leftChars="300" w:left="840"/>
        <w:jc w:val="both"/>
        <w:rPr>
          <w:rFonts w:ascii="標楷體"/>
          <w:szCs w:val="28"/>
        </w:rPr>
      </w:pPr>
      <w:r w:rsidRPr="0017609A">
        <w:rPr>
          <w:rFonts w:ascii="標楷體" w:hAnsi="標楷體" w:hint="eastAsia"/>
          <w:szCs w:val="28"/>
        </w:rPr>
        <w:t>電</w:t>
      </w:r>
      <w:proofErr w:type="gramStart"/>
      <w:r w:rsidRPr="0017609A">
        <w:rPr>
          <w:rFonts w:ascii="標楷體" w:hAnsi="標楷體" w:hint="eastAsia"/>
          <w:szCs w:val="28"/>
        </w:rPr>
        <w:t>銲</w:t>
      </w:r>
      <w:proofErr w:type="gramEnd"/>
      <w:r w:rsidRPr="0017609A">
        <w:rPr>
          <w:rFonts w:ascii="標楷體" w:hAnsi="標楷體" w:hint="eastAsia"/>
          <w:szCs w:val="28"/>
        </w:rPr>
        <w:t>裝接採用對接方式，</w:t>
      </w:r>
      <w:proofErr w:type="gramStart"/>
      <w:r w:rsidRPr="0017609A">
        <w:rPr>
          <w:rFonts w:ascii="標楷體" w:hAnsi="標楷體" w:hint="eastAsia"/>
          <w:szCs w:val="28"/>
        </w:rPr>
        <w:t>銲</w:t>
      </w:r>
      <w:proofErr w:type="gramEnd"/>
      <w:r w:rsidRPr="0017609A">
        <w:rPr>
          <w:rFonts w:ascii="標楷體" w:hAnsi="標楷體" w:hint="eastAsia"/>
          <w:szCs w:val="28"/>
        </w:rPr>
        <w:t>接前先將管兩端形成</w:t>
      </w:r>
      <w:proofErr w:type="gramStart"/>
      <w:r w:rsidRPr="0017609A">
        <w:rPr>
          <w:rFonts w:ascii="標楷體" w:hAnsi="標楷體" w:hint="eastAsia"/>
          <w:szCs w:val="28"/>
        </w:rPr>
        <w:t>與管軸垂直</w:t>
      </w:r>
      <w:proofErr w:type="gramEnd"/>
      <w:r w:rsidRPr="0017609A">
        <w:rPr>
          <w:rFonts w:ascii="標楷體" w:hAnsi="標楷體" w:hint="eastAsia"/>
          <w:szCs w:val="28"/>
        </w:rPr>
        <w:t>成角度</w:t>
      </w:r>
      <w:r w:rsidRPr="0017609A">
        <w:rPr>
          <w:rFonts w:ascii="標楷體" w:hAnsi="標楷體"/>
          <w:szCs w:val="28"/>
        </w:rPr>
        <w:t>37.5</w:t>
      </w:r>
      <w:r w:rsidRPr="0017609A">
        <w:rPr>
          <w:rFonts w:ascii="標楷體" w:hAnsi="標楷體" w:hint="eastAsia"/>
          <w:szCs w:val="28"/>
        </w:rPr>
        <w:t>±</w:t>
      </w:r>
      <w:r w:rsidRPr="0017609A">
        <w:rPr>
          <w:rFonts w:ascii="標楷體" w:hAnsi="標楷體"/>
          <w:szCs w:val="28"/>
        </w:rPr>
        <w:t>2.5</w:t>
      </w:r>
      <w:r w:rsidRPr="0017609A">
        <w:rPr>
          <w:rFonts w:ascii="標楷體" w:hAnsi="標楷體" w:hint="eastAsia"/>
          <w:szCs w:val="28"/>
        </w:rPr>
        <w:t>度之斜面，</w:t>
      </w:r>
      <w:proofErr w:type="gramStart"/>
      <w:r w:rsidRPr="0017609A">
        <w:rPr>
          <w:rFonts w:ascii="標楷體" w:hAnsi="標楷體" w:hint="eastAsia"/>
          <w:szCs w:val="28"/>
        </w:rPr>
        <w:t>其管根留寬</w:t>
      </w:r>
      <w:proofErr w:type="gramEnd"/>
      <w:r w:rsidRPr="0017609A">
        <w:rPr>
          <w:rFonts w:ascii="標楷體" w:hAnsi="標楷體"/>
          <w:szCs w:val="28"/>
        </w:rPr>
        <w:t>1.5</w:t>
      </w:r>
      <w:r w:rsidRPr="0017609A">
        <w:rPr>
          <w:rFonts w:ascii="標楷體" w:hAnsi="標楷體" w:hint="eastAsia"/>
          <w:szCs w:val="28"/>
        </w:rPr>
        <w:t>公厘，然後</w:t>
      </w:r>
      <w:proofErr w:type="gramStart"/>
      <w:r w:rsidRPr="0017609A">
        <w:rPr>
          <w:rFonts w:ascii="標楷體" w:hAnsi="標楷體" w:hint="eastAsia"/>
          <w:szCs w:val="28"/>
        </w:rPr>
        <w:t>將切渣</w:t>
      </w:r>
      <w:proofErr w:type="gramEnd"/>
      <w:r w:rsidRPr="0017609A">
        <w:rPr>
          <w:rFonts w:ascii="標楷體" w:hAnsi="標楷體" w:hint="eastAsia"/>
          <w:szCs w:val="28"/>
        </w:rPr>
        <w:t>及</w:t>
      </w:r>
      <w:proofErr w:type="gramStart"/>
      <w:r w:rsidRPr="0017609A">
        <w:rPr>
          <w:rFonts w:ascii="標楷體" w:hAnsi="標楷體" w:hint="eastAsia"/>
          <w:szCs w:val="28"/>
        </w:rPr>
        <w:t>不潔物等磨去，兩管</w:t>
      </w:r>
      <w:proofErr w:type="gramEnd"/>
      <w:r w:rsidRPr="0017609A">
        <w:rPr>
          <w:rFonts w:ascii="標楷體" w:hAnsi="標楷體" w:hint="eastAsia"/>
          <w:szCs w:val="28"/>
        </w:rPr>
        <w:t>接頭間隙為</w:t>
      </w:r>
      <w:r w:rsidRPr="0017609A">
        <w:rPr>
          <w:rFonts w:ascii="標楷體" w:hAnsi="標楷體"/>
          <w:szCs w:val="28"/>
        </w:rPr>
        <w:t>1.5</w:t>
      </w:r>
      <w:r w:rsidRPr="0017609A">
        <w:rPr>
          <w:rFonts w:ascii="標楷體" w:hAnsi="標楷體" w:hint="eastAsia"/>
          <w:szCs w:val="28"/>
        </w:rPr>
        <w:t>公厘，電</w:t>
      </w:r>
      <w:proofErr w:type="gramStart"/>
      <w:r w:rsidRPr="0017609A">
        <w:rPr>
          <w:rFonts w:ascii="標楷體" w:hAnsi="標楷體" w:hint="eastAsia"/>
          <w:szCs w:val="28"/>
        </w:rPr>
        <w:t>銲</w:t>
      </w:r>
      <w:proofErr w:type="gramEnd"/>
      <w:r w:rsidRPr="0017609A">
        <w:rPr>
          <w:rFonts w:ascii="標楷體" w:hAnsi="標楷體" w:hint="eastAsia"/>
          <w:szCs w:val="28"/>
        </w:rPr>
        <w:t>時先在周圍每隔</w:t>
      </w:r>
      <w:r w:rsidRPr="0017609A">
        <w:rPr>
          <w:rFonts w:ascii="標楷體" w:hAnsi="標楷體"/>
          <w:szCs w:val="28"/>
        </w:rPr>
        <w:t>90</w:t>
      </w:r>
      <w:r w:rsidRPr="0017609A">
        <w:rPr>
          <w:rFonts w:ascii="標楷體" w:cs="Menlo Bold" w:hint="eastAsia"/>
          <w:szCs w:val="28"/>
        </w:rPr>
        <w:t>∘</w:t>
      </w:r>
      <w:r w:rsidRPr="0017609A">
        <w:rPr>
          <w:rFonts w:ascii="標楷體" w:hAnsi="標楷體" w:hint="eastAsia"/>
          <w:szCs w:val="28"/>
        </w:rPr>
        <w:t>處採用象限法，按照</w:t>
      </w:r>
      <w:r w:rsidRPr="0017609A">
        <w:rPr>
          <w:rFonts w:ascii="標楷體" w:hAnsi="標楷體"/>
          <w:szCs w:val="28"/>
        </w:rPr>
        <w:t>1</w:t>
      </w:r>
      <w:r w:rsidRPr="0017609A">
        <w:rPr>
          <w:rFonts w:ascii="標楷體" w:hAnsi="標楷體" w:hint="eastAsia"/>
          <w:szCs w:val="28"/>
        </w:rPr>
        <w:t>：</w:t>
      </w:r>
      <w:r w:rsidRPr="0017609A">
        <w:rPr>
          <w:rFonts w:ascii="標楷體" w:hAnsi="標楷體"/>
          <w:szCs w:val="28"/>
        </w:rPr>
        <w:t>3</w:t>
      </w:r>
      <w:r w:rsidRPr="0017609A">
        <w:rPr>
          <w:rFonts w:ascii="標楷體" w:hAnsi="標楷體" w:hint="eastAsia"/>
          <w:szCs w:val="28"/>
        </w:rPr>
        <w:t>：</w:t>
      </w:r>
      <w:r w:rsidRPr="0017609A">
        <w:rPr>
          <w:rFonts w:ascii="標楷體" w:hAnsi="標楷體"/>
          <w:szCs w:val="28"/>
        </w:rPr>
        <w:t>2</w:t>
      </w:r>
      <w:r w:rsidRPr="0017609A">
        <w:rPr>
          <w:rFonts w:ascii="標楷體" w:hAnsi="標楷體" w:hint="eastAsia"/>
          <w:szCs w:val="28"/>
        </w:rPr>
        <w:t>：</w:t>
      </w:r>
      <w:r w:rsidRPr="0017609A">
        <w:rPr>
          <w:rFonts w:ascii="標楷體" w:hAnsi="標楷體"/>
          <w:szCs w:val="28"/>
        </w:rPr>
        <w:t>4</w:t>
      </w:r>
      <w:proofErr w:type="gramStart"/>
      <w:r w:rsidRPr="0017609A">
        <w:rPr>
          <w:rFonts w:ascii="標楷體" w:hAnsi="標楷體" w:hint="eastAsia"/>
          <w:szCs w:val="28"/>
        </w:rPr>
        <w:t>對角法按順序</w:t>
      </w:r>
      <w:proofErr w:type="gramEnd"/>
      <w:r w:rsidRPr="0017609A">
        <w:rPr>
          <w:rFonts w:ascii="標楷體" w:hAnsi="標楷體" w:hint="eastAsia"/>
          <w:szCs w:val="28"/>
        </w:rPr>
        <w:t>點</w:t>
      </w:r>
      <w:proofErr w:type="gramStart"/>
      <w:r w:rsidRPr="0017609A">
        <w:rPr>
          <w:rFonts w:ascii="標楷體" w:hAnsi="標楷體" w:hint="eastAsia"/>
          <w:szCs w:val="28"/>
        </w:rPr>
        <w:t>銲</w:t>
      </w:r>
      <w:proofErr w:type="gramEnd"/>
      <w:r w:rsidRPr="0017609A">
        <w:rPr>
          <w:rFonts w:ascii="標楷體" w:hAnsi="標楷體" w:hint="eastAsia"/>
          <w:szCs w:val="28"/>
        </w:rPr>
        <w:t>，其長度約為</w:t>
      </w:r>
      <w:r w:rsidRPr="0017609A">
        <w:rPr>
          <w:rFonts w:ascii="標楷體" w:hAnsi="標楷體"/>
          <w:szCs w:val="28"/>
        </w:rPr>
        <w:t>10</w:t>
      </w:r>
      <w:r w:rsidRPr="0017609A">
        <w:rPr>
          <w:rFonts w:ascii="標楷體" w:hAnsi="標楷體" w:hint="eastAsia"/>
          <w:szCs w:val="28"/>
        </w:rPr>
        <w:t>公厘。點</w:t>
      </w:r>
      <w:proofErr w:type="gramStart"/>
      <w:r w:rsidRPr="0017609A">
        <w:rPr>
          <w:rFonts w:ascii="標楷體" w:hAnsi="標楷體" w:hint="eastAsia"/>
          <w:szCs w:val="28"/>
        </w:rPr>
        <w:t>銲</w:t>
      </w:r>
      <w:proofErr w:type="gramEnd"/>
      <w:r w:rsidRPr="0017609A">
        <w:rPr>
          <w:rFonts w:ascii="標楷體" w:hAnsi="標楷體" w:hint="eastAsia"/>
          <w:szCs w:val="28"/>
        </w:rPr>
        <w:t>時採用</w:t>
      </w:r>
      <w:r w:rsidRPr="0017609A">
        <w:rPr>
          <w:rFonts w:ascii="標楷體" w:hAnsi="標楷體"/>
          <w:szCs w:val="28"/>
        </w:rPr>
        <w:t>4</w:t>
      </w:r>
      <w:r w:rsidRPr="0017609A">
        <w:rPr>
          <w:rFonts w:ascii="標楷體" w:hAnsi="標楷體" w:hint="eastAsia"/>
          <w:szCs w:val="28"/>
        </w:rPr>
        <w:t>公厘或</w:t>
      </w:r>
      <w:r w:rsidRPr="0017609A">
        <w:rPr>
          <w:rFonts w:ascii="標楷體" w:hAnsi="標楷體"/>
          <w:szCs w:val="28"/>
        </w:rPr>
        <w:t>5</w:t>
      </w:r>
      <w:r w:rsidRPr="0017609A">
        <w:rPr>
          <w:rFonts w:ascii="標楷體" w:hAnsi="標楷體" w:hint="eastAsia"/>
          <w:szCs w:val="28"/>
        </w:rPr>
        <w:t>公厘</w:t>
      </w:r>
      <w:proofErr w:type="gramStart"/>
      <w:r w:rsidRPr="0017609A">
        <w:rPr>
          <w:rFonts w:ascii="標楷體" w:hAnsi="標楷體" w:hint="eastAsia"/>
          <w:szCs w:val="28"/>
        </w:rPr>
        <w:t>銲</w:t>
      </w:r>
      <w:proofErr w:type="gramEnd"/>
      <w:r w:rsidRPr="0017609A">
        <w:rPr>
          <w:rFonts w:ascii="標楷體" w:hAnsi="標楷體" w:hint="eastAsia"/>
          <w:szCs w:val="28"/>
        </w:rPr>
        <w:t>條，每道</w:t>
      </w:r>
      <w:proofErr w:type="gramStart"/>
      <w:r w:rsidRPr="0017609A">
        <w:rPr>
          <w:rFonts w:ascii="標楷體" w:hAnsi="標楷體" w:hint="eastAsia"/>
          <w:szCs w:val="28"/>
        </w:rPr>
        <w:t>銲</w:t>
      </w:r>
      <w:proofErr w:type="gramEnd"/>
      <w:r w:rsidRPr="0017609A">
        <w:rPr>
          <w:rFonts w:ascii="標楷體" w:hAnsi="標楷體" w:hint="eastAsia"/>
          <w:szCs w:val="28"/>
        </w:rPr>
        <w:t>接厚度約為</w:t>
      </w:r>
      <w:r w:rsidRPr="0017609A">
        <w:rPr>
          <w:rFonts w:ascii="標楷體" w:hAnsi="標楷體"/>
          <w:szCs w:val="28"/>
        </w:rPr>
        <w:t>3</w:t>
      </w:r>
      <w:r w:rsidRPr="0017609A">
        <w:rPr>
          <w:rFonts w:ascii="標楷體" w:hAnsi="標楷體" w:hint="eastAsia"/>
          <w:szCs w:val="28"/>
        </w:rPr>
        <w:t>公厘，最後一道</w:t>
      </w:r>
      <w:proofErr w:type="gramStart"/>
      <w:r w:rsidRPr="0017609A">
        <w:rPr>
          <w:rFonts w:ascii="標楷體" w:hAnsi="標楷體" w:hint="eastAsia"/>
          <w:szCs w:val="28"/>
        </w:rPr>
        <w:t>銲接層</w:t>
      </w:r>
      <w:proofErr w:type="gramEnd"/>
      <w:r w:rsidRPr="0017609A">
        <w:rPr>
          <w:rFonts w:ascii="標楷體" w:hAnsi="標楷體" w:hint="eastAsia"/>
          <w:szCs w:val="28"/>
        </w:rPr>
        <w:t>應</w:t>
      </w:r>
      <w:proofErr w:type="gramStart"/>
      <w:r w:rsidRPr="0017609A">
        <w:rPr>
          <w:rFonts w:ascii="標楷體" w:hAnsi="標楷體" w:hint="eastAsia"/>
          <w:szCs w:val="28"/>
        </w:rPr>
        <w:t>高出管面</w:t>
      </w:r>
      <w:r w:rsidRPr="0017609A">
        <w:rPr>
          <w:rFonts w:ascii="標楷體" w:hAnsi="標楷體"/>
          <w:szCs w:val="28"/>
        </w:rPr>
        <w:t>3</w:t>
      </w:r>
      <w:r w:rsidRPr="0017609A">
        <w:rPr>
          <w:rFonts w:ascii="標楷體" w:hAnsi="標楷體" w:cs="新細明體" w:hint="eastAsia"/>
          <w:szCs w:val="28"/>
        </w:rPr>
        <w:t>〜</w:t>
      </w:r>
      <w:r w:rsidRPr="0017609A">
        <w:rPr>
          <w:rFonts w:ascii="標楷體" w:hAnsi="標楷體"/>
          <w:szCs w:val="28"/>
        </w:rPr>
        <w:t>6</w:t>
      </w:r>
      <w:proofErr w:type="gramEnd"/>
      <w:r w:rsidRPr="0017609A">
        <w:rPr>
          <w:rFonts w:ascii="標楷體" w:hAnsi="標楷體" w:hint="eastAsia"/>
          <w:szCs w:val="28"/>
        </w:rPr>
        <w:t>公厘，其寬度較原有</w:t>
      </w:r>
      <w:proofErr w:type="gramStart"/>
      <w:r w:rsidRPr="0017609A">
        <w:rPr>
          <w:rFonts w:ascii="標楷體" w:hAnsi="標楷體" w:hint="eastAsia"/>
          <w:szCs w:val="28"/>
        </w:rPr>
        <w:t>銲槽寬</w:t>
      </w:r>
      <w:proofErr w:type="gramEnd"/>
      <w:r w:rsidRPr="0017609A">
        <w:rPr>
          <w:rFonts w:ascii="標楷體" w:hAnsi="標楷體"/>
          <w:szCs w:val="28"/>
        </w:rPr>
        <w:t>3</w:t>
      </w:r>
      <w:r w:rsidRPr="0017609A">
        <w:rPr>
          <w:rFonts w:ascii="標楷體" w:hAnsi="標楷體" w:hint="eastAsia"/>
          <w:szCs w:val="28"/>
        </w:rPr>
        <w:t>公厘以上。每道</w:t>
      </w:r>
      <w:proofErr w:type="gramStart"/>
      <w:r w:rsidRPr="0017609A">
        <w:rPr>
          <w:rFonts w:ascii="標楷體" w:hAnsi="標楷體" w:hint="eastAsia"/>
          <w:szCs w:val="28"/>
        </w:rPr>
        <w:t>銲</w:t>
      </w:r>
      <w:proofErr w:type="gramEnd"/>
      <w:r w:rsidRPr="0017609A">
        <w:rPr>
          <w:rFonts w:ascii="標楷體" w:hAnsi="標楷體" w:hint="eastAsia"/>
          <w:szCs w:val="28"/>
        </w:rPr>
        <w:t>接前，應將前次之</w:t>
      </w:r>
      <w:proofErr w:type="gramStart"/>
      <w:r w:rsidRPr="0017609A">
        <w:rPr>
          <w:rFonts w:ascii="標楷體" w:hAnsi="標楷體" w:hint="eastAsia"/>
          <w:szCs w:val="28"/>
        </w:rPr>
        <w:t>銲</w:t>
      </w:r>
      <w:proofErr w:type="gramEnd"/>
      <w:r w:rsidRPr="0017609A">
        <w:rPr>
          <w:rFonts w:ascii="標楷體" w:hAnsi="標楷體" w:hint="eastAsia"/>
          <w:szCs w:val="28"/>
        </w:rPr>
        <w:t>渣等雜物去除乾淨後，方可繼續施</w:t>
      </w:r>
      <w:proofErr w:type="gramStart"/>
      <w:r w:rsidRPr="0017609A">
        <w:rPr>
          <w:rFonts w:ascii="標楷體" w:hAnsi="標楷體" w:hint="eastAsia"/>
          <w:szCs w:val="28"/>
        </w:rPr>
        <w:t>銲</w:t>
      </w:r>
      <w:proofErr w:type="gramEnd"/>
      <w:r w:rsidRPr="0017609A">
        <w:rPr>
          <w:rFonts w:ascii="標楷體" w:hAnsi="標楷體" w:hint="eastAsia"/>
          <w:szCs w:val="28"/>
        </w:rPr>
        <w:t>。</w:t>
      </w:r>
    </w:p>
    <w:p w14:paraId="7012434F" w14:textId="77777777" w:rsidR="00DA2F7B" w:rsidRPr="0017609A" w:rsidRDefault="00DA2F7B" w:rsidP="00F0246B">
      <w:pPr>
        <w:widowControl/>
        <w:autoSpaceDE w:val="0"/>
        <w:autoSpaceDN w:val="0"/>
        <w:adjustRightInd w:val="0"/>
        <w:spacing w:after="120" w:line="300" w:lineRule="auto"/>
        <w:ind w:leftChars="202" w:left="706" w:hangingChars="50" w:hanging="140"/>
        <w:jc w:val="both"/>
        <w:rPr>
          <w:rFonts w:ascii="標楷體"/>
          <w:kern w:val="0"/>
          <w:szCs w:val="28"/>
        </w:rPr>
      </w:pPr>
      <w:r w:rsidRPr="0017609A">
        <w:rPr>
          <w:rFonts w:ascii="標楷體" w:hAnsi="標楷體"/>
          <w:kern w:val="0"/>
          <w:szCs w:val="28"/>
        </w:rPr>
        <w:t>2.</w:t>
      </w:r>
      <w:proofErr w:type="gramStart"/>
      <w:r w:rsidRPr="0017609A">
        <w:rPr>
          <w:rFonts w:ascii="標楷體" w:hAnsi="標楷體" w:hint="eastAsia"/>
          <w:kern w:val="0"/>
          <w:szCs w:val="28"/>
        </w:rPr>
        <w:t>接疊</w:t>
      </w:r>
      <w:proofErr w:type="gramEnd"/>
      <w:r w:rsidRPr="0017609A">
        <w:rPr>
          <w:rFonts w:ascii="標楷體" w:hAnsi="標楷體" w:hint="eastAsia"/>
          <w:kern w:val="0"/>
          <w:szCs w:val="28"/>
        </w:rPr>
        <w:t>（喇叭）連接（</w:t>
      </w:r>
      <w:r w:rsidRPr="0017609A">
        <w:rPr>
          <w:rFonts w:ascii="標楷體" w:hAnsi="標楷體"/>
          <w:kern w:val="0"/>
          <w:szCs w:val="28"/>
        </w:rPr>
        <w:t>Trumpet Joint</w:t>
      </w:r>
      <w:r w:rsidRPr="0017609A">
        <w:rPr>
          <w:rFonts w:ascii="標楷體" w:hAnsi="標楷體" w:hint="eastAsia"/>
          <w:kern w:val="0"/>
          <w:szCs w:val="28"/>
        </w:rPr>
        <w:t>）</w:t>
      </w:r>
    </w:p>
    <w:p w14:paraId="07AD1840" w14:textId="77777777" w:rsidR="00DA2F7B" w:rsidRPr="00E107F2" w:rsidRDefault="00DA2F7B" w:rsidP="00F0246B">
      <w:pPr>
        <w:widowControl/>
        <w:autoSpaceDE w:val="0"/>
        <w:autoSpaceDN w:val="0"/>
        <w:adjustRightInd w:val="0"/>
        <w:spacing w:after="120" w:line="300" w:lineRule="auto"/>
        <w:ind w:leftChars="303" w:left="1274" w:hangingChars="152" w:hanging="426"/>
        <w:jc w:val="both"/>
        <w:rPr>
          <w:rFonts w:ascii="標楷體"/>
          <w:szCs w:val="28"/>
        </w:rPr>
      </w:pPr>
      <w:r w:rsidRPr="00E107F2">
        <w:rPr>
          <w:rFonts w:ascii="標楷體" w:hAnsi="標楷體"/>
          <w:szCs w:val="28"/>
        </w:rPr>
        <w:t>(1)</w:t>
      </w:r>
      <w:proofErr w:type="gramStart"/>
      <w:r w:rsidRPr="00E107F2">
        <w:rPr>
          <w:rFonts w:ascii="標楷體" w:hAnsi="標楷體" w:hint="eastAsia"/>
          <w:szCs w:val="28"/>
        </w:rPr>
        <w:t>擴管器</w:t>
      </w:r>
      <w:proofErr w:type="gramEnd"/>
      <w:r w:rsidRPr="00E107F2">
        <w:rPr>
          <w:rFonts w:ascii="標楷體" w:hAnsi="標楷體" w:hint="eastAsia"/>
          <w:szCs w:val="28"/>
        </w:rPr>
        <w:t>（</w:t>
      </w:r>
      <w:proofErr w:type="spellStart"/>
      <w:r w:rsidRPr="00E107F2">
        <w:rPr>
          <w:rFonts w:ascii="標楷體" w:hAnsi="標楷體"/>
          <w:szCs w:val="28"/>
        </w:rPr>
        <w:t>Trun</w:t>
      </w:r>
      <w:proofErr w:type="spellEnd"/>
      <w:r w:rsidRPr="00E107F2">
        <w:rPr>
          <w:rFonts w:ascii="標楷體" w:hAnsi="標楷體"/>
          <w:szCs w:val="28"/>
        </w:rPr>
        <w:t xml:space="preserve"> Pin</w:t>
      </w:r>
      <w:r w:rsidRPr="00E107F2">
        <w:rPr>
          <w:rFonts w:ascii="標楷體" w:hAnsi="標楷體" w:hint="eastAsia"/>
          <w:szCs w:val="28"/>
        </w:rPr>
        <w:t>）插入要</w:t>
      </w:r>
      <w:proofErr w:type="gramStart"/>
      <w:r w:rsidRPr="00E107F2">
        <w:rPr>
          <w:rFonts w:ascii="標楷體" w:hAnsi="標楷體" w:hint="eastAsia"/>
          <w:szCs w:val="28"/>
        </w:rPr>
        <w:t>作為臼口之</w:t>
      </w:r>
      <w:proofErr w:type="gramEnd"/>
      <w:r w:rsidRPr="00E107F2">
        <w:rPr>
          <w:rFonts w:ascii="標楷體" w:hAnsi="標楷體" w:hint="eastAsia"/>
          <w:szCs w:val="28"/>
        </w:rPr>
        <w:t>管端，用</w:t>
      </w:r>
      <w:proofErr w:type="gramStart"/>
      <w:r w:rsidRPr="00E107F2">
        <w:rPr>
          <w:rFonts w:ascii="標楷體" w:hAnsi="標楷體" w:hint="eastAsia"/>
          <w:szCs w:val="28"/>
        </w:rPr>
        <w:t>鐵鎚敲成喇叭型</w:t>
      </w:r>
      <w:proofErr w:type="gramEnd"/>
      <w:r w:rsidRPr="00E107F2">
        <w:rPr>
          <w:rFonts w:ascii="標楷體" w:hAnsi="標楷體" w:hint="eastAsia"/>
          <w:szCs w:val="28"/>
        </w:rPr>
        <w:t>，而擴大的</w:t>
      </w:r>
      <w:proofErr w:type="gramStart"/>
      <w:r w:rsidRPr="00E107F2">
        <w:rPr>
          <w:rFonts w:ascii="標楷體" w:hAnsi="標楷體" w:hint="eastAsia"/>
          <w:szCs w:val="28"/>
        </w:rPr>
        <w:t>管端臼口內</w:t>
      </w:r>
      <w:proofErr w:type="gramEnd"/>
      <w:r w:rsidRPr="00E107F2">
        <w:rPr>
          <w:rFonts w:ascii="標楷體" w:hAnsi="標楷體" w:hint="eastAsia"/>
          <w:szCs w:val="28"/>
        </w:rPr>
        <w:t>面用</w:t>
      </w:r>
      <w:proofErr w:type="gramStart"/>
      <w:r w:rsidRPr="00E107F2">
        <w:rPr>
          <w:rFonts w:ascii="標楷體" w:hAnsi="標楷體" w:hint="eastAsia"/>
          <w:szCs w:val="28"/>
        </w:rPr>
        <w:t>圓鉛管刀</w:t>
      </w:r>
      <w:proofErr w:type="gramEnd"/>
      <w:r w:rsidRPr="00E107F2">
        <w:rPr>
          <w:rFonts w:ascii="標楷體" w:hAnsi="標楷體" w:hint="eastAsia"/>
          <w:szCs w:val="28"/>
        </w:rPr>
        <w:t>（</w:t>
      </w:r>
      <w:r w:rsidRPr="00E107F2">
        <w:rPr>
          <w:rFonts w:ascii="標楷體" w:hAnsi="標楷體"/>
          <w:szCs w:val="28"/>
        </w:rPr>
        <w:t>Round Scraper</w:t>
      </w:r>
      <w:r w:rsidRPr="00E107F2">
        <w:rPr>
          <w:rFonts w:ascii="標楷體" w:hAnsi="標楷體" w:hint="eastAsia"/>
          <w:szCs w:val="28"/>
        </w:rPr>
        <w:t>）</w:t>
      </w:r>
      <w:proofErr w:type="gramStart"/>
      <w:r w:rsidRPr="00E107F2">
        <w:rPr>
          <w:rFonts w:ascii="標楷體" w:hAnsi="標楷體" w:hint="eastAsia"/>
          <w:szCs w:val="28"/>
        </w:rPr>
        <w:t>削刮</w:t>
      </w:r>
      <w:proofErr w:type="gramEnd"/>
      <w:r w:rsidRPr="00E107F2">
        <w:rPr>
          <w:rFonts w:ascii="標楷體" w:hAnsi="標楷體" w:hint="eastAsia"/>
          <w:szCs w:val="28"/>
        </w:rPr>
        <w:t>。</w:t>
      </w:r>
    </w:p>
    <w:p w14:paraId="16880E1E" w14:textId="77777777" w:rsidR="00DA2F7B" w:rsidRPr="00E107F2" w:rsidRDefault="00DA2F7B" w:rsidP="00F0246B">
      <w:pPr>
        <w:widowControl/>
        <w:autoSpaceDE w:val="0"/>
        <w:autoSpaceDN w:val="0"/>
        <w:adjustRightInd w:val="0"/>
        <w:spacing w:after="120" w:line="300" w:lineRule="auto"/>
        <w:ind w:leftChars="303" w:left="1274" w:hangingChars="152" w:hanging="426"/>
        <w:jc w:val="both"/>
        <w:rPr>
          <w:rFonts w:ascii="標楷體"/>
          <w:szCs w:val="28"/>
        </w:rPr>
      </w:pPr>
      <w:r w:rsidRPr="00E107F2">
        <w:rPr>
          <w:rFonts w:ascii="標楷體" w:hAnsi="標楷體"/>
          <w:szCs w:val="28"/>
        </w:rPr>
        <w:lastRenderedPageBreak/>
        <w:t>(2)</w:t>
      </w:r>
      <w:r w:rsidRPr="00E107F2">
        <w:rPr>
          <w:rFonts w:ascii="標楷體" w:hAnsi="標楷體" w:hint="eastAsia"/>
          <w:szCs w:val="28"/>
        </w:rPr>
        <w:t>另一插頭管端用小刀削除其外角，再用鋼絲刷刮</w:t>
      </w:r>
      <w:proofErr w:type="gramStart"/>
      <w:r w:rsidRPr="00E107F2">
        <w:rPr>
          <w:rFonts w:ascii="標楷體" w:hAnsi="標楷體" w:hint="eastAsia"/>
          <w:szCs w:val="28"/>
        </w:rPr>
        <w:t>擦拭鉛管外面</w:t>
      </w:r>
      <w:proofErr w:type="gramEnd"/>
      <w:r w:rsidRPr="00E107F2">
        <w:rPr>
          <w:rFonts w:ascii="標楷體" w:hAnsi="標楷體" w:hint="eastAsia"/>
          <w:szCs w:val="28"/>
        </w:rPr>
        <w:t>層之氧化物，或用三角</w:t>
      </w:r>
      <w:proofErr w:type="gramStart"/>
      <w:r w:rsidRPr="00E107F2">
        <w:rPr>
          <w:rFonts w:ascii="標楷體" w:hAnsi="標楷體" w:hint="eastAsia"/>
          <w:szCs w:val="28"/>
        </w:rPr>
        <w:t>鉛管刀或桃型鉛管刀削刮</w:t>
      </w:r>
      <w:proofErr w:type="gramEnd"/>
      <w:r w:rsidRPr="00E107F2">
        <w:rPr>
          <w:rFonts w:ascii="標楷體" w:hAnsi="標楷體" w:hint="eastAsia"/>
          <w:szCs w:val="28"/>
        </w:rPr>
        <w:t>，塗上牛油</w:t>
      </w:r>
      <w:proofErr w:type="gramStart"/>
      <w:r w:rsidRPr="00E107F2">
        <w:rPr>
          <w:rFonts w:ascii="標楷體" w:hAnsi="標楷體" w:hint="eastAsia"/>
          <w:szCs w:val="28"/>
        </w:rPr>
        <w:t>插入臼口</w:t>
      </w:r>
      <w:proofErr w:type="gramEnd"/>
      <w:r w:rsidRPr="00E107F2">
        <w:rPr>
          <w:rFonts w:ascii="標楷體" w:hAnsi="標楷體" w:hint="eastAsia"/>
          <w:szCs w:val="28"/>
        </w:rPr>
        <w:t>。</w:t>
      </w:r>
    </w:p>
    <w:p w14:paraId="7C925795" w14:textId="77777777" w:rsidR="00DA2F7B" w:rsidRPr="00E107F2" w:rsidRDefault="00DA2F7B" w:rsidP="00F0246B">
      <w:pPr>
        <w:widowControl/>
        <w:autoSpaceDE w:val="0"/>
        <w:autoSpaceDN w:val="0"/>
        <w:adjustRightInd w:val="0"/>
        <w:spacing w:after="120" w:line="300" w:lineRule="auto"/>
        <w:ind w:leftChars="303" w:left="1274" w:hangingChars="152" w:hanging="426"/>
        <w:jc w:val="both"/>
        <w:rPr>
          <w:rFonts w:ascii="標楷體"/>
          <w:szCs w:val="28"/>
        </w:rPr>
      </w:pPr>
      <w:r w:rsidRPr="00E107F2">
        <w:rPr>
          <w:rFonts w:ascii="標楷體" w:hAnsi="標楷體"/>
          <w:szCs w:val="28"/>
        </w:rPr>
        <w:t>(3)</w:t>
      </w:r>
      <w:proofErr w:type="gramStart"/>
      <w:r w:rsidRPr="00E107F2">
        <w:rPr>
          <w:rFonts w:ascii="標楷體" w:hAnsi="標楷體" w:hint="eastAsia"/>
          <w:szCs w:val="28"/>
        </w:rPr>
        <w:t>臼口與</w:t>
      </w:r>
      <w:proofErr w:type="gramEnd"/>
      <w:r w:rsidRPr="00E107F2">
        <w:rPr>
          <w:rFonts w:ascii="標楷體" w:hAnsi="標楷體" w:hint="eastAsia"/>
          <w:szCs w:val="28"/>
        </w:rPr>
        <w:t>接頭之空隙用噴火燈平均加熱，用銲錫</w:t>
      </w:r>
      <w:proofErr w:type="gramStart"/>
      <w:r w:rsidRPr="00E107F2">
        <w:rPr>
          <w:rFonts w:ascii="標楷體" w:hAnsi="標楷體" w:hint="eastAsia"/>
          <w:szCs w:val="28"/>
        </w:rPr>
        <w:t>銲</w:t>
      </w:r>
      <w:proofErr w:type="gramEnd"/>
      <w:r w:rsidRPr="00E107F2">
        <w:rPr>
          <w:rFonts w:ascii="標楷體" w:hAnsi="標楷體" w:hint="eastAsia"/>
          <w:szCs w:val="28"/>
        </w:rPr>
        <w:t>接，再</w:t>
      </w:r>
      <w:proofErr w:type="gramStart"/>
      <w:r w:rsidRPr="00E107F2">
        <w:rPr>
          <w:rFonts w:ascii="標楷體" w:hAnsi="標楷體" w:hint="eastAsia"/>
          <w:szCs w:val="28"/>
        </w:rPr>
        <w:t>以呢布</w:t>
      </w:r>
      <w:proofErr w:type="gramEnd"/>
      <w:r w:rsidRPr="00E107F2">
        <w:rPr>
          <w:rFonts w:ascii="標楷體" w:hAnsi="標楷體" w:hint="eastAsia"/>
          <w:szCs w:val="28"/>
        </w:rPr>
        <w:t>修整</w:t>
      </w:r>
      <w:r w:rsidRPr="00E107F2">
        <w:rPr>
          <w:rFonts w:ascii="標楷體" w:hAnsi="標楷體"/>
          <w:szCs w:val="28"/>
        </w:rPr>
        <w:t xml:space="preserve"> </w:t>
      </w:r>
      <w:r w:rsidRPr="00E107F2">
        <w:rPr>
          <w:rFonts w:ascii="標楷體" w:hAnsi="標楷體" w:hint="eastAsia"/>
          <w:szCs w:val="28"/>
        </w:rPr>
        <w:t>其表面光滑。</w:t>
      </w:r>
    </w:p>
    <w:p w14:paraId="1536E24C" w14:textId="77777777" w:rsidR="00DA2F7B" w:rsidRPr="0017609A" w:rsidRDefault="00DA2F7B" w:rsidP="00F0246B">
      <w:pPr>
        <w:widowControl/>
        <w:autoSpaceDE w:val="0"/>
        <w:autoSpaceDN w:val="0"/>
        <w:adjustRightInd w:val="0"/>
        <w:spacing w:after="120" w:line="300" w:lineRule="auto"/>
        <w:ind w:leftChars="202" w:left="706" w:hangingChars="50" w:hanging="140"/>
        <w:jc w:val="both"/>
        <w:rPr>
          <w:rFonts w:ascii="標楷體"/>
          <w:kern w:val="0"/>
          <w:szCs w:val="28"/>
        </w:rPr>
      </w:pPr>
      <w:r w:rsidRPr="0017609A">
        <w:rPr>
          <w:rFonts w:ascii="標楷體" w:hAnsi="標楷體"/>
          <w:kern w:val="0"/>
          <w:szCs w:val="28"/>
        </w:rPr>
        <w:t>3.</w:t>
      </w:r>
      <w:proofErr w:type="gramStart"/>
      <w:r w:rsidRPr="0017609A">
        <w:rPr>
          <w:rFonts w:ascii="標楷體" w:hAnsi="標楷體" w:hint="eastAsia"/>
          <w:kern w:val="0"/>
          <w:szCs w:val="28"/>
        </w:rPr>
        <w:t>斜接</w:t>
      </w:r>
      <w:proofErr w:type="gramEnd"/>
      <w:r w:rsidRPr="0017609A">
        <w:rPr>
          <w:rFonts w:ascii="標楷體" w:hAnsi="標楷體" w:hint="eastAsia"/>
          <w:kern w:val="0"/>
          <w:szCs w:val="28"/>
        </w:rPr>
        <w:t>（</w:t>
      </w:r>
      <w:r w:rsidRPr="0017609A">
        <w:rPr>
          <w:rFonts w:ascii="標楷體" w:hAnsi="標楷體"/>
          <w:kern w:val="0"/>
          <w:szCs w:val="28"/>
        </w:rPr>
        <w:t>Bevel Joint</w:t>
      </w:r>
      <w:r w:rsidRPr="0017609A">
        <w:rPr>
          <w:rFonts w:ascii="標楷體" w:hAnsi="標楷體" w:hint="eastAsia"/>
          <w:kern w:val="0"/>
          <w:szCs w:val="28"/>
        </w:rPr>
        <w:t>）</w:t>
      </w:r>
    </w:p>
    <w:p w14:paraId="75943820" w14:textId="77777777" w:rsidR="00DA2F7B" w:rsidRPr="00E107F2" w:rsidRDefault="00DA2F7B" w:rsidP="00F0246B">
      <w:pPr>
        <w:widowControl/>
        <w:autoSpaceDE w:val="0"/>
        <w:autoSpaceDN w:val="0"/>
        <w:adjustRightInd w:val="0"/>
        <w:spacing w:after="120" w:line="300" w:lineRule="auto"/>
        <w:ind w:leftChars="303" w:left="1274" w:hangingChars="152" w:hanging="426"/>
        <w:jc w:val="both"/>
        <w:rPr>
          <w:rFonts w:ascii="標楷體"/>
          <w:szCs w:val="28"/>
        </w:rPr>
      </w:pPr>
      <w:r w:rsidRPr="00E107F2">
        <w:rPr>
          <w:rFonts w:ascii="標楷體" w:hAnsi="標楷體"/>
          <w:szCs w:val="28"/>
        </w:rPr>
        <w:t>(1)</w:t>
      </w:r>
      <w:r w:rsidRPr="00E107F2">
        <w:rPr>
          <w:rFonts w:ascii="標楷體" w:hAnsi="標楷體" w:hint="eastAsia"/>
          <w:szCs w:val="28"/>
        </w:rPr>
        <w:t>管端用圓角刮刀</w:t>
      </w:r>
      <w:r w:rsidRPr="00E107F2">
        <w:rPr>
          <w:rFonts w:ascii="標楷體" w:hAnsi="標楷體"/>
          <w:szCs w:val="28"/>
        </w:rPr>
        <w:t>(Round Scraper)</w:t>
      </w:r>
      <w:proofErr w:type="gramStart"/>
      <w:r w:rsidRPr="00E107F2">
        <w:rPr>
          <w:rFonts w:ascii="標楷體" w:hAnsi="標楷體" w:hint="eastAsia"/>
          <w:szCs w:val="28"/>
        </w:rPr>
        <w:t>削刮管</w:t>
      </w:r>
      <w:proofErr w:type="gramEnd"/>
      <w:r w:rsidRPr="00E107F2">
        <w:rPr>
          <w:rFonts w:ascii="標楷體" w:hAnsi="標楷體" w:hint="eastAsia"/>
          <w:szCs w:val="28"/>
        </w:rPr>
        <w:t>內角。</w:t>
      </w:r>
      <w:r w:rsidRPr="00E107F2">
        <w:rPr>
          <w:rFonts w:ascii="標楷體" w:hAnsi="標楷體"/>
          <w:szCs w:val="28"/>
        </w:rPr>
        <w:t xml:space="preserve"> </w:t>
      </w:r>
    </w:p>
    <w:p w14:paraId="523A1E82" w14:textId="77777777" w:rsidR="00DA2F7B" w:rsidRPr="00E107F2" w:rsidRDefault="00DA2F7B" w:rsidP="00F0246B">
      <w:pPr>
        <w:widowControl/>
        <w:autoSpaceDE w:val="0"/>
        <w:autoSpaceDN w:val="0"/>
        <w:adjustRightInd w:val="0"/>
        <w:spacing w:after="120" w:line="300" w:lineRule="auto"/>
        <w:ind w:leftChars="303" w:left="1274" w:hangingChars="152" w:hanging="426"/>
        <w:jc w:val="both"/>
        <w:rPr>
          <w:rFonts w:ascii="標楷體"/>
          <w:szCs w:val="28"/>
        </w:rPr>
      </w:pPr>
      <w:r w:rsidRPr="00E107F2">
        <w:rPr>
          <w:rFonts w:ascii="標楷體" w:hAnsi="標楷體"/>
          <w:szCs w:val="28"/>
        </w:rPr>
        <w:t>(2)</w:t>
      </w:r>
      <w:r w:rsidRPr="00E107F2">
        <w:rPr>
          <w:rFonts w:ascii="標楷體" w:hAnsi="標楷體" w:hint="eastAsia"/>
          <w:szCs w:val="28"/>
        </w:rPr>
        <w:t>另一管端</w:t>
      </w:r>
      <w:proofErr w:type="gramStart"/>
      <w:r w:rsidRPr="00E107F2">
        <w:rPr>
          <w:rFonts w:ascii="標楷體" w:hAnsi="標楷體" w:hint="eastAsia"/>
          <w:szCs w:val="28"/>
        </w:rPr>
        <w:t>削刮管</w:t>
      </w:r>
      <w:proofErr w:type="gramEnd"/>
      <w:r w:rsidRPr="00E107F2">
        <w:rPr>
          <w:rFonts w:ascii="標楷體" w:hAnsi="標楷體" w:hint="eastAsia"/>
          <w:szCs w:val="28"/>
        </w:rPr>
        <w:t>外角。</w:t>
      </w:r>
    </w:p>
    <w:p w14:paraId="1AB136DF" w14:textId="77777777" w:rsidR="00DA2F7B" w:rsidRPr="00E107F2" w:rsidRDefault="00DA2F7B" w:rsidP="00F0246B">
      <w:pPr>
        <w:widowControl/>
        <w:autoSpaceDE w:val="0"/>
        <w:autoSpaceDN w:val="0"/>
        <w:adjustRightInd w:val="0"/>
        <w:spacing w:after="120" w:line="300" w:lineRule="auto"/>
        <w:ind w:leftChars="303" w:left="1274" w:hangingChars="152" w:hanging="426"/>
        <w:jc w:val="both"/>
        <w:rPr>
          <w:rFonts w:ascii="標楷體"/>
          <w:szCs w:val="28"/>
        </w:rPr>
      </w:pPr>
      <w:r w:rsidRPr="00E107F2">
        <w:rPr>
          <w:rFonts w:ascii="標楷體" w:hAnsi="標楷體"/>
          <w:szCs w:val="28"/>
        </w:rPr>
        <w:t>(3)</w:t>
      </w:r>
      <w:proofErr w:type="gramStart"/>
      <w:r w:rsidRPr="00E107F2">
        <w:rPr>
          <w:rFonts w:ascii="標楷體" w:hAnsi="標楷體" w:hint="eastAsia"/>
          <w:szCs w:val="28"/>
        </w:rPr>
        <w:t>兩管之</w:t>
      </w:r>
      <w:proofErr w:type="gramEnd"/>
      <w:r w:rsidRPr="00E107F2">
        <w:rPr>
          <w:rFonts w:ascii="標楷體" w:hAnsi="標楷體" w:hint="eastAsia"/>
          <w:szCs w:val="28"/>
        </w:rPr>
        <w:t>插入連接後其外表用銼刀</w:t>
      </w:r>
      <w:r w:rsidRPr="00E107F2">
        <w:rPr>
          <w:rFonts w:ascii="標楷體" w:hAnsi="標楷體"/>
          <w:szCs w:val="28"/>
        </w:rPr>
        <w:t>(File)</w:t>
      </w:r>
      <w:r w:rsidRPr="00E107F2">
        <w:rPr>
          <w:rFonts w:ascii="標楷體" w:hAnsi="標楷體" w:hint="eastAsia"/>
          <w:szCs w:val="28"/>
        </w:rPr>
        <w:t>或鋼絲刷擦拭，塗牛油。</w:t>
      </w:r>
    </w:p>
    <w:p w14:paraId="1B92D418" w14:textId="77777777" w:rsidR="00DA2F7B" w:rsidRPr="00E107F2" w:rsidRDefault="00DA2F7B" w:rsidP="00F0246B">
      <w:pPr>
        <w:widowControl/>
        <w:autoSpaceDE w:val="0"/>
        <w:autoSpaceDN w:val="0"/>
        <w:adjustRightInd w:val="0"/>
        <w:spacing w:after="120" w:line="300" w:lineRule="auto"/>
        <w:ind w:leftChars="303" w:left="1274" w:hangingChars="152" w:hanging="426"/>
        <w:jc w:val="both"/>
        <w:rPr>
          <w:rFonts w:ascii="標楷體"/>
          <w:szCs w:val="28"/>
        </w:rPr>
      </w:pPr>
      <w:r w:rsidRPr="00E107F2">
        <w:rPr>
          <w:rFonts w:ascii="標楷體" w:hAnsi="標楷體"/>
          <w:szCs w:val="28"/>
        </w:rPr>
        <w:t>(4)</w:t>
      </w:r>
      <w:proofErr w:type="gramStart"/>
      <w:r w:rsidRPr="00E107F2">
        <w:rPr>
          <w:rFonts w:ascii="標楷體" w:hAnsi="標楷體" w:hint="eastAsia"/>
          <w:szCs w:val="28"/>
        </w:rPr>
        <w:t>兩管之</w:t>
      </w:r>
      <w:proofErr w:type="gramEnd"/>
      <w:r w:rsidRPr="00E107F2">
        <w:rPr>
          <w:rFonts w:ascii="標楷體" w:hAnsi="標楷體" w:hint="eastAsia"/>
          <w:szCs w:val="28"/>
        </w:rPr>
        <w:t>連接部份用噴火燈平均加熱，用銲錫</w:t>
      </w:r>
      <w:proofErr w:type="gramStart"/>
      <w:r w:rsidRPr="00E107F2">
        <w:rPr>
          <w:rFonts w:ascii="標楷體" w:hAnsi="標楷體" w:hint="eastAsia"/>
          <w:szCs w:val="28"/>
        </w:rPr>
        <w:t>銲接如</w:t>
      </w:r>
      <w:proofErr w:type="gramEnd"/>
      <w:r w:rsidRPr="00E107F2">
        <w:rPr>
          <w:rFonts w:ascii="標楷體" w:hAnsi="標楷體" w:hint="eastAsia"/>
          <w:szCs w:val="28"/>
        </w:rPr>
        <w:t>球型，再</w:t>
      </w:r>
      <w:proofErr w:type="gramStart"/>
      <w:r w:rsidRPr="00E107F2">
        <w:rPr>
          <w:rFonts w:ascii="標楷體" w:hAnsi="標楷體" w:hint="eastAsia"/>
          <w:szCs w:val="28"/>
        </w:rPr>
        <w:t>以呢布</w:t>
      </w:r>
      <w:proofErr w:type="gramEnd"/>
      <w:r w:rsidRPr="00E107F2">
        <w:rPr>
          <w:rFonts w:ascii="標楷體" w:hAnsi="標楷體" w:hint="eastAsia"/>
          <w:szCs w:val="28"/>
        </w:rPr>
        <w:t>修整其表面光滑。</w:t>
      </w:r>
    </w:p>
    <w:p w14:paraId="6ADF5058" w14:textId="77777777" w:rsidR="00DA2F7B" w:rsidRPr="0017609A" w:rsidRDefault="00DA2F7B" w:rsidP="00F0246B">
      <w:pPr>
        <w:widowControl/>
        <w:autoSpaceDE w:val="0"/>
        <w:autoSpaceDN w:val="0"/>
        <w:adjustRightInd w:val="0"/>
        <w:spacing w:after="120" w:line="300" w:lineRule="auto"/>
        <w:ind w:leftChars="202" w:left="706" w:hangingChars="50" w:hanging="140"/>
        <w:jc w:val="both"/>
        <w:rPr>
          <w:rFonts w:ascii="標楷體"/>
          <w:kern w:val="0"/>
          <w:szCs w:val="28"/>
        </w:rPr>
      </w:pPr>
      <w:r w:rsidRPr="0017609A">
        <w:rPr>
          <w:rFonts w:ascii="標楷體" w:hAnsi="標楷體"/>
          <w:kern w:val="0"/>
          <w:szCs w:val="28"/>
        </w:rPr>
        <w:t>4.</w:t>
      </w:r>
      <w:r w:rsidRPr="0017609A">
        <w:rPr>
          <w:rFonts w:ascii="標楷體" w:hAnsi="標楷體" w:hint="eastAsia"/>
          <w:kern w:val="0"/>
          <w:szCs w:val="28"/>
        </w:rPr>
        <w:t>錫</w:t>
      </w:r>
      <w:proofErr w:type="gramStart"/>
      <w:r w:rsidRPr="0017609A">
        <w:rPr>
          <w:rFonts w:ascii="標楷體" w:hAnsi="標楷體" w:hint="eastAsia"/>
          <w:kern w:val="0"/>
          <w:szCs w:val="28"/>
        </w:rPr>
        <w:t>銲</w:t>
      </w:r>
      <w:proofErr w:type="gramEnd"/>
      <w:r w:rsidRPr="0017609A">
        <w:rPr>
          <w:rFonts w:ascii="標楷體" w:hAnsi="標楷體" w:hint="eastAsia"/>
          <w:kern w:val="0"/>
          <w:szCs w:val="28"/>
        </w:rPr>
        <w:t>接合</w:t>
      </w:r>
    </w:p>
    <w:p w14:paraId="141A1F95" w14:textId="77777777" w:rsidR="00DA2F7B" w:rsidRPr="0017609A" w:rsidRDefault="00DA2F7B" w:rsidP="00F0246B">
      <w:pPr>
        <w:pStyle w:val="1A0"/>
        <w:adjustRightInd w:val="0"/>
        <w:snapToGrid w:val="0"/>
        <w:spacing w:after="120" w:line="300" w:lineRule="auto"/>
        <w:ind w:leftChars="300" w:left="840"/>
        <w:jc w:val="both"/>
        <w:rPr>
          <w:rFonts w:ascii="標楷體"/>
          <w:szCs w:val="28"/>
        </w:rPr>
      </w:pPr>
      <w:r w:rsidRPr="0017609A">
        <w:rPr>
          <w:rFonts w:ascii="標楷體" w:hAnsi="標楷體" w:hint="eastAsia"/>
          <w:szCs w:val="28"/>
        </w:rPr>
        <w:t>錫</w:t>
      </w:r>
      <w:proofErr w:type="gramStart"/>
      <w:r w:rsidRPr="0017609A">
        <w:rPr>
          <w:rFonts w:ascii="標楷體" w:hAnsi="標楷體" w:hint="eastAsia"/>
          <w:szCs w:val="28"/>
        </w:rPr>
        <w:t>銲</w:t>
      </w:r>
      <w:proofErr w:type="gramEnd"/>
      <w:r w:rsidRPr="0017609A">
        <w:rPr>
          <w:rFonts w:ascii="標楷體" w:hAnsi="標楷體" w:hint="eastAsia"/>
          <w:szCs w:val="28"/>
        </w:rPr>
        <w:t>接合</w:t>
      </w:r>
      <w:proofErr w:type="gramStart"/>
      <w:r w:rsidRPr="0017609A">
        <w:rPr>
          <w:rFonts w:ascii="標楷體" w:hAnsi="標楷體" w:hint="eastAsia"/>
          <w:szCs w:val="28"/>
        </w:rPr>
        <w:t>適用於銅管</w:t>
      </w:r>
      <w:proofErr w:type="gramEnd"/>
      <w:r w:rsidRPr="0017609A">
        <w:rPr>
          <w:rFonts w:ascii="標楷體" w:hAnsi="標楷體" w:hint="eastAsia"/>
          <w:szCs w:val="28"/>
        </w:rPr>
        <w:t>之接合，一般錫</w:t>
      </w:r>
      <w:proofErr w:type="gramStart"/>
      <w:r w:rsidRPr="0017609A">
        <w:rPr>
          <w:rFonts w:ascii="標楷體" w:hAnsi="標楷體" w:hint="eastAsia"/>
          <w:szCs w:val="28"/>
        </w:rPr>
        <w:t>銲</w:t>
      </w:r>
      <w:proofErr w:type="gramEnd"/>
      <w:r w:rsidRPr="0017609A">
        <w:rPr>
          <w:rFonts w:ascii="標楷體" w:hAnsi="標楷體" w:hint="eastAsia"/>
          <w:szCs w:val="28"/>
        </w:rPr>
        <w:t>依其</w:t>
      </w:r>
      <w:proofErr w:type="gramStart"/>
      <w:r w:rsidRPr="0017609A">
        <w:rPr>
          <w:rFonts w:ascii="標楷體" w:hAnsi="標楷體" w:hint="eastAsia"/>
          <w:szCs w:val="28"/>
        </w:rPr>
        <w:t>銲</w:t>
      </w:r>
      <w:proofErr w:type="gramEnd"/>
      <w:r w:rsidRPr="0017609A">
        <w:rPr>
          <w:rFonts w:ascii="標楷體" w:hAnsi="標楷體" w:hint="eastAsia"/>
          <w:szCs w:val="28"/>
        </w:rPr>
        <w:t>接溫度分硬</w:t>
      </w:r>
      <w:proofErr w:type="gramStart"/>
      <w:r w:rsidRPr="0017609A">
        <w:rPr>
          <w:rFonts w:ascii="標楷體" w:hAnsi="標楷體" w:hint="eastAsia"/>
          <w:szCs w:val="28"/>
        </w:rPr>
        <w:t>銲</w:t>
      </w:r>
      <w:proofErr w:type="gramEnd"/>
      <w:r w:rsidRPr="0017609A">
        <w:rPr>
          <w:rFonts w:ascii="標楷體" w:hAnsi="標楷體" w:hint="eastAsia"/>
          <w:szCs w:val="28"/>
        </w:rPr>
        <w:t>與軟</w:t>
      </w:r>
      <w:proofErr w:type="gramStart"/>
      <w:r w:rsidRPr="0017609A">
        <w:rPr>
          <w:rFonts w:ascii="標楷體" w:hAnsi="標楷體" w:hint="eastAsia"/>
          <w:szCs w:val="28"/>
        </w:rPr>
        <w:t>銲</w:t>
      </w:r>
      <w:proofErr w:type="gramEnd"/>
      <w:r w:rsidRPr="0017609A">
        <w:rPr>
          <w:rFonts w:ascii="標楷體" w:hAnsi="標楷體" w:hint="eastAsia"/>
          <w:szCs w:val="28"/>
        </w:rPr>
        <w:t>兩種。其接合動作及次序如下：</w:t>
      </w:r>
    </w:p>
    <w:p w14:paraId="493A41EA"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(1)</w:t>
      </w:r>
      <w:r w:rsidRPr="0017609A">
        <w:rPr>
          <w:rFonts w:hint="eastAsia"/>
          <w:szCs w:val="28"/>
        </w:rPr>
        <w:t>修整</w:t>
      </w:r>
      <w:proofErr w:type="gramStart"/>
      <w:r w:rsidRPr="0017609A">
        <w:rPr>
          <w:rFonts w:hint="eastAsia"/>
          <w:szCs w:val="28"/>
        </w:rPr>
        <w:t>銲</w:t>
      </w:r>
      <w:proofErr w:type="gramEnd"/>
      <w:r w:rsidRPr="0017609A">
        <w:rPr>
          <w:rFonts w:hint="eastAsia"/>
          <w:szCs w:val="28"/>
        </w:rPr>
        <w:t>口</w:t>
      </w:r>
    </w:p>
    <w:p w14:paraId="5AFF7CFB" w14:textId="77777777" w:rsidR="00DA2F7B" w:rsidRPr="0017609A" w:rsidRDefault="00DA2F7B" w:rsidP="00F0246B">
      <w:pPr>
        <w:pStyle w:val="12"/>
        <w:adjustRightInd w:val="0"/>
        <w:snapToGrid w:val="0"/>
        <w:spacing w:before="0" w:after="120" w:line="300" w:lineRule="auto"/>
        <w:ind w:leftChars="405" w:left="1417" w:hangingChars="101" w:hanging="283"/>
        <w:rPr>
          <w:szCs w:val="28"/>
        </w:rPr>
      </w:pPr>
      <w:r w:rsidRPr="0017609A">
        <w:rPr>
          <w:szCs w:val="28"/>
        </w:rPr>
        <w:t>A.</w:t>
      </w:r>
      <w:proofErr w:type="gramStart"/>
      <w:r w:rsidRPr="0017609A">
        <w:rPr>
          <w:rFonts w:hint="eastAsia"/>
          <w:szCs w:val="28"/>
        </w:rPr>
        <w:t>銼平管端</w:t>
      </w:r>
      <w:proofErr w:type="gramEnd"/>
      <w:r w:rsidRPr="0017609A">
        <w:rPr>
          <w:rFonts w:hint="eastAsia"/>
          <w:szCs w:val="28"/>
        </w:rPr>
        <w:t>，並除去內、外側之毛邊。</w:t>
      </w:r>
    </w:p>
    <w:p w14:paraId="166A9442" w14:textId="77777777" w:rsidR="00DA2F7B" w:rsidRPr="0017609A" w:rsidRDefault="00DA2F7B" w:rsidP="00F0246B">
      <w:pPr>
        <w:pStyle w:val="12"/>
        <w:adjustRightInd w:val="0"/>
        <w:snapToGrid w:val="0"/>
        <w:spacing w:before="0" w:after="120" w:line="300" w:lineRule="auto"/>
        <w:ind w:leftChars="405" w:left="1417" w:hangingChars="101" w:hanging="283"/>
        <w:rPr>
          <w:szCs w:val="28"/>
        </w:rPr>
      </w:pPr>
      <w:r w:rsidRPr="0017609A">
        <w:rPr>
          <w:szCs w:val="28"/>
        </w:rPr>
        <w:t>B.</w:t>
      </w:r>
      <w:r w:rsidRPr="0017609A">
        <w:rPr>
          <w:rFonts w:hint="eastAsia"/>
          <w:szCs w:val="28"/>
        </w:rPr>
        <w:t>選用適當之接頭。</w:t>
      </w:r>
    </w:p>
    <w:p w14:paraId="11C6711C" w14:textId="77777777" w:rsidR="00DA2F7B" w:rsidRPr="0017609A" w:rsidRDefault="00DA2F7B" w:rsidP="00F0246B">
      <w:pPr>
        <w:pStyle w:val="12"/>
        <w:adjustRightInd w:val="0"/>
        <w:snapToGrid w:val="0"/>
        <w:spacing w:before="0" w:after="120" w:line="300" w:lineRule="auto"/>
        <w:ind w:leftChars="405" w:left="1417" w:hangingChars="101" w:hanging="283"/>
        <w:rPr>
          <w:szCs w:val="28"/>
        </w:rPr>
      </w:pPr>
      <w:r w:rsidRPr="0017609A">
        <w:rPr>
          <w:szCs w:val="28"/>
        </w:rPr>
        <w:t>C.</w:t>
      </w:r>
      <w:r w:rsidRPr="0017609A">
        <w:rPr>
          <w:rFonts w:hint="eastAsia"/>
          <w:szCs w:val="28"/>
        </w:rPr>
        <w:t>清潔接頭內面及管子接合處之</w:t>
      </w:r>
      <w:proofErr w:type="gramStart"/>
      <w:r w:rsidRPr="0017609A">
        <w:rPr>
          <w:rFonts w:hint="eastAsia"/>
          <w:szCs w:val="28"/>
        </w:rPr>
        <w:t>外部，</w:t>
      </w:r>
      <w:proofErr w:type="gramEnd"/>
      <w:r w:rsidRPr="0017609A">
        <w:rPr>
          <w:rFonts w:hint="eastAsia"/>
          <w:szCs w:val="28"/>
        </w:rPr>
        <w:t>清潔時使用鋼絲絨或砂紙。</w:t>
      </w:r>
    </w:p>
    <w:p w14:paraId="04EDFD71"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(2)</w:t>
      </w:r>
      <w:r w:rsidRPr="0017609A">
        <w:rPr>
          <w:rFonts w:hint="eastAsia"/>
          <w:szCs w:val="28"/>
        </w:rPr>
        <w:t>表面鍍錫</w:t>
      </w:r>
    </w:p>
    <w:p w14:paraId="3920895B" w14:textId="77777777" w:rsidR="00DA2F7B" w:rsidRPr="0017609A" w:rsidRDefault="00DA2F7B" w:rsidP="00F0246B">
      <w:pPr>
        <w:pStyle w:val="1A0"/>
        <w:adjustRightInd w:val="0"/>
        <w:snapToGrid w:val="0"/>
        <w:spacing w:after="120" w:line="300" w:lineRule="auto"/>
        <w:ind w:leftChars="400" w:left="1120"/>
        <w:jc w:val="both"/>
        <w:rPr>
          <w:rFonts w:ascii="標楷體"/>
          <w:szCs w:val="28"/>
        </w:rPr>
      </w:pPr>
      <w:r w:rsidRPr="0017609A">
        <w:rPr>
          <w:rFonts w:ascii="標楷體" w:hAnsi="標楷體" w:hint="eastAsia"/>
          <w:szCs w:val="28"/>
        </w:rPr>
        <w:t>當使用</w:t>
      </w:r>
      <w:proofErr w:type="gramStart"/>
      <w:r w:rsidRPr="0017609A">
        <w:rPr>
          <w:rFonts w:ascii="標楷體" w:hAnsi="標楷體" w:hint="eastAsia"/>
          <w:szCs w:val="28"/>
        </w:rPr>
        <w:t>軟焊時</w:t>
      </w:r>
      <w:proofErr w:type="gramEnd"/>
      <w:r w:rsidRPr="0017609A">
        <w:rPr>
          <w:rFonts w:ascii="標楷體" w:hAnsi="標楷體" w:hint="eastAsia"/>
          <w:szCs w:val="28"/>
        </w:rPr>
        <w:t>，在焊接前，各管之外側必須</w:t>
      </w:r>
      <w:proofErr w:type="gramStart"/>
      <w:r w:rsidRPr="0017609A">
        <w:rPr>
          <w:rFonts w:ascii="標楷體" w:hAnsi="標楷體" w:hint="eastAsia"/>
          <w:szCs w:val="28"/>
        </w:rPr>
        <w:t>鍍上錫</w:t>
      </w:r>
      <w:proofErr w:type="gramEnd"/>
      <w:r w:rsidRPr="0017609A">
        <w:rPr>
          <w:rFonts w:ascii="標楷體" w:hAnsi="標楷體" w:hint="eastAsia"/>
          <w:szCs w:val="28"/>
        </w:rPr>
        <w:t>。</w:t>
      </w:r>
    </w:p>
    <w:p w14:paraId="30422F77" w14:textId="77777777" w:rsidR="00DA2F7B" w:rsidRPr="0017609A" w:rsidRDefault="00DA2F7B" w:rsidP="00F0246B">
      <w:pPr>
        <w:pStyle w:val="12"/>
        <w:adjustRightInd w:val="0"/>
        <w:snapToGrid w:val="0"/>
        <w:spacing w:before="0" w:after="120" w:line="300" w:lineRule="auto"/>
        <w:ind w:leftChars="405" w:left="1417" w:hangingChars="101" w:hanging="283"/>
        <w:rPr>
          <w:szCs w:val="28"/>
        </w:rPr>
      </w:pPr>
      <w:r w:rsidRPr="0017609A">
        <w:rPr>
          <w:szCs w:val="28"/>
        </w:rPr>
        <w:t>A.</w:t>
      </w:r>
      <w:r w:rsidRPr="0017609A">
        <w:rPr>
          <w:rFonts w:hint="eastAsia"/>
          <w:szCs w:val="28"/>
        </w:rPr>
        <w:t>利用鋼絲或砂紙，將表面清潔。</w:t>
      </w:r>
    </w:p>
    <w:p w14:paraId="7623C60A" w14:textId="77777777" w:rsidR="00DA2F7B" w:rsidRPr="0017609A" w:rsidRDefault="00DA2F7B" w:rsidP="00F0246B">
      <w:pPr>
        <w:pStyle w:val="12"/>
        <w:adjustRightInd w:val="0"/>
        <w:snapToGrid w:val="0"/>
        <w:spacing w:before="0" w:after="120" w:line="300" w:lineRule="auto"/>
        <w:ind w:leftChars="405" w:left="1417" w:hangingChars="101" w:hanging="283"/>
        <w:rPr>
          <w:szCs w:val="28"/>
        </w:rPr>
      </w:pPr>
      <w:r w:rsidRPr="0017609A">
        <w:rPr>
          <w:szCs w:val="28"/>
        </w:rPr>
        <w:t xml:space="preserve">B. </w:t>
      </w:r>
      <w:r w:rsidRPr="0017609A">
        <w:rPr>
          <w:rFonts w:hint="eastAsia"/>
          <w:szCs w:val="28"/>
        </w:rPr>
        <w:t>將管端加熱並鍍上錫。</w:t>
      </w:r>
    </w:p>
    <w:p w14:paraId="5571575B" w14:textId="77777777" w:rsidR="00DA2F7B" w:rsidRPr="0017609A" w:rsidRDefault="00DA2F7B" w:rsidP="00F0246B">
      <w:pPr>
        <w:pStyle w:val="12"/>
        <w:adjustRightInd w:val="0"/>
        <w:snapToGrid w:val="0"/>
        <w:spacing w:before="0" w:after="120" w:line="300" w:lineRule="auto"/>
        <w:ind w:leftChars="405" w:left="1417" w:hangingChars="101" w:hanging="283"/>
        <w:rPr>
          <w:szCs w:val="28"/>
        </w:rPr>
      </w:pPr>
      <w:r w:rsidRPr="0017609A">
        <w:rPr>
          <w:szCs w:val="28"/>
        </w:rPr>
        <w:t xml:space="preserve">C. </w:t>
      </w:r>
      <w:r w:rsidRPr="0017609A">
        <w:rPr>
          <w:rFonts w:hint="eastAsia"/>
          <w:szCs w:val="28"/>
        </w:rPr>
        <w:t>在錫仍為熔融狀態時，將錫沾滿全部表面。</w:t>
      </w:r>
    </w:p>
    <w:p w14:paraId="78312349"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(3)</w:t>
      </w:r>
      <w:r w:rsidRPr="0017609A">
        <w:rPr>
          <w:rFonts w:hint="eastAsia"/>
          <w:szCs w:val="28"/>
        </w:rPr>
        <w:t>接合</w:t>
      </w:r>
    </w:p>
    <w:p w14:paraId="10239092" w14:textId="77777777" w:rsidR="00DA2F7B" w:rsidRPr="0017609A" w:rsidRDefault="00DA2F7B" w:rsidP="00F0246B">
      <w:pPr>
        <w:pStyle w:val="12"/>
        <w:adjustRightInd w:val="0"/>
        <w:snapToGrid w:val="0"/>
        <w:spacing w:before="0" w:after="120" w:line="300" w:lineRule="auto"/>
        <w:ind w:leftChars="405" w:left="1417" w:hangingChars="101" w:hanging="283"/>
        <w:rPr>
          <w:szCs w:val="28"/>
        </w:rPr>
      </w:pPr>
      <w:r w:rsidRPr="0017609A">
        <w:rPr>
          <w:szCs w:val="28"/>
        </w:rPr>
        <w:t xml:space="preserve">A. </w:t>
      </w:r>
      <w:r w:rsidRPr="0017609A">
        <w:rPr>
          <w:rFonts w:hint="eastAsia"/>
          <w:szCs w:val="28"/>
        </w:rPr>
        <w:t>使用焊接塗料，將銲接用塗料塗於鍍錫之管端，並將管端插入</w:t>
      </w:r>
      <w:r w:rsidRPr="0017609A">
        <w:rPr>
          <w:rFonts w:hint="eastAsia"/>
          <w:szCs w:val="28"/>
        </w:rPr>
        <w:lastRenderedPageBreak/>
        <w:t>套管中加以轉動，使塗料分佈均勻，擦去溢出之塗料。</w:t>
      </w:r>
    </w:p>
    <w:p w14:paraId="3F6DFDFE" w14:textId="77777777" w:rsidR="00DA2F7B" w:rsidRPr="0017609A" w:rsidRDefault="00DA2F7B" w:rsidP="00F0246B">
      <w:pPr>
        <w:pStyle w:val="12"/>
        <w:adjustRightInd w:val="0"/>
        <w:snapToGrid w:val="0"/>
        <w:spacing w:before="0" w:after="120" w:line="300" w:lineRule="auto"/>
        <w:ind w:leftChars="405" w:left="1417" w:hangingChars="101" w:hanging="283"/>
        <w:rPr>
          <w:szCs w:val="28"/>
        </w:rPr>
      </w:pPr>
      <w:r w:rsidRPr="0017609A">
        <w:rPr>
          <w:szCs w:val="28"/>
        </w:rPr>
        <w:t xml:space="preserve">B. </w:t>
      </w:r>
      <w:r w:rsidRPr="0017609A">
        <w:rPr>
          <w:rFonts w:hint="eastAsia"/>
          <w:szCs w:val="28"/>
        </w:rPr>
        <w:t>將接頭加熱，使塗料成熔融狀，利用銲料接觸接合處，如能即刻熔化，即表示溫度已達到。</w:t>
      </w:r>
    </w:p>
    <w:p w14:paraId="79B5C1A7" w14:textId="77777777" w:rsidR="00DA2F7B" w:rsidRPr="0017609A" w:rsidRDefault="00DA2F7B" w:rsidP="00F0246B">
      <w:pPr>
        <w:pStyle w:val="12"/>
        <w:adjustRightInd w:val="0"/>
        <w:snapToGrid w:val="0"/>
        <w:spacing w:before="0" w:after="120" w:line="300" w:lineRule="auto"/>
        <w:ind w:leftChars="405" w:left="1417" w:hangingChars="101" w:hanging="283"/>
        <w:rPr>
          <w:szCs w:val="28"/>
        </w:rPr>
      </w:pPr>
      <w:r w:rsidRPr="0017609A">
        <w:rPr>
          <w:szCs w:val="28"/>
        </w:rPr>
        <w:t xml:space="preserve">C. </w:t>
      </w:r>
      <w:r w:rsidRPr="0017609A">
        <w:rPr>
          <w:rFonts w:hint="eastAsia"/>
          <w:szCs w:val="28"/>
        </w:rPr>
        <w:t>當接合處冷卻後，檢查接頭端是否全部密接。</w:t>
      </w:r>
    </w:p>
    <w:p w14:paraId="4CD30F57"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(4)</w:t>
      </w:r>
      <w:r w:rsidRPr="0017609A">
        <w:rPr>
          <w:rFonts w:hint="eastAsia"/>
          <w:szCs w:val="28"/>
        </w:rPr>
        <w:t>使用</w:t>
      </w:r>
      <w:proofErr w:type="gramStart"/>
      <w:r w:rsidRPr="0017609A">
        <w:rPr>
          <w:rFonts w:hint="eastAsia"/>
          <w:szCs w:val="28"/>
        </w:rPr>
        <w:t>銲</w:t>
      </w:r>
      <w:proofErr w:type="gramEnd"/>
      <w:r w:rsidRPr="0017609A">
        <w:rPr>
          <w:rFonts w:hint="eastAsia"/>
          <w:szCs w:val="28"/>
        </w:rPr>
        <w:t>料</w:t>
      </w:r>
    </w:p>
    <w:p w14:paraId="58005731" w14:textId="77777777" w:rsidR="00DA2F7B" w:rsidRPr="0017609A" w:rsidRDefault="00DA2F7B" w:rsidP="00F0246B">
      <w:pPr>
        <w:pStyle w:val="12"/>
        <w:adjustRightInd w:val="0"/>
        <w:snapToGrid w:val="0"/>
        <w:spacing w:before="0" w:after="120" w:line="300" w:lineRule="auto"/>
        <w:ind w:leftChars="405" w:left="1417" w:hangingChars="101" w:hanging="283"/>
        <w:rPr>
          <w:szCs w:val="28"/>
        </w:rPr>
      </w:pPr>
      <w:r w:rsidRPr="0017609A">
        <w:rPr>
          <w:szCs w:val="28"/>
        </w:rPr>
        <w:t>A.</w:t>
      </w:r>
      <w:r w:rsidRPr="0017609A">
        <w:rPr>
          <w:rFonts w:hint="eastAsia"/>
          <w:szCs w:val="28"/>
        </w:rPr>
        <w:t>將鍍錫之表面</w:t>
      </w:r>
      <w:proofErr w:type="gramStart"/>
      <w:r w:rsidRPr="0017609A">
        <w:rPr>
          <w:rFonts w:hint="eastAsia"/>
          <w:szCs w:val="28"/>
        </w:rPr>
        <w:t>塗以熔接劑</w:t>
      </w:r>
      <w:proofErr w:type="gramEnd"/>
      <w:r w:rsidRPr="0017609A">
        <w:rPr>
          <w:rFonts w:hint="eastAsia"/>
          <w:szCs w:val="28"/>
        </w:rPr>
        <w:t>，並將管子插入接頭內，管端需接觸</w:t>
      </w:r>
      <w:proofErr w:type="gramStart"/>
      <w:r w:rsidRPr="0017609A">
        <w:rPr>
          <w:rFonts w:hint="eastAsia"/>
          <w:szCs w:val="28"/>
        </w:rPr>
        <w:t>止肩。</w:t>
      </w:r>
      <w:proofErr w:type="gramEnd"/>
    </w:p>
    <w:p w14:paraId="201DE3CB" w14:textId="77777777" w:rsidR="00DA2F7B" w:rsidRPr="0017609A" w:rsidRDefault="00DA2F7B" w:rsidP="00F0246B">
      <w:pPr>
        <w:pStyle w:val="12"/>
        <w:adjustRightInd w:val="0"/>
        <w:snapToGrid w:val="0"/>
        <w:spacing w:before="0" w:after="120" w:line="300" w:lineRule="auto"/>
        <w:ind w:leftChars="405" w:left="1417" w:hangingChars="101" w:hanging="283"/>
        <w:rPr>
          <w:szCs w:val="28"/>
        </w:rPr>
      </w:pPr>
      <w:r w:rsidRPr="0017609A">
        <w:rPr>
          <w:szCs w:val="28"/>
        </w:rPr>
        <w:t>B.</w:t>
      </w:r>
      <w:r w:rsidRPr="0017609A">
        <w:rPr>
          <w:rFonts w:hint="eastAsia"/>
          <w:szCs w:val="28"/>
        </w:rPr>
        <w:t>加熱接頭，</w:t>
      </w:r>
      <w:proofErr w:type="gramStart"/>
      <w:r w:rsidRPr="0017609A">
        <w:rPr>
          <w:rFonts w:hint="eastAsia"/>
          <w:szCs w:val="28"/>
        </w:rPr>
        <w:t>使熔接劑成</w:t>
      </w:r>
      <w:proofErr w:type="gramEnd"/>
      <w:r w:rsidRPr="0017609A">
        <w:rPr>
          <w:rFonts w:hint="eastAsia"/>
          <w:szCs w:val="28"/>
        </w:rPr>
        <w:t>沸騰狀態。</w:t>
      </w:r>
    </w:p>
    <w:p w14:paraId="35B8B94A" w14:textId="77777777" w:rsidR="00DA2F7B" w:rsidRPr="0017609A" w:rsidRDefault="00DA2F7B" w:rsidP="00F0246B">
      <w:pPr>
        <w:pStyle w:val="12"/>
        <w:adjustRightInd w:val="0"/>
        <w:snapToGrid w:val="0"/>
        <w:spacing w:before="0" w:after="120" w:line="300" w:lineRule="auto"/>
        <w:ind w:leftChars="405" w:left="1417" w:hangingChars="101" w:hanging="283"/>
        <w:rPr>
          <w:szCs w:val="28"/>
        </w:rPr>
      </w:pPr>
      <w:r w:rsidRPr="0017609A">
        <w:rPr>
          <w:szCs w:val="28"/>
        </w:rPr>
        <w:t>C.</w:t>
      </w:r>
      <w:r w:rsidRPr="0017609A">
        <w:rPr>
          <w:rFonts w:hint="eastAsia"/>
          <w:szCs w:val="28"/>
        </w:rPr>
        <w:t>取開火燄，並將</w:t>
      </w:r>
      <w:proofErr w:type="gramStart"/>
      <w:r w:rsidRPr="0017609A">
        <w:rPr>
          <w:rFonts w:hint="eastAsia"/>
          <w:szCs w:val="28"/>
        </w:rPr>
        <w:t>銲</w:t>
      </w:r>
      <w:proofErr w:type="gramEnd"/>
      <w:r w:rsidRPr="0017609A">
        <w:rPr>
          <w:rFonts w:hint="eastAsia"/>
          <w:szCs w:val="28"/>
        </w:rPr>
        <w:t>料接觸於接合處，如溫度正確，</w:t>
      </w:r>
      <w:proofErr w:type="gramStart"/>
      <w:r w:rsidRPr="0017609A">
        <w:rPr>
          <w:rFonts w:hint="eastAsia"/>
          <w:szCs w:val="28"/>
        </w:rPr>
        <w:t>銲</w:t>
      </w:r>
      <w:proofErr w:type="gramEnd"/>
      <w:r w:rsidRPr="0017609A">
        <w:rPr>
          <w:rFonts w:hint="eastAsia"/>
          <w:szCs w:val="28"/>
        </w:rPr>
        <w:t>料將熔化流入管子與接頭間之空隙。</w:t>
      </w:r>
    </w:p>
    <w:p w14:paraId="0AA91DDC" w14:textId="77777777" w:rsidR="00DA2F7B" w:rsidRPr="0017609A" w:rsidRDefault="00DA2F7B" w:rsidP="00F0246B">
      <w:pPr>
        <w:pStyle w:val="12"/>
        <w:adjustRightInd w:val="0"/>
        <w:snapToGrid w:val="0"/>
        <w:spacing w:before="0" w:after="120" w:line="300" w:lineRule="auto"/>
        <w:ind w:leftChars="405" w:left="1417" w:hangingChars="101" w:hanging="283"/>
        <w:rPr>
          <w:szCs w:val="28"/>
        </w:rPr>
      </w:pPr>
      <w:r w:rsidRPr="0017609A">
        <w:rPr>
          <w:szCs w:val="28"/>
        </w:rPr>
        <w:t>D.</w:t>
      </w:r>
      <w:r w:rsidRPr="0017609A">
        <w:rPr>
          <w:rFonts w:hint="eastAsia"/>
          <w:szCs w:val="28"/>
        </w:rPr>
        <w:t>再將接合處略為加熱，</w:t>
      </w:r>
      <w:proofErr w:type="gramStart"/>
      <w:r w:rsidRPr="0017609A">
        <w:rPr>
          <w:rFonts w:hint="eastAsia"/>
          <w:szCs w:val="28"/>
        </w:rPr>
        <w:t>以擦去</w:t>
      </w:r>
      <w:proofErr w:type="gramEnd"/>
      <w:r w:rsidRPr="0017609A">
        <w:rPr>
          <w:rFonts w:hint="eastAsia"/>
          <w:szCs w:val="28"/>
        </w:rPr>
        <w:t>多餘之</w:t>
      </w:r>
      <w:proofErr w:type="gramStart"/>
      <w:r w:rsidRPr="0017609A">
        <w:rPr>
          <w:rFonts w:hint="eastAsia"/>
          <w:szCs w:val="28"/>
        </w:rPr>
        <w:t>銲</w:t>
      </w:r>
      <w:proofErr w:type="gramEnd"/>
      <w:r w:rsidRPr="0017609A">
        <w:rPr>
          <w:rFonts w:hint="eastAsia"/>
          <w:szCs w:val="28"/>
        </w:rPr>
        <w:t>料，並使之冷卻。</w:t>
      </w:r>
    </w:p>
    <w:p w14:paraId="14EB2976" w14:textId="77777777" w:rsidR="00DA2F7B" w:rsidRPr="0017609A" w:rsidRDefault="00DA2F7B" w:rsidP="00F0246B">
      <w:pPr>
        <w:pStyle w:val="12"/>
        <w:adjustRightInd w:val="0"/>
        <w:snapToGrid w:val="0"/>
        <w:spacing w:before="0" w:after="120" w:line="300" w:lineRule="auto"/>
        <w:ind w:leftChars="405" w:left="1417" w:hangingChars="101" w:hanging="283"/>
        <w:rPr>
          <w:szCs w:val="28"/>
        </w:rPr>
      </w:pPr>
      <w:r w:rsidRPr="0017609A">
        <w:rPr>
          <w:szCs w:val="28"/>
        </w:rPr>
        <w:t>E.</w:t>
      </w:r>
      <w:r w:rsidRPr="0017609A">
        <w:rPr>
          <w:rFonts w:hint="eastAsia"/>
          <w:szCs w:val="28"/>
        </w:rPr>
        <w:t>檢查接合處是否完全密接。</w:t>
      </w:r>
    </w:p>
    <w:p w14:paraId="1CA2519C" w14:textId="77777777" w:rsidR="00DA2F7B" w:rsidRPr="0017609A" w:rsidRDefault="00DA2F7B" w:rsidP="00F0246B">
      <w:pPr>
        <w:pStyle w:val="12"/>
        <w:adjustRightInd w:val="0"/>
        <w:snapToGrid w:val="0"/>
        <w:spacing w:before="0" w:after="120" w:line="300" w:lineRule="auto"/>
        <w:ind w:leftChars="405" w:left="1417" w:hangingChars="101" w:hanging="283"/>
        <w:rPr>
          <w:szCs w:val="28"/>
        </w:rPr>
      </w:pPr>
      <w:r w:rsidRPr="0017609A">
        <w:rPr>
          <w:szCs w:val="28"/>
        </w:rPr>
        <w:t>F.</w:t>
      </w:r>
      <w:r w:rsidRPr="0017609A">
        <w:rPr>
          <w:rFonts w:hint="eastAsia"/>
          <w:szCs w:val="28"/>
        </w:rPr>
        <w:t>接合處之另一端，重覆上述之程序接合之。</w:t>
      </w:r>
    </w:p>
    <w:p w14:paraId="1A219AED"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(5)</w:t>
      </w:r>
      <w:r w:rsidRPr="0017609A">
        <w:rPr>
          <w:rFonts w:hint="eastAsia"/>
          <w:szCs w:val="28"/>
        </w:rPr>
        <w:t>使用含</w:t>
      </w:r>
      <w:proofErr w:type="gramStart"/>
      <w:r w:rsidRPr="0017609A">
        <w:rPr>
          <w:rFonts w:hint="eastAsia"/>
          <w:szCs w:val="28"/>
        </w:rPr>
        <w:t>銲</w:t>
      </w:r>
      <w:proofErr w:type="gramEnd"/>
      <w:r w:rsidRPr="0017609A">
        <w:rPr>
          <w:rFonts w:hint="eastAsia"/>
          <w:szCs w:val="28"/>
        </w:rPr>
        <w:t>料之接頭</w:t>
      </w:r>
    </w:p>
    <w:p w14:paraId="164133FE" w14:textId="77777777" w:rsidR="00DA2F7B" w:rsidRPr="0017609A" w:rsidRDefault="00DA2F7B" w:rsidP="00F0246B">
      <w:pPr>
        <w:pStyle w:val="12"/>
        <w:adjustRightInd w:val="0"/>
        <w:snapToGrid w:val="0"/>
        <w:spacing w:before="0" w:after="120" w:line="300" w:lineRule="auto"/>
        <w:ind w:leftChars="405" w:left="1417" w:hangingChars="101" w:hanging="283"/>
        <w:rPr>
          <w:szCs w:val="28"/>
        </w:rPr>
      </w:pPr>
      <w:r w:rsidRPr="0017609A">
        <w:rPr>
          <w:szCs w:val="28"/>
        </w:rPr>
        <w:t>A.</w:t>
      </w:r>
      <w:r w:rsidRPr="0017609A">
        <w:rPr>
          <w:rFonts w:hint="eastAsia"/>
          <w:szCs w:val="28"/>
        </w:rPr>
        <w:t>將鍍錫之管端及接頭塗以</w:t>
      </w:r>
      <w:proofErr w:type="gramStart"/>
      <w:r w:rsidRPr="0017609A">
        <w:rPr>
          <w:rFonts w:hint="eastAsia"/>
          <w:szCs w:val="28"/>
        </w:rPr>
        <w:t>銲接劑</w:t>
      </w:r>
      <w:proofErr w:type="gramEnd"/>
      <w:r w:rsidRPr="0017609A">
        <w:rPr>
          <w:rFonts w:hint="eastAsia"/>
          <w:szCs w:val="28"/>
        </w:rPr>
        <w:t>，並將管子插入接頭中並除去多餘之</w:t>
      </w:r>
      <w:proofErr w:type="gramStart"/>
      <w:r w:rsidRPr="0017609A">
        <w:rPr>
          <w:rFonts w:hint="eastAsia"/>
          <w:szCs w:val="28"/>
        </w:rPr>
        <w:t>銲接劑</w:t>
      </w:r>
      <w:proofErr w:type="gramEnd"/>
      <w:r w:rsidRPr="0017609A">
        <w:rPr>
          <w:rFonts w:hint="eastAsia"/>
          <w:szCs w:val="28"/>
        </w:rPr>
        <w:t>。</w:t>
      </w:r>
    </w:p>
    <w:p w14:paraId="5E744C19" w14:textId="77777777" w:rsidR="00DA2F7B" w:rsidRPr="0017609A" w:rsidRDefault="00DA2F7B" w:rsidP="00F0246B">
      <w:pPr>
        <w:pStyle w:val="12"/>
        <w:adjustRightInd w:val="0"/>
        <w:snapToGrid w:val="0"/>
        <w:spacing w:before="0" w:after="120" w:line="300" w:lineRule="auto"/>
        <w:ind w:leftChars="405" w:left="1417" w:hangingChars="101" w:hanging="283"/>
        <w:rPr>
          <w:szCs w:val="28"/>
        </w:rPr>
      </w:pPr>
      <w:r w:rsidRPr="0017609A">
        <w:rPr>
          <w:szCs w:val="28"/>
        </w:rPr>
        <w:t>B.</w:t>
      </w:r>
      <w:r w:rsidRPr="0017609A">
        <w:rPr>
          <w:rFonts w:hint="eastAsia"/>
          <w:szCs w:val="28"/>
        </w:rPr>
        <w:t>加熱接頭及管子，直到完全密接，尚未</w:t>
      </w:r>
      <w:proofErr w:type="gramStart"/>
      <w:r w:rsidRPr="0017609A">
        <w:rPr>
          <w:rFonts w:hint="eastAsia"/>
          <w:szCs w:val="28"/>
        </w:rPr>
        <w:t>銲</w:t>
      </w:r>
      <w:proofErr w:type="gramEnd"/>
      <w:r w:rsidRPr="0017609A">
        <w:rPr>
          <w:rFonts w:hint="eastAsia"/>
          <w:szCs w:val="28"/>
        </w:rPr>
        <w:t>接之一端，必須用濕布擦拭以保持冷卻，以免</w:t>
      </w:r>
      <w:proofErr w:type="gramStart"/>
      <w:r w:rsidRPr="0017609A">
        <w:rPr>
          <w:rFonts w:hint="eastAsia"/>
          <w:szCs w:val="28"/>
        </w:rPr>
        <w:t>銲料流去</w:t>
      </w:r>
      <w:proofErr w:type="gramEnd"/>
      <w:r w:rsidRPr="0017609A">
        <w:rPr>
          <w:rFonts w:hint="eastAsia"/>
          <w:szCs w:val="28"/>
        </w:rPr>
        <w:t>。</w:t>
      </w:r>
    </w:p>
    <w:p w14:paraId="2E983718" w14:textId="77777777" w:rsidR="00DA2F7B" w:rsidRPr="0017609A" w:rsidRDefault="00DA2F7B" w:rsidP="00F0246B">
      <w:pPr>
        <w:pStyle w:val="12"/>
        <w:adjustRightInd w:val="0"/>
        <w:snapToGrid w:val="0"/>
        <w:spacing w:before="0" w:after="120" w:line="300" w:lineRule="auto"/>
        <w:ind w:leftChars="405" w:left="1417" w:hangingChars="101" w:hanging="283"/>
        <w:rPr>
          <w:szCs w:val="28"/>
        </w:rPr>
      </w:pPr>
      <w:r w:rsidRPr="0017609A">
        <w:rPr>
          <w:szCs w:val="28"/>
        </w:rPr>
        <w:t>C.</w:t>
      </w:r>
      <w:r w:rsidRPr="0017609A">
        <w:rPr>
          <w:rFonts w:hint="eastAsia"/>
          <w:szCs w:val="28"/>
        </w:rPr>
        <w:t>使接合處冷卻，然後將接合處清潔。</w:t>
      </w:r>
    </w:p>
    <w:p w14:paraId="20866FA8" w14:textId="77777777" w:rsidR="00DA2F7B" w:rsidRPr="0017609A" w:rsidRDefault="00DA2F7B" w:rsidP="00E107F2">
      <w:pPr>
        <w:pStyle w:val="11"/>
        <w:spacing w:before="0" w:beforeAutospacing="0" w:after="120" w:afterAutospacing="0"/>
        <w:ind w:firstLineChars="0"/>
        <w:rPr>
          <w:rFonts w:ascii="標楷體"/>
          <w:szCs w:val="28"/>
        </w:rPr>
      </w:pPr>
      <w:r w:rsidRPr="0017609A">
        <w:rPr>
          <w:rFonts w:ascii="標楷體" w:hAnsi="標楷體"/>
          <w:szCs w:val="28"/>
        </w:rPr>
        <w:t>2.1.5</w:t>
      </w:r>
      <w:r w:rsidRPr="0017609A">
        <w:rPr>
          <w:rFonts w:ascii="標楷體" w:hAnsi="標楷體" w:hint="eastAsia"/>
          <w:szCs w:val="28"/>
        </w:rPr>
        <w:t>壓縮接頭接合</w:t>
      </w:r>
    </w:p>
    <w:p w14:paraId="60765500" w14:textId="77777777" w:rsidR="00DA2F7B" w:rsidRPr="0017609A" w:rsidRDefault="00DA2F7B" w:rsidP="00F0246B">
      <w:pPr>
        <w:widowControl/>
        <w:autoSpaceDE w:val="0"/>
        <w:autoSpaceDN w:val="0"/>
        <w:adjustRightInd w:val="0"/>
        <w:spacing w:after="120" w:line="300" w:lineRule="auto"/>
        <w:ind w:leftChars="202" w:left="706" w:hangingChars="50" w:hanging="140"/>
        <w:jc w:val="both"/>
        <w:rPr>
          <w:rFonts w:ascii="標楷體"/>
          <w:kern w:val="0"/>
          <w:szCs w:val="28"/>
        </w:rPr>
      </w:pPr>
      <w:r w:rsidRPr="0017609A">
        <w:rPr>
          <w:rFonts w:ascii="標楷體" w:hAnsi="標楷體"/>
          <w:kern w:val="0"/>
          <w:szCs w:val="28"/>
        </w:rPr>
        <w:t>1.</w:t>
      </w:r>
      <w:r w:rsidRPr="0017609A">
        <w:rPr>
          <w:rFonts w:ascii="標楷體" w:hAnsi="標楷體" w:hint="eastAsia"/>
          <w:kern w:val="0"/>
          <w:szCs w:val="28"/>
        </w:rPr>
        <w:t>壓著接合法</w:t>
      </w:r>
    </w:p>
    <w:p w14:paraId="36A7BA17" w14:textId="77777777" w:rsidR="00DA2F7B" w:rsidRPr="0017609A" w:rsidRDefault="00DA2F7B" w:rsidP="00F0246B">
      <w:pPr>
        <w:pStyle w:val="1A0"/>
        <w:adjustRightInd w:val="0"/>
        <w:snapToGrid w:val="0"/>
        <w:spacing w:after="120" w:line="300" w:lineRule="auto"/>
        <w:ind w:leftChars="300" w:left="840"/>
        <w:jc w:val="both"/>
        <w:rPr>
          <w:rFonts w:ascii="標楷體"/>
          <w:szCs w:val="28"/>
        </w:rPr>
      </w:pPr>
      <w:r w:rsidRPr="0017609A">
        <w:rPr>
          <w:rFonts w:ascii="標楷體" w:hAnsi="標楷體" w:hint="eastAsia"/>
          <w:szCs w:val="28"/>
        </w:rPr>
        <w:t>不</w:t>
      </w:r>
      <w:proofErr w:type="gramStart"/>
      <w:r w:rsidRPr="0017609A">
        <w:rPr>
          <w:rFonts w:ascii="標楷體" w:hAnsi="標楷體" w:hint="eastAsia"/>
          <w:szCs w:val="28"/>
        </w:rPr>
        <w:t>銹</w:t>
      </w:r>
      <w:proofErr w:type="gramEnd"/>
      <w:r w:rsidRPr="0017609A">
        <w:rPr>
          <w:rFonts w:ascii="標楷體" w:hAnsi="標楷體" w:hint="eastAsia"/>
          <w:szCs w:val="28"/>
        </w:rPr>
        <w:t>鋼</w:t>
      </w:r>
      <w:proofErr w:type="gramStart"/>
      <w:r w:rsidRPr="0017609A">
        <w:rPr>
          <w:rFonts w:ascii="標楷體" w:hAnsi="標楷體" w:hint="eastAsia"/>
          <w:szCs w:val="28"/>
        </w:rPr>
        <w:t>薄壁管切管</w:t>
      </w:r>
      <w:proofErr w:type="gramEnd"/>
      <w:r w:rsidRPr="0017609A">
        <w:rPr>
          <w:rFonts w:ascii="標楷體" w:hAnsi="標楷體" w:hint="eastAsia"/>
          <w:szCs w:val="28"/>
        </w:rPr>
        <w:t>時使用</w:t>
      </w:r>
      <w:proofErr w:type="gramStart"/>
      <w:r w:rsidRPr="0017609A">
        <w:rPr>
          <w:rFonts w:ascii="標楷體" w:hAnsi="標楷體" w:hint="eastAsia"/>
          <w:szCs w:val="28"/>
        </w:rPr>
        <w:t>切管器</w:t>
      </w:r>
      <w:proofErr w:type="gramEnd"/>
      <w:r w:rsidRPr="0017609A">
        <w:rPr>
          <w:rFonts w:ascii="標楷體" w:hAnsi="標楷體" w:hint="eastAsia"/>
          <w:szCs w:val="28"/>
        </w:rPr>
        <w:t>切斷鋼管，經切斷之剖面不得變形或縮小，</w:t>
      </w:r>
      <w:proofErr w:type="gramStart"/>
      <w:r w:rsidRPr="0017609A">
        <w:rPr>
          <w:rFonts w:ascii="標楷體" w:hAnsi="標楷體" w:hint="eastAsia"/>
          <w:szCs w:val="28"/>
        </w:rPr>
        <w:t>端面須</w:t>
      </w:r>
      <w:proofErr w:type="gramEnd"/>
      <w:r w:rsidRPr="0017609A">
        <w:rPr>
          <w:rFonts w:ascii="標楷體" w:hAnsi="標楷體" w:hint="eastAsia"/>
          <w:szCs w:val="28"/>
        </w:rPr>
        <w:t>與管軸心垂直，並需將斷面經切斷後遺留的碎屑清除，然後插入接頭，插入接頭前先檢視接頭兩端是否有橡膠墊圈，然後再持平插入，以免損傷橡膠墊圈。管端確實插入至接頭之定點位置後，再使用壓著專用工具，使之確實壓接完成。</w:t>
      </w:r>
    </w:p>
    <w:p w14:paraId="5B9ADD12" w14:textId="77777777" w:rsidR="00DA2F7B" w:rsidRPr="0017609A" w:rsidRDefault="00DA2F7B" w:rsidP="00F0246B">
      <w:pPr>
        <w:widowControl/>
        <w:autoSpaceDE w:val="0"/>
        <w:autoSpaceDN w:val="0"/>
        <w:adjustRightInd w:val="0"/>
        <w:spacing w:after="120" w:line="300" w:lineRule="auto"/>
        <w:ind w:leftChars="202" w:left="706" w:hangingChars="50" w:hanging="140"/>
        <w:jc w:val="both"/>
        <w:rPr>
          <w:rFonts w:ascii="標楷體"/>
          <w:kern w:val="0"/>
          <w:szCs w:val="28"/>
        </w:rPr>
      </w:pPr>
      <w:r w:rsidRPr="0017609A">
        <w:rPr>
          <w:rFonts w:ascii="標楷體" w:hAnsi="標楷體"/>
          <w:kern w:val="0"/>
          <w:szCs w:val="28"/>
        </w:rPr>
        <w:lastRenderedPageBreak/>
        <w:t>2.</w:t>
      </w:r>
      <w:r w:rsidRPr="0017609A">
        <w:rPr>
          <w:rFonts w:ascii="標楷體" w:hAnsi="標楷體" w:hint="eastAsia"/>
          <w:kern w:val="0"/>
          <w:szCs w:val="28"/>
        </w:rPr>
        <w:t>油壓裝接法</w:t>
      </w:r>
    </w:p>
    <w:p w14:paraId="5F1FD7C6" w14:textId="77777777" w:rsidR="00DA2F7B" w:rsidRPr="0017609A" w:rsidRDefault="00DA2F7B" w:rsidP="00F0246B">
      <w:pPr>
        <w:pStyle w:val="1A0"/>
        <w:adjustRightInd w:val="0"/>
        <w:snapToGrid w:val="0"/>
        <w:spacing w:after="120" w:line="300" w:lineRule="auto"/>
        <w:ind w:leftChars="300" w:left="840"/>
        <w:jc w:val="both"/>
        <w:rPr>
          <w:rFonts w:ascii="標楷體"/>
          <w:szCs w:val="28"/>
        </w:rPr>
      </w:pPr>
      <w:r w:rsidRPr="0017609A">
        <w:rPr>
          <w:rFonts w:ascii="標楷體" w:hAnsi="標楷體" w:hint="eastAsia"/>
          <w:szCs w:val="28"/>
        </w:rPr>
        <w:t>塑膠</w:t>
      </w:r>
      <w:proofErr w:type="gramStart"/>
      <w:r w:rsidRPr="0017609A">
        <w:rPr>
          <w:rFonts w:ascii="標楷體" w:hAnsi="標楷體" w:hint="eastAsia"/>
          <w:szCs w:val="28"/>
        </w:rPr>
        <w:t>類管之直管</w:t>
      </w:r>
      <w:proofErr w:type="gramEnd"/>
      <w:r w:rsidRPr="0017609A">
        <w:rPr>
          <w:rFonts w:ascii="標楷體" w:hAnsi="標楷體" w:hint="eastAsia"/>
          <w:szCs w:val="28"/>
        </w:rPr>
        <w:t>切割後</w:t>
      </w:r>
      <w:proofErr w:type="gramStart"/>
      <w:r w:rsidRPr="0017609A">
        <w:rPr>
          <w:rFonts w:ascii="標楷體" w:hAnsi="標楷體" w:hint="eastAsia"/>
          <w:szCs w:val="28"/>
        </w:rPr>
        <w:t>端面須</w:t>
      </w:r>
      <w:proofErr w:type="gramEnd"/>
      <w:r w:rsidRPr="0017609A">
        <w:rPr>
          <w:rFonts w:ascii="標楷體" w:hAnsi="標楷體" w:hint="eastAsia"/>
          <w:szCs w:val="28"/>
        </w:rPr>
        <w:t>平整且與管軸心垂直，</w:t>
      </w:r>
      <w:proofErr w:type="gramStart"/>
      <w:r w:rsidRPr="0017609A">
        <w:rPr>
          <w:rFonts w:ascii="標楷體" w:hAnsi="標楷體" w:hint="eastAsia"/>
          <w:szCs w:val="28"/>
        </w:rPr>
        <w:t>在擴管工具</w:t>
      </w:r>
      <w:proofErr w:type="gramEnd"/>
      <w:r w:rsidRPr="0017609A">
        <w:rPr>
          <w:rFonts w:ascii="標楷體" w:hAnsi="標楷體" w:hint="eastAsia"/>
          <w:szCs w:val="28"/>
        </w:rPr>
        <w:t>套上適當之</w:t>
      </w:r>
      <w:proofErr w:type="gramStart"/>
      <w:r w:rsidRPr="0017609A">
        <w:rPr>
          <w:rFonts w:ascii="標楷體" w:hAnsi="標楷體" w:hint="eastAsia"/>
          <w:szCs w:val="28"/>
        </w:rPr>
        <w:t>擴管頭，將迫緊套</w:t>
      </w:r>
      <w:proofErr w:type="gramEnd"/>
      <w:r w:rsidRPr="0017609A">
        <w:rPr>
          <w:rFonts w:ascii="標楷體" w:hAnsi="標楷體" w:hint="eastAsia"/>
          <w:szCs w:val="28"/>
        </w:rPr>
        <w:t>環套入管端，再將</w:t>
      </w:r>
      <w:proofErr w:type="gramStart"/>
      <w:r w:rsidRPr="0017609A">
        <w:rPr>
          <w:rFonts w:ascii="標楷體" w:hAnsi="標楷體" w:hint="eastAsia"/>
          <w:szCs w:val="28"/>
        </w:rPr>
        <w:t>擴管頭</w:t>
      </w:r>
      <w:proofErr w:type="gramEnd"/>
      <w:r w:rsidRPr="0017609A">
        <w:rPr>
          <w:rFonts w:ascii="標楷體" w:hAnsi="標楷體" w:hint="eastAsia"/>
          <w:szCs w:val="28"/>
        </w:rPr>
        <w:t>插入所</w:t>
      </w:r>
      <w:proofErr w:type="gramStart"/>
      <w:r w:rsidRPr="0017609A">
        <w:rPr>
          <w:rFonts w:ascii="標楷體" w:hAnsi="標楷體" w:hint="eastAsia"/>
          <w:szCs w:val="28"/>
        </w:rPr>
        <w:t>要擴管之</w:t>
      </w:r>
      <w:proofErr w:type="gramEnd"/>
      <w:r w:rsidRPr="0017609A">
        <w:rPr>
          <w:rFonts w:ascii="標楷體" w:hAnsi="標楷體" w:hint="eastAsia"/>
          <w:szCs w:val="28"/>
        </w:rPr>
        <w:t>管子，</w:t>
      </w:r>
      <w:proofErr w:type="gramStart"/>
      <w:r w:rsidRPr="0017609A">
        <w:rPr>
          <w:rFonts w:ascii="標楷體" w:hAnsi="標楷體" w:hint="eastAsia"/>
          <w:szCs w:val="28"/>
        </w:rPr>
        <w:t>俟擴管頭</w:t>
      </w:r>
      <w:proofErr w:type="gramEnd"/>
      <w:r w:rsidRPr="0017609A">
        <w:rPr>
          <w:rFonts w:ascii="標楷體" w:hAnsi="標楷體" w:hint="eastAsia"/>
          <w:szCs w:val="28"/>
        </w:rPr>
        <w:t>完全插入管端後，以腳踩油壓工具，約</w:t>
      </w:r>
      <w:r w:rsidRPr="0017609A">
        <w:rPr>
          <w:rFonts w:ascii="標楷體" w:hAnsi="標楷體"/>
          <w:szCs w:val="28"/>
        </w:rPr>
        <w:t>5</w:t>
      </w:r>
      <w:r w:rsidRPr="0017609A">
        <w:rPr>
          <w:rFonts w:ascii="標楷體" w:hAnsi="標楷體" w:hint="eastAsia"/>
          <w:szCs w:val="28"/>
        </w:rPr>
        <w:t>秒鐘即完成，放鬆</w:t>
      </w:r>
      <w:proofErr w:type="gramStart"/>
      <w:r w:rsidRPr="0017609A">
        <w:rPr>
          <w:rFonts w:ascii="標楷體" w:hAnsi="標楷體" w:hint="eastAsia"/>
          <w:szCs w:val="28"/>
        </w:rPr>
        <w:t>擴管頭</w:t>
      </w:r>
      <w:proofErr w:type="gramEnd"/>
      <w:r w:rsidRPr="0017609A">
        <w:rPr>
          <w:rFonts w:ascii="標楷體" w:hAnsi="標楷體" w:hint="eastAsia"/>
          <w:szCs w:val="28"/>
        </w:rPr>
        <w:t>，並旋轉管子約</w:t>
      </w:r>
      <w:r w:rsidRPr="0017609A">
        <w:rPr>
          <w:rFonts w:ascii="標楷體" w:hAnsi="標楷體"/>
          <w:szCs w:val="28"/>
        </w:rPr>
        <w:t>30</w:t>
      </w:r>
      <w:r w:rsidRPr="0017609A">
        <w:rPr>
          <w:rFonts w:ascii="標楷體" w:hAnsi="標楷體" w:hint="eastAsia"/>
          <w:szCs w:val="28"/>
        </w:rPr>
        <w:t>度，</w:t>
      </w:r>
      <w:proofErr w:type="gramStart"/>
      <w:r w:rsidRPr="0017609A">
        <w:rPr>
          <w:rFonts w:ascii="標楷體" w:hAnsi="標楷體" w:hint="eastAsia"/>
          <w:szCs w:val="28"/>
        </w:rPr>
        <w:t>重覆擴管動作</w:t>
      </w:r>
      <w:proofErr w:type="gramEnd"/>
      <w:r w:rsidRPr="0017609A">
        <w:rPr>
          <w:rFonts w:ascii="標楷體" w:hAnsi="標楷體" w:hint="eastAsia"/>
          <w:szCs w:val="28"/>
        </w:rPr>
        <w:t>一次，以</w:t>
      </w:r>
      <w:proofErr w:type="gramStart"/>
      <w:r w:rsidRPr="0017609A">
        <w:rPr>
          <w:rFonts w:ascii="標楷體" w:hAnsi="標楷體" w:hint="eastAsia"/>
          <w:szCs w:val="28"/>
        </w:rPr>
        <w:t>確保擴管均勻</w:t>
      </w:r>
      <w:proofErr w:type="gramEnd"/>
      <w:r w:rsidRPr="0017609A">
        <w:rPr>
          <w:rFonts w:ascii="標楷體" w:hAnsi="標楷體" w:hint="eastAsia"/>
          <w:szCs w:val="28"/>
        </w:rPr>
        <w:t>。將</w:t>
      </w:r>
      <w:proofErr w:type="gramStart"/>
      <w:r w:rsidRPr="0017609A">
        <w:rPr>
          <w:rFonts w:ascii="標楷體" w:hAnsi="標楷體" w:hint="eastAsia"/>
          <w:szCs w:val="28"/>
        </w:rPr>
        <w:t>擴管頭抽</w:t>
      </w:r>
      <w:proofErr w:type="gramEnd"/>
      <w:r w:rsidRPr="0017609A">
        <w:rPr>
          <w:rFonts w:ascii="標楷體" w:hAnsi="標楷體" w:hint="eastAsia"/>
          <w:szCs w:val="28"/>
        </w:rPr>
        <w:t>離管端，立刻插入所需之接頭，並</w:t>
      </w:r>
      <w:proofErr w:type="gramStart"/>
      <w:r w:rsidRPr="0017609A">
        <w:rPr>
          <w:rFonts w:ascii="標楷體" w:hAnsi="標楷體" w:hint="eastAsia"/>
          <w:szCs w:val="28"/>
        </w:rPr>
        <w:t>將迫緊套環往管</w:t>
      </w:r>
      <w:proofErr w:type="gramEnd"/>
      <w:r w:rsidRPr="0017609A">
        <w:rPr>
          <w:rFonts w:ascii="標楷體" w:hAnsi="標楷體" w:hint="eastAsia"/>
          <w:szCs w:val="28"/>
        </w:rPr>
        <w:t>末端推送，直到推不動為止，再以</w:t>
      </w:r>
      <w:proofErr w:type="gramStart"/>
      <w:r w:rsidRPr="0017609A">
        <w:rPr>
          <w:rFonts w:ascii="標楷體" w:hAnsi="標楷體" w:hint="eastAsia"/>
          <w:szCs w:val="28"/>
        </w:rPr>
        <w:t>迫緊夾頭夾</w:t>
      </w:r>
      <w:proofErr w:type="gramEnd"/>
      <w:r w:rsidRPr="0017609A">
        <w:rPr>
          <w:rFonts w:ascii="標楷體" w:hAnsi="標楷體" w:hint="eastAsia"/>
          <w:szCs w:val="28"/>
        </w:rPr>
        <w:t>緊，以腳踩油壓工具踏板，</w:t>
      </w:r>
      <w:proofErr w:type="gramStart"/>
      <w:r w:rsidRPr="0017609A">
        <w:rPr>
          <w:rFonts w:ascii="標楷體" w:hAnsi="標楷體" w:hint="eastAsia"/>
          <w:szCs w:val="28"/>
        </w:rPr>
        <w:t>則迫緊夾頭</w:t>
      </w:r>
      <w:proofErr w:type="gramEnd"/>
      <w:r w:rsidRPr="0017609A">
        <w:rPr>
          <w:rFonts w:ascii="標楷體" w:hAnsi="標楷體" w:hint="eastAsia"/>
          <w:szCs w:val="28"/>
        </w:rPr>
        <w:t>緩緩夾</w:t>
      </w:r>
      <w:proofErr w:type="gramStart"/>
      <w:r w:rsidRPr="0017609A">
        <w:rPr>
          <w:rFonts w:ascii="標楷體" w:hAnsi="標楷體" w:hint="eastAsia"/>
          <w:szCs w:val="28"/>
        </w:rPr>
        <w:t>緊迫緊套環</w:t>
      </w:r>
      <w:proofErr w:type="gramEnd"/>
      <w:r w:rsidRPr="0017609A">
        <w:rPr>
          <w:rFonts w:ascii="標楷體" w:hAnsi="標楷體" w:hint="eastAsia"/>
          <w:szCs w:val="28"/>
        </w:rPr>
        <w:t>，約</w:t>
      </w:r>
      <w:r w:rsidRPr="0017609A">
        <w:rPr>
          <w:rFonts w:ascii="標楷體" w:hAnsi="標楷體"/>
          <w:szCs w:val="28"/>
        </w:rPr>
        <w:t>5</w:t>
      </w:r>
      <w:r w:rsidRPr="0017609A">
        <w:rPr>
          <w:rFonts w:ascii="標楷體" w:hAnsi="標楷體" w:hint="eastAsia"/>
          <w:szCs w:val="28"/>
        </w:rPr>
        <w:t>至</w:t>
      </w:r>
      <w:r w:rsidRPr="0017609A">
        <w:rPr>
          <w:rFonts w:ascii="標楷體" w:hAnsi="標楷體"/>
          <w:szCs w:val="28"/>
        </w:rPr>
        <w:t>10</w:t>
      </w:r>
      <w:r w:rsidRPr="0017609A">
        <w:rPr>
          <w:rFonts w:ascii="標楷體" w:hAnsi="標楷體" w:hint="eastAsia"/>
          <w:szCs w:val="28"/>
        </w:rPr>
        <w:t>秒可夾緊，完成裝接。</w:t>
      </w:r>
    </w:p>
    <w:p w14:paraId="63A5B7C5" w14:textId="77777777" w:rsidR="00DA2F7B" w:rsidRPr="0017609A" w:rsidRDefault="00DA2F7B" w:rsidP="00F0246B">
      <w:pPr>
        <w:widowControl/>
        <w:autoSpaceDE w:val="0"/>
        <w:autoSpaceDN w:val="0"/>
        <w:adjustRightInd w:val="0"/>
        <w:spacing w:after="120" w:line="300" w:lineRule="auto"/>
        <w:ind w:leftChars="202" w:left="706" w:hangingChars="50" w:hanging="140"/>
        <w:jc w:val="both"/>
        <w:rPr>
          <w:rFonts w:ascii="標楷體"/>
          <w:kern w:val="0"/>
          <w:szCs w:val="28"/>
        </w:rPr>
      </w:pPr>
      <w:r w:rsidRPr="0017609A">
        <w:rPr>
          <w:rFonts w:ascii="標楷體" w:hAnsi="標楷體"/>
          <w:kern w:val="0"/>
          <w:szCs w:val="28"/>
        </w:rPr>
        <w:t>3.</w:t>
      </w:r>
      <w:proofErr w:type="gramStart"/>
      <w:r w:rsidRPr="0017609A">
        <w:rPr>
          <w:rFonts w:ascii="標楷體" w:hAnsi="標楷體" w:hint="eastAsia"/>
          <w:kern w:val="0"/>
          <w:szCs w:val="28"/>
        </w:rPr>
        <w:t>插入式裝接</w:t>
      </w:r>
      <w:proofErr w:type="gramEnd"/>
      <w:r w:rsidRPr="0017609A">
        <w:rPr>
          <w:rFonts w:ascii="標楷體" w:hAnsi="標楷體" w:hint="eastAsia"/>
          <w:kern w:val="0"/>
          <w:szCs w:val="28"/>
        </w:rPr>
        <w:t>法</w:t>
      </w:r>
    </w:p>
    <w:p w14:paraId="6787EF88" w14:textId="77777777" w:rsidR="00DA2F7B" w:rsidRPr="0017609A" w:rsidRDefault="00DA2F7B" w:rsidP="00F0246B">
      <w:pPr>
        <w:pStyle w:val="1A0"/>
        <w:adjustRightInd w:val="0"/>
        <w:snapToGrid w:val="0"/>
        <w:spacing w:after="120" w:line="300" w:lineRule="auto"/>
        <w:ind w:leftChars="300" w:left="840"/>
        <w:jc w:val="both"/>
        <w:rPr>
          <w:rFonts w:ascii="標楷體"/>
          <w:szCs w:val="28"/>
        </w:rPr>
      </w:pPr>
      <w:r w:rsidRPr="0017609A">
        <w:rPr>
          <w:rFonts w:ascii="標楷體" w:hAnsi="標楷體" w:hint="eastAsia"/>
          <w:szCs w:val="28"/>
        </w:rPr>
        <w:t>高</w:t>
      </w:r>
      <w:proofErr w:type="gramStart"/>
      <w:r w:rsidRPr="0017609A">
        <w:rPr>
          <w:rFonts w:ascii="標楷體" w:hAnsi="標楷體" w:hint="eastAsia"/>
          <w:szCs w:val="28"/>
        </w:rPr>
        <w:t>密度交連聚乙烯</w:t>
      </w:r>
      <w:proofErr w:type="gramEnd"/>
      <w:r w:rsidRPr="0017609A">
        <w:rPr>
          <w:rFonts w:ascii="標楷體" w:hAnsi="標楷體" w:hint="eastAsia"/>
          <w:szCs w:val="28"/>
        </w:rPr>
        <w:t>管，</w:t>
      </w:r>
      <w:proofErr w:type="gramStart"/>
      <w:r w:rsidRPr="0017609A">
        <w:rPr>
          <w:rFonts w:ascii="標楷體" w:hAnsi="標楷體" w:hint="eastAsia"/>
          <w:szCs w:val="28"/>
        </w:rPr>
        <w:t>外徑在</w:t>
      </w:r>
      <w:proofErr w:type="gramEnd"/>
      <w:r w:rsidRPr="0017609A">
        <w:rPr>
          <w:rFonts w:ascii="標楷體" w:hAnsi="標楷體"/>
          <w:szCs w:val="28"/>
        </w:rPr>
        <w:t>22</w:t>
      </w:r>
      <w:r w:rsidRPr="0017609A">
        <w:rPr>
          <w:rFonts w:ascii="標楷體" w:hAnsi="標楷體" w:hint="eastAsia"/>
          <w:szCs w:val="28"/>
        </w:rPr>
        <w:t>公厘以下</w:t>
      </w:r>
      <w:proofErr w:type="gramStart"/>
      <w:r w:rsidRPr="0017609A">
        <w:rPr>
          <w:rFonts w:ascii="標楷體" w:hAnsi="標楷體" w:hint="eastAsia"/>
          <w:szCs w:val="28"/>
        </w:rPr>
        <w:t>之管材</w:t>
      </w:r>
      <w:proofErr w:type="gramEnd"/>
      <w:r w:rsidRPr="0017609A">
        <w:rPr>
          <w:rFonts w:ascii="標楷體" w:hAnsi="標楷體" w:hint="eastAsia"/>
          <w:szCs w:val="28"/>
        </w:rPr>
        <w:t>，其裝接可採用</w:t>
      </w:r>
      <w:proofErr w:type="gramStart"/>
      <w:r w:rsidRPr="0017609A">
        <w:rPr>
          <w:rFonts w:ascii="標楷體" w:hAnsi="標楷體" w:hint="eastAsia"/>
          <w:szCs w:val="28"/>
        </w:rPr>
        <w:t>插入式裝接</w:t>
      </w:r>
      <w:proofErr w:type="gramEnd"/>
      <w:r w:rsidRPr="0017609A">
        <w:rPr>
          <w:rFonts w:ascii="標楷體" w:hAnsi="標楷體" w:hint="eastAsia"/>
          <w:szCs w:val="28"/>
        </w:rPr>
        <w:t>。直</w:t>
      </w:r>
      <w:proofErr w:type="gramStart"/>
      <w:r w:rsidRPr="0017609A">
        <w:rPr>
          <w:rFonts w:ascii="標楷體" w:hAnsi="標楷體" w:hint="eastAsia"/>
          <w:szCs w:val="28"/>
        </w:rPr>
        <w:t>管經</w:t>
      </w:r>
      <w:proofErr w:type="gramEnd"/>
      <w:r w:rsidRPr="0017609A">
        <w:rPr>
          <w:rFonts w:ascii="標楷體" w:hAnsi="標楷體" w:hint="eastAsia"/>
          <w:szCs w:val="28"/>
        </w:rPr>
        <w:t>切斷後</w:t>
      </w:r>
      <w:proofErr w:type="gramStart"/>
      <w:r w:rsidRPr="0017609A">
        <w:rPr>
          <w:rFonts w:ascii="標楷體" w:hAnsi="標楷體" w:hint="eastAsia"/>
          <w:szCs w:val="28"/>
        </w:rPr>
        <w:t>端面須</w:t>
      </w:r>
      <w:proofErr w:type="gramEnd"/>
      <w:r w:rsidRPr="0017609A">
        <w:rPr>
          <w:rFonts w:ascii="標楷體" w:hAnsi="標楷體" w:hint="eastAsia"/>
          <w:szCs w:val="28"/>
        </w:rPr>
        <w:t>平整且與軸心垂直，將管端插入接頭孔內，並推壓至接頭</w:t>
      </w:r>
      <w:proofErr w:type="gramStart"/>
      <w:r w:rsidRPr="0017609A">
        <w:rPr>
          <w:rFonts w:ascii="標楷體" w:hAnsi="標楷體" w:hint="eastAsia"/>
          <w:szCs w:val="28"/>
        </w:rPr>
        <w:t>底部，</w:t>
      </w:r>
      <w:proofErr w:type="gramEnd"/>
      <w:r w:rsidRPr="0017609A">
        <w:rPr>
          <w:rFonts w:ascii="標楷體" w:hAnsi="標楷體" w:hint="eastAsia"/>
          <w:szCs w:val="28"/>
        </w:rPr>
        <w:t>使不</w:t>
      </w:r>
      <w:proofErr w:type="gramStart"/>
      <w:r w:rsidRPr="0017609A">
        <w:rPr>
          <w:rFonts w:ascii="標楷體" w:hAnsi="標楷體" w:hint="eastAsia"/>
          <w:szCs w:val="28"/>
        </w:rPr>
        <w:t>銹</w:t>
      </w:r>
      <w:proofErr w:type="gramEnd"/>
      <w:r w:rsidRPr="0017609A">
        <w:rPr>
          <w:rFonts w:ascii="標楷體" w:hAnsi="標楷體" w:hint="eastAsia"/>
          <w:szCs w:val="28"/>
        </w:rPr>
        <w:t>鋼</w:t>
      </w:r>
      <w:proofErr w:type="gramStart"/>
      <w:r w:rsidRPr="0017609A">
        <w:rPr>
          <w:rFonts w:ascii="標楷體" w:hAnsi="標楷體" w:hint="eastAsia"/>
          <w:szCs w:val="28"/>
        </w:rPr>
        <w:t>咬合齒環</w:t>
      </w:r>
      <w:proofErr w:type="gramEnd"/>
      <w:r w:rsidRPr="0017609A">
        <w:rPr>
          <w:rFonts w:ascii="標楷體" w:hAnsi="標楷體" w:hint="eastAsia"/>
          <w:szCs w:val="28"/>
        </w:rPr>
        <w:t>牢固扣住管壁，即完成裝接。</w:t>
      </w:r>
    </w:p>
    <w:p w14:paraId="64FD34FB" w14:textId="77777777" w:rsidR="00DA2F7B" w:rsidRPr="0017609A" w:rsidRDefault="00DA2F7B" w:rsidP="00E107F2">
      <w:pPr>
        <w:pStyle w:val="11"/>
        <w:spacing w:before="0" w:beforeAutospacing="0" w:after="120" w:afterAutospacing="0"/>
        <w:ind w:firstLineChars="0"/>
        <w:rPr>
          <w:rFonts w:ascii="標楷體"/>
          <w:szCs w:val="28"/>
        </w:rPr>
      </w:pPr>
      <w:r w:rsidRPr="0017609A">
        <w:rPr>
          <w:rFonts w:ascii="標楷體" w:hAnsi="標楷體"/>
          <w:szCs w:val="28"/>
        </w:rPr>
        <w:t>2.1.6</w:t>
      </w:r>
      <w:r w:rsidRPr="0017609A">
        <w:rPr>
          <w:rFonts w:ascii="標楷體" w:hAnsi="標楷體" w:hint="eastAsia"/>
          <w:szCs w:val="28"/>
        </w:rPr>
        <w:t>膠合接頭接合</w:t>
      </w:r>
    </w:p>
    <w:p w14:paraId="60E675B2" w14:textId="77777777" w:rsidR="00DA2F7B" w:rsidRPr="0017609A" w:rsidRDefault="00DA2F7B" w:rsidP="00F0246B">
      <w:pPr>
        <w:widowControl/>
        <w:autoSpaceDE w:val="0"/>
        <w:autoSpaceDN w:val="0"/>
        <w:adjustRightInd w:val="0"/>
        <w:spacing w:after="120" w:line="300" w:lineRule="auto"/>
        <w:ind w:leftChars="202" w:left="706" w:hangingChars="50" w:hanging="140"/>
        <w:jc w:val="both"/>
        <w:rPr>
          <w:rFonts w:ascii="標楷體"/>
          <w:kern w:val="0"/>
          <w:szCs w:val="28"/>
        </w:rPr>
      </w:pPr>
      <w:r w:rsidRPr="0017609A">
        <w:rPr>
          <w:rFonts w:ascii="標楷體" w:hAnsi="標楷體"/>
          <w:kern w:val="0"/>
          <w:szCs w:val="28"/>
        </w:rPr>
        <w:t>1.</w:t>
      </w:r>
      <w:r w:rsidRPr="0017609A">
        <w:rPr>
          <w:rFonts w:ascii="標楷體" w:hAnsi="標楷體" w:hint="eastAsia"/>
          <w:kern w:val="0"/>
          <w:szCs w:val="28"/>
        </w:rPr>
        <w:t>冷間接合法</w:t>
      </w:r>
    </w:p>
    <w:p w14:paraId="043E18D1" w14:textId="77777777" w:rsidR="00DA2F7B" w:rsidRPr="00CD5E81" w:rsidRDefault="00DA2F7B" w:rsidP="00F0246B">
      <w:pPr>
        <w:pStyle w:val="1A0"/>
        <w:adjustRightInd w:val="0"/>
        <w:snapToGrid w:val="0"/>
        <w:spacing w:after="120" w:line="300" w:lineRule="auto"/>
        <w:ind w:leftChars="300" w:left="840"/>
        <w:jc w:val="both"/>
        <w:rPr>
          <w:rFonts w:ascii="標楷體"/>
          <w:color w:val="000000" w:themeColor="text1"/>
          <w:szCs w:val="28"/>
        </w:rPr>
      </w:pPr>
      <w:proofErr w:type="gramStart"/>
      <w:r w:rsidRPr="0017609A">
        <w:rPr>
          <w:rFonts w:ascii="標楷體" w:hAnsi="標楷體" w:hint="eastAsia"/>
          <w:szCs w:val="28"/>
        </w:rPr>
        <w:t>塑膠類管</w:t>
      </w:r>
      <w:proofErr w:type="gramEnd"/>
      <w:r w:rsidRPr="0017609A">
        <w:rPr>
          <w:rFonts w:ascii="標楷體" w:hAnsi="標楷體" w:hint="eastAsia"/>
          <w:szCs w:val="28"/>
        </w:rPr>
        <w:t>（</w:t>
      </w:r>
      <w:r w:rsidRPr="0017609A">
        <w:rPr>
          <w:rFonts w:ascii="標楷體" w:hAnsi="標楷體"/>
          <w:szCs w:val="28"/>
        </w:rPr>
        <w:t>PVC</w:t>
      </w:r>
      <w:r w:rsidRPr="0017609A">
        <w:rPr>
          <w:rFonts w:ascii="標楷體" w:hAnsi="標楷體" w:hint="eastAsia"/>
          <w:szCs w:val="28"/>
        </w:rPr>
        <w:t>管）與配件的連接大部</w:t>
      </w:r>
      <w:r w:rsidR="00490829" w:rsidRPr="00CD5E81">
        <w:rPr>
          <w:rFonts w:ascii="標楷體" w:hAnsi="標楷體" w:hint="eastAsia"/>
          <w:color w:val="000000" w:themeColor="text1"/>
          <w:szCs w:val="28"/>
        </w:rPr>
        <w:t>分</w:t>
      </w:r>
      <w:r w:rsidRPr="00CD5E81">
        <w:rPr>
          <w:rFonts w:ascii="標楷體" w:hAnsi="標楷體" w:hint="eastAsia"/>
          <w:color w:val="000000" w:themeColor="text1"/>
          <w:szCs w:val="28"/>
        </w:rPr>
        <w:t>採用冷間接合法施工，其施工時應注意事項如下：</w:t>
      </w:r>
    </w:p>
    <w:p w14:paraId="5D4AB3A9"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(1)</w:t>
      </w:r>
      <w:r w:rsidRPr="0017609A">
        <w:rPr>
          <w:rFonts w:hint="eastAsia"/>
          <w:szCs w:val="28"/>
        </w:rPr>
        <w:t>不可在雨中或管子表面潮濕時施工。</w:t>
      </w:r>
    </w:p>
    <w:p w14:paraId="15DB3AE8"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(2)</w:t>
      </w:r>
      <w:proofErr w:type="gramStart"/>
      <w:r w:rsidRPr="0017609A">
        <w:rPr>
          <w:rFonts w:hint="eastAsia"/>
          <w:szCs w:val="28"/>
        </w:rPr>
        <w:t>膠接時</w:t>
      </w:r>
      <w:proofErr w:type="gramEnd"/>
      <w:r w:rsidRPr="0017609A">
        <w:rPr>
          <w:rFonts w:hint="eastAsia"/>
          <w:szCs w:val="28"/>
        </w:rPr>
        <w:t>管、配件和膠合劑應在同一溫度方可施工。</w:t>
      </w:r>
    </w:p>
    <w:p w14:paraId="166F87F6" w14:textId="77777777" w:rsidR="00DA2F7B" w:rsidRPr="0017609A" w:rsidRDefault="00DA2F7B" w:rsidP="00F0246B">
      <w:pPr>
        <w:pStyle w:val="12"/>
        <w:adjustRightInd w:val="0"/>
        <w:snapToGrid w:val="0"/>
        <w:spacing w:before="0" w:after="120" w:line="300" w:lineRule="auto"/>
        <w:ind w:leftChars="299" w:left="1273" w:hanging="436"/>
        <w:rPr>
          <w:szCs w:val="28"/>
        </w:rPr>
      </w:pPr>
      <w:r w:rsidRPr="0017609A">
        <w:rPr>
          <w:szCs w:val="28"/>
        </w:rPr>
        <w:t>(3)</w:t>
      </w:r>
      <w:r w:rsidRPr="0017609A">
        <w:rPr>
          <w:rFonts w:hint="eastAsia"/>
          <w:szCs w:val="28"/>
        </w:rPr>
        <w:t>僅可使用</w:t>
      </w:r>
      <w:proofErr w:type="gramStart"/>
      <w:r w:rsidRPr="0017609A">
        <w:rPr>
          <w:rFonts w:hint="eastAsia"/>
          <w:szCs w:val="28"/>
        </w:rPr>
        <w:t>天然毛</w:t>
      </w:r>
      <w:proofErr w:type="gramEnd"/>
      <w:r w:rsidRPr="0017609A">
        <w:rPr>
          <w:rFonts w:hint="eastAsia"/>
          <w:szCs w:val="28"/>
        </w:rPr>
        <w:t>刷，因人工合成毛刷會和膠合劑產生化學作用而溶解。</w:t>
      </w:r>
    </w:p>
    <w:p w14:paraId="4FBFAC40"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(4)</w:t>
      </w:r>
      <w:r w:rsidRPr="0017609A">
        <w:rPr>
          <w:rFonts w:hint="eastAsia"/>
          <w:szCs w:val="28"/>
        </w:rPr>
        <w:t>塗膠合劑不可過量，否則應用</w:t>
      </w:r>
      <w:proofErr w:type="gramStart"/>
      <w:r w:rsidRPr="0017609A">
        <w:rPr>
          <w:rFonts w:hint="eastAsia"/>
          <w:szCs w:val="28"/>
        </w:rPr>
        <w:t>乾布把多餘的擦淨</w:t>
      </w:r>
      <w:proofErr w:type="gramEnd"/>
      <w:r w:rsidRPr="0017609A">
        <w:rPr>
          <w:rFonts w:hint="eastAsia"/>
          <w:szCs w:val="28"/>
        </w:rPr>
        <w:t>。</w:t>
      </w:r>
    </w:p>
    <w:p w14:paraId="074002D2"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(5)</w:t>
      </w:r>
      <w:r w:rsidRPr="0017609A">
        <w:rPr>
          <w:rFonts w:hint="eastAsia"/>
          <w:szCs w:val="28"/>
        </w:rPr>
        <w:t>膠合劑放置地點應離開火源，以防發生火災。</w:t>
      </w:r>
    </w:p>
    <w:p w14:paraId="3DB8F786"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(6)</w:t>
      </w:r>
      <w:proofErr w:type="gramStart"/>
      <w:r w:rsidRPr="0017609A">
        <w:rPr>
          <w:rFonts w:hint="eastAsia"/>
          <w:szCs w:val="28"/>
        </w:rPr>
        <w:t>兩管對接</w:t>
      </w:r>
      <w:proofErr w:type="gramEnd"/>
      <w:r w:rsidRPr="0017609A">
        <w:rPr>
          <w:rFonts w:hint="eastAsia"/>
          <w:szCs w:val="28"/>
        </w:rPr>
        <w:t>時，中心線應保持一直線。</w:t>
      </w:r>
    </w:p>
    <w:p w14:paraId="7BFCA339"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(7)</w:t>
      </w:r>
      <w:proofErr w:type="gramStart"/>
      <w:r w:rsidRPr="0017609A">
        <w:rPr>
          <w:rFonts w:hint="eastAsia"/>
          <w:szCs w:val="28"/>
        </w:rPr>
        <w:t>接合處膠合劑</w:t>
      </w:r>
      <w:proofErr w:type="gramEnd"/>
      <w:r w:rsidRPr="0017609A">
        <w:rPr>
          <w:rFonts w:hint="eastAsia"/>
          <w:szCs w:val="28"/>
        </w:rPr>
        <w:t>塗</w:t>
      </w:r>
      <w:proofErr w:type="gramStart"/>
      <w:r w:rsidRPr="0017609A">
        <w:rPr>
          <w:rFonts w:hint="eastAsia"/>
          <w:szCs w:val="28"/>
        </w:rPr>
        <w:t>佈</w:t>
      </w:r>
      <w:proofErr w:type="gramEnd"/>
      <w:r w:rsidRPr="0017609A">
        <w:rPr>
          <w:rFonts w:hint="eastAsia"/>
          <w:szCs w:val="28"/>
        </w:rPr>
        <w:t>應均勻，並且插入深度應預先作記號。</w:t>
      </w:r>
    </w:p>
    <w:p w14:paraId="260EAFDB" w14:textId="77777777" w:rsidR="00DA2F7B" w:rsidRPr="0017609A" w:rsidRDefault="00DA2F7B" w:rsidP="00F0246B">
      <w:pPr>
        <w:pStyle w:val="12"/>
        <w:adjustRightInd w:val="0"/>
        <w:snapToGrid w:val="0"/>
        <w:spacing w:before="0" w:after="120" w:line="300" w:lineRule="auto"/>
        <w:ind w:leftChars="299" w:left="1273" w:hanging="436"/>
        <w:rPr>
          <w:szCs w:val="28"/>
        </w:rPr>
      </w:pPr>
      <w:r w:rsidRPr="0017609A">
        <w:rPr>
          <w:szCs w:val="28"/>
        </w:rPr>
        <w:t>(8)</w:t>
      </w:r>
      <w:r w:rsidRPr="0017609A">
        <w:rPr>
          <w:rFonts w:hint="eastAsia"/>
          <w:szCs w:val="28"/>
        </w:rPr>
        <w:t>插入預定膠合深度後，應施壓力</w:t>
      </w:r>
      <w:r w:rsidRPr="0017609A">
        <w:rPr>
          <w:szCs w:val="28"/>
        </w:rPr>
        <w:t>5</w:t>
      </w:r>
      <w:r w:rsidRPr="0017609A">
        <w:rPr>
          <w:rFonts w:hint="eastAsia"/>
          <w:szCs w:val="28"/>
        </w:rPr>
        <w:t>至</w:t>
      </w:r>
      <w:r w:rsidRPr="0017609A">
        <w:rPr>
          <w:szCs w:val="28"/>
        </w:rPr>
        <w:t>10</w:t>
      </w:r>
      <w:r w:rsidRPr="0017609A">
        <w:rPr>
          <w:rFonts w:hint="eastAsia"/>
          <w:szCs w:val="28"/>
        </w:rPr>
        <w:t>秒方可</w:t>
      </w:r>
      <w:proofErr w:type="gramStart"/>
      <w:r w:rsidRPr="0017609A">
        <w:rPr>
          <w:rFonts w:hint="eastAsia"/>
          <w:szCs w:val="28"/>
        </w:rPr>
        <w:t>鬆</w:t>
      </w:r>
      <w:proofErr w:type="gramEnd"/>
      <w:r w:rsidRPr="0017609A">
        <w:rPr>
          <w:rFonts w:hint="eastAsia"/>
          <w:szCs w:val="28"/>
        </w:rPr>
        <w:t>壓（因管配件</w:t>
      </w:r>
      <w:r w:rsidRPr="0017609A">
        <w:rPr>
          <w:rFonts w:hint="eastAsia"/>
          <w:szCs w:val="28"/>
        </w:rPr>
        <w:lastRenderedPageBreak/>
        <w:t>接合面有錐度，</w:t>
      </w:r>
      <w:proofErr w:type="gramStart"/>
      <w:r w:rsidRPr="0017609A">
        <w:rPr>
          <w:rFonts w:hint="eastAsia"/>
          <w:szCs w:val="28"/>
        </w:rPr>
        <w:t>不</w:t>
      </w:r>
      <w:proofErr w:type="gramEnd"/>
      <w:r w:rsidRPr="0017609A">
        <w:rPr>
          <w:rFonts w:hint="eastAsia"/>
          <w:szCs w:val="28"/>
        </w:rPr>
        <w:t>施壓易滑出，此為冷間接合最大的漏水失敗之原因）。</w:t>
      </w:r>
    </w:p>
    <w:p w14:paraId="1C7D18A3"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(9)</w:t>
      </w:r>
      <w:r w:rsidRPr="0017609A">
        <w:rPr>
          <w:rFonts w:hint="eastAsia"/>
          <w:szCs w:val="28"/>
        </w:rPr>
        <w:t>插入深度及膠合劑使用量如下表：</w:t>
      </w:r>
    </w:p>
    <w:p w14:paraId="0626E1E9" w14:textId="77777777" w:rsidR="00DA2F7B" w:rsidRPr="0017609A" w:rsidRDefault="00DA2F7B" w:rsidP="00F0246B">
      <w:pPr>
        <w:pStyle w:val="1A0"/>
        <w:adjustRightInd w:val="0"/>
        <w:snapToGrid w:val="0"/>
        <w:spacing w:after="120" w:line="300" w:lineRule="auto"/>
        <w:ind w:leftChars="300" w:left="840" w:firstLineChars="155" w:firstLine="434"/>
        <w:jc w:val="both"/>
        <w:rPr>
          <w:rFonts w:ascii="標楷體"/>
          <w:szCs w:val="28"/>
        </w:rPr>
      </w:pPr>
      <w:r w:rsidRPr="0017609A">
        <w:rPr>
          <w:rFonts w:ascii="標楷體" w:hAnsi="標楷體" w:hint="eastAsia"/>
          <w:szCs w:val="28"/>
        </w:rPr>
        <w:t>冷間接合插入深度及膠合劑使用量</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878"/>
        <w:gridCol w:w="877"/>
        <w:gridCol w:w="877"/>
        <w:gridCol w:w="877"/>
        <w:gridCol w:w="877"/>
        <w:gridCol w:w="877"/>
        <w:gridCol w:w="877"/>
        <w:gridCol w:w="878"/>
      </w:tblGrid>
      <w:tr w:rsidR="00DA2F7B" w:rsidRPr="0017609A" w14:paraId="505C6115" w14:textId="77777777">
        <w:trPr>
          <w:jc w:val="right"/>
        </w:trPr>
        <w:tc>
          <w:tcPr>
            <w:tcW w:w="1878" w:type="dxa"/>
            <w:tcBorders>
              <w:top w:val="single" w:sz="12" w:space="0" w:color="auto"/>
              <w:left w:val="single" w:sz="12" w:space="0" w:color="auto"/>
            </w:tcBorders>
            <w:vAlign w:val="center"/>
          </w:tcPr>
          <w:p w14:paraId="1CB56011" w14:textId="77777777" w:rsidR="00DA2F7B" w:rsidRPr="0017609A" w:rsidRDefault="00DA2F7B" w:rsidP="008C2108">
            <w:pPr>
              <w:adjustRightInd w:val="0"/>
              <w:snapToGrid w:val="0"/>
              <w:ind w:firstLine="120"/>
              <w:jc w:val="both"/>
              <w:rPr>
                <w:rFonts w:ascii="標楷體"/>
                <w:szCs w:val="28"/>
              </w:rPr>
            </w:pPr>
            <w:proofErr w:type="gramStart"/>
            <w:r w:rsidRPr="0017609A">
              <w:rPr>
                <w:rFonts w:ascii="標楷體" w:hAnsi="標楷體" w:hint="eastAsia"/>
                <w:szCs w:val="28"/>
              </w:rPr>
              <w:t>標稱管徑</w:t>
            </w:r>
            <w:proofErr w:type="gramEnd"/>
          </w:p>
          <w:p w14:paraId="75333D65" w14:textId="77777777" w:rsidR="00DA2F7B" w:rsidRPr="0017609A" w:rsidRDefault="00DA2F7B" w:rsidP="008C2108">
            <w:pPr>
              <w:adjustRightInd w:val="0"/>
              <w:snapToGrid w:val="0"/>
              <w:ind w:firstLine="120"/>
              <w:jc w:val="both"/>
              <w:rPr>
                <w:rFonts w:ascii="標楷體"/>
                <w:szCs w:val="28"/>
              </w:rPr>
            </w:pPr>
            <w:r w:rsidRPr="0017609A">
              <w:rPr>
                <w:rFonts w:ascii="標楷體" w:hAnsi="標楷體" w:hint="eastAsia"/>
                <w:szCs w:val="28"/>
              </w:rPr>
              <w:t>公厘</w:t>
            </w:r>
            <w:r w:rsidRPr="0017609A">
              <w:rPr>
                <w:rFonts w:ascii="標楷體" w:hAnsi="標楷體"/>
                <w:szCs w:val="28"/>
              </w:rPr>
              <w:t>(mm)</w:t>
            </w:r>
          </w:p>
        </w:tc>
        <w:tc>
          <w:tcPr>
            <w:tcW w:w="877" w:type="dxa"/>
            <w:tcBorders>
              <w:top w:val="single" w:sz="12" w:space="0" w:color="auto"/>
            </w:tcBorders>
            <w:vAlign w:val="center"/>
          </w:tcPr>
          <w:p w14:paraId="49C747FF" w14:textId="77777777" w:rsidR="00DA2F7B" w:rsidRPr="0017609A" w:rsidRDefault="00DA2F7B" w:rsidP="008C2108">
            <w:pPr>
              <w:adjustRightInd w:val="0"/>
              <w:snapToGrid w:val="0"/>
              <w:ind w:firstLine="120"/>
              <w:jc w:val="both"/>
              <w:rPr>
                <w:rFonts w:ascii="標楷體"/>
                <w:szCs w:val="28"/>
              </w:rPr>
            </w:pPr>
            <w:r w:rsidRPr="0017609A">
              <w:rPr>
                <w:rFonts w:ascii="標楷體" w:hAnsi="標楷體"/>
                <w:szCs w:val="28"/>
              </w:rPr>
              <w:t>13</w:t>
            </w:r>
          </w:p>
        </w:tc>
        <w:tc>
          <w:tcPr>
            <w:tcW w:w="877" w:type="dxa"/>
            <w:tcBorders>
              <w:top w:val="single" w:sz="12" w:space="0" w:color="auto"/>
            </w:tcBorders>
            <w:vAlign w:val="center"/>
          </w:tcPr>
          <w:p w14:paraId="7D21E8A9" w14:textId="77777777" w:rsidR="00DA2F7B" w:rsidRPr="0017609A" w:rsidRDefault="00DA2F7B" w:rsidP="008C2108">
            <w:pPr>
              <w:adjustRightInd w:val="0"/>
              <w:snapToGrid w:val="0"/>
              <w:ind w:firstLine="120"/>
              <w:jc w:val="both"/>
              <w:rPr>
                <w:rFonts w:ascii="標楷體"/>
                <w:szCs w:val="28"/>
              </w:rPr>
            </w:pPr>
            <w:r w:rsidRPr="0017609A">
              <w:rPr>
                <w:rFonts w:ascii="標楷體" w:hAnsi="標楷體"/>
                <w:szCs w:val="28"/>
              </w:rPr>
              <w:t>16</w:t>
            </w:r>
          </w:p>
        </w:tc>
        <w:tc>
          <w:tcPr>
            <w:tcW w:w="877" w:type="dxa"/>
            <w:tcBorders>
              <w:top w:val="single" w:sz="12" w:space="0" w:color="auto"/>
            </w:tcBorders>
            <w:vAlign w:val="center"/>
          </w:tcPr>
          <w:p w14:paraId="18E7923C" w14:textId="77777777" w:rsidR="00DA2F7B" w:rsidRPr="0017609A" w:rsidRDefault="00DA2F7B" w:rsidP="008C2108">
            <w:pPr>
              <w:adjustRightInd w:val="0"/>
              <w:snapToGrid w:val="0"/>
              <w:ind w:firstLine="120"/>
              <w:jc w:val="both"/>
              <w:rPr>
                <w:rFonts w:ascii="標楷體"/>
                <w:szCs w:val="28"/>
              </w:rPr>
            </w:pPr>
            <w:r w:rsidRPr="0017609A">
              <w:rPr>
                <w:rFonts w:ascii="標楷體" w:hAnsi="標楷體"/>
                <w:szCs w:val="28"/>
              </w:rPr>
              <w:t>20</w:t>
            </w:r>
          </w:p>
        </w:tc>
        <w:tc>
          <w:tcPr>
            <w:tcW w:w="877" w:type="dxa"/>
            <w:tcBorders>
              <w:top w:val="single" w:sz="12" w:space="0" w:color="auto"/>
            </w:tcBorders>
            <w:vAlign w:val="center"/>
          </w:tcPr>
          <w:p w14:paraId="06E1BE93" w14:textId="77777777" w:rsidR="00DA2F7B" w:rsidRPr="0017609A" w:rsidRDefault="00DA2F7B" w:rsidP="008C2108">
            <w:pPr>
              <w:adjustRightInd w:val="0"/>
              <w:snapToGrid w:val="0"/>
              <w:ind w:firstLine="120"/>
              <w:jc w:val="both"/>
              <w:rPr>
                <w:rFonts w:ascii="標楷體"/>
                <w:szCs w:val="28"/>
              </w:rPr>
            </w:pPr>
            <w:r w:rsidRPr="0017609A">
              <w:rPr>
                <w:rFonts w:ascii="標楷體" w:hAnsi="標楷體"/>
                <w:szCs w:val="28"/>
              </w:rPr>
              <w:t>25</w:t>
            </w:r>
          </w:p>
        </w:tc>
        <w:tc>
          <w:tcPr>
            <w:tcW w:w="877" w:type="dxa"/>
            <w:tcBorders>
              <w:top w:val="single" w:sz="12" w:space="0" w:color="auto"/>
            </w:tcBorders>
            <w:vAlign w:val="center"/>
          </w:tcPr>
          <w:p w14:paraId="1D58B86A" w14:textId="77777777" w:rsidR="00DA2F7B" w:rsidRPr="0017609A" w:rsidRDefault="00DA2F7B" w:rsidP="008C2108">
            <w:pPr>
              <w:adjustRightInd w:val="0"/>
              <w:snapToGrid w:val="0"/>
              <w:ind w:firstLine="120"/>
              <w:jc w:val="both"/>
              <w:rPr>
                <w:rFonts w:ascii="標楷體"/>
                <w:szCs w:val="28"/>
              </w:rPr>
            </w:pPr>
            <w:r w:rsidRPr="0017609A">
              <w:rPr>
                <w:rFonts w:ascii="標楷體" w:hAnsi="標楷體"/>
                <w:szCs w:val="28"/>
              </w:rPr>
              <w:t>28</w:t>
            </w:r>
          </w:p>
        </w:tc>
        <w:tc>
          <w:tcPr>
            <w:tcW w:w="877" w:type="dxa"/>
            <w:tcBorders>
              <w:top w:val="single" w:sz="12" w:space="0" w:color="auto"/>
            </w:tcBorders>
            <w:vAlign w:val="center"/>
          </w:tcPr>
          <w:p w14:paraId="6FA77805" w14:textId="77777777" w:rsidR="00DA2F7B" w:rsidRPr="0017609A" w:rsidRDefault="00DA2F7B" w:rsidP="008C2108">
            <w:pPr>
              <w:adjustRightInd w:val="0"/>
              <w:snapToGrid w:val="0"/>
              <w:ind w:firstLine="120"/>
              <w:jc w:val="both"/>
              <w:rPr>
                <w:rFonts w:ascii="標楷體"/>
                <w:szCs w:val="28"/>
              </w:rPr>
            </w:pPr>
            <w:r w:rsidRPr="0017609A">
              <w:rPr>
                <w:rFonts w:ascii="標楷體" w:hAnsi="標楷體"/>
                <w:szCs w:val="28"/>
              </w:rPr>
              <w:t>30</w:t>
            </w:r>
          </w:p>
        </w:tc>
        <w:tc>
          <w:tcPr>
            <w:tcW w:w="878" w:type="dxa"/>
            <w:tcBorders>
              <w:top w:val="single" w:sz="12" w:space="0" w:color="auto"/>
              <w:right w:val="single" w:sz="12" w:space="0" w:color="auto"/>
            </w:tcBorders>
            <w:vAlign w:val="center"/>
          </w:tcPr>
          <w:p w14:paraId="06B45CE5" w14:textId="77777777" w:rsidR="00DA2F7B" w:rsidRPr="0017609A" w:rsidRDefault="00DA2F7B" w:rsidP="008C2108">
            <w:pPr>
              <w:adjustRightInd w:val="0"/>
              <w:snapToGrid w:val="0"/>
              <w:ind w:firstLine="120"/>
              <w:jc w:val="both"/>
              <w:rPr>
                <w:rFonts w:ascii="標楷體"/>
                <w:szCs w:val="28"/>
              </w:rPr>
            </w:pPr>
            <w:r w:rsidRPr="0017609A">
              <w:rPr>
                <w:rFonts w:ascii="標楷體" w:hAnsi="標楷體"/>
                <w:szCs w:val="28"/>
              </w:rPr>
              <w:t>35</w:t>
            </w:r>
          </w:p>
        </w:tc>
      </w:tr>
      <w:tr w:rsidR="00DA2F7B" w:rsidRPr="0017609A" w14:paraId="7C885F01" w14:textId="77777777">
        <w:trPr>
          <w:jc w:val="right"/>
        </w:trPr>
        <w:tc>
          <w:tcPr>
            <w:tcW w:w="1878" w:type="dxa"/>
            <w:tcBorders>
              <w:left w:val="single" w:sz="12" w:space="0" w:color="auto"/>
            </w:tcBorders>
            <w:vAlign w:val="center"/>
          </w:tcPr>
          <w:p w14:paraId="03053CB2" w14:textId="77777777" w:rsidR="00DA2F7B" w:rsidRPr="0017609A" w:rsidRDefault="00DA2F7B" w:rsidP="008C2108">
            <w:pPr>
              <w:adjustRightInd w:val="0"/>
              <w:snapToGrid w:val="0"/>
              <w:ind w:firstLine="120"/>
              <w:jc w:val="both"/>
              <w:rPr>
                <w:rFonts w:ascii="標楷體"/>
                <w:szCs w:val="28"/>
              </w:rPr>
            </w:pPr>
            <w:r w:rsidRPr="0017609A">
              <w:rPr>
                <w:rFonts w:ascii="標楷體" w:hAnsi="標楷體" w:hint="eastAsia"/>
                <w:szCs w:val="28"/>
              </w:rPr>
              <w:t>插入深度</w:t>
            </w:r>
          </w:p>
          <w:p w14:paraId="7AF638E0" w14:textId="77777777" w:rsidR="00DA2F7B" w:rsidRPr="0017609A" w:rsidRDefault="00DA2F7B" w:rsidP="008C2108">
            <w:pPr>
              <w:adjustRightInd w:val="0"/>
              <w:snapToGrid w:val="0"/>
              <w:ind w:firstLine="120"/>
              <w:jc w:val="both"/>
              <w:rPr>
                <w:rFonts w:ascii="標楷體"/>
                <w:szCs w:val="28"/>
              </w:rPr>
            </w:pPr>
            <w:r w:rsidRPr="0017609A">
              <w:rPr>
                <w:rFonts w:ascii="標楷體" w:hAnsi="標楷體" w:hint="eastAsia"/>
                <w:szCs w:val="28"/>
              </w:rPr>
              <w:t>公厘</w:t>
            </w:r>
            <w:r w:rsidRPr="0017609A">
              <w:rPr>
                <w:rFonts w:ascii="標楷體" w:hAnsi="標楷體"/>
                <w:szCs w:val="28"/>
              </w:rPr>
              <w:t>(mm)</w:t>
            </w:r>
          </w:p>
        </w:tc>
        <w:tc>
          <w:tcPr>
            <w:tcW w:w="877" w:type="dxa"/>
            <w:vAlign w:val="center"/>
          </w:tcPr>
          <w:p w14:paraId="52F0DCC4" w14:textId="77777777" w:rsidR="00DA2F7B" w:rsidRPr="0017609A" w:rsidRDefault="00DA2F7B" w:rsidP="008C2108">
            <w:pPr>
              <w:adjustRightInd w:val="0"/>
              <w:snapToGrid w:val="0"/>
              <w:ind w:firstLine="120"/>
              <w:jc w:val="both"/>
              <w:rPr>
                <w:rFonts w:ascii="標楷體"/>
                <w:szCs w:val="28"/>
              </w:rPr>
            </w:pPr>
            <w:r w:rsidRPr="0017609A">
              <w:rPr>
                <w:rFonts w:ascii="標楷體" w:hAnsi="標楷體"/>
                <w:szCs w:val="28"/>
              </w:rPr>
              <w:t>26</w:t>
            </w:r>
          </w:p>
        </w:tc>
        <w:tc>
          <w:tcPr>
            <w:tcW w:w="877" w:type="dxa"/>
            <w:vAlign w:val="center"/>
          </w:tcPr>
          <w:p w14:paraId="7D5231A0" w14:textId="77777777" w:rsidR="00DA2F7B" w:rsidRPr="0017609A" w:rsidRDefault="00DA2F7B" w:rsidP="008C2108">
            <w:pPr>
              <w:adjustRightInd w:val="0"/>
              <w:snapToGrid w:val="0"/>
              <w:ind w:firstLine="120"/>
              <w:jc w:val="both"/>
              <w:rPr>
                <w:rFonts w:ascii="標楷體"/>
                <w:szCs w:val="28"/>
              </w:rPr>
            </w:pPr>
            <w:r w:rsidRPr="0017609A">
              <w:rPr>
                <w:rFonts w:ascii="標楷體" w:hAnsi="標楷體"/>
                <w:szCs w:val="28"/>
              </w:rPr>
              <w:t>30</w:t>
            </w:r>
          </w:p>
        </w:tc>
        <w:tc>
          <w:tcPr>
            <w:tcW w:w="877" w:type="dxa"/>
            <w:vAlign w:val="center"/>
          </w:tcPr>
          <w:p w14:paraId="5546D2F1" w14:textId="77777777" w:rsidR="00DA2F7B" w:rsidRPr="0017609A" w:rsidRDefault="00DA2F7B" w:rsidP="008C2108">
            <w:pPr>
              <w:adjustRightInd w:val="0"/>
              <w:snapToGrid w:val="0"/>
              <w:ind w:firstLine="120"/>
              <w:jc w:val="both"/>
              <w:rPr>
                <w:rFonts w:ascii="標楷體"/>
                <w:szCs w:val="28"/>
              </w:rPr>
            </w:pPr>
            <w:r w:rsidRPr="0017609A">
              <w:rPr>
                <w:rFonts w:ascii="標楷體" w:hAnsi="標楷體"/>
                <w:szCs w:val="28"/>
              </w:rPr>
              <w:t>35</w:t>
            </w:r>
          </w:p>
        </w:tc>
        <w:tc>
          <w:tcPr>
            <w:tcW w:w="877" w:type="dxa"/>
            <w:vAlign w:val="center"/>
          </w:tcPr>
          <w:p w14:paraId="19173F4B" w14:textId="77777777" w:rsidR="00DA2F7B" w:rsidRPr="0017609A" w:rsidRDefault="00DA2F7B" w:rsidP="008C2108">
            <w:pPr>
              <w:adjustRightInd w:val="0"/>
              <w:snapToGrid w:val="0"/>
              <w:ind w:firstLine="120"/>
              <w:jc w:val="both"/>
              <w:rPr>
                <w:rFonts w:ascii="標楷體"/>
                <w:szCs w:val="28"/>
              </w:rPr>
            </w:pPr>
            <w:r w:rsidRPr="0017609A">
              <w:rPr>
                <w:rFonts w:ascii="標楷體" w:hAnsi="標楷體"/>
                <w:szCs w:val="28"/>
              </w:rPr>
              <w:t>40</w:t>
            </w:r>
          </w:p>
        </w:tc>
        <w:tc>
          <w:tcPr>
            <w:tcW w:w="877" w:type="dxa"/>
            <w:vAlign w:val="center"/>
          </w:tcPr>
          <w:p w14:paraId="2BE3EE9F" w14:textId="77777777" w:rsidR="00DA2F7B" w:rsidRPr="0017609A" w:rsidRDefault="00DA2F7B" w:rsidP="008C2108">
            <w:pPr>
              <w:adjustRightInd w:val="0"/>
              <w:snapToGrid w:val="0"/>
              <w:ind w:firstLine="120"/>
              <w:jc w:val="both"/>
              <w:rPr>
                <w:rFonts w:ascii="標楷體"/>
                <w:szCs w:val="28"/>
              </w:rPr>
            </w:pPr>
            <w:r w:rsidRPr="0017609A">
              <w:rPr>
                <w:rFonts w:ascii="標楷體" w:hAnsi="標楷體"/>
                <w:szCs w:val="28"/>
              </w:rPr>
              <w:t>40</w:t>
            </w:r>
          </w:p>
        </w:tc>
        <w:tc>
          <w:tcPr>
            <w:tcW w:w="877" w:type="dxa"/>
            <w:vAlign w:val="center"/>
          </w:tcPr>
          <w:p w14:paraId="62462373" w14:textId="77777777" w:rsidR="00DA2F7B" w:rsidRPr="0017609A" w:rsidRDefault="00DA2F7B" w:rsidP="008C2108">
            <w:pPr>
              <w:adjustRightInd w:val="0"/>
              <w:snapToGrid w:val="0"/>
              <w:ind w:firstLine="120"/>
              <w:jc w:val="both"/>
              <w:rPr>
                <w:rFonts w:ascii="標楷體"/>
                <w:szCs w:val="28"/>
              </w:rPr>
            </w:pPr>
            <w:r w:rsidRPr="0017609A">
              <w:rPr>
                <w:rFonts w:ascii="標楷體" w:hAnsi="標楷體"/>
                <w:szCs w:val="28"/>
              </w:rPr>
              <w:t>44</w:t>
            </w:r>
          </w:p>
        </w:tc>
        <w:tc>
          <w:tcPr>
            <w:tcW w:w="878" w:type="dxa"/>
            <w:tcBorders>
              <w:right w:val="single" w:sz="12" w:space="0" w:color="auto"/>
            </w:tcBorders>
            <w:vAlign w:val="center"/>
          </w:tcPr>
          <w:p w14:paraId="37CADCE0" w14:textId="77777777" w:rsidR="00DA2F7B" w:rsidRPr="0017609A" w:rsidRDefault="00DA2F7B" w:rsidP="008C2108">
            <w:pPr>
              <w:adjustRightInd w:val="0"/>
              <w:snapToGrid w:val="0"/>
              <w:ind w:firstLine="120"/>
              <w:jc w:val="both"/>
              <w:rPr>
                <w:rFonts w:ascii="標楷體"/>
                <w:szCs w:val="28"/>
              </w:rPr>
            </w:pPr>
            <w:r w:rsidRPr="0017609A">
              <w:rPr>
                <w:rFonts w:ascii="標楷體" w:hAnsi="標楷體"/>
                <w:szCs w:val="28"/>
              </w:rPr>
              <w:t>44</w:t>
            </w:r>
          </w:p>
        </w:tc>
      </w:tr>
      <w:tr w:rsidR="00DA2F7B" w:rsidRPr="0017609A" w14:paraId="6DC767B5" w14:textId="77777777">
        <w:trPr>
          <w:jc w:val="right"/>
        </w:trPr>
        <w:tc>
          <w:tcPr>
            <w:tcW w:w="1878" w:type="dxa"/>
            <w:tcBorders>
              <w:left w:val="single" w:sz="12" w:space="0" w:color="auto"/>
            </w:tcBorders>
            <w:vAlign w:val="center"/>
          </w:tcPr>
          <w:p w14:paraId="16B19D35" w14:textId="77777777" w:rsidR="00DA2F7B" w:rsidRPr="0017609A" w:rsidRDefault="00DA2F7B" w:rsidP="008C2108">
            <w:pPr>
              <w:adjustRightInd w:val="0"/>
              <w:snapToGrid w:val="0"/>
              <w:jc w:val="both"/>
              <w:rPr>
                <w:rFonts w:ascii="標楷體"/>
                <w:szCs w:val="28"/>
              </w:rPr>
            </w:pPr>
            <w:r w:rsidRPr="0017609A">
              <w:rPr>
                <w:rFonts w:ascii="標楷體" w:hAnsi="標楷體" w:hint="eastAsia"/>
                <w:szCs w:val="28"/>
              </w:rPr>
              <w:t>二號接著劑</w:t>
            </w:r>
            <w:r w:rsidRPr="0017609A">
              <w:rPr>
                <w:rFonts w:ascii="標楷體" w:hAnsi="標楷體"/>
                <w:szCs w:val="28"/>
              </w:rPr>
              <w:t>(g)</w:t>
            </w:r>
          </w:p>
        </w:tc>
        <w:tc>
          <w:tcPr>
            <w:tcW w:w="877" w:type="dxa"/>
            <w:vAlign w:val="center"/>
          </w:tcPr>
          <w:p w14:paraId="36E8A6D6" w14:textId="77777777" w:rsidR="00DA2F7B" w:rsidRPr="0017609A" w:rsidRDefault="00DA2F7B" w:rsidP="008C2108">
            <w:pPr>
              <w:adjustRightInd w:val="0"/>
              <w:snapToGrid w:val="0"/>
              <w:ind w:firstLine="120"/>
              <w:jc w:val="both"/>
              <w:rPr>
                <w:rFonts w:ascii="標楷體"/>
                <w:szCs w:val="28"/>
              </w:rPr>
            </w:pPr>
            <w:r w:rsidRPr="0017609A">
              <w:rPr>
                <w:rFonts w:ascii="標楷體" w:hAnsi="標楷體"/>
                <w:szCs w:val="28"/>
              </w:rPr>
              <w:t>0.4</w:t>
            </w:r>
          </w:p>
        </w:tc>
        <w:tc>
          <w:tcPr>
            <w:tcW w:w="877" w:type="dxa"/>
            <w:vAlign w:val="center"/>
          </w:tcPr>
          <w:p w14:paraId="16553C82"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0.5</w:t>
            </w:r>
          </w:p>
        </w:tc>
        <w:tc>
          <w:tcPr>
            <w:tcW w:w="877" w:type="dxa"/>
            <w:vAlign w:val="center"/>
          </w:tcPr>
          <w:p w14:paraId="5EFEF5C1"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0.6</w:t>
            </w:r>
          </w:p>
        </w:tc>
        <w:tc>
          <w:tcPr>
            <w:tcW w:w="877" w:type="dxa"/>
            <w:vAlign w:val="center"/>
          </w:tcPr>
          <w:p w14:paraId="7626E598"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1.0</w:t>
            </w:r>
          </w:p>
        </w:tc>
        <w:tc>
          <w:tcPr>
            <w:tcW w:w="877" w:type="dxa"/>
            <w:vAlign w:val="center"/>
          </w:tcPr>
          <w:p w14:paraId="4D42FB6B"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1.0</w:t>
            </w:r>
          </w:p>
        </w:tc>
        <w:tc>
          <w:tcPr>
            <w:tcW w:w="877" w:type="dxa"/>
            <w:vAlign w:val="center"/>
          </w:tcPr>
          <w:p w14:paraId="1DB413CF"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1.2</w:t>
            </w:r>
          </w:p>
        </w:tc>
        <w:tc>
          <w:tcPr>
            <w:tcW w:w="878" w:type="dxa"/>
            <w:tcBorders>
              <w:right w:val="single" w:sz="12" w:space="0" w:color="auto"/>
            </w:tcBorders>
            <w:vAlign w:val="center"/>
          </w:tcPr>
          <w:p w14:paraId="2068C12C"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1.2</w:t>
            </w:r>
          </w:p>
        </w:tc>
      </w:tr>
      <w:tr w:rsidR="00DA2F7B" w:rsidRPr="0017609A" w14:paraId="637E6989" w14:textId="77777777">
        <w:trPr>
          <w:jc w:val="right"/>
        </w:trPr>
        <w:tc>
          <w:tcPr>
            <w:tcW w:w="1878" w:type="dxa"/>
            <w:tcBorders>
              <w:left w:val="single" w:sz="12" w:space="0" w:color="auto"/>
              <w:bottom w:val="triple" w:sz="4" w:space="0" w:color="auto"/>
            </w:tcBorders>
            <w:vAlign w:val="center"/>
          </w:tcPr>
          <w:p w14:paraId="15E289D6" w14:textId="77777777" w:rsidR="00DA2F7B" w:rsidRPr="0017609A" w:rsidRDefault="00DA2F7B" w:rsidP="008C2108">
            <w:pPr>
              <w:adjustRightInd w:val="0"/>
              <w:snapToGrid w:val="0"/>
              <w:jc w:val="both"/>
              <w:rPr>
                <w:rFonts w:ascii="標楷體"/>
                <w:szCs w:val="28"/>
              </w:rPr>
            </w:pPr>
            <w:r w:rsidRPr="0017609A">
              <w:rPr>
                <w:rFonts w:ascii="標楷體" w:hAnsi="標楷體" w:hint="eastAsia"/>
                <w:szCs w:val="28"/>
              </w:rPr>
              <w:t>三號接著劑</w:t>
            </w:r>
            <w:r w:rsidRPr="0017609A">
              <w:rPr>
                <w:rFonts w:ascii="標楷體" w:hAnsi="標楷體"/>
                <w:szCs w:val="28"/>
              </w:rPr>
              <w:t>(g)</w:t>
            </w:r>
          </w:p>
        </w:tc>
        <w:tc>
          <w:tcPr>
            <w:tcW w:w="877" w:type="dxa"/>
            <w:tcBorders>
              <w:bottom w:val="triple" w:sz="4" w:space="0" w:color="auto"/>
            </w:tcBorders>
            <w:vAlign w:val="center"/>
          </w:tcPr>
          <w:p w14:paraId="2ECE8C9E"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0.6</w:t>
            </w:r>
          </w:p>
        </w:tc>
        <w:tc>
          <w:tcPr>
            <w:tcW w:w="877" w:type="dxa"/>
            <w:tcBorders>
              <w:bottom w:val="triple" w:sz="4" w:space="0" w:color="auto"/>
            </w:tcBorders>
            <w:vAlign w:val="center"/>
          </w:tcPr>
          <w:p w14:paraId="44F553E1"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0.8</w:t>
            </w:r>
          </w:p>
        </w:tc>
        <w:tc>
          <w:tcPr>
            <w:tcW w:w="877" w:type="dxa"/>
            <w:tcBorders>
              <w:bottom w:val="triple" w:sz="4" w:space="0" w:color="auto"/>
            </w:tcBorders>
            <w:vAlign w:val="center"/>
          </w:tcPr>
          <w:p w14:paraId="129FA759"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1.0</w:t>
            </w:r>
          </w:p>
        </w:tc>
        <w:tc>
          <w:tcPr>
            <w:tcW w:w="877" w:type="dxa"/>
            <w:tcBorders>
              <w:bottom w:val="triple" w:sz="4" w:space="0" w:color="auto"/>
            </w:tcBorders>
            <w:vAlign w:val="center"/>
          </w:tcPr>
          <w:p w14:paraId="11E3B530"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1.4</w:t>
            </w:r>
          </w:p>
        </w:tc>
        <w:tc>
          <w:tcPr>
            <w:tcW w:w="877" w:type="dxa"/>
            <w:tcBorders>
              <w:bottom w:val="triple" w:sz="4" w:space="0" w:color="auto"/>
            </w:tcBorders>
            <w:vAlign w:val="center"/>
          </w:tcPr>
          <w:p w14:paraId="67AA9A39"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1.4</w:t>
            </w:r>
          </w:p>
        </w:tc>
        <w:tc>
          <w:tcPr>
            <w:tcW w:w="877" w:type="dxa"/>
            <w:tcBorders>
              <w:bottom w:val="triple" w:sz="4" w:space="0" w:color="auto"/>
            </w:tcBorders>
            <w:vAlign w:val="center"/>
          </w:tcPr>
          <w:p w14:paraId="16EB67DB"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1.8</w:t>
            </w:r>
          </w:p>
        </w:tc>
        <w:tc>
          <w:tcPr>
            <w:tcW w:w="878" w:type="dxa"/>
            <w:tcBorders>
              <w:bottom w:val="triple" w:sz="4" w:space="0" w:color="auto"/>
              <w:right w:val="single" w:sz="12" w:space="0" w:color="auto"/>
            </w:tcBorders>
            <w:vAlign w:val="center"/>
          </w:tcPr>
          <w:p w14:paraId="5FFC0CA8"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1.8</w:t>
            </w:r>
          </w:p>
        </w:tc>
      </w:tr>
      <w:tr w:rsidR="00DA2F7B" w:rsidRPr="0017609A" w14:paraId="4FDBE0BD" w14:textId="77777777">
        <w:trPr>
          <w:jc w:val="right"/>
        </w:trPr>
        <w:tc>
          <w:tcPr>
            <w:tcW w:w="1878" w:type="dxa"/>
            <w:tcBorders>
              <w:top w:val="triple" w:sz="4" w:space="0" w:color="auto"/>
              <w:left w:val="single" w:sz="12" w:space="0" w:color="auto"/>
            </w:tcBorders>
            <w:vAlign w:val="center"/>
          </w:tcPr>
          <w:p w14:paraId="03A3AB2D" w14:textId="77777777" w:rsidR="00DA2F7B" w:rsidRPr="0017609A" w:rsidRDefault="00DA2F7B" w:rsidP="008C2108">
            <w:pPr>
              <w:adjustRightInd w:val="0"/>
              <w:snapToGrid w:val="0"/>
              <w:ind w:firstLine="120"/>
              <w:jc w:val="both"/>
              <w:rPr>
                <w:rFonts w:ascii="標楷體"/>
                <w:szCs w:val="28"/>
              </w:rPr>
            </w:pPr>
            <w:proofErr w:type="gramStart"/>
            <w:r w:rsidRPr="0017609A">
              <w:rPr>
                <w:rFonts w:ascii="標楷體" w:hAnsi="標楷體" w:hint="eastAsia"/>
                <w:szCs w:val="28"/>
              </w:rPr>
              <w:t>標稱管徑</w:t>
            </w:r>
            <w:proofErr w:type="gramEnd"/>
          </w:p>
          <w:p w14:paraId="38EAA13C" w14:textId="77777777" w:rsidR="00DA2F7B" w:rsidRPr="0017609A" w:rsidRDefault="00DA2F7B" w:rsidP="008C2108">
            <w:pPr>
              <w:adjustRightInd w:val="0"/>
              <w:snapToGrid w:val="0"/>
              <w:ind w:firstLine="120"/>
              <w:jc w:val="both"/>
              <w:rPr>
                <w:rFonts w:ascii="標楷體"/>
                <w:szCs w:val="28"/>
              </w:rPr>
            </w:pPr>
            <w:r w:rsidRPr="0017609A">
              <w:rPr>
                <w:rFonts w:ascii="標楷體" w:hAnsi="標楷體" w:hint="eastAsia"/>
                <w:szCs w:val="28"/>
              </w:rPr>
              <w:t>公厘</w:t>
            </w:r>
            <w:r w:rsidRPr="0017609A">
              <w:rPr>
                <w:rFonts w:ascii="標楷體" w:hAnsi="標楷體"/>
                <w:szCs w:val="28"/>
              </w:rPr>
              <w:t>(mm)</w:t>
            </w:r>
          </w:p>
        </w:tc>
        <w:tc>
          <w:tcPr>
            <w:tcW w:w="877" w:type="dxa"/>
            <w:tcBorders>
              <w:top w:val="triple" w:sz="4" w:space="0" w:color="auto"/>
            </w:tcBorders>
            <w:vAlign w:val="center"/>
          </w:tcPr>
          <w:p w14:paraId="1C384401"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40</w:t>
            </w:r>
          </w:p>
        </w:tc>
        <w:tc>
          <w:tcPr>
            <w:tcW w:w="877" w:type="dxa"/>
            <w:tcBorders>
              <w:top w:val="triple" w:sz="4" w:space="0" w:color="auto"/>
            </w:tcBorders>
            <w:vAlign w:val="center"/>
          </w:tcPr>
          <w:p w14:paraId="35959F99"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50</w:t>
            </w:r>
          </w:p>
        </w:tc>
        <w:tc>
          <w:tcPr>
            <w:tcW w:w="877" w:type="dxa"/>
            <w:tcBorders>
              <w:top w:val="triple" w:sz="4" w:space="0" w:color="auto"/>
            </w:tcBorders>
            <w:vAlign w:val="center"/>
          </w:tcPr>
          <w:p w14:paraId="48188420"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65</w:t>
            </w:r>
          </w:p>
        </w:tc>
        <w:tc>
          <w:tcPr>
            <w:tcW w:w="877" w:type="dxa"/>
            <w:tcBorders>
              <w:top w:val="triple" w:sz="4" w:space="0" w:color="auto"/>
            </w:tcBorders>
            <w:vAlign w:val="center"/>
          </w:tcPr>
          <w:p w14:paraId="6F91ADC4"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75</w:t>
            </w:r>
          </w:p>
        </w:tc>
        <w:tc>
          <w:tcPr>
            <w:tcW w:w="877" w:type="dxa"/>
            <w:tcBorders>
              <w:top w:val="triple" w:sz="4" w:space="0" w:color="auto"/>
            </w:tcBorders>
            <w:vAlign w:val="center"/>
          </w:tcPr>
          <w:p w14:paraId="42C438DB" w14:textId="77777777" w:rsidR="00DA2F7B" w:rsidRPr="0017609A" w:rsidRDefault="00DA2F7B" w:rsidP="008C2108">
            <w:pPr>
              <w:adjustRightInd w:val="0"/>
              <w:snapToGrid w:val="0"/>
              <w:ind w:firstLine="120"/>
              <w:jc w:val="both"/>
              <w:rPr>
                <w:rFonts w:ascii="標楷體"/>
                <w:szCs w:val="28"/>
              </w:rPr>
            </w:pPr>
            <w:r w:rsidRPr="0017609A">
              <w:rPr>
                <w:rFonts w:ascii="標楷體" w:hAnsi="標楷體"/>
                <w:szCs w:val="28"/>
              </w:rPr>
              <w:t>100</w:t>
            </w:r>
          </w:p>
        </w:tc>
        <w:tc>
          <w:tcPr>
            <w:tcW w:w="877" w:type="dxa"/>
            <w:tcBorders>
              <w:top w:val="triple" w:sz="4" w:space="0" w:color="auto"/>
            </w:tcBorders>
            <w:vAlign w:val="center"/>
          </w:tcPr>
          <w:p w14:paraId="7CC5FEC0" w14:textId="77777777" w:rsidR="00DA2F7B" w:rsidRPr="0017609A" w:rsidRDefault="00DA2F7B" w:rsidP="008C2108">
            <w:pPr>
              <w:adjustRightInd w:val="0"/>
              <w:snapToGrid w:val="0"/>
              <w:ind w:firstLine="120"/>
              <w:jc w:val="both"/>
              <w:rPr>
                <w:rFonts w:ascii="標楷體"/>
                <w:szCs w:val="28"/>
              </w:rPr>
            </w:pPr>
            <w:r w:rsidRPr="0017609A">
              <w:rPr>
                <w:rFonts w:ascii="標楷體" w:hAnsi="標楷體"/>
                <w:szCs w:val="28"/>
              </w:rPr>
              <w:t>125</w:t>
            </w:r>
          </w:p>
        </w:tc>
        <w:tc>
          <w:tcPr>
            <w:tcW w:w="878" w:type="dxa"/>
            <w:tcBorders>
              <w:top w:val="triple" w:sz="4" w:space="0" w:color="auto"/>
              <w:right w:val="single" w:sz="12" w:space="0" w:color="auto"/>
            </w:tcBorders>
            <w:vAlign w:val="center"/>
          </w:tcPr>
          <w:p w14:paraId="52CAF9BE"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150</w:t>
            </w:r>
          </w:p>
        </w:tc>
      </w:tr>
      <w:tr w:rsidR="00DA2F7B" w:rsidRPr="0017609A" w14:paraId="085593CD" w14:textId="77777777">
        <w:trPr>
          <w:jc w:val="right"/>
        </w:trPr>
        <w:tc>
          <w:tcPr>
            <w:tcW w:w="1878" w:type="dxa"/>
            <w:tcBorders>
              <w:left w:val="single" w:sz="12" w:space="0" w:color="auto"/>
            </w:tcBorders>
            <w:vAlign w:val="center"/>
          </w:tcPr>
          <w:p w14:paraId="41499005" w14:textId="77777777" w:rsidR="00DA2F7B" w:rsidRPr="0017609A" w:rsidRDefault="00DA2F7B" w:rsidP="008C2108">
            <w:pPr>
              <w:adjustRightInd w:val="0"/>
              <w:snapToGrid w:val="0"/>
              <w:ind w:firstLine="120"/>
              <w:jc w:val="both"/>
              <w:rPr>
                <w:rFonts w:ascii="標楷體"/>
                <w:szCs w:val="28"/>
              </w:rPr>
            </w:pPr>
            <w:r w:rsidRPr="0017609A">
              <w:rPr>
                <w:rFonts w:ascii="標楷體" w:hAnsi="標楷體" w:hint="eastAsia"/>
                <w:szCs w:val="28"/>
              </w:rPr>
              <w:t>插入深度</w:t>
            </w:r>
          </w:p>
          <w:p w14:paraId="3E26F618" w14:textId="77777777" w:rsidR="00DA2F7B" w:rsidRPr="0017609A" w:rsidRDefault="00DA2F7B" w:rsidP="008C2108">
            <w:pPr>
              <w:adjustRightInd w:val="0"/>
              <w:snapToGrid w:val="0"/>
              <w:ind w:firstLine="120"/>
              <w:jc w:val="both"/>
              <w:rPr>
                <w:rFonts w:ascii="標楷體"/>
                <w:szCs w:val="28"/>
              </w:rPr>
            </w:pPr>
            <w:r w:rsidRPr="0017609A">
              <w:rPr>
                <w:rFonts w:ascii="標楷體" w:hAnsi="標楷體" w:hint="eastAsia"/>
                <w:szCs w:val="28"/>
              </w:rPr>
              <w:t>公厘</w:t>
            </w:r>
            <w:r w:rsidRPr="0017609A">
              <w:rPr>
                <w:rFonts w:ascii="標楷體" w:hAnsi="標楷體"/>
                <w:szCs w:val="28"/>
              </w:rPr>
              <w:t>(mm)</w:t>
            </w:r>
          </w:p>
        </w:tc>
        <w:tc>
          <w:tcPr>
            <w:tcW w:w="877" w:type="dxa"/>
            <w:vAlign w:val="center"/>
          </w:tcPr>
          <w:p w14:paraId="77BBCE3B"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55</w:t>
            </w:r>
          </w:p>
        </w:tc>
        <w:tc>
          <w:tcPr>
            <w:tcW w:w="877" w:type="dxa"/>
            <w:vAlign w:val="center"/>
          </w:tcPr>
          <w:p w14:paraId="7AE3B3A0"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63</w:t>
            </w:r>
          </w:p>
        </w:tc>
        <w:tc>
          <w:tcPr>
            <w:tcW w:w="877" w:type="dxa"/>
            <w:vAlign w:val="center"/>
          </w:tcPr>
          <w:p w14:paraId="0C6F0D9E"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69</w:t>
            </w:r>
          </w:p>
        </w:tc>
        <w:tc>
          <w:tcPr>
            <w:tcW w:w="877" w:type="dxa"/>
            <w:vAlign w:val="center"/>
          </w:tcPr>
          <w:p w14:paraId="1B6A300E"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72</w:t>
            </w:r>
          </w:p>
        </w:tc>
        <w:tc>
          <w:tcPr>
            <w:tcW w:w="877" w:type="dxa"/>
            <w:vAlign w:val="center"/>
          </w:tcPr>
          <w:p w14:paraId="53C251C4"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92</w:t>
            </w:r>
          </w:p>
        </w:tc>
        <w:tc>
          <w:tcPr>
            <w:tcW w:w="877" w:type="dxa"/>
            <w:vAlign w:val="center"/>
          </w:tcPr>
          <w:p w14:paraId="60C7AD62"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112</w:t>
            </w:r>
          </w:p>
        </w:tc>
        <w:tc>
          <w:tcPr>
            <w:tcW w:w="878" w:type="dxa"/>
            <w:tcBorders>
              <w:right w:val="single" w:sz="12" w:space="0" w:color="auto"/>
            </w:tcBorders>
            <w:vAlign w:val="center"/>
          </w:tcPr>
          <w:p w14:paraId="675378FE"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140</w:t>
            </w:r>
          </w:p>
        </w:tc>
      </w:tr>
      <w:tr w:rsidR="00DA2F7B" w:rsidRPr="0017609A" w14:paraId="2DF3267F" w14:textId="77777777">
        <w:trPr>
          <w:jc w:val="right"/>
        </w:trPr>
        <w:tc>
          <w:tcPr>
            <w:tcW w:w="1878" w:type="dxa"/>
            <w:tcBorders>
              <w:left w:val="single" w:sz="12" w:space="0" w:color="auto"/>
            </w:tcBorders>
            <w:vAlign w:val="center"/>
          </w:tcPr>
          <w:p w14:paraId="5613C5AF" w14:textId="77777777" w:rsidR="00DA2F7B" w:rsidRPr="0017609A" w:rsidRDefault="00DA2F7B" w:rsidP="008C2108">
            <w:pPr>
              <w:adjustRightInd w:val="0"/>
              <w:snapToGrid w:val="0"/>
              <w:jc w:val="both"/>
              <w:rPr>
                <w:rFonts w:ascii="標楷體"/>
                <w:szCs w:val="28"/>
              </w:rPr>
            </w:pPr>
            <w:r w:rsidRPr="0017609A">
              <w:rPr>
                <w:rFonts w:ascii="標楷體" w:hAnsi="標楷體" w:hint="eastAsia"/>
                <w:szCs w:val="28"/>
              </w:rPr>
              <w:t>二號接著劑</w:t>
            </w:r>
            <w:r w:rsidRPr="0017609A">
              <w:rPr>
                <w:rFonts w:ascii="標楷體" w:hAnsi="標楷體"/>
                <w:szCs w:val="28"/>
              </w:rPr>
              <w:t>(g)</w:t>
            </w:r>
          </w:p>
        </w:tc>
        <w:tc>
          <w:tcPr>
            <w:tcW w:w="877" w:type="dxa"/>
            <w:vAlign w:val="center"/>
          </w:tcPr>
          <w:p w14:paraId="4F93BCD7"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1.8</w:t>
            </w:r>
          </w:p>
        </w:tc>
        <w:tc>
          <w:tcPr>
            <w:tcW w:w="877" w:type="dxa"/>
            <w:vAlign w:val="center"/>
          </w:tcPr>
          <w:p w14:paraId="71C05E04"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2.4</w:t>
            </w:r>
          </w:p>
        </w:tc>
        <w:tc>
          <w:tcPr>
            <w:tcW w:w="877" w:type="dxa"/>
            <w:vAlign w:val="center"/>
          </w:tcPr>
          <w:p w14:paraId="7BE3BE74"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3.5</w:t>
            </w:r>
          </w:p>
        </w:tc>
        <w:tc>
          <w:tcPr>
            <w:tcW w:w="877" w:type="dxa"/>
            <w:vAlign w:val="center"/>
          </w:tcPr>
          <w:p w14:paraId="6B0E63D8"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4.5</w:t>
            </w:r>
          </w:p>
        </w:tc>
        <w:tc>
          <w:tcPr>
            <w:tcW w:w="877" w:type="dxa"/>
            <w:vAlign w:val="center"/>
          </w:tcPr>
          <w:p w14:paraId="2219517A"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6.54</w:t>
            </w:r>
          </w:p>
        </w:tc>
        <w:tc>
          <w:tcPr>
            <w:tcW w:w="877" w:type="dxa"/>
            <w:vAlign w:val="center"/>
          </w:tcPr>
          <w:p w14:paraId="40578079"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13</w:t>
            </w:r>
          </w:p>
        </w:tc>
        <w:tc>
          <w:tcPr>
            <w:tcW w:w="878" w:type="dxa"/>
            <w:tcBorders>
              <w:right w:val="single" w:sz="12" w:space="0" w:color="auto"/>
            </w:tcBorders>
            <w:vAlign w:val="center"/>
          </w:tcPr>
          <w:p w14:paraId="77E882E9"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15</w:t>
            </w:r>
          </w:p>
        </w:tc>
      </w:tr>
      <w:tr w:rsidR="00DA2F7B" w:rsidRPr="0017609A" w14:paraId="4299A1D5" w14:textId="77777777">
        <w:trPr>
          <w:jc w:val="right"/>
        </w:trPr>
        <w:tc>
          <w:tcPr>
            <w:tcW w:w="1878" w:type="dxa"/>
            <w:tcBorders>
              <w:left w:val="single" w:sz="12" w:space="0" w:color="auto"/>
              <w:bottom w:val="single" w:sz="12" w:space="0" w:color="auto"/>
            </w:tcBorders>
            <w:vAlign w:val="center"/>
          </w:tcPr>
          <w:p w14:paraId="6418A7BB" w14:textId="77777777" w:rsidR="00DA2F7B" w:rsidRPr="0017609A" w:rsidRDefault="00DA2F7B" w:rsidP="008C2108">
            <w:pPr>
              <w:adjustRightInd w:val="0"/>
              <w:snapToGrid w:val="0"/>
              <w:jc w:val="both"/>
              <w:rPr>
                <w:rFonts w:ascii="標楷體"/>
                <w:szCs w:val="28"/>
              </w:rPr>
            </w:pPr>
            <w:r w:rsidRPr="0017609A">
              <w:rPr>
                <w:rFonts w:ascii="標楷體" w:hAnsi="標楷體" w:hint="eastAsia"/>
                <w:szCs w:val="28"/>
              </w:rPr>
              <w:t>三號接著劑</w:t>
            </w:r>
            <w:r w:rsidRPr="0017609A">
              <w:rPr>
                <w:rFonts w:ascii="標楷體" w:hAnsi="標楷體"/>
                <w:szCs w:val="28"/>
              </w:rPr>
              <w:t>(g)</w:t>
            </w:r>
          </w:p>
        </w:tc>
        <w:tc>
          <w:tcPr>
            <w:tcW w:w="877" w:type="dxa"/>
            <w:tcBorders>
              <w:bottom w:val="single" w:sz="12" w:space="0" w:color="auto"/>
            </w:tcBorders>
            <w:vAlign w:val="center"/>
          </w:tcPr>
          <w:p w14:paraId="20E7A9B8"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2.6</w:t>
            </w:r>
          </w:p>
        </w:tc>
        <w:tc>
          <w:tcPr>
            <w:tcW w:w="877" w:type="dxa"/>
            <w:tcBorders>
              <w:bottom w:val="single" w:sz="12" w:space="0" w:color="auto"/>
            </w:tcBorders>
            <w:vAlign w:val="center"/>
          </w:tcPr>
          <w:p w14:paraId="7266CA30"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3.6</w:t>
            </w:r>
          </w:p>
        </w:tc>
        <w:tc>
          <w:tcPr>
            <w:tcW w:w="877" w:type="dxa"/>
            <w:tcBorders>
              <w:bottom w:val="single" w:sz="12" w:space="0" w:color="auto"/>
            </w:tcBorders>
            <w:vAlign w:val="center"/>
          </w:tcPr>
          <w:p w14:paraId="6C67852D"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5.2</w:t>
            </w:r>
          </w:p>
        </w:tc>
        <w:tc>
          <w:tcPr>
            <w:tcW w:w="877" w:type="dxa"/>
            <w:tcBorders>
              <w:bottom w:val="single" w:sz="12" w:space="0" w:color="auto"/>
            </w:tcBorders>
            <w:vAlign w:val="center"/>
          </w:tcPr>
          <w:p w14:paraId="5A6D055C"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7.0</w:t>
            </w:r>
          </w:p>
        </w:tc>
        <w:tc>
          <w:tcPr>
            <w:tcW w:w="877" w:type="dxa"/>
            <w:tcBorders>
              <w:bottom w:val="single" w:sz="12" w:space="0" w:color="auto"/>
            </w:tcBorders>
            <w:vAlign w:val="center"/>
          </w:tcPr>
          <w:p w14:paraId="2373778F"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11</w:t>
            </w:r>
          </w:p>
        </w:tc>
        <w:tc>
          <w:tcPr>
            <w:tcW w:w="877" w:type="dxa"/>
            <w:tcBorders>
              <w:bottom w:val="single" w:sz="12" w:space="0" w:color="auto"/>
            </w:tcBorders>
            <w:vAlign w:val="center"/>
          </w:tcPr>
          <w:p w14:paraId="1FBE7A53"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18</w:t>
            </w:r>
          </w:p>
        </w:tc>
        <w:tc>
          <w:tcPr>
            <w:tcW w:w="878" w:type="dxa"/>
            <w:tcBorders>
              <w:bottom w:val="single" w:sz="12" w:space="0" w:color="auto"/>
              <w:right w:val="single" w:sz="12" w:space="0" w:color="auto"/>
            </w:tcBorders>
            <w:vAlign w:val="center"/>
          </w:tcPr>
          <w:p w14:paraId="69677FAB"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23</w:t>
            </w:r>
          </w:p>
        </w:tc>
      </w:tr>
    </w:tbl>
    <w:p w14:paraId="1AE232A3" w14:textId="77777777" w:rsidR="00DA2F7B" w:rsidRPr="0017609A" w:rsidRDefault="00DA2F7B" w:rsidP="008C2108">
      <w:pPr>
        <w:snapToGrid w:val="0"/>
        <w:spacing w:after="120" w:line="400" w:lineRule="exact"/>
        <w:ind w:left="560"/>
        <w:jc w:val="both"/>
        <w:rPr>
          <w:rFonts w:ascii="標楷體"/>
          <w:szCs w:val="28"/>
        </w:rPr>
      </w:pPr>
    </w:p>
    <w:p w14:paraId="72BD4AEA" w14:textId="77777777" w:rsidR="00DA2F7B" w:rsidRPr="0017609A" w:rsidRDefault="00DA2F7B" w:rsidP="00F0246B">
      <w:pPr>
        <w:widowControl/>
        <w:autoSpaceDE w:val="0"/>
        <w:autoSpaceDN w:val="0"/>
        <w:adjustRightInd w:val="0"/>
        <w:spacing w:after="120" w:line="300" w:lineRule="auto"/>
        <w:ind w:leftChars="202" w:left="706" w:hangingChars="50" w:hanging="140"/>
        <w:jc w:val="both"/>
        <w:rPr>
          <w:rFonts w:ascii="標楷體"/>
          <w:kern w:val="0"/>
          <w:szCs w:val="28"/>
        </w:rPr>
      </w:pPr>
      <w:r w:rsidRPr="0017609A">
        <w:rPr>
          <w:rFonts w:ascii="標楷體" w:hAnsi="標楷體"/>
          <w:kern w:val="0"/>
          <w:szCs w:val="28"/>
        </w:rPr>
        <w:t xml:space="preserve">2. </w:t>
      </w:r>
      <w:r w:rsidRPr="0017609A">
        <w:rPr>
          <w:rFonts w:ascii="標楷體" w:hAnsi="標楷體" w:hint="eastAsia"/>
          <w:kern w:val="0"/>
          <w:szCs w:val="28"/>
        </w:rPr>
        <w:t>加熱插入接合法</w:t>
      </w:r>
    </w:p>
    <w:p w14:paraId="62EFD995" w14:textId="77777777" w:rsidR="00DA2F7B" w:rsidRPr="0017609A" w:rsidRDefault="00DA2F7B" w:rsidP="00F0246B">
      <w:pPr>
        <w:pStyle w:val="1A0"/>
        <w:adjustRightInd w:val="0"/>
        <w:snapToGrid w:val="0"/>
        <w:spacing w:after="120" w:line="300" w:lineRule="auto"/>
        <w:ind w:leftChars="300" w:left="840"/>
        <w:jc w:val="both"/>
        <w:rPr>
          <w:rFonts w:ascii="標楷體"/>
          <w:szCs w:val="28"/>
        </w:rPr>
      </w:pPr>
      <w:r w:rsidRPr="0017609A">
        <w:rPr>
          <w:rFonts w:ascii="標楷體" w:hAnsi="標楷體" w:hint="eastAsia"/>
          <w:szCs w:val="28"/>
        </w:rPr>
        <w:t>加熱插入接合法有一段插入法和二段插入法兩種，有關各種管徑的插入深度如表：</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440"/>
        <w:gridCol w:w="822"/>
        <w:gridCol w:w="822"/>
        <w:gridCol w:w="822"/>
        <w:gridCol w:w="823"/>
        <w:gridCol w:w="822"/>
        <w:gridCol w:w="822"/>
        <w:gridCol w:w="822"/>
        <w:gridCol w:w="823"/>
      </w:tblGrid>
      <w:tr w:rsidR="00DA2F7B" w:rsidRPr="0017609A" w14:paraId="2F51864F" w14:textId="77777777">
        <w:trPr>
          <w:jc w:val="right"/>
        </w:trPr>
        <w:tc>
          <w:tcPr>
            <w:tcW w:w="1440" w:type="dxa"/>
            <w:tcBorders>
              <w:top w:val="single" w:sz="12" w:space="0" w:color="auto"/>
              <w:left w:val="single" w:sz="12" w:space="0" w:color="auto"/>
              <w:right w:val="single" w:sz="12" w:space="0" w:color="auto"/>
            </w:tcBorders>
            <w:vAlign w:val="center"/>
          </w:tcPr>
          <w:p w14:paraId="267B1C98" w14:textId="77777777" w:rsidR="00DA2F7B" w:rsidRPr="0017609A" w:rsidRDefault="00DA2F7B" w:rsidP="008C2108">
            <w:pPr>
              <w:adjustRightInd w:val="0"/>
              <w:snapToGrid w:val="0"/>
              <w:jc w:val="both"/>
              <w:rPr>
                <w:rFonts w:ascii="標楷體"/>
                <w:szCs w:val="28"/>
              </w:rPr>
            </w:pPr>
            <w:proofErr w:type="gramStart"/>
            <w:r w:rsidRPr="0017609A">
              <w:rPr>
                <w:rFonts w:ascii="標楷體" w:hAnsi="標楷體" w:hint="eastAsia"/>
                <w:szCs w:val="28"/>
              </w:rPr>
              <w:t>標稱管徑</w:t>
            </w:r>
            <w:proofErr w:type="gramEnd"/>
          </w:p>
          <w:p w14:paraId="5C04C989" w14:textId="77777777" w:rsidR="00DA2F7B" w:rsidRPr="0017609A" w:rsidRDefault="00DA2F7B" w:rsidP="008C2108">
            <w:pPr>
              <w:adjustRightInd w:val="0"/>
              <w:snapToGrid w:val="0"/>
              <w:jc w:val="both"/>
              <w:rPr>
                <w:rFonts w:ascii="標楷體"/>
                <w:szCs w:val="28"/>
              </w:rPr>
            </w:pPr>
            <w:r w:rsidRPr="0017609A">
              <w:rPr>
                <w:rFonts w:ascii="標楷體" w:hAnsi="標楷體" w:hint="eastAsia"/>
                <w:szCs w:val="28"/>
              </w:rPr>
              <w:t>公厘</w:t>
            </w:r>
            <w:r w:rsidRPr="0017609A">
              <w:rPr>
                <w:rFonts w:ascii="標楷體" w:hAnsi="標楷體"/>
                <w:szCs w:val="28"/>
              </w:rPr>
              <w:t>(mm)</w:t>
            </w:r>
          </w:p>
        </w:tc>
        <w:tc>
          <w:tcPr>
            <w:tcW w:w="822" w:type="dxa"/>
            <w:tcBorders>
              <w:top w:val="single" w:sz="12" w:space="0" w:color="auto"/>
              <w:left w:val="single" w:sz="12" w:space="0" w:color="auto"/>
            </w:tcBorders>
            <w:vAlign w:val="center"/>
          </w:tcPr>
          <w:p w14:paraId="3EB47033"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10</w:t>
            </w:r>
          </w:p>
        </w:tc>
        <w:tc>
          <w:tcPr>
            <w:tcW w:w="822" w:type="dxa"/>
            <w:tcBorders>
              <w:top w:val="single" w:sz="12" w:space="0" w:color="auto"/>
            </w:tcBorders>
            <w:vAlign w:val="center"/>
          </w:tcPr>
          <w:p w14:paraId="2B412FCB"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13</w:t>
            </w:r>
          </w:p>
        </w:tc>
        <w:tc>
          <w:tcPr>
            <w:tcW w:w="822" w:type="dxa"/>
            <w:tcBorders>
              <w:top w:val="single" w:sz="12" w:space="0" w:color="auto"/>
            </w:tcBorders>
            <w:vAlign w:val="center"/>
          </w:tcPr>
          <w:p w14:paraId="7ED33B5C"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16</w:t>
            </w:r>
          </w:p>
        </w:tc>
        <w:tc>
          <w:tcPr>
            <w:tcW w:w="823" w:type="dxa"/>
            <w:tcBorders>
              <w:top w:val="single" w:sz="12" w:space="0" w:color="auto"/>
            </w:tcBorders>
            <w:vAlign w:val="center"/>
          </w:tcPr>
          <w:p w14:paraId="0899369B"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20</w:t>
            </w:r>
          </w:p>
        </w:tc>
        <w:tc>
          <w:tcPr>
            <w:tcW w:w="822" w:type="dxa"/>
            <w:tcBorders>
              <w:top w:val="single" w:sz="12" w:space="0" w:color="auto"/>
            </w:tcBorders>
            <w:vAlign w:val="center"/>
          </w:tcPr>
          <w:p w14:paraId="78D08749"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25</w:t>
            </w:r>
          </w:p>
        </w:tc>
        <w:tc>
          <w:tcPr>
            <w:tcW w:w="822" w:type="dxa"/>
            <w:tcBorders>
              <w:top w:val="single" w:sz="12" w:space="0" w:color="auto"/>
            </w:tcBorders>
            <w:vAlign w:val="center"/>
          </w:tcPr>
          <w:p w14:paraId="72E2F773"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30</w:t>
            </w:r>
          </w:p>
        </w:tc>
        <w:tc>
          <w:tcPr>
            <w:tcW w:w="822" w:type="dxa"/>
            <w:tcBorders>
              <w:top w:val="single" w:sz="12" w:space="0" w:color="auto"/>
            </w:tcBorders>
            <w:vAlign w:val="center"/>
          </w:tcPr>
          <w:p w14:paraId="083BE167"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40</w:t>
            </w:r>
          </w:p>
        </w:tc>
        <w:tc>
          <w:tcPr>
            <w:tcW w:w="823" w:type="dxa"/>
            <w:tcBorders>
              <w:top w:val="single" w:sz="12" w:space="0" w:color="auto"/>
              <w:right w:val="single" w:sz="12" w:space="0" w:color="auto"/>
            </w:tcBorders>
            <w:vAlign w:val="center"/>
          </w:tcPr>
          <w:p w14:paraId="7C42F22C"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50</w:t>
            </w:r>
          </w:p>
        </w:tc>
      </w:tr>
      <w:tr w:rsidR="00DA2F7B" w:rsidRPr="0017609A" w14:paraId="7D39CBAC" w14:textId="77777777">
        <w:trPr>
          <w:jc w:val="right"/>
        </w:trPr>
        <w:tc>
          <w:tcPr>
            <w:tcW w:w="1440" w:type="dxa"/>
            <w:tcBorders>
              <w:left w:val="single" w:sz="12" w:space="0" w:color="auto"/>
              <w:right w:val="single" w:sz="12" w:space="0" w:color="auto"/>
            </w:tcBorders>
            <w:vAlign w:val="center"/>
          </w:tcPr>
          <w:p w14:paraId="659A5625" w14:textId="77777777" w:rsidR="00DA2F7B" w:rsidRPr="0017609A" w:rsidRDefault="00DA2F7B" w:rsidP="008C2108">
            <w:pPr>
              <w:adjustRightInd w:val="0"/>
              <w:snapToGrid w:val="0"/>
              <w:jc w:val="both"/>
              <w:rPr>
                <w:rFonts w:ascii="標楷體"/>
                <w:szCs w:val="28"/>
              </w:rPr>
            </w:pPr>
            <w:r w:rsidRPr="0017609A">
              <w:rPr>
                <w:rFonts w:ascii="標楷體" w:hAnsi="標楷體" w:hint="eastAsia"/>
                <w:szCs w:val="28"/>
              </w:rPr>
              <w:t>管</w:t>
            </w:r>
            <w:r w:rsidRPr="0017609A">
              <w:rPr>
                <w:rFonts w:ascii="標楷體" w:hAnsi="標楷體"/>
                <w:szCs w:val="28"/>
              </w:rPr>
              <w:t xml:space="preserve"> </w:t>
            </w:r>
            <w:r w:rsidRPr="0017609A">
              <w:rPr>
                <w:rFonts w:ascii="標楷體" w:hAnsi="標楷體" w:hint="eastAsia"/>
                <w:szCs w:val="28"/>
              </w:rPr>
              <w:t>外</w:t>
            </w:r>
            <w:r w:rsidRPr="0017609A">
              <w:rPr>
                <w:rFonts w:ascii="標楷體" w:hAnsi="標楷體"/>
                <w:szCs w:val="28"/>
              </w:rPr>
              <w:t xml:space="preserve"> </w:t>
            </w:r>
            <w:r w:rsidRPr="0017609A">
              <w:rPr>
                <w:rFonts w:ascii="標楷體" w:hAnsi="標楷體" w:hint="eastAsia"/>
                <w:szCs w:val="28"/>
              </w:rPr>
              <w:t>徑</w:t>
            </w:r>
          </w:p>
          <w:p w14:paraId="6CE7B449" w14:textId="77777777" w:rsidR="00DA2F7B" w:rsidRPr="0017609A" w:rsidRDefault="00DA2F7B" w:rsidP="008C2108">
            <w:pPr>
              <w:adjustRightInd w:val="0"/>
              <w:snapToGrid w:val="0"/>
              <w:jc w:val="both"/>
              <w:rPr>
                <w:rFonts w:ascii="標楷體"/>
                <w:szCs w:val="28"/>
              </w:rPr>
            </w:pPr>
            <w:r w:rsidRPr="0017609A">
              <w:rPr>
                <w:rFonts w:ascii="標楷體" w:hAnsi="標楷體" w:hint="eastAsia"/>
                <w:szCs w:val="28"/>
              </w:rPr>
              <w:t>公厘</w:t>
            </w:r>
            <w:r w:rsidRPr="0017609A">
              <w:rPr>
                <w:rFonts w:ascii="標楷體" w:hAnsi="標楷體"/>
                <w:szCs w:val="28"/>
              </w:rPr>
              <w:t>(mm)</w:t>
            </w:r>
          </w:p>
        </w:tc>
        <w:tc>
          <w:tcPr>
            <w:tcW w:w="822" w:type="dxa"/>
            <w:tcBorders>
              <w:left w:val="single" w:sz="12" w:space="0" w:color="auto"/>
            </w:tcBorders>
            <w:vAlign w:val="center"/>
          </w:tcPr>
          <w:p w14:paraId="0FFC5579"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15</w:t>
            </w:r>
          </w:p>
        </w:tc>
        <w:tc>
          <w:tcPr>
            <w:tcW w:w="822" w:type="dxa"/>
            <w:vAlign w:val="center"/>
          </w:tcPr>
          <w:p w14:paraId="5E67CDA9"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18</w:t>
            </w:r>
          </w:p>
        </w:tc>
        <w:tc>
          <w:tcPr>
            <w:tcW w:w="822" w:type="dxa"/>
            <w:vAlign w:val="center"/>
          </w:tcPr>
          <w:p w14:paraId="4F49A9E8"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22</w:t>
            </w:r>
          </w:p>
        </w:tc>
        <w:tc>
          <w:tcPr>
            <w:tcW w:w="823" w:type="dxa"/>
            <w:vAlign w:val="center"/>
          </w:tcPr>
          <w:p w14:paraId="5807F721"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26</w:t>
            </w:r>
          </w:p>
        </w:tc>
        <w:tc>
          <w:tcPr>
            <w:tcW w:w="822" w:type="dxa"/>
            <w:vAlign w:val="center"/>
          </w:tcPr>
          <w:p w14:paraId="44A0A2A0"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32</w:t>
            </w:r>
          </w:p>
        </w:tc>
        <w:tc>
          <w:tcPr>
            <w:tcW w:w="822" w:type="dxa"/>
            <w:vAlign w:val="center"/>
          </w:tcPr>
          <w:p w14:paraId="618BB4B5"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38</w:t>
            </w:r>
          </w:p>
        </w:tc>
        <w:tc>
          <w:tcPr>
            <w:tcW w:w="822" w:type="dxa"/>
            <w:vAlign w:val="center"/>
          </w:tcPr>
          <w:p w14:paraId="47A062C3"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48</w:t>
            </w:r>
          </w:p>
        </w:tc>
        <w:tc>
          <w:tcPr>
            <w:tcW w:w="823" w:type="dxa"/>
            <w:tcBorders>
              <w:right w:val="single" w:sz="12" w:space="0" w:color="auto"/>
            </w:tcBorders>
            <w:vAlign w:val="center"/>
          </w:tcPr>
          <w:p w14:paraId="6EF9B8F7"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60</w:t>
            </w:r>
          </w:p>
        </w:tc>
      </w:tr>
      <w:tr w:rsidR="00DA2F7B" w:rsidRPr="0017609A" w14:paraId="270BBA89" w14:textId="77777777">
        <w:trPr>
          <w:jc w:val="right"/>
        </w:trPr>
        <w:tc>
          <w:tcPr>
            <w:tcW w:w="1440" w:type="dxa"/>
            <w:tcBorders>
              <w:left w:val="single" w:sz="12" w:space="0" w:color="auto"/>
              <w:bottom w:val="single" w:sz="12" w:space="0" w:color="auto"/>
              <w:right w:val="single" w:sz="12" w:space="0" w:color="auto"/>
            </w:tcBorders>
            <w:vAlign w:val="center"/>
          </w:tcPr>
          <w:p w14:paraId="2D476DB6" w14:textId="77777777" w:rsidR="00DA2F7B" w:rsidRPr="0017609A" w:rsidRDefault="00DA2F7B" w:rsidP="008C2108">
            <w:pPr>
              <w:adjustRightInd w:val="0"/>
              <w:snapToGrid w:val="0"/>
              <w:jc w:val="both"/>
              <w:rPr>
                <w:rFonts w:ascii="標楷體"/>
                <w:szCs w:val="28"/>
              </w:rPr>
            </w:pPr>
            <w:r w:rsidRPr="0017609A">
              <w:rPr>
                <w:rFonts w:ascii="標楷體" w:hAnsi="標楷體" w:hint="eastAsia"/>
                <w:szCs w:val="28"/>
              </w:rPr>
              <w:t>插入深度</w:t>
            </w:r>
          </w:p>
          <w:p w14:paraId="2848AC12" w14:textId="77777777" w:rsidR="00DA2F7B" w:rsidRPr="0017609A" w:rsidRDefault="00DA2F7B" w:rsidP="008C2108">
            <w:pPr>
              <w:adjustRightInd w:val="0"/>
              <w:snapToGrid w:val="0"/>
              <w:jc w:val="both"/>
              <w:rPr>
                <w:rFonts w:ascii="標楷體"/>
                <w:szCs w:val="28"/>
              </w:rPr>
            </w:pPr>
            <w:r w:rsidRPr="0017609A">
              <w:rPr>
                <w:rFonts w:ascii="標楷體" w:hAnsi="標楷體" w:hint="eastAsia"/>
                <w:szCs w:val="28"/>
              </w:rPr>
              <w:t>公厘</w:t>
            </w:r>
            <w:r w:rsidRPr="0017609A">
              <w:rPr>
                <w:rFonts w:ascii="標楷體" w:hAnsi="標楷體"/>
                <w:szCs w:val="28"/>
              </w:rPr>
              <w:t>(mm)</w:t>
            </w:r>
          </w:p>
        </w:tc>
        <w:tc>
          <w:tcPr>
            <w:tcW w:w="822" w:type="dxa"/>
            <w:tcBorders>
              <w:left w:val="single" w:sz="12" w:space="0" w:color="auto"/>
              <w:bottom w:val="single" w:sz="12" w:space="0" w:color="auto"/>
            </w:tcBorders>
            <w:vAlign w:val="center"/>
          </w:tcPr>
          <w:p w14:paraId="06FDF6EC"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20</w:t>
            </w:r>
          </w:p>
        </w:tc>
        <w:tc>
          <w:tcPr>
            <w:tcW w:w="822" w:type="dxa"/>
            <w:tcBorders>
              <w:bottom w:val="single" w:sz="12" w:space="0" w:color="auto"/>
            </w:tcBorders>
            <w:vAlign w:val="center"/>
          </w:tcPr>
          <w:p w14:paraId="57F6810B"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25</w:t>
            </w:r>
          </w:p>
        </w:tc>
        <w:tc>
          <w:tcPr>
            <w:tcW w:w="822" w:type="dxa"/>
            <w:tcBorders>
              <w:bottom w:val="single" w:sz="12" w:space="0" w:color="auto"/>
            </w:tcBorders>
            <w:vAlign w:val="center"/>
          </w:tcPr>
          <w:p w14:paraId="26C15D83"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30</w:t>
            </w:r>
          </w:p>
        </w:tc>
        <w:tc>
          <w:tcPr>
            <w:tcW w:w="823" w:type="dxa"/>
            <w:tcBorders>
              <w:bottom w:val="single" w:sz="12" w:space="0" w:color="auto"/>
            </w:tcBorders>
            <w:vAlign w:val="center"/>
          </w:tcPr>
          <w:p w14:paraId="632D2E40"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35</w:t>
            </w:r>
          </w:p>
        </w:tc>
        <w:tc>
          <w:tcPr>
            <w:tcW w:w="822" w:type="dxa"/>
            <w:tcBorders>
              <w:bottom w:val="single" w:sz="12" w:space="0" w:color="auto"/>
            </w:tcBorders>
            <w:vAlign w:val="center"/>
          </w:tcPr>
          <w:p w14:paraId="575427EA"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40</w:t>
            </w:r>
          </w:p>
        </w:tc>
        <w:tc>
          <w:tcPr>
            <w:tcW w:w="822" w:type="dxa"/>
            <w:tcBorders>
              <w:bottom w:val="single" w:sz="12" w:space="0" w:color="auto"/>
            </w:tcBorders>
            <w:vAlign w:val="center"/>
          </w:tcPr>
          <w:p w14:paraId="528C0D9B"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45</w:t>
            </w:r>
          </w:p>
        </w:tc>
        <w:tc>
          <w:tcPr>
            <w:tcW w:w="822" w:type="dxa"/>
            <w:tcBorders>
              <w:bottom w:val="single" w:sz="12" w:space="0" w:color="auto"/>
            </w:tcBorders>
            <w:vAlign w:val="center"/>
          </w:tcPr>
          <w:p w14:paraId="61F2C5BA"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60</w:t>
            </w:r>
          </w:p>
        </w:tc>
        <w:tc>
          <w:tcPr>
            <w:tcW w:w="823" w:type="dxa"/>
            <w:tcBorders>
              <w:bottom w:val="single" w:sz="12" w:space="0" w:color="auto"/>
              <w:right w:val="single" w:sz="12" w:space="0" w:color="auto"/>
            </w:tcBorders>
            <w:vAlign w:val="center"/>
          </w:tcPr>
          <w:p w14:paraId="39986948"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70</w:t>
            </w:r>
          </w:p>
        </w:tc>
      </w:tr>
    </w:tbl>
    <w:p w14:paraId="07FFE946" w14:textId="77777777" w:rsidR="00DA2F7B" w:rsidRDefault="00DA2F7B" w:rsidP="00F0246B">
      <w:pPr>
        <w:pStyle w:val="12"/>
        <w:adjustRightInd w:val="0"/>
        <w:snapToGrid w:val="0"/>
        <w:spacing w:before="0" w:after="120" w:line="300" w:lineRule="auto"/>
        <w:ind w:leftChars="300" w:left="1120" w:hanging="280"/>
        <w:rPr>
          <w:szCs w:val="28"/>
        </w:rPr>
      </w:pPr>
    </w:p>
    <w:p w14:paraId="7FA4CB30"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(1)</w:t>
      </w:r>
      <w:r w:rsidRPr="0017609A">
        <w:rPr>
          <w:rFonts w:hint="eastAsia"/>
          <w:szCs w:val="28"/>
        </w:rPr>
        <w:t>一次插入法</w:t>
      </w:r>
    </w:p>
    <w:p w14:paraId="7013E972" w14:textId="77777777" w:rsidR="00DA2F7B" w:rsidRPr="0017609A" w:rsidRDefault="00DA2F7B" w:rsidP="00F0246B">
      <w:pPr>
        <w:pStyle w:val="12"/>
        <w:adjustRightInd w:val="0"/>
        <w:snapToGrid w:val="0"/>
        <w:spacing w:before="0" w:after="120" w:line="300" w:lineRule="auto"/>
        <w:ind w:leftChars="400" w:left="1540" w:hanging="420"/>
        <w:rPr>
          <w:szCs w:val="28"/>
        </w:rPr>
      </w:pPr>
      <w:r w:rsidRPr="0017609A">
        <w:rPr>
          <w:szCs w:val="28"/>
        </w:rPr>
        <w:t>A.</w:t>
      </w:r>
      <w:r w:rsidRPr="0017609A">
        <w:rPr>
          <w:rFonts w:hint="eastAsia"/>
          <w:szCs w:val="28"/>
        </w:rPr>
        <w:t>切口需與管軸心線成</w:t>
      </w:r>
      <w:r w:rsidRPr="0017609A">
        <w:rPr>
          <w:szCs w:val="28"/>
        </w:rPr>
        <w:t>90</w:t>
      </w:r>
      <w:r w:rsidRPr="0017609A">
        <w:rPr>
          <w:rFonts w:hint="eastAsia"/>
          <w:szCs w:val="28"/>
        </w:rPr>
        <w:t>度。</w:t>
      </w:r>
    </w:p>
    <w:p w14:paraId="46EFA1BD" w14:textId="77777777" w:rsidR="00DA2F7B" w:rsidRPr="0017609A" w:rsidRDefault="00DA2F7B" w:rsidP="00F0246B">
      <w:pPr>
        <w:pStyle w:val="12"/>
        <w:adjustRightInd w:val="0"/>
        <w:snapToGrid w:val="0"/>
        <w:spacing w:before="0" w:after="120" w:line="300" w:lineRule="auto"/>
        <w:ind w:leftChars="400" w:left="1540" w:hanging="420"/>
        <w:rPr>
          <w:szCs w:val="28"/>
        </w:rPr>
      </w:pPr>
      <w:r w:rsidRPr="0017609A">
        <w:rPr>
          <w:szCs w:val="28"/>
        </w:rPr>
        <w:t>B.</w:t>
      </w:r>
      <w:r w:rsidRPr="0017609A">
        <w:rPr>
          <w:rFonts w:hint="eastAsia"/>
          <w:szCs w:val="28"/>
        </w:rPr>
        <w:t>公管</w:t>
      </w:r>
      <w:proofErr w:type="gramStart"/>
      <w:r w:rsidRPr="0017609A">
        <w:rPr>
          <w:rFonts w:hint="eastAsia"/>
          <w:szCs w:val="28"/>
        </w:rPr>
        <w:t>需成外倒角，母管需成內倒角</w:t>
      </w:r>
      <w:proofErr w:type="gramEnd"/>
      <w:r w:rsidRPr="0017609A">
        <w:rPr>
          <w:rFonts w:hint="eastAsia"/>
          <w:szCs w:val="28"/>
        </w:rPr>
        <w:t>。</w:t>
      </w:r>
    </w:p>
    <w:p w14:paraId="721CBC14" w14:textId="77777777" w:rsidR="00DA2F7B" w:rsidRPr="0017609A" w:rsidRDefault="00DA2F7B" w:rsidP="00F0246B">
      <w:pPr>
        <w:pStyle w:val="12"/>
        <w:adjustRightInd w:val="0"/>
        <w:snapToGrid w:val="0"/>
        <w:spacing w:before="0" w:after="120" w:line="300" w:lineRule="auto"/>
        <w:ind w:leftChars="400" w:left="1540" w:hanging="420"/>
        <w:rPr>
          <w:szCs w:val="28"/>
        </w:rPr>
      </w:pPr>
      <w:r w:rsidRPr="0017609A">
        <w:rPr>
          <w:szCs w:val="28"/>
        </w:rPr>
        <w:t>C.</w:t>
      </w:r>
      <w:r w:rsidRPr="0017609A">
        <w:rPr>
          <w:rFonts w:hint="eastAsia"/>
          <w:szCs w:val="28"/>
        </w:rPr>
        <w:t>加熱需平均不可燒焦</w:t>
      </w:r>
      <w:r w:rsidRPr="0017609A">
        <w:rPr>
          <w:szCs w:val="28"/>
        </w:rPr>
        <w:t>(</w:t>
      </w:r>
      <w:r w:rsidRPr="0017609A">
        <w:rPr>
          <w:rFonts w:hint="eastAsia"/>
          <w:szCs w:val="28"/>
        </w:rPr>
        <w:t>加熱溫度約</w:t>
      </w:r>
      <w:r w:rsidRPr="0017609A">
        <w:rPr>
          <w:szCs w:val="28"/>
        </w:rPr>
        <w:t>130</w:t>
      </w:r>
      <w:r w:rsidRPr="0017609A">
        <w:rPr>
          <w:rFonts w:hint="eastAsia"/>
          <w:szCs w:val="28"/>
        </w:rPr>
        <w:t>℃</w:t>
      </w:r>
      <w:r w:rsidRPr="0017609A">
        <w:rPr>
          <w:szCs w:val="28"/>
        </w:rPr>
        <w:t>)</w:t>
      </w:r>
      <w:r w:rsidRPr="0017609A">
        <w:rPr>
          <w:rFonts w:hint="eastAsia"/>
          <w:szCs w:val="28"/>
        </w:rPr>
        <w:t>。</w:t>
      </w:r>
    </w:p>
    <w:p w14:paraId="53684519" w14:textId="77777777" w:rsidR="00DA2F7B" w:rsidRPr="0017609A" w:rsidRDefault="00DA2F7B" w:rsidP="00F0246B">
      <w:pPr>
        <w:pStyle w:val="12"/>
        <w:adjustRightInd w:val="0"/>
        <w:snapToGrid w:val="0"/>
        <w:spacing w:before="0" w:after="120" w:line="300" w:lineRule="auto"/>
        <w:ind w:leftChars="400" w:left="1540" w:hanging="420"/>
        <w:rPr>
          <w:szCs w:val="28"/>
        </w:rPr>
      </w:pPr>
      <w:r w:rsidRPr="0017609A">
        <w:rPr>
          <w:szCs w:val="28"/>
        </w:rPr>
        <w:lastRenderedPageBreak/>
        <w:t>D.</w:t>
      </w:r>
      <w:r w:rsidRPr="0017609A">
        <w:rPr>
          <w:rFonts w:hint="eastAsia"/>
          <w:szCs w:val="28"/>
        </w:rPr>
        <w:t>接合長度需作記號並</w:t>
      </w:r>
      <w:proofErr w:type="gramStart"/>
      <w:r w:rsidRPr="0017609A">
        <w:rPr>
          <w:rFonts w:hint="eastAsia"/>
          <w:szCs w:val="28"/>
        </w:rPr>
        <w:t>一次插至記號</w:t>
      </w:r>
      <w:proofErr w:type="gramEnd"/>
      <w:r w:rsidRPr="0017609A">
        <w:rPr>
          <w:rFonts w:hint="eastAsia"/>
          <w:szCs w:val="28"/>
        </w:rPr>
        <w:t>為止。</w:t>
      </w:r>
    </w:p>
    <w:p w14:paraId="622FB768" w14:textId="77777777" w:rsidR="00DA2F7B" w:rsidRPr="0017609A" w:rsidRDefault="00DA2F7B" w:rsidP="00F0246B">
      <w:pPr>
        <w:pStyle w:val="12"/>
        <w:adjustRightInd w:val="0"/>
        <w:snapToGrid w:val="0"/>
        <w:spacing w:before="0" w:after="120" w:line="300" w:lineRule="auto"/>
        <w:ind w:leftChars="400" w:left="1540" w:hanging="420"/>
        <w:rPr>
          <w:szCs w:val="28"/>
        </w:rPr>
      </w:pPr>
      <w:r w:rsidRPr="0017609A">
        <w:rPr>
          <w:szCs w:val="28"/>
        </w:rPr>
        <w:t>E.</w:t>
      </w:r>
      <w:r w:rsidRPr="0017609A">
        <w:rPr>
          <w:rFonts w:hint="eastAsia"/>
          <w:szCs w:val="28"/>
        </w:rPr>
        <w:t>校正直線度後使之冷卻至管硬化為止。</w:t>
      </w:r>
    </w:p>
    <w:p w14:paraId="5B9BFD20"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(2)</w:t>
      </w:r>
      <w:r w:rsidRPr="0017609A">
        <w:rPr>
          <w:rFonts w:hint="eastAsia"/>
          <w:szCs w:val="28"/>
        </w:rPr>
        <w:t>二次插入法（管外徑</w:t>
      </w:r>
      <w:r w:rsidRPr="0017609A">
        <w:rPr>
          <w:szCs w:val="28"/>
        </w:rPr>
        <w:t>60</w:t>
      </w:r>
      <w:r w:rsidRPr="0017609A">
        <w:rPr>
          <w:rFonts w:hint="eastAsia"/>
          <w:szCs w:val="28"/>
        </w:rPr>
        <w:t>公厘以上者，採用此法為宜）</w:t>
      </w:r>
    </w:p>
    <w:p w14:paraId="0A4AA77E" w14:textId="77777777" w:rsidR="00DA2F7B" w:rsidRPr="0017609A" w:rsidRDefault="00DA2F7B" w:rsidP="00F0246B">
      <w:pPr>
        <w:pStyle w:val="12"/>
        <w:adjustRightInd w:val="0"/>
        <w:snapToGrid w:val="0"/>
        <w:spacing w:before="0" w:after="120" w:line="300" w:lineRule="auto"/>
        <w:ind w:leftChars="400" w:left="1540" w:hanging="420"/>
        <w:rPr>
          <w:szCs w:val="28"/>
        </w:rPr>
      </w:pPr>
      <w:r w:rsidRPr="0017609A">
        <w:rPr>
          <w:szCs w:val="28"/>
        </w:rPr>
        <w:t>A.</w:t>
      </w:r>
      <w:r w:rsidRPr="0017609A">
        <w:rPr>
          <w:rFonts w:hint="eastAsia"/>
          <w:szCs w:val="28"/>
        </w:rPr>
        <w:t>加工方法與一次插入法相同。</w:t>
      </w:r>
    </w:p>
    <w:p w14:paraId="6D0851B4" w14:textId="77777777" w:rsidR="00DA2F7B" w:rsidRPr="0017609A" w:rsidRDefault="00DA2F7B" w:rsidP="00F0246B">
      <w:pPr>
        <w:pStyle w:val="12"/>
        <w:adjustRightInd w:val="0"/>
        <w:snapToGrid w:val="0"/>
        <w:spacing w:before="0" w:after="120" w:line="300" w:lineRule="auto"/>
        <w:ind w:leftChars="405" w:left="1417" w:hangingChars="101" w:hanging="283"/>
        <w:rPr>
          <w:szCs w:val="28"/>
        </w:rPr>
      </w:pPr>
      <w:r w:rsidRPr="0017609A">
        <w:rPr>
          <w:szCs w:val="28"/>
        </w:rPr>
        <w:t>B.</w:t>
      </w:r>
      <w:r w:rsidRPr="0017609A">
        <w:rPr>
          <w:rFonts w:hint="eastAsia"/>
          <w:szCs w:val="28"/>
        </w:rPr>
        <w:t>以加熱器加熱於作喇叭之管端，待達到使能輕輕壓扁時，將未塗膠合劑之插口或模子插入於喇叭口（加熱溫度為</w:t>
      </w:r>
      <w:r w:rsidRPr="0017609A">
        <w:rPr>
          <w:szCs w:val="28"/>
        </w:rPr>
        <w:t>110</w:t>
      </w:r>
      <w:r w:rsidRPr="0017609A">
        <w:rPr>
          <w:rFonts w:cs="新細明體" w:hint="eastAsia"/>
          <w:szCs w:val="28"/>
        </w:rPr>
        <w:t>〜</w:t>
      </w:r>
      <w:r w:rsidRPr="0017609A">
        <w:rPr>
          <w:szCs w:val="28"/>
        </w:rPr>
        <w:t>130</w:t>
      </w:r>
      <w:r w:rsidRPr="0017609A">
        <w:rPr>
          <w:rFonts w:hint="eastAsia"/>
          <w:szCs w:val="28"/>
        </w:rPr>
        <w:t>℃）。</w:t>
      </w:r>
    </w:p>
    <w:p w14:paraId="73336AC9" w14:textId="77777777" w:rsidR="00DA2F7B" w:rsidRPr="0017609A" w:rsidRDefault="00DA2F7B" w:rsidP="00F0246B">
      <w:pPr>
        <w:pStyle w:val="12"/>
        <w:adjustRightInd w:val="0"/>
        <w:snapToGrid w:val="0"/>
        <w:spacing w:before="0" w:after="120" w:line="300" w:lineRule="auto"/>
        <w:ind w:leftChars="405" w:left="1417" w:hangingChars="101" w:hanging="283"/>
        <w:rPr>
          <w:szCs w:val="28"/>
        </w:rPr>
      </w:pPr>
      <w:r w:rsidRPr="0017609A">
        <w:rPr>
          <w:szCs w:val="28"/>
        </w:rPr>
        <w:t>C.</w:t>
      </w:r>
      <w:r w:rsidRPr="0017609A">
        <w:rPr>
          <w:rFonts w:hint="eastAsia"/>
          <w:szCs w:val="28"/>
        </w:rPr>
        <w:t>校正插入深度及二管位置平直後予以冷卻，然後拔出插口或模子，則</w:t>
      </w:r>
      <w:proofErr w:type="gramStart"/>
      <w:r w:rsidRPr="0017609A">
        <w:rPr>
          <w:rFonts w:hint="eastAsia"/>
          <w:szCs w:val="28"/>
        </w:rPr>
        <w:t>成為臼口</w:t>
      </w:r>
      <w:proofErr w:type="gramEnd"/>
      <w:r w:rsidRPr="0017609A">
        <w:rPr>
          <w:rFonts w:hint="eastAsia"/>
          <w:szCs w:val="28"/>
        </w:rPr>
        <w:t>。</w:t>
      </w:r>
    </w:p>
    <w:p w14:paraId="16949FBA" w14:textId="77777777" w:rsidR="00DA2F7B" w:rsidRPr="0017609A" w:rsidRDefault="00DA2F7B" w:rsidP="00F0246B">
      <w:pPr>
        <w:pStyle w:val="12"/>
        <w:adjustRightInd w:val="0"/>
        <w:snapToGrid w:val="0"/>
        <w:spacing w:before="0" w:after="120" w:line="300" w:lineRule="auto"/>
        <w:ind w:leftChars="405" w:left="1417" w:hangingChars="101" w:hanging="283"/>
        <w:rPr>
          <w:szCs w:val="28"/>
        </w:rPr>
      </w:pPr>
      <w:r w:rsidRPr="0017609A">
        <w:rPr>
          <w:szCs w:val="28"/>
        </w:rPr>
        <w:t>D.</w:t>
      </w:r>
      <w:r w:rsidRPr="0017609A">
        <w:rPr>
          <w:rFonts w:hint="eastAsia"/>
          <w:szCs w:val="28"/>
        </w:rPr>
        <w:t>再將插口管</w:t>
      </w:r>
      <w:proofErr w:type="gramStart"/>
      <w:r w:rsidRPr="0017609A">
        <w:rPr>
          <w:rFonts w:hint="eastAsia"/>
          <w:szCs w:val="28"/>
        </w:rPr>
        <w:t>外端塗拭膠</w:t>
      </w:r>
      <w:proofErr w:type="gramEnd"/>
      <w:r w:rsidRPr="0017609A">
        <w:rPr>
          <w:rFonts w:hint="eastAsia"/>
          <w:szCs w:val="28"/>
        </w:rPr>
        <w:t>合劑後插入</w:t>
      </w:r>
      <w:proofErr w:type="gramStart"/>
      <w:r w:rsidRPr="0017609A">
        <w:rPr>
          <w:rFonts w:hint="eastAsia"/>
          <w:szCs w:val="28"/>
        </w:rPr>
        <w:t>此臼口</w:t>
      </w:r>
      <w:proofErr w:type="gramEnd"/>
      <w:r w:rsidRPr="0017609A">
        <w:rPr>
          <w:rFonts w:hint="eastAsia"/>
          <w:szCs w:val="28"/>
        </w:rPr>
        <w:t>。</w:t>
      </w:r>
    </w:p>
    <w:p w14:paraId="5EC05C0A" w14:textId="77777777" w:rsidR="00DA2F7B" w:rsidRPr="0017609A" w:rsidRDefault="00DA2F7B" w:rsidP="00F0246B">
      <w:pPr>
        <w:pStyle w:val="12"/>
        <w:adjustRightInd w:val="0"/>
        <w:snapToGrid w:val="0"/>
        <w:spacing w:before="0" w:after="120" w:line="300" w:lineRule="auto"/>
        <w:ind w:leftChars="405" w:left="1417" w:hangingChars="101" w:hanging="283"/>
        <w:rPr>
          <w:szCs w:val="28"/>
        </w:rPr>
      </w:pPr>
      <w:r w:rsidRPr="0017609A">
        <w:rPr>
          <w:szCs w:val="28"/>
        </w:rPr>
        <w:t>E.</w:t>
      </w:r>
      <w:r w:rsidRPr="0017609A">
        <w:rPr>
          <w:rFonts w:hint="eastAsia"/>
          <w:szCs w:val="28"/>
        </w:rPr>
        <w:t>以加熱器從</w:t>
      </w:r>
      <w:proofErr w:type="gramStart"/>
      <w:r w:rsidRPr="0017609A">
        <w:rPr>
          <w:rFonts w:hint="eastAsia"/>
          <w:szCs w:val="28"/>
        </w:rPr>
        <w:t>臼口之外側加</w:t>
      </w:r>
      <w:proofErr w:type="gramEnd"/>
      <w:r w:rsidRPr="0017609A">
        <w:rPr>
          <w:rFonts w:hint="eastAsia"/>
          <w:szCs w:val="28"/>
        </w:rPr>
        <w:t>溫，利用其收縮復原之特性，使插口</w:t>
      </w:r>
      <w:proofErr w:type="gramStart"/>
      <w:r w:rsidRPr="0017609A">
        <w:rPr>
          <w:rFonts w:hint="eastAsia"/>
          <w:szCs w:val="28"/>
        </w:rPr>
        <w:t>與臼口密切</w:t>
      </w:r>
      <w:proofErr w:type="gramEnd"/>
      <w:r w:rsidRPr="0017609A">
        <w:rPr>
          <w:rFonts w:hint="eastAsia"/>
          <w:szCs w:val="28"/>
        </w:rPr>
        <w:t>的接合。</w:t>
      </w:r>
    </w:p>
    <w:p w14:paraId="1497D1B0"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(3)</w:t>
      </w:r>
      <w:proofErr w:type="gramStart"/>
      <w:r w:rsidRPr="0017609A">
        <w:rPr>
          <w:rFonts w:hint="eastAsia"/>
          <w:szCs w:val="28"/>
        </w:rPr>
        <w:t>熱融接合</w:t>
      </w:r>
      <w:proofErr w:type="gramEnd"/>
      <w:r w:rsidRPr="0017609A">
        <w:rPr>
          <w:rFonts w:hint="eastAsia"/>
          <w:szCs w:val="28"/>
        </w:rPr>
        <w:t>法</w:t>
      </w:r>
    </w:p>
    <w:p w14:paraId="1F540F8D" w14:textId="77777777" w:rsidR="00DA2F7B" w:rsidRPr="0017609A" w:rsidRDefault="00DA2F7B" w:rsidP="00F0246B">
      <w:pPr>
        <w:pStyle w:val="1A0"/>
        <w:adjustRightInd w:val="0"/>
        <w:snapToGrid w:val="0"/>
        <w:spacing w:after="120" w:line="300" w:lineRule="auto"/>
        <w:ind w:leftChars="455" w:left="1274"/>
        <w:jc w:val="both"/>
        <w:rPr>
          <w:rFonts w:ascii="標楷體"/>
          <w:szCs w:val="28"/>
        </w:rPr>
      </w:pPr>
      <w:r w:rsidRPr="0017609A">
        <w:rPr>
          <w:rFonts w:ascii="標楷體" w:hAnsi="標楷體"/>
          <w:szCs w:val="28"/>
        </w:rPr>
        <w:t>PVC</w:t>
      </w:r>
      <w:r w:rsidRPr="0017609A">
        <w:rPr>
          <w:rFonts w:ascii="標楷體" w:hAnsi="標楷體" w:hint="eastAsia"/>
          <w:szCs w:val="28"/>
        </w:rPr>
        <w:t>管亦可</w:t>
      </w:r>
      <w:proofErr w:type="gramStart"/>
      <w:r w:rsidRPr="0017609A">
        <w:rPr>
          <w:rFonts w:ascii="標楷體" w:hAnsi="標楷體" w:hint="eastAsia"/>
          <w:szCs w:val="28"/>
        </w:rPr>
        <w:t>使用熱融接合</w:t>
      </w:r>
      <w:proofErr w:type="gramEnd"/>
      <w:r w:rsidRPr="0017609A">
        <w:rPr>
          <w:rFonts w:ascii="標楷體" w:hAnsi="標楷體" w:hint="eastAsia"/>
          <w:szCs w:val="28"/>
        </w:rPr>
        <w:t>，其機器形狀如加熱之吹風機</w:t>
      </w:r>
      <w:r w:rsidRPr="0017609A">
        <w:rPr>
          <w:rFonts w:ascii="標楷體" w:hAnsi="標楷體"/>
          <w:szCs w:val="28"/>
        </w:rPr>
        <w:t>(</w:t>
      </w:r>
      <w:r w:rsidRPr="0017609A">
        <w:rPr>
          <w:rFonts w:ascii="標楷體" w:hAnsi="標楷體" w:hint="eastAsia"/>
          <w:szCs w:val="28"/>
        </w:rPr>
        <w:t>其型式有兩種，一為熱風一體，狀如吹風機，僅出風口較小，另一種型式為加熱器與壓縮空氣機分別設置，此型適合大口徑管用</w:t>
      </w:r>
      <w:r w:rsidRPr="0017609A">
        <w:rPr>
          <w:rFonts w:ascii="標楷體" w:hAnsi="標楷體"/>
          <w:szCs w:val="28"/>
        </w:rPr>
        <w:t>)</w:t>
      </w:r>
      <w:r w:rsidRPr="0017609A">
        <w:rPr>
          <w:rFonts w:ascii="標楷體" w:hAnsi="標楷體" w:hint="eastAsia"/>
          <w:szCs w:val="28"/>
        </w:rPr>
        <w:t>，熔接器出口壓縮空氣之風壓約為</w:t>
      </w:r>
      <w:r w:rsidRPr="0017609A">
        <w:rPr>
          <w:rFonts w:ascii="標楷體" w:hAnsi="標楷體"/>
          <w:szCs w:val="28"/>
        </w:rPr>
        <w:t>0.25</w:t>
      </w:r>
      <w:r w:rsidRPr="0017609A">
        <w:rPr>
          <w:rFonts w:ascii="標楷體" w:hAnsi="標楷體" w:hint="eastAsia"/>
          <w:szCs w:val="28"/>
        </w:rPr>
        <w:t>至</w:t>
      </w:r>
      <w:r w:rsidRPr="0017609A">
        <w:rPr>
          <w:rFonts w:ascii="標楷體" w:hAnsi="標楷體"/>
          <w:szCs w:val="28"/>
        </w:rPr>
        <w:t>0.4(</w:t>
      </w:r>
      <w:proofErr w:type="spellStart"/>
      <w:r w:rsidRPr="0017609A">
        <w:rPr>
          <w:rFonts w:ascii="標楷體" w:hAnsi="標楷體"/>
          <w:szCs w:val="28"/>
        </w:rPr>
        <w:t>kgf</w:t>
      </w:r>
      <w:proofErr w:type="spellEnd"/>
      <w:r w:rsidRPr="0017609A">
        <w:rPr>
          <w:rFonts w:ascii="標楷體" w:hAnsi="標楷體"/>
          <w:szCs w:val="28"/>
        </w:rPr>
        <w:t>/ cm</w:t>
      </w:r>
      <w:r w:rsidRPr="0017609A">
        <w:rPr>
          <w:rFonts w:ascii="標楷體" w:hAnsi="標楷體"/>
          <w:bCs/>
          <w:szCs w:val="28"/>
          <w:vertAlign w:val="superscript"/>
        </w:rPr>
        <w:t>2</w:t>
      </w:r>
      <w:r w:rsidRPr="0017609A">
        <w:rPr>
          <w:rFonts w:ascii="標楷體" w:hAnsi="標楷體"/>
          <w:szCs w:val="28"/>
        </w:rPr>
        <w:t>)</w:t>
      </w:r>
      <w:r w:rsidRPr="0017609A">
        <w:rPr>
          <w:rFonts w:ascii="標楷體" w:hAnsi="標楷體" w:hint="eastAsia"/>
          <w:szCs w:val="28"/>
        </w:rPr>
        <w:t>，溫度為</w:t>
      </w:r>
      <w:r w:rsidRPr="0017609A">
        <w:rPr>
          <w:rFonts w:ascii="標楷體" w:hAnsi="標楷體"/>
          <w:szCs w:val="28"/>
        </w:rPr>
        <w:t>180</w:t>
      </w:r>
      <w:r w:rsidRPr="0017609A">
        <w:rPr>
          <w:rFonts w:ascii="標楷體" w:hAnsi="標楷體" w:cs="新細明體" w:hint="eastAsia"/>
          <w:szCs w:val="28"/>
        </w:rPr>
        <w:t>〜</w:t>
      </w:r>
      <w:r w:rsidRPr="0017609A">
        <w:rPr>
          <w:rFonts w:ascii="標楷體" w:hAnsi="標楷體"/>
          <w:szCs w:val="28"/>
        </w:rPr>
        <w:t>200</w:t>
      </w:r>
      <w:r w:rsidRPr="0017609A">
        <w:rPr>
          <w:rFonts w:ascii="標楷體" w:hAnsi="標楷體" w:hint="eastAsia"/>
          <w:szCs w:val="28"/>
        </w:rPr>
        <w:t>℃</w:t>
      </w:r>
      <w:r w:rsidRPr="0017609A">
        <w:rPr>
          <w:rFonts w:ascii="標楷體" w:hAnsi="標楷體"/>
          <w:szCs w:val="28"/>
        </w:rPr>
        <w:t xml:space="preserve"> </w:t>
      </w:r>
      <w:r w:rsidRPr="0017609A">
        <w:rPr>
          <w:rFonts w:ascii="標楷體" w:hAnsi="標楷體" w:hint="eastAsia"/>
          <w:szCs w:val="28"/>
        </w:rPr>
        <w:t>。</w:t>
      </w:r>
    </w:p>
    <w:p w14:paraId="76E55A0E" w14:textId="77777777" w:rsidR="00DA2F7B" w:rsidRPr="0017609A" w:rsidRDefault="00DA2F7B" w:rsidP="00F0246B">
      <w:pPr>
        <w:pStyle w:val="1A0"/>
        <w:adjustRightInd w:val="0"/>
        <w:snapToGrid w:val="0"/>
        <w:spacing w:after="120" w:line="300" w:lineRule="auto"/>
        <w:ind w:leftChars="400" w:left="1120"/>
        <w:jc w:val="both"/>
        <w:rPr>
          <w:rFonts w:ascii="標楷體"/>
          <w:szCs w:val="28"/>
        </w:rPr>
      </w:pPr>
      <w:r w:rsidRPr="0017609A">
        <w:rPr>
          <w:rFonts w:ascii="標楷體" w:hAnsi="標楷體" w:hint="eastAsia"/>
          <w:szCs w:val="28"/>
        </w:rPr>
        <w:t>熔接棒採用</w:t>
      </w:r>
      <w:proofErr w:type="gramStart"/>
      <w:r w:rsidRPr="0017609A">
        <w:rPr>
          <w:rFonts w:ascii="標楷體" w:hAnsi="標楷體" w:hint="eastAsia"/>
          <w:szCs w:val="28"/>
        </w:rPr>
        <w:t>與母材相同</w:t>
      </w:r>
      <w:proofErr w:type="gramEnd"/>
      <w:r w:rsidRPr="0017609A">
        <w:rPr>
          <w:rFonts w:ascii="標楷體" w:hAnsi="標楷體" w:hint="eastAsia"/>
          <w:szCs w:val="28"/>
        </w:rPr>
        <w:t>材質之</w:t>
      </w:r>
      <w:r w:rsidRPr="0017609A">
        <w:rPr>
          <w:rFonts w:ascii="標楷體" w:hAnsi="標楷體"/>
          <w:szCs w:val="28"/>
        </w:rPr>
        <w:t>PVC</w:t>
      </w:r>
      <w:proofErr w:type="gramStart"/>
      <w:r w:rsidRPr="0017609A">
        <w:rPr>
          <w:rFonts w:ascii="標楷體" w:hAnsi="標楷體" w:hint="eastAsia"/>
          <w:szCs w:val="28"/>
        </w:rPr>
        <w:t>棒材</w:t>
      </w:r>
      <w:proofErr w:type="gramEnd"/>
      <w:r w:rsidRPr="0017609A">
        <w:rPr>
          <w:rFonts w:ascii="標楷體" w:hAnsi="標楷體" w:hint="eastAsia"/>
          <w:szCs w:val="28"/>
        </w:rPr>
        <w:t>，其加工方式為：</w:t>
      </w:r>
    </w:p>
    <w:p w14:paraId="57BCB003" w14:textId="77777777" w:rsidR="00DA2F7B" w:rsidRPr="0017609A" w:rsidRDefault="00DA2F7B" w:rsidP="00F0246B">
      <w:pPr>
        <w:pStyle w:val="12"/>
        <w:adjustRightInd w:val="0"/>
        <w:snapToGrid w:val="0"/>
        <w:spacing w:before="0" w:after="120" w:line="300" w:lineRule="auto"/>
        <w:ind w:leftChars="405" w:left="1417" w:hangingChars="101" w:hanging="283"/>
        <w:rPr>
          <w:szCs w:val="28"/>
        </w:rPr>
      </w:pPr>
      <w:r w:rsidRPr="0017609A">
        <w:rPr>
          <w:szCs w:val="28"/>
        </w:rPr>
        <w:t>A.</w:t>
      </w:r>
      <w:proofErr w:type="gramStart"/>
      <w:r w:rsidRPr="0017609A">
        <w:rPr>
          <w:rFonts w:hint="eastAsia"/>
          <w:szCs w:val="28"/>
        </w:rPr>
        <w:t>母材固定</w:t>
      </w:r>
      <w:proofErr w:type="gramEnd"/>
      <w:r w:rsidRPr="0017609A">
        <w:rPr>
          <w:rFonts w:hint="eastAsia"/>
          <w:szCs w:val="28"/>
        </w:rPr>
        <w:t>不動，僅加熱移動，加熱器出風口</w:t>
      </w:r>
      <w:proofErr w:type="gramStart"/>
      <w:r w:rsidRPr="0017609A">
        <w:rPr>
          <w:rFonts w:hint="eastAsia"/>
          <w:szCs w:val="28"/>
        </w:rPr>
        <w:t>與母材保持</w:t>
      </w:r>
      <w:proofErr w:type="gramEnd"/>
      <w:r w:rsidRPr="0017609A">
        <w:rPr>
          <w:rFonts w:hint="eastAsia"/>
          <w:szCs w:val="28"/>
        </w:rPr>
        <w:t>約</w:t>
      </w:r>
      <w:r w:rsidRPr="0017609A">
        <w:rPr>
          <w:szCs w:val="28"/>
        </w:rPr>
        <w:t>5</w:t>
      </w:r>
      <w:r w:rsidRPr="0017609A">
        <w:rPr>
          <w:rFonts w:hint="eastAsia"/>
          <w:szCs w:val="28"/>
        </w:rPr>
        <w:t>公厘之間隔，加熱器與</w:t>
      </w:r>
      <w:proofErr w:type="gramStart"/>
      <w:r w:rsidRPr="0017609A">
        <w:rPr>
          <w:rFonts w:hint="eastAsia"/>
          <w:szCs w:val="28"/>
        </w:rPr>
        <w:t>母材約</w:t>
      </w:r>
      <w:proofErr w:type="gramEnd"/>
      <w:r w:rsidRPr="0017609A">
        <w:rPr>
          <w:szCs w:val="28"/>
        </w:rPr>
        <w:t>30</w:t>
      </w:r>
      <w:r w:rsidRPr="0017609A">
        <w:rPr>
          <w:rFonts w:hint="eastAsia"/>
          <w:szCs w:val="28"/>
        </w:rPr>
        <w:t>至</w:t>
      </w:r>
      <w:r w:rsidRPr="0017609A">
        <w:rPr>
          <w:szCs w:val="28"/>
        </w:rPr>
        <w:t>50</w:t>
      </w:r>
      <w:r w:rsidRPr="00BA5C34">
        <w:rPr>
          <w:rFonts w:hint="eastAsia"/>
          <w:szCs w:val="28"/>
        </w:rPr>
        <w:t>度之</w:t>
      </w:r>
      <w:r w:rsidRPr="0017609A">
        <w:rPr>
          <w:rFonts w:hint="eastAsia"/>
          <w:szCs w:val="28"/>
        </w:rPr>
        <w:t>角度。</w:t>
      </w:r>
    </w:p>
    <w:p w14:paraId="7CB956B3" w14:textId="77777777" w:rsidR="00DA2F7B" w:rsidRPr="0017609A" w:rsidRDefault="00DA2F7B" w:rsidP="00F0246B">
      <w:pPr>
        <w:pStyle w:val="12"/>
        <w:adjustRightInd w:val="0"/>
        <w:snapToGrid w:val="0"/>
        <w:spacing w:before="0" w:after="120" w:line="300" w:lineRule="auto"/>
        <w:ind w:leftChars="405" w:left="1417" w:hangingChars="101" w:hanging="283"/>
        <w:rPr>
          <w:szCs w:val="28"/>
        </w:rPr>
      </w:pPr>
      <w:r w:rsidRPr="0017609A">
        <w:rPr>
          <w:szCs w:val="28"/>
        </w:rPr>
        <w:t>B.</w:t>
      </w:r>
      <w:r w:rsidRPr="0017609A">
        <w:rPr>
          <w:rFonts w:hint="eastAsia"/>
          <w:szCs w:val="28"/>
        </w:rPr>
        <w:t>預</w:t>
      </w:r>
      <w:proofErr w:type="gramStart"/>
      <w:r w:rsidRPr="0017609A">
        <w:rPr>
          <w:rFonts w:hint="eastAsia"/>
          <w:szCs w:val="28"/>
        </w:rPr>
        <w:t>熱母材</w:t>
      </w:r>
      <w:proofErr w:type="gramEnd"/>
      <w:r w:rsidRPr="0017609A">
        <w:rPr>
          <w:rFonts w:hint="eastAsia"/>
          <w:szCs w:val="28"/>
        </w:rPr>
        <w:t>表面，待</w:t>
      </w:r>
      <w:proofErr w:type="gramStart"/>
      <w:r w:rsidRPr="0017609A">
        <w:rPr>
          <w:rFonts w:hint="eastAsia"/>
          <w:szCs w:val="28"/>
        </w:rPr>
        <w:t>母材成熱融</w:t>
      </w:r>
      <w:proofErr w:type="gramEnd"/>
      <w:r w:rsidRPr="0017609A">
        <w:rPr>
          <w:rFonts w:hint="eastAsia"/>
          <w:szCs w:val="28"/>
        </w:rPr>
        <w:t>狀態，</w:t>
      </w:r>
      <w:proofErr w:type="gramStart"/>
      <w:r w:rsidRPr="0017609A">
        <w:rPr>
          <w:rFonts w:hint="eastAsia"/>
          <w:szCs w:val="28"/>
        </w:rPr>
        <w:t>銲</w:t>
      </w:r>
      <w:proofErr w:type="gramEnd"/>
      <w:r w:rsidRPr="0017609A">
        <w:rPr>
          <w:rFonts w:hint="eastAsia"/>
          <w:szCs w:val="28"/>
        </w:rPr>
        <w:t>接</w:t>
      </w:r>
      <w:proofErr w:type="gramStart"/>
      <w:r w:rsidRPr="0017609A">
        <w:rPr>
          <w:rFonts w:hint="eastAsia"/>
          <w:szCs w:val="28"/>
        </w:rPr>
        <w:t>棒即與母材以垂直狀輕</w:t>
      </w:r>
      <w:proofErr w:type="gramEnd"/>
      <w:r w:rsidRPr="0017609A">
        <w:rPr>
          <w:rFonts w:hint="eastAsia"/>
          <w:szCs w:val="28"/>
        </w:rPr>
        <w:t>壓，此時</w:t>
      </w:r>
      <w:proofErr w:type="gramStart"/>
      <w:r w:rsidRPr="0017609A">
        <w:rPr>
          <w:rFonts w:hint="eastAsia"/>
          <w:szCs w:val="28"/>
        </w:rPr>
        <w:t>棒材前</w:t>
      </w:r>
      <w:proofErr w:type="gramEnd"/>
      <w:r w:rsidRPr="0017609A">
        <w:rPr>
          <w:rFonts w:hint="eastAsia"/>
          <w:szCs w:val="28"/>
        </w:rPr>
        <w:t>端</w:t>
      </w:r>
      <w:proofErr w:type="gramStart"/>
      <w:r w:rsidRPr="0017609A">
        <w:rPr>
          <w:rFonts w:hint="eastAsia"/>
          <w:szCs w:val="28"/>
        </w:rPr>
        <w:t>與母材皆</w:t>
      </w:r>
      <w:proofErr w:type="gramEnd"/>
      <w:r w:rsidRPr="0017609A">
        <w:rPr>
          <w:rFonts w:hint="eastAsia"/>
          <w:szCs w:val="28"/>
        </w:rPr>
        <w:t>呈熔融狀，接合在一起，持續均勻進行</w:t>
      </w:r>
      <w:proofErr w:type="gramStart"/>
      <w:r w:rsidRPr="0017609A">
        <w:rPr>
          <w:rFonts w:hint="eastAsia"/>
          <w:szCs w:val="28"/>
        </w:rPr>
        <w:t>銲</w:t>
      </w:r>
      <w:proofErr w:type="gramEnd"/>
      <w:r w:rsidRPr="0017609A">
        <w:rPr>
          <w:rFonts w:hint="eastAsia"/>
          <w:szCs w:val="28"/>
        </w:rPr>
        <w:t>接即可完成。</w:t>
      </w:r>
    </w:p>
    <w:p w14:paraId="6D401BA4" w14:textId="77777777" w:rsidR="00DA2F7B" w:rsidRPr="0017609A" w:rsidRDefault="00DA2F7B" w:rsidP="00F0246B">
      <w:pPr>
        <w:pStyle w:val="12"/>
        <w:adjustRightInd w:val="0"/>
        <w:snapToGrid w:val="0"/>
        <w:spacing w:before="0" w:after="120" w:line="300" w:lineRule="auto"/>
        <w:ind w:leftChars="405" w:left="1417" w:hangingChars="101" w:hanging="283"/>
        <w:rPr>
          <w:szCs w:val="28"/>
        </w:rPr>
      </w:pPr>
      <w:r w:rsidRPr="0017609A">
        <w:rPr>
          <w:szCs w:val="28"/>
        </w:rPr>
        <w:t>C. PVC</w:t>
      </w:r>
      <w:r w:rsidRPr="0017609A">
        <w:rPr>
          <w:rFonts w:hint="eastAsia"/>
          <w:szCs w:val="28"/>
        </w:rPr>
        <w:t>材質的熔融溫度為</w:t>
      </w:r>
      <w:r w:rsidRPr="0017609A">
        <w:rPr>
          <w:szCs w:val="28"/>
        </w:rPr>
        <w:t>175</w:t>
      </w:r>
      <w:r w:rsidRPr="0017609A">
        <w:rPr>
          <w:rFonts w:hint="eastAsia"/>
          <w:szCs w:val="28"/>
        </w:rPr>
        <w:t>至</w:t>
      </w:r>
      <w:r w:rsidRPr="0017609A">
        <w:rPr>
          <w:szCs w:val="28"/>
        </w:rPr>
        <w:t>180</w:t>
      </w:r>
      <w:r w:rsidRPr="00BA5C34">
        <w:rPr>
          <w:rFonts w:hint="eastAsia"/>
          <w:szCs w:val="28"/>
        </w:rPr>
        <w:t>℃</w:t>
      </w:r>
      <w:r w:rsidRPr="0017609A">
        <w:rPr>
          <w:rFonts w:hint="eastAsia"/>
          <w:szCs w:val="28"/>
        </w:rPr>
        <w:t>，分解溫度為</w:t>
      </w:r>
      <w:r w:rsidRPr="0017609A">
        <w:rPr>
          <w:szCs w:val="28"/>
        </w:rPr>
        <w:t>200</w:t>
      </w:r>
      <w:r w:rsidRPr="00BA5C34">
        <w:rPr>
          <w:rFonts w:hint="eastAsia"/>
          <w:szCs w:val="28"/>
        </w:rPr>
        <w:t>℃</w:t>
      </w:r>
      <w:r w:rsidRPr="0017609A">
        <w:rPr>
          <w:rFonts w:hint="eastAsia"/>
          <w:szCs w:val="28"/>
        </w:rPr>
        <w:t>，熔融與分解溫度相差很少，應特別注意。</w:t>
      </w:r>
    </w:p>
    <w:p w14:paraId="4F716447" w14:textId="77777777" w:rsidR="00DA2F7B" w:rsidRPr="0017609A" w:rsidRDefault="00DA2F7B" w:rsidP="00F0246B">
      <w:pPr>
        <w:pStyle w:val="12"/>
        <w:adjustRightInd w:val="0"/>
        <w:snapToGrid w:val="0"/>
        <w:spacing w:before="0" w:after="120" w:line="300" w:lineRule="auto"/>
        <w:ind w:leftChars="405" w:left="1417" w:hangingChars="101" w:hanging="283"/>
        <w:rPr>
          <w:szCs w:val="28"/>
        </w:rPr>
      </w:pPr>
      <w:r w:rsidRPr="0017609A">
        <w:rPr>
          <w:szCs w:val="28"/>
        </w:rPr>
        <w:t>D.</w:t>
      </w:r>
      <w:r w:rsidRPr="0017609A">
        <w:rPr>
          <w:rFonts w:hint="eastAsia"/>
          <w:szCs w:val="28"/>
        </w:rPr>
        <w:t>熔接</w:t>
      </w:r>
      <w:proofErr w:type="gramStart"/>
      <w:r w:rsidRPr="0017609A">
        <w:rPr>
          <w:rFonts w:hint="eastAsia"/>
          <w:szCs w:val="28"/>
        </w:rPr>
        <w:t>銲</w:t>
      </w:r>
      <w:proofErr w:type="gramEnd"/>
      <w:r w:rsidRPr="0017609A">
        <w:rPr>
          <w:rFonts w:hint="eastAsia"/>
          <w:szCs w:val="28"/>
        </w:rPr>
        <w:t>道之兩側呈現薄薄褐色狀物質，此</w:t>
      </w:r>
      <w:proofErr w:type="gramStart"/>
      <w:r w:rsidRPr="0017609A">
        <w:rPr>
          <w:rFonts w:hint="eastAsia"/>
          <w:szCs w:val="28"/>
        </w:rPr>
        <w:t>為母材即將</w:t>
      </w:r>
      <w:proofErr w:type="gramEnd"/>
      <w:r w:rsidRPr="0017609A">
        <w:rPr>
          <w:rFonts w:hint="eastAsia"/>
          <w:szCs w:val="28"/>
        </w:rPr>
        <w:t>開始分解之先兆。</w:t>
      </w:r>
    </w:p>
    <w:p w14:paraId="4C20E1D1" w14:textId="77777777" w:rsidR="00DA2F7B" w:rsidRPr="0017609A" w:rsidRDefault="00DA2F7B" w:rsidP="00F0246B">
      <w:pPr>
        <w:widowControl/>
        <w:autoSpaceDE w:val="0"/>
        <w:autoSpaceDN w:val="0"/>
        <w:adjustRightInd w:val="0"/>
        <w:spacing w:after="120" w:line="300" w:lineRule="auto"/>
        <w:ind w:leftChars="202" w:left="706" w:hangingChars="50" w:hanging="140"/>
        <w:jc w:val="both"/>
        <w:rPr>
          <w:rFonts w:ascii="標楷體"/>
          <w:kern w:val="0"/>
          <w:szCs w:val="28"/>
        </w:rPr>
      </w:pPr>
      <w:r w:rsidRPr="0017609A">
        <w:rPr>
          <w:rFonts w:ascii="標楷體" w:hAnsi="標楷體"/>
          <w:kern w:val="0"/>
          <w:szCs w:val="28"/>
        </w:rPr>
        <w:lastRenderedPageBreak/>
        <w:t>3.</w:t>
      </w:r>
      <w:r w:rsidRPr="0017609A">
        <w:rPr>
          <w:rFonts w:ascii="標楷體" w:hAnsi="標楷體" w:hint="eastAsia"/>
          <w:kern w:val="0"/>
          <w:szCs w:val="28"/>
        </w:rPr>
        <w:t>平口接合法（</w:t>
      </w:r>
      <w:r w:rsidRPr="0017609A">
        <w:rPr>
          <w:rFonts w:ascii="標楷體" w:hAnsi="標楷體"/>
          <w:kern w:val="0"/>
          <w:szCs w:val="28"/>
        </w:rPr>
        <w:t>Flange Joint</w:t>
      </w:r>
      <w:r w:rsidRPr="0017609A">
        <w:rPr>
          <w:rFonts w:ascii="標楷體" w:hAnsi="標楷體" w:hint="eastAsia"/>
          <w:kern w:val="0"/>
          <w:szCs w:val="28"/>
        </w:rPr>
        <w:t>）</w:t>
      </w:r>
    </w:p>
    <w:p w14:paraId="2483E997"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(1)</w:t>
      </w:r>
      <w:r w:rsidRPr="0017609A">
        <w:rPr>
          <w:rFonts w:hint="eastAsia"/>
          <w:szCs w:val="28"/>
        </w:rPr>
        <w:t>管端平口的加工方法為鐵模型擴大法。</w:t>
      </w:r>
    </w:p>
    <w:p w14:paraId="73A51773" w14:textId="77777777" w:rsidR="00DA2F7B" w:rsidRPr="0017609A" w:rsidRDefault="00DA2F7B" w:rsidP="00F0246B">
      <w:pPr>
        <w:pStyle w:val="12"/>
        <w:adjustRightInd w:val="0"/>
        <w:snapToGrid w:val="0"/>
        <w:spacing w:before="0" w:after="120" w:line="300" w:lineRule="auto"/>
        <w:ind w:leftChars="299" w:left="1273" w:hanging="436"/>
        <w:rPr>
          <w:szCs w:val="28"/>
        </w:rPr>
      </w:pPr>
      <w:r w:rsidRPr="0017609A">
        <w:rPr>
          <w:szCs w:val="28"/>
        </w:rPr>
        <w:t>(2)</w:t>
      </w:r>
      <w:r w:rsidRPr="0017609A">
        <w:rPr>
          <w:rFonts w:hint="eastAsia"/>
          <w:szCs w:val="28"/>
        </w:rPr>
        <w:t>加工的管端用鐵製或鑄鐵</w:t>
      </w:r>
      <w:proofErr w:type="gramStart"/>
      <w:r w:rsidRPr="0017609A">
        <w:rPr>
          <w:rFonts w:hint="eastAsia"/>
          <w:szCs w:val="28"/>
        </w:rPr>
        <w:t>製平口套</w:t>
      </w:r>
      <w:proofErr w:type="gramEnd"/>
      <w:r w:rsidRPr="0017609A">
        <w:rPr>
          <w:rFonts w:hint="eastAsia"/>
          <w:szCs w:val="28"/>
        </w:rPr>
        <w:t>上，兩端平口中間放置密</w:t>
      </w:r>
      <w:proofErr w:type="gramStart"/>
      <w:r w:rsidRPr="0017609A">
        <w:rPr>
          <w:rFonts w:hint="eastAsia"/>
          <w:szCs w:val="28"/>
        </w:rPr>
        <w:t>合墊後</w:t>
      </w:r>
      <w:proofErr w:type="gramEnd"/>
      <w:r w:rsidRPr="0017609A">
        <w:rPr>
          <w:rFonts w:hint="eastAsia"/>
          <w:szCs w:val="28"/>
        </w:rPr>
        <w:t>，再用扳手均勻鎖緊螺栓。</w:t>
      </w:r>
    </w:p>
    <w:p w14:paraId="1F818F90" w14:textId="77777777" w:rsidR="00DA2F7B" w:rsidRPr="0017609A" w:rsidRDefault="00DA2F7B" w:rsidP="00F0246B">
      <w:pPr>
        <w:widowControl/>
        <w:autoSpaceDE w:val="0"/>
        <w:autoSpaceDN w:val="0"/>
        <w:adjustRightInd w:val="0"/>
        <w:spacing w:after="120" w:line="300" w:lineRule="auto"/>
        <w:ind w:leftChars="201" w:left="846" w:hangingChars="101" w:hanging="283"/>
        <w:jc w:val="both"/>
        <w:rPr>
          <w:rFonts w:ascii="標楷體"/>
          <w:szCs w:val="28"/>
        </w:rPr>
      </w:pPr>
      <w:r w:rsidRPr="0017609A">
        <w:rPr>
          <w:rFonts w:ascii="標楷體" w:hAnsi="標楷體"/>
          <w:kern w:val="0"/>
          <w:szCs w:val="28"/>
        </w:rPr>
        <w:t>4.</w:t>
      </w:r>
      <w:r w:rsidRPr="0017609A">
        <w:rPr>
          <w:rFonts w:ascii="標楷體" w:hAnsi="標楷體" w:hint="eastAsia"/>
          <w:kern w:val="0"/>
          <w:szCs w:val="28"/>
        </w:rPr>
        <w:t>平口斜度環接合法（</w:t>
      </w:r>
      <w:r w:rsidRPr="0017609A">
        <w:rPr>
          <w:rFonts w:ascii="標楷體" w:hAnsi="標楷體"/>
          <w:kern w:val="0"/>
          <w:szCs w:val="28"/>
        </w:rPr>
        <w:t>Taper Joint or Taper core Joint</w:t>
      </w:r>
      <w:r w:rsidRPr="0017609A">
        <w:rPr>
          <w:rFonts w:ascii="標楷體" w:hAnsi="標楷體" w:hint="eastAsia"/>
          <w:kern w:val="0"/>
          <w:szCs w:val="28"/>
        </w:rPr>
        <w:t>）</w:t>
      </w:r>
      <w:r>
        <w:rPr>
          <w:rFonts w:ascii="標楷體" w:hAnsi="標楷體" w:hint="eastAsia"/>
          <w:kern w:val="0"/>
          <w:szCs w:val="28"/>
        </w:rPr>
        <w:t>，</w:t>
      </w:r>
      <w:r w:rsidRPr="0017609A">
        <w:rPr>
          <w:rFonts w:ascii="標楷體" w:hAnsi="標楷體" w:hint="eastAsia"/>
          <w:szCs w:val="28"/>
        </w:rPr>
        <w:t>平口目前已甚少使用，其接合次序如下</w:t>
      </w:r>
      <w:r>
        <w:rPr>
          <w:rFonts w:ascii="標楷體" w:hAnsi="標楷體" w:hint="eastAsia"/>
          <w:szCs w:val="28"/>
        </w:rPr>
        <w:t>：</w:t>
      </w:r>
    </w:p>
    <w:p w14:paraId="486D59A9" w14:textId="77777777" w:rsidR="00DA2F7B" w:rsidRPr="0017609A" w:rsidRDefault="00DA2F7B" w:rsidP="00F0246B">
      <w:pPr>
        <w:pStyle w:val="12"/>
        <w:adjustRightInd w:val="0"/>
        <w:snapToGrid w:val="0"/>
        <w:spacing w:before="0" w:after="120" w:line="300" w:lineRule="auto"/>
        <w:ind w:leftChars="299" w:left="1273" w:hanging="436"/>
        <w:rPr>
          <w:szCs w:val="28"/>
        </w:rPr>
      </w:pPr>
      <w:r w:rsidRPr="0017609A">
        <w:rPr>
          <w:szCs w:val="28"/>
        </w:rPr>
        <w:t>(1)</w:t>
      </w:r>
      <w:r w:rsidRPr="0017609A">
        <w:rPr>
          <w:rFonts w:hint="eastAsia"/>
          <w:szCs w:val="28"/>
        </w:rPr>
        <w:t>加熱方法與平口接頭加工方法相同。</w:t>
      </w:r>
    </w:p>
    <w:p w14:paraId="261573C6" w14:textId="77777777" w:rsidR="00DA2F7B" w:rsidRPr="0017609A" w:rsidRDefault="00DA2F7B" w:rsidP="00F0246B">
      <w:pPr>
        <w:pStyle w:val="12"/>
        <w:adjustRightInd w:val="0"/>
        <w:snapToGrid w:val="0"/>
        <w:spacing w:before="0" w:after="120" w:line="300" w:lineRule="auto"/>
        <w:ind w:leftChars="299" w:left="1273" w:hanging="436"/>
        <w:rPr>
          <w:szCs w:val="28"/>
        </w:rPr>
      </w:pPr>
      <w:r w:rsidRPr="0017609A">
        <w:rPr>
          <w:szCs w:val="28"/>
        </w:rPr>
        <w:t>(2)</w:t>
      </w:r>
      <w:r w:rsidRPr="0017609A">
        <w:rPr>
          <w:rFonts w:hint="eastAsia"/>
          <w:szCs w:val="28"/>
        </w:rPr>
        <w:t>加熱的管端插入銅製斜度套管。</w:t>
      </w:r>
    </w:p>
    <w:p w14:paraId="2007426E" w14:textId="77777777" w:rsidR="00DA2F7B" w:rsidRPr="0017609A" w:rsidRDefault="00DA2F7B" w:rsidP="00F0246B">
      <w:pPr>
        <w:pStyle w:val="12"/>
        <w:adjustRightInd w:val="0"/>
        <w:snapToGrid w:val="0"/>
        <w:spacing w:before="0" w:after="120" w:line="300" w:lineRule="auto"/>
        <w:ind w:leftChars="299" w:left="1273" w:hanging="436"/>
        <w:rPr>
          <w:szCs w:val="28"/>
        </w:rPr>
      </w:pPr>
      <w:r w:rsidRPr="0017609A">
        <w:rPr>
          <w:szCs w:val="28"/>
        </w:rPr>
        <w:t>(3)</w:t>
      </w:r>
      <w:r w:rsidRPr="0017609A">
        <w:rPr>
          <w:rFonts w:hint="eastAsia"/>
          <w:szCs w:val="28"/>
        </w:rPr>
        <w:t>將鐵製或鑄鐵製之</w:t>
      </w:r>
      <w:proofErr w:type="gramStart"/>
      <w:r w:rsidRPr="0017609A">
        <w:rPr>
          <w:rFonts w:hint="eastAsia"/>
          <w:szCs w:val="28"/>
        </w:rPr>
        <w:t>平口壓圈套</w:t>
      </w:r>
      <w:proofErr w:type="gramEnd"/>
      <w:r w:rsidRPr="0017609A">
        <w:rPr>
          <w:rFonts w:hint="eastAsia"/>
          <w:szCs w:val="28"/>
        </w:rPr>
        <w:t>上，並在兩端套管之中間放置密</w:t>
      </w:r>
      <w:proofErr w:type="gramStart"/>
      <w:r w:rsidRPr="0017609A">
        <w:rPr>
          <w:rFonts w:hint="eastAsia"/>
          <w:szCs w:val="28"/>
        </w:rPr>
        <w:t>合墊後</w:t>
      </w:r>
      <w:proofErr w:type="gramEnd"/>
      <w:r w:rsidRPr="0017609A">
        <w:rPr>
          <w:rFonts w:hint="eastAsia"/>
          <w:szCs w:val="28"/>
        </w:rPr>
        <w:t>，使用扳手均勻的鎖緊螺栓將平</w:t>
      </w:r>
      <w:proofErr w:type="gramStart"/>
      <w:r w:rsidRPr="0017609A">
        <w:rPr>
          <w:rFonts w:hint="eastAsia"/>
          <w:szCs w:val="28"/>
        </w:rPr>
        <w:t>口壓圈鎖</w:t>
      </w:r>
      <w:proofErr w:type="gramEnd"/>
      <w:r w:rsidRPr="0017609A">
        <w:rPr>
          <w:rFonts w:hint="eastAsia"/>
          <w:szCs w:val="28"/>
        </w:rPr>
        <w:t>緊。</w:t>
      </w:r>
    </w:p>
    <w:p w14:paraId="518C4516" w14:textId="77777777" w:rsidR="00DA2F7B" w:rsidRPr="0017609A" w:rsidRDefault="00DA2F7B" w:rsidP="00856111">
      <w:pPr>
        <w:pStyle w:val="11"/>
        <w:spacing w:before="0" w:beforeAutospacing="0" w:after="120" w:afterAutospacing="0"/>
        <w:ind w:firstLineChars="0"/>
        <w:rPr>
          <w:rFonts w:ascii="標楷體"/>
          <w:szCs w:val="28"/>
        </w:rPr>
      </w:pPr>
      <w:proofErr w:type="gramStart"/>
      <w:r w:rsidRPr="0017609A">
        <w:rPr>
          <w:rFonts w:ascii="標楷體" w:hAnsi="標楷體"/>
          <w:szCs w:val="28"/>
        </w:rPr>
        <w:t>2.1.7</w:t>
      </w:r>
      <w:r w:rsidRPr="0017609A">
        <w:rPr>
          <w:rFonts w:ascii="標楷體" w:hAnsi="標楷體" w:hint="eastAsia"/>
          <w:szCs w:val="28"/>
        </w:rPr>
        <w:t>熔</w:t>
      </w:r>
      <w:proofErr w:type="gramEnd"/>
      <w:r w:rsidRPr="0017609A">
        <w:rPr>
          <w:rFonts w:ascii="標楷體" w:hAnsi="標楷體" w:hint="eastAsia"/>
          <w:szCs w:val="28"/>
        </w:rPr>
        <w:t>接接頭接合</w:t>
      </w:r>
    </w:p>
    <w:p w14:paraId="0D432FA4" w14:textId="77777777" w:rsidR="00DA2F7B" w:rsidRPr="0017609A" w:rsidRDefault="00DA2F7B" w:rsidP="00F0246B">
      <w:pPr>
        <w:widowControl/>
        <w:autoSpaceDE w:val="0"/>
        <w:autoSpaceDN w:val="0"/>
        <w:adjustRightInd w:val="0"/>
        <w:spacing w:after="120" w:line="300" w:lineRule="auto"/>
        <w:ind w:leftChars="202" w:left="706" w:hangingChars="50" w:hanging="140"/>
        <w:jc w:val="both"/>
        <w:rPr>
          <w:rFonts w:ascii="標楷體"/>
          <w:kern w:val="0"/>
          <w:szCs w:val="28"/>
        </w:rPr>
      </w:pPr>
      <w:r w:rsidRPr="0017609A">
        <w:rPr>
          <w:rFonts w:ascii="標楷體" w:hAnsi="標楷體"/>
          <w:kern w:val="0"/>
          <w:szCs w:val="28"/>
        </w:rPr>
        <w:t>1.</w:t>
      </w:r>
      <w:r w:rsidRPr="0017609A">
        <w:rPr>
          <w:rFonts w:ascii="標楷體" w:hAnsi="標楷體" w:hint="eastAsia"/>
          <w:kern w:val="0"/>
          <w:szCs w:val="28"/>
        </w:rPr>
        <w:t>電</w:t>
      </w:r>
      <w:proofErr w:type="gramStart"/>
      <w:r w:rsidRPr="0017609A">
        <w:rPr>
          <w:rFonts w:ascii="標楷體" w:hAnsi="標楷體" w:hint="eastAsia"/>
          <w:kern w:val="0"/>
          <w:szCs w:val="28"/>
        </w:rPr>
        <w:t>銲套承</w:t>
      </w:r>
      <w:proofErr w:type="gramEnd"/>
      <w:r w:rsidRPr="0017609A">
        <w:rPr>
          <w:rFonts w:ascii="標楷體" w:hAnsi="標楷體" w:hint="eastAsia"/>
          <w:kern w:val="0"/>
          <w:szCs w:val="28"/>
        </w:rPr>
        <w:t>插口熔接法</w:t>
      </w:r>
    </w:p>
    <w:p w14:paraId="65876777" w14:textId="77777777" w:rsidR="00DA2F7B" w:rsidRPr="0017609A" w:rsidRDefault="00DA2F7B" w:rsidP="00F0246B">
      <w:pPr>
        <w:pStyle w:val="1A0"/>
        <w:adjustRightInd w:val="0"/>
        <w:snapToGrid w:val="0"/>
        <w:spacing w:after="120" w:line="300" w:lineRule="auto"/>
        <w:ind w:leftChars="300" w:left="840"/>
        <w:jc w:val="both"/>
        <w:rPr>
          <w:rFonts w:ascii="標楷體"/>
          <w:szCs w:val="28"/>
        </w:rPr>
      </w:pPr>
      <w:proofErr w:type="gramStart"/>
      <w:r w:rsidRPr="0017609A">
        <w:rPr>
          <w:rFonts w:ascii="標楷體" w:hAnsi="標楷體" w:hint="eastAsia"/>
          <w:szCs w:val="28"/>
        </w:rPr>
        <w:t>直管切割</w:t>
      </w:r>
      <w:proofErr w:type="gramEnd"/>
      <w:r w:rsidRPr="0017609A">
        <w:rPr>
          <w:rFonts w:ascii="標楷體" w:hAnsi="標楷體" w:hint="eastAsia"/>
          <w:szCs w:val="28"/>
        </w:rPr>
        <w:t>必須使用</w:t>
      </w:r>
      <w:proofErr w:type="gramStart"/>
      <w:r w:rsidRPr="0017609A">
        <w:rPr>
          <w:rFonts w:ascii="標楷體" w:hAnsi="標楷體" w:hint="eastAsia"/>
          <w:szCs w:val="28"/>
        </w:rPr>
        <w:t>切管器</w:t>
      </w:r>
      <w:proofErr w:type="gramEnd"/>
      <w:r w:rsidRPr="0017609A">
        <w:rPr>
          <w:rFonts w:ascii="標楷體" w:hAnsi="標楷體" w:hint="eastAsia"/>
          <w:szCs w:val="28"/>
        </w:rPr>
        <w:t>切割，</w:t>
      </w:r>
      <w:proofErr w:type="gramStart"/>
      <w:r w:rsidRPr="0017609A">
        <w:rPr>
          <w:rFonts w:ascii="標楷體" w:hAnsi="標楷體" w:hint="eastAsia"/>
          <w:szCs w:val="28"/>
        </w:rPr>
        <w:t>承口須</w:t>
      </w:r>
      <w:proofErr w:type="gramEnd"/>
      <w:r w:rsidRPr="0017609A">
        <w:rPr>
          <w:rFonts w:ascii="標楷體" w:hAnsi="標楷體" w:hint="eastAsia"/>
          <w:szCs w:val="28"/>
        </w:rPr>
        <w:t>平整且與軸心垂直，</w:t>
      </w:r>
      <w:proofErr w:type="gramStart"/>
      <w:r w:rsidRPr="0017609A">
        <w:rPr>
          <w:rFonts w:ascii="標楷體" w:hAnsi="標楷體" w:hint="eastAsia"/>
          <w:szCs w:val="28"/>
        </w:rPr>
        <w:t>承口端</w:t>
      </w:r>
      <w:proofErr w:type="gramEnd"/>
      <w:r w:rsidRPr="0017609A">
        <w:rPr>
          <w:rFonts w:ascii="標楷體" w:hAnsi="標楷體" w:hint="eastAsia"/>
          <w:szCs w:val="28"/>
        </w:rPr>
        <w:t>插入電</w:t>
      </w:r>
      <w:proofErr w:type="gramStart"/>
      <w:r w:rsidRPr="0017609A">
        <w:rPr>
          <w:rFonts w:ascii="標楷體" w:hAnsi="標楷體" w:hint="eastAsia"/>
          <w:szCs w:val="28"/>
        </w:rPr>
        <w:t>銲</w:t>
      </w:r>
      <w:proofErr w:type="gramEnd"/>
      <w:r w:rsidRPr="0017609A">
        <w:rPr>
          <w:rFonts w:ascii="標楷體" w:hAnsi="標楷體" w:hint="eastAsia"/>
          <w:szCs w:val="28"/>
        </w:rPr>
        <w:t>套部份不得有</w:t>
      </w:r>
      <w:r w:rsidRPr="0017609A">
        <w:rPr>
          <w:rFonts w:ascii="標楷體" w:hAnsi="標楷體"/>
          <w:szCs w:val="28"/>
        </w:rPr>
        <w:t>1</w:t>
      </w:r>
      <w:r w:rsidRPr="0017609A">
        <w:rPr>
          <w:rFonts w:ascii="標楷體" w:hAnsi="標楷體" w:hint="eastAsia"/>
          <w:szCs w:val="28"/>
        </w:rPr>
        <w:t>公厘以上之刮痕或變形，裝</w:t>
      </w:r>
      <w:proofErr w:type="gramStart"/>
      <w:r w:rsidRPr="0017609A">
        <w:rPr>
          <w:rFonts w:ascii="標楷體" w:hAnsi="標楷體" w:hint="eastAsia"/>
          <w:szCs w:val="28"/>
        </w:rPr>
        <w:t>接前管或</w:t>
      </w:r>
      <w:proofErr w:type="gramEnd"/>
      <w:r w:rsidRPr="0017609A">
        <w:rPr>
          <w:rFonts w:ascii="標楷體" w:hAnsi="標楷體" w:hint="eastAsia"/>
          <w:szCs w:val="28"/>
        </w:rPr>
        <w:t>配件之接合</w:t>
      </w:r>
      <w:proofErr w:type="gramStart"/>
      <w:r w:rsidRPr="0017609A">
        <w:rPr>
          <w:rFonts w:ascii="標楷體" w:hAnsi="標楷體" w:hint="eastAsia"/>
          <w:szCs w:val="28"/>
        </w:rPr>
        <w:t>端部需以砂紙磨去表面</w:t>
      </w:r>
      <w:proofErr w:type="gramEnd"/>
      <w:r w:rsidRPr="0017609A">
        <w:rPr>
          <w:rFonts w:ascii="標楷體" w:hAnsi="標楷體" w:hint="eastAsia"/>
          <w:szCs w:val="28"/>
        </w:rPr>
        <w:t>層，如</w:t>
      </w:r>
      <w:proofErr w:type="gramStart"/>
      <w:r w:rsidRPr="0017609A">
        <w:rPr>
          <w:rFonts w:ascii="標楷體" w:hAnsi="標楷體" w:hint="eastAsia"/>
          <w:szCs w:val="28"/>
        </w:rPr>
        <w:t>表面層尚有</w:t>
      </w:r>
      <w:proofErr w:type="gramEnd"/>
      <w:r w:rsidRPr="0017609A">
        <w:rPr>
          <w:rFonts w:ascii="標楷體" w:hAnsi="標楷體" w:hint="eastAsia"/>
          <w:szCs w:val="28"/>
        </w:rPr>
        <w:t>油脂，應用氯乙烯或丙酮拭淨，將兩端插入電</w:t>
      </w:r>
      <w:proofErr w:type="gramStart"/>
      <w:r w:rsidRPr="0017609A">
        <w:rPr>
          <w:rFonts w:ascii="標楷體" w:hAnsi="標楷體" w:hint="eastAsia"/>
          <w:szCs w:val="28"/>
        </w:rPr>
        <w:t>銲</w:t>
      </w:r>
      <w:proofErr w:type="gramEnd"/>
      <w:r w:rsidRPr="0017609A">
        <w:rPr>
          <w:rFonts w:ascii="標楷體" w:hAnsi="標楷體" w:hint="eastAsia"/>
          <w:szCs w:val="28"/>
        </w:rPr>
        <w:t>套，並達電</w:t>
      </w:r>
      <w:proofErr w:type="gramStart"/>
      <w:r w:rsidRPr="0017609A">
        <w:rPr>
          <w:rFonts w:ascii="標楷體" w:hAnsi="標楷體" w:hint="eastAsia"/>
          <w:szCs w:val="28"/>
        </w:rPr>
        <w:t>銲</w:t>
      </w:r>
      <w:proofErr w:type="gramEnd"/>
      <w:r w:rsidRPr="0017609A">
        <w:rPr>
          <w:rFonts w:ascii="標楷體" w:hAnsi="標楷體" w:hint="eastAsia"/>
          <w:szCs w:val="28"/>
        </w:rPr>
        <w:t>套之中間點，插入時兩端點不得有水，爾後</w:t>
      </w:r>
      <w:proofErr w:type="gramStart"/>
      <w:r w:rsidRPr="0017609A">
        <w:rPr>
          <w:rFonts w:ascii="標楷體" w:hAnsi="標楷體" w:hint="eastAsia"/>
          <w:szCs w:val="28"/>
        </w:rPr>
        <w:t>接上熔</w:t>
      </w:r>
      <w:proofErr w:type="gramEnd"/>
      <w:r w:rsidRPr="0017609A">
        <w:rPr>
          <w:rFonts w:ascii="標楷體" w:hAnsi="標楷體" w:hint="eastAsia"/>
          <w:szCs w:val="28"/>
        </w:rPr>
        <w:t>接器之二次線，</w:t>
      </w:r>
      <w:proofErr w:type="gramStart"/>
      <w:r w:rsidRPr="0017609A">
        <w:rPr>
          <w:rFonts w:ascii="標楷體" w:hAnsi="標楷體" w:hint="eastAsia"/>
          <w:szCs w:val="28"/>
        </w:rPr>
        <w:t>開始熔</w:t>
      </w:r>
      <w:proofErr w:type="gramEnd"/>
      <w:r w:rsidRPr="0017609A">
        <w:rPr>
          <w:rFonts w:ascii="標楷體" w:hAnsi="標楷體" w:hint="eastAsia"/>
          <w:szCs w:val="28"/>
        </w:rPr>
        <w:t>接，過程中不得移動或碰撞，中途切斷電源及二次線接合點</w:t>
      </w:r>
      <w:proofErr w:type="gramStart"/>
      <w:r w:rsidRPr="0017609A">
        <w:rPr>
          <w:rFonts w:ascii="標楷體" w:hAnsi="標楷體" w:hint="eastAsia"/>
          <w:szCs w:val="28"/>
        </w:rPr>
        <w:t>鬆</w:t>
      </w:r>
      <w:proofErr w:type="gramEnd"/>
      <w:r w:rsidRPr="0017609A">
        <w:rPr>
          <w:rFonts w:ascii="標楷體" w:hAnsi="標楷體" w:hint="eastAsia"/>
          <w:szCs w:val="28"/>
        </w:rPr>
        <w:t>脫。熔接完成一小時後</w:t>
      </w:r>
      <w:proofErr w:type="gramStart"/>
      <w:r w:rsidRPr="0017609A">
        <w:rPr>
          <w:rFonts w:ascii="標楷體" w:hAnsi="標楷體" w:hint="eastAsia"/>
          <w:szCs w:val="28"/>
        </w:rPr>
        <w:t>俟</w:t>
      </w:r>
      <w:proofErr w:type="gramEnd"/>
      <w:r w:rsidRPr="0017609A">
        <w:rPr>
          <w:rFonts w:ascii="標楷體" w:hAnsi="標楷體" w:hint="eastAsia"/>
          <w:szCs w:val="28"/>
        </w:rPr>
        <w:t>裝接點完全冷卻方可加壓於管內或由</w:t>
      </w:r>
      <w:proofErr w:type="gramStart"/>
      <w:r w:rsidRPr="0017609A">
        <w:rPr>
          <w:rFonts w:ascii="標楷體" w:hAnsi="標楷體" w:hint="eastAsia"/>
          <w:szCs w:val="28"/>
        </w:rPr>
        <w:t>管外扳動</w:t>
      </w:r>
      <w:proofErr w:type="gramEnd"/>
      <w:r w:rsidRPr="0017609A">
        <w:rPr>
          <w:rFonts w:ascii="標楷體" w:hAnsi="標楷體" w:hint="eastAsia"/>
          <w:szCs w:val="28"/>
        </w:rPr>
        <w:t>管子，以確保裝接點不變形。使用過之電</w:t>
      </w:r>
      <w:proofErr w:type="gramStart"/>
      <w:r w:rsidRPr="0017609A">
        <w:rPr>
          <w:rFonts w:ascii="標楷體" w:hAnsi="標楷體" w:hint="eastAsia"/>
          <w:szCs w:val="28"/>
        </w:rPr>
        <w:t>銲</w:t>
      </w:r>
      <w:proofErr w:type="gramEnd"/>
      <w:r w:rsidRPr="0017609A">
        <w:rPr>
          <w:rFonts w:ascii="標楷體" w:hAnsi="標楷體" w:hint="eastAsia"/>
          <w:szCs w:val="28"/>
        </w:rPr>
        <w:t>套不得再次使用，如電</w:t>
      </w:r>
      <w:proofErr w:type="gramStart"/>
      <w:r w:rsidRPr="0017609A">
        <w:rPr>
          <w:rFonts w:ascii="標楷體" w:hAnsi="標楷體" w:hint="eastAsia"/>
          <w:szCs w:val="28"/>
        </w:rPr>
        <w:t>銲</w:t>
      </w:r>
      <w:proofErr w:type="gramEnd"/>
      <w:r w:rsidRPr="0017609A">
        <w:rPr>
          <w:rFonts w:ascii="標楷體" w:hAnsi="標楷體" w:hint="eastAsia"/>
          <w:szCs w:val="28"/>
        </w:rPr>
        <w:t>套有破損或變形，應予棄置不得使用。如銜接失敗，應更換新的電</w:t>
      </w:r>
      <w:proofErr w:type="gramStart"/>
      <w:r w:rsidRPr="0017609A">
        <w:rPr>
          <w:rFonts w:ascii="標楷體" w:hAnsi="標楷體" w:hint="eastAsia"/>
          <w:szCs w:val="28"/>
        </w:rPr>
        <w:t>銲</w:t>
      </w:r>
      <w:proofErr w:type="gramEnd"/>
      <w:r w:rsidRPr="0017609A">
        <w:rPr>
          <w:rFonts w:ascii="標楷體" w:hAnsi="標楷體" w:hint="eastAsia"/>
          <w:szCs w:val="28"/>
        </w:rPr>
        <w:t>套接頭</w:t>
      </w:r>
      <w:proofErr w:type="gramStart"/>
      <w:r w:rsidRPr="0017609A">
        <w:rPr>
          <w:rFonts w:ascii="標楷體" w:hAnsi="標楷體" w:hint="eastAsia"/>
          <w:szCs w:val="28"/>
        </w:rPr>
        <w:t>重新熔</w:t>
      </w:r>
      <w:proofErr w:type="gramEnd"/>
      <w:r w:rsidRPr="0017609A">
        <w:rPr>
          <w:rFonts w:ascii="標楷體" w:hAnsi="標楷體" w:hint="eastAsia"/>
          <w:szCs w:val="28"/>
        </w:rPr>
        <w:t>接，若因電</w:t>
      </w:r>
      <w:proofErr w:type="gramStart"/>
      <w:r w:rsidRPr="0017609A">
        <w:rPr>
          <w:rFonts w:ascii="標楷體" w:hAnsi="標楷體" w:hint="eastAsia"/>
          <w:szCs w:val="28"/>
        </w:rPr>
        <w:t>銲套熔</w:t>
      </w:r>
      <w:proofErr w:type="gramEnd"/>
      <w:r w:rsidRPr="0017609A">
        <w:rPr>
          <w:rFonts w:ascii="標楷體" w:hAnsi="標楷體" w:hint="eastAsia"/>
          <w:szCs w:val="28"/>
        </w:rPr>
        <w:t>接進行中因電源切斷而失敗，待完全冷卻後再插上二次線重新</w:t>
      </w:r>
      <w:proofErr w:type="gramStart"/>
      <w:r w:rsidRPr="0017609A">
        <w:rPr>
          <w:rFonts w:ascii="標楷體" w:hAnsi="標楷體" w:hint="eastAsia"/>
          <w:szCs w:val="28"/>
        </w:rPr>
        <w:t>進行熔</w:t>
      </w:r>
      <w:proofErr w:type="gramEnd"/>
      <w:r w:rsidRPr="0017609A">
        <w:rPr>
          <w:rFonts w:ascii="標楷體" w:hAnsi="標楷體" w:hint="eastAsia"/>
          <w:szCs w:val="28"/>
        </w:rPr>
        <w:t>接。如</w:t>
      </w:r>
      <w:proofErr w:type="gramStart"/>
      <w:r w:rsidRPr="0017609A">
        <w:rPr>
          <w:rFonts w:ascii="標楷體" w:hAnsi="標楷體" w:hint="eastAsia"/>
          <w:szCs w:val="28"/>
        </w:rPr>
        <w:t>銲</w:t>
      </w:r>
      <w:proofErr w:type="gramEnd"/>
      <w:r w:rsidRPr="0017609A">
        <w:rPr>
          <w:rFonts w:ascii="標楷體" w:hAnsi="標楷體" w:hint="eastAsia"/>
          <w:szCs w:val="28"/>
        </w:rPr>
        <w:t>接完成後需立即加應力於管上時，可以冷水澆之使其冷卻。</w:t>
      </w:r>
    </w:p>
    <w:p w14:paraId="1699259C" w14:textId="77777777" w:rsidR="00DA2F7B" w:rsidRPr="0017609A" w:rsidRDefault="00DA2F7B" w:rsidP="00F0246B">
      <w:pPr>
        <w:widowControl/>
        <w:autoSpaceDE w:val="0"/>
        <w:autoSpaceDN w:val="0"/>
        <w:adjustRightInd w:val="0"/>
        <w:spacing w:after="120" w:line="300" w:lineRule="auto"/>
        <w:ind w:leftChars="202" w:left="706" w:hangingChars="50" w:hanging="140"/>
        <w:jc w:val="both"/>
        <w:rPr>
          <w:rFonts w:ascii="標楷體"/>
          <w:kern w:val="0"/>
          <w:szCs w:val="28"/>
        </w:rPr>
      </w:pPr>
      <w:r w:rsidRPr="0017609A">
        <w:rPr>
          <w:rFonts w:ascii="標楷體" w:hAnsi="標楷體"/>
          <w:kern w:val="0"/>
          <w:szCs w:val="28"/>
        </w:rPr>
        <w:t>2.</w:t>
      </w:r>
      <w:proofErr w:type="gramStart"/>
      <w:r w:rsidRPr="0017609A">
        <w:rPr>
          <w:rFonts w:ascii="標楷體" w:hAnsi="標楷體" w:hint="eastAsia"/>
          <w:kern w:val="0"/>
          <w:szCs w:val="28"/>
        </w:rPr>
        <w:t>端緣熔</w:t>
      </w:r>
      <w:proofErr w:type="gramEnd"/>
      <w:r w:rsidRPr="0017609A">
        <w:rPr>
          <w:rFonts w:ascii="標楷體" w:hAnsi="標楷體" w:hint="eastAsia"/>
          <w:kern w:val="0"/>
          <w:szCs w:val="28"/>
        </w:rPr>
        <w:t>接法</w:t>
      </w:r>
    </w:p>
    <w:p w14:paraId="0C44A24C" w14:textId="77777777" w:rsidR="00DA2F7B" w:rsidRPr="0017609A" w:rsidRDefault="00DA2F7B" w:rsidP="00F0246B">
      <w:pPr>
        <w:pStyle w:val="1A0"/>
        <w:adjustRightInd w:val="0"/>
        <w:snapToGrid w:val="0"/>
        <w:spacing w:after="120" w:line="300" w:lineRule="auto"/>
        <w:ind w:leftChars="300" w:left="840"/>
        <w:jc w:val="both"/>
        <w:rPr>
          <w:rFonts w:ascii="標楷體"/>
          <w:szCs w:val="28"/>
        </w:rPr>
      </w:pPr>
      <w:proofErr w:type="gramStart"/>
      <w:r w:rsidRPr="0017609A">
        <w:rPr>
          <w:rFonts w:ascii="標楷體" w:hAnsi="標楷體" w:hint="eastAsia"/>
          <w:szCs w:val="28"/>
        </w:rPr>
        <w:t>端緣熔</w:t>
      </w:r>
      <w:proofErr w:type="gramEnd"/>
      <w:r w:rsidRPr="0017609A">
        <w:rPr>
          <w:rFonts w:ascii="標楷體" w:hAnsi="標楷體" w:hint="eastAsia"/>
          <w:szCs w:val="28"/>
        </w:rPr>
        <w:t>接</w:t>
      </w:r>
      <w:proofErr w:type="gramStart"/>
      <w:r w:rsidRPr="0017609A">
        <w:rPr>
          <w:rFonts w:ascii="標楷體" w:hAnsi="標楷體" w:hint="eastAsia"/>
          <w:szCs w:val="28"/>
        </w:rPr>
        <w:t>法在熔接</w:t>
      </w:r>
      <w:proofErr w:type="gramEnd"/>
      <w:r w:rsidRPr="0017609A">
        <w:rPr>
          <w:rFonts w:ascii="標楷體" w:hAnsi="標楷體" w:hint="eastAsia"/>
          <w:szCs w:val="28"/>
        </w:rPr>
        <w:t>前，將兩截欲接合之管</w:t>
      </w:r>
      <w:proofErr w:type="gramStart"/>
      <w:r w:rsidRPr="0017609A">
        <w:rPr>
          <w:rFonts w:ascii="標楷體" w:hAnsi="標楷體" w:hint="eastAsia"/>
          <w:szCs w:val="28"/>
        </w:rPr>
        <w:t>固定於熔接機</w:t>
      </w:r>
      <w:proofErr w:type="gramEnd"/>
      <w:r w:rsidRPr="0017609A">
        <w:rPr>
          <w:rFonts w:ascii="標楷體" w:hAnsi="標楷體" w:hint="eastAsia"/>
          <w:szCs w:val="28"/>
        </w:rPr>
        <w:t>台上，利用</w:t>
      </w:r>
      <w:proofErr w:type="gramStart"/>
      <w:r w:rsidRPr="0017609A">
        <w:rPr>
          <w:rFonts w:ascii="標楷體" w:hAnsi="標楷體" w:hint="eastAsia"/>
          <w:szCs w:val="28"/>
        </w:rPr>
        <w:t>整平刀將</w:t>
      </w:r>
      <w:proofErr w:type="gramEnd"/>
      <w:r w:rsidRPr="0017609A">
        <w:rPr>
          <w:rFonts w:ascii="標楷體" w:hAnsi="標楷體" w:hint="eastAsia"/>
          <w:szCs w:val="28"/>
        </w:rPr>
        <w:t>兩管端面修整至平整，置入電熱板加熱及加壓兩端，至兩端均出現</w:t>
      </w:r>
      <w:proofErr w:type="gramStart"/>
      <w:r w:rsidRPr="0017609A">
        <w:rPr>
          <w:rFonts w:ascii="標楷體" w:hAnsi="標楷體" w:hint="eastAsia"/>
          <w:szCs w:val="28"/>
        </w:rPr>
        <w:t>完整熔珠</w:t>
      </w:r>
      <w:proofErr w:type="gramEnd"/>
      <w:r w:rsidRPr="0017609A">
        <w:rPr>
          <w:rFonts w:ascii="標楷體" w:hAnsi="標楷體" w:hint="eastAsia"/>
          <w:szCs w:val="28"/>
        </w:rPr>
        <w:t>為止，退出電熱板將熔融的兩端迅速連接在一起，再施</w:t>
      </w:r>
      <w:r w:rsidRPr="0017609A">
        <w:rPr>
          <w:rFonts w:ascii="標楷體" w:hAnsi="標楷體" w:hint="eastAsia"/>
          <w:szCs w:val="28"/>
        </w:rPr>
        <w:lastRenderedPageBreak/>
        <w:t>以漸進的壓力，直</w:t>
      </w:r>
      <w:proofErr w:type="gramStart"/>
      <w:r w:rsidRPr="0017609A">
        <w:rPr>
          <w:rFonts w:ascii="標楷體" w:hAnsi="標楷體" w:hint="eastAsia"/>
          <w:szCs w:val="28"/>
        </w:rPr>
        <w:t>至熔珠</w:t>
      </w:r>
      <w:proofErr w:type="gramEnd"/>
      <w:r w:rsidRPr="0017609A">
        <w:rPr>
          <w:rFonts w:ascii="標楷體" w:hAnsi="標楷體" w:hint="eastAsia"/>
          <w:szCs w:val="28"/>
        </w:rPr>
        <w:t>形成，保持壓力至接合處冷卻到手指可觸摸程度為止。如廠商</w:t>
      </w:r>
      <w:proofErr w:type="gramStart"/>
      <w:r w:rsidRPr="0017609A">
        <w:rPr>
          <w:rFonts w:ascii="標楷體" w:hAnsi="標楷體" w:hint="eastAsia"/>
          <w:szCs w:val="28"/>
        </w:rPr>
        <w:t>提供熔</w:t>
      </w:r>
      <w:proofErr w:type="gramEnd"/>
      <w:r w:rsidRPr="0017609A">
        <w:rPr>
          <w:rFonts w:ascii="標楷體" w:hAnsi="標楷體" w:hint="eastAsia"/>
          <w:szCs w:val="28"/>
        </w:rPr>
        <w:t>接手冊時，須依其手冊之操作說明為之。</w:t>
      </w:r>
    </w:p>
    <w:p w14:paraId="4013022B" w14:textId="77777777" w:rsidR="00DA2F7B" w:rsidRPr="0017609A" w:rsidRDefault="00DA2F7B" w:rsidP="00F0246B">
      <w:pPr>
        <w:widowControl/>
        <w:autoSpaceDE w:val="0"/>
        <w:autoSpaceDN w:val="0"/>
        <w:adjustRightInd w:val="0"/>
        <w:spacing w:after="120" w:line="300" w:lineRule="auto"/>
        <w:ind w:leftChars="202" w:left="706" w:hangingChars="50" w:hanging="140"/>
        <w:jc w:val="both"/>
        <w:rPr>
          <w:rFonts w:ascii="標楷體"/>
          <w:kern w:val="0"/>
          <w:szCs w:val="28"/>
        </w:rPr>
      </w:pPr>
      <w:r w:rsidRPr="0017609A">
        <w:rPr>
          <w:rFonts w:ascii="標楷體" w:hAnsi="標楷體"/>
          <w:kern w:val="0"/>
          <w:szCs w:val="28"/>
        </w:rPr>
        <w:t>3.</w:t>
      </w:r>
      <w:proofErr w:type="gramStart"/>
      <w:r w:rsidRPr="0017609A">
        <w:rPr>
          <w:rFonts w:ascii="標楷體" w:hAnsi="標楷體" w:hint="eastAsia"/>
          <w:kern w:val="0"/>
          <w:szCs w:val="28"/>
        </w:rPr>
        <w:t>承插熔接</w:t>
      </w:r>
      <w:proofErr w:type="gramEnd"/>
      <w:r w:rsidRPr="0017609A">
        <w:rPr>
          <w:rFonts w:ascii="標楷體" w:hAnsi="標楷體" w:hint="eastAsia"/>
          <w:kern w:val="0"/>
          <w:szCs w:val="28"/>
        </w:rPr>
        <w:t>法</w:t>
      </w:r>
    </w:p>
    <w:p w14:paraId="34470D2E" w14:textId="77777777" w:rsidR="00DA2F7B" w:rsidRPr="0017609A" w:rsidRDefault="00DA2F7B" w:rsidP="00F0246B">
      <w:pPr>
        <w:pStyle w:val="1A0"/>
        <w:adjustRightInd w:val="0"/>
        <w:snapToGrid w:val="0"/>
        <w:spacing w:after="120" w:line="300" w:lineRule="auto"/>
        <w:ind w:leftChars="300" w:left="840"/>
        <w:jc w:val="both"/>
        <w:rPr>
          <w:rFonts w:ascii="標楷體"/>
          <w:szCs w:val="28"/>
        </w:rPr>
      </w:pPr>
      <w:proofErr w:type="gramStart"/>
      <w:r w:rsidRPr="0017609A">
        <w:rPr>
          <w:rFonts w:ascii="標楷體" w:hAnsi="標楷體" w:hint="eastAsia"/>
          <w:szCs w:val="28"/>
        </w:rPr>
        <w:t>承插熔接法在熔接</w:t>
      </w:r>
      <w:proofErr w:type="gramEnd"/>
      <w:r w:rsidRPr="0017609A">
        <w:rPr>
          <w:rFonts w:ascii="標楷體" w:hAnsi="標楷體" w:hint="eastAsia"/>
          <w:szCs w:val="28"/>
        </w:rPr>
        <w:t>前，</w:t>
      </w:r>
      <w:proofErr w:type="gramStart"/>
      <w:r w:rsidRPr="0017609A">
        <w:rPr>
          <w:rFonts w:ascii="標楷體" w:hAnsi="標楷體" w:hint="eastAsia"/>
          <w:szCs w:val="28"/>
        </w:rPr>
        <w:t>將熔接機</w:t>
      </w:r>
      <w:proofErr w:type="gramEnd"/>
      <w:r w:rsidRPr="0017609A">
        <w:rPr>
          <w:rFonts w:ascii="標楷體" w:hAnsi="標楷體" w:hint="eastAsia"/>
          <w:szCs w:val="28"/>
        </w:rPr>
        <w:t>固定於工作台上，直</w:t>
      </w:r>
      <w:proofErr w:type="gramStart"/>
      <w:r w:rsidRPr="0017609A">
        <w:rPr>
          <w:rFonts w:ascii="標楷體" w:hAnsi="標楷體" w:hint="eastAsia"/>
          <w:szCs w:val="28"/>
        </w:rPr>
        <w:t>管經</w:t>
      </w:r>
      <w:proofErr w:type="gramEnd"/>
      <w:r w:rsidRPr="0017609A">
        <w:rPr>
          <w:rFonts w:ascii="標楷體" w:hAnsi="標楷體" w:hint="eastAsia"/>
          <w:szCs w:val="28"/>
        </w:rPr>
        <w:t>丈量後以</w:t>
      </w:r>
      <w:proofErr w:type="gramStart"/>
      <w:r w:rsidRPr="0017609A">
        <w:rPr>
          <w:rFonts w:ascii="標楷體" w:hAnsi="標楷體" w:hint="eastAsia"/>
          <w:szCs w:val="28"/>
        </w:rPr>
        <w:t>切管器</w:t>
      </w:r>
      <w:proofErr w:type="gramEnd"/>
      <w:r w:rsidRPr="0017609A">
        <w:rPr>
          <w:rFonts w:ascii="標楷體" w:hAnsi="標楷體" w:hint="eastAsia"/>
          <w:szCs w:val="28"/>
        </w:rPr>
        <w:t>切割，管端須平整且與軸心垂直，裝</w:t>
      </w:r>
      <w:proofErr w:type="gramStart"/>
      <w:r w:rsidRPr="0017609A">
        <w:rPr>
          <w:rFonts w:ascii="標楷體" w:hAnsi="標楷體" w:hint="eastAsia"/>
          <w:szCs w:val="28"/>
        </w:rPr>
        <w:t>接前管或</w:t>
      </w:r>
      <w:proofErr w:type="gramEnd"/>
      <w:r w:rsidRPr="0017609A">
        <w:rPr>
          <w:rFonts w:ascii="標楷體" w:hAnsi="標楷體" w:hint="eastAsia"/>
          <w:szCs w:val="28"/>
        </w:rPr>
        <w:t>配件之接合</w:t>
      </w:r>
      <w:proofErr w:type="gramStart"/>
      <w:r w:rsidRPr="0017609A">
        <w:rPr>
          <w:rFonts w:ascii="標楷體" w:hAnsi="標楷體" w:hint="eastAsia"/>
          <w:szCs w:val="28"/>
        </w:rPr>
        <w:t>端部需以砂紙磨去表面</w:t>
      </w:r>
      <w:proofErr w:type="gramEnd"/>
      <w:r w:rsidRPr="0017609A">
        <w:rPr>
          <w:rFonts w:ascii="標楷體" w:hAnsi="標楷體" w:hint="eastAsia"/>
          <w:szCs w:val="28"/>
        </w:rPr>
        <w:t>層，如</w:t>
      </w:r>
      <w:proofErr w:type="gramStart"/>
      <w:r w:rsidRPr="0017609A">
        <w:rPr>
          <w:rFonts w:ascii="標楷體" w:hAnsi="標楷體" w:hint="eastAsia"/>
          <w:szCs w:val="28"/>
        </w:rPr>
        <w:t>表面層尚有</w:t>
      </w:r>
      <w:proofErr w:type="gramEnd"/>
      <w:r w:rsidRPr="0017609A">
        <w:rPr>
          <w:rFonts w:ascii="標楷體" w:hAnsi="標楷體" w:hint="eastAsia"/>
          <w:szCs w:val="28"/>
        </w:rPr>
        <w:t>油脂，應用氯乙烯或丙酮拭淨，將直管管端</w:t>
      </w:r>
      <w:proofErr w:type="gramStart"/>
      <w:r w:rsidRPr="0017609A">
        <w:rPr>
          <w:rFonts w:ascii="標楷體" w:hAnsi="標楷體" w:hint="eastAsia"/>
          <w:szCs w:val="28"/>
        </w:rPr>
        <w:t>插入熔</w:t>
      </w:r>
      <w:proofErr w:type="gramEnd"/>
      <w:r w:rsidRPr="0017609A">
        <w:rPr>
          <w:rFonts w:ascii="標楷體" w:hAnsi="標楷體" w:hint="eastAsia"/>
          <w:szCs w:val="28"/>
        </w:rPr>
        <w:t>接機</w:t>
      </w:r>
      <w:proofErr w:type="gramStart"/>
      <w:r w:rsidRPr="0017609A">
        <w:rPr>
          <w:rFonts w:ascii="標楷體" w:hAnsi="標楷體" w:hint="eastAsia"/>
          <w:szCs w:val="28"/>
        </w:rPr>
        <w:t>加熱臼口內</w:t>
      </w:r>
      <w:proofErr w:type="gramEnd"/>
      <w:r w:rsidRPr="0017609A">
        <w:rPr>
          <w:rFonts w:ascii="標楷體" w:hAnsi="標楷體" w:hint="eastAsia"/>
          <w:szCs w:val="28"/>
        </w:rPr>
        <w:t>加熱，同時將加熱器加熱之凸出部插入欲接合之接頭、彎頭、三通</w:t>
      </w:r>
      <w:proofErr w:type="gramStart"/>
      <w:r w:rsidRPr="0017609A">
        <w:rPr>
          <w:rFonts w:ascii="標楷體" w:hAnsi="標楷體" w:hint="eastAsia"/>
          <w:szCs w:val="28"/>
        </w:rPr>
        <w:t>等配管另</w:t>
      </w:r>
      <w:proofErr w:type="gramEnd"/>
      <w:r w:rsidRPr="0017609A">
        <w:rPr>
          <w:rFonts w:ascii="標楷體" w:hAnsi="標楷體" w:hint="eastAsia"/>
          <w:szCs w:val="28"/>
        </w:rPr>
        <w:t>件的接合處加熱，</w:t>
      </w:r>
      <w:proofErr w:type="gramStart"/>
      <w:r w:rsidRPr="0017609A">
        <w:rPr>
          <w:rFonts w:ascii="標楷體" w:hAnsi="標楷體" w:hint="eastAsia"/>
          <w:szCs w:val="28"/>
        </w:rPr>
        <w:t>俟</w:t>
      </w:r>
      <w:proofErr w:type="gramEnd"/>
      <w:r w:rsidRPr="0017609A">
        <w:rPr>
          <w:rFonts w:ascii="標楷體" w:hAnsi="標楷體" w:hint="eastAsia"/>
          <w:szCs w:val="28"/>
        </w:rPr>
        <w:t>達熔點溫度後迅速將管及</w:t>
      </w:r>
      <w:proofErr w:type="gramStart"/>
      <w:r w:rsidRPr="0017609A">
        <w:rPr>
          <w:rFonts w:ascii="標楷體" w:hAnsi="標楷體" w:hint="eastAsia"/>
          <w:szCs w:val="28"/>
        </w:rPr>
        <w:t>接頭等抽離</w:t>
      </w:r>
      <w:proofErr w:type="gramEnd"/>
      <w:r w:rsidRPr="0017609A">
        <w:rPr>
          <w:rFonts w:ascii="標楷體" w:hAnsi="標楷體" w:hint="eastAsia"/>
          <w:szCs w:val="28"/>
        </w:rPr>
        <w:t>加熱器，將管端插入接頭接合，待冷卻即接合完成。小口徑加熱約</w:t>
      </w:r>
      <w:r w:rsidRPr="0017609A">
        <w:rPr>
          <w:rFonts w:ascii="標楷體" w:hAnsi="標楷體"/>
          <w:szCs w:val="28"/>
        </w:rPr>
        <w:t>5</w:t>
      </w:r>
      <w:r w:rsidRPr="0017609A">
        <w:rPr>
          <w:rFonts w:ascii="標楷體" w:hAnsi="標楷體" w:hint="eastAsia"/>
          <w:szCs w:val="28"/>
        </w:rPr>
        <w:t>至</w:t>
      </w:r>
      <w:r w:rsidRPr="0017609A">
        <w:rPr>
          <w:rFonts w:ascii="標楷體" w:hAnsi="標楷體"/>
          <w:szCs w:val="28"/>
        </w:rPr>
        <w:t>8</w:t>
      </w:r>
      <w:r w:rsidRPr="0017609A">
        <w:rPr>
          <w:rFonts w:ascii="標楷體" w:hAnsi="標楷體" w:hint="eastAsia"/>
          <w:szCs w:val="28"/>
        </w:rPr>
        <w:t>秒，結合約</w:t>
      </w:r>
      <w:r w:rsidRPr="0017609A">
        <w:rPr>
          <w:rFonts w:ascii="標楷體" w:hAnsi="標楷體"/>
          <w:szCs w:val="28"/>
        </w:rPr>
        <w:t>4</w:t>
      </w:r>
      <w:r w:rsidRPr="0017609A">
        <w:rPr>
          <w:rFonts w:ascii="標楷體" w:hAnsi="標楷體" w:hint="eastAsia"/>
          <w:szCs w:val="28"/>
        </w:rPr>
        <w:t>至</w:t>
      </w:r>
      <w:r w:rsidRPr="0017609A">
        <w:rPr>
          <w:rFonts w:ascii="標楷體" w:hAnsi="標楷體"/>
          <w:szCs w:val="28"/>
        </w:rPr>
        <w:t>6</w:t>
      </w:r>
      <w:r w:rsidRPr="0017609A">
        <w:rPr>
          <w:rFonts w:ascii="標楷體" w:hAnsi="標楷體" w:hint="eastAsia"/>
          <w:szCs w:val="28"/>
        </w:rPr>
        <w:t>秒，完成結合冷卻時間約</w:t>
      </w:r>
      <w:r w:rsidRPr="0017609A">
        <w:rPr>
          <w:rFonts w:ascii="標楷體" w:hAnsi="標楷體"/>
          <w:szCs w:val="28"/>
        </w:rPr>
        <w:t>2</w:t>
      </w:r>
      <w:r w:rsidRPr="0017609A">
        <w:rPr>
          <w:rFonts w:ascii="標楷體" w:hAnsi="標楷體" w:hint="eastAsia"/>
          <w:szCs w:val="28"/>
        </w:rPr>
        <w:t>至</w:t>
      </w:r>
      <w:r w:rsidRPr="0017609A">
        <w:rPr>
          <w:rFonts w:ascii="標楷體" w:hAnsi="標楷體"/>
          <w:szCs w:val="28"/>
        </w:rPr>
        <w:t>4</w:t>
      </w:r>
      <w:r w:rsidRPr="0017609A">
        <w:rPr>
          <w:rFonts w:ascii="標楷體" w:hAnsi="標楷體" w:hint="eastAsia"/>
          <w:szCs w:val="28"/>
        </w:rPr>
        <w:t>分鐘，</w:t>
      </w:r>
      <w:r w:rsidRPr="0017609A">
        <w:rPr>
          <w:rFonts w:ascii="標楷體" w:hAnsi="標楷體"/>
          <w:szCs w:val="28"/>
        </w:rPr>
        <w:t>100</w:t>
      </w:r>
      <w:r w:rsidRPr="0017609A">
        <w:rPr>
          <w:rFonts w:ascii="標楷體" w:hAnsi="標楷體" w:hint="eastAsia"/>
          <w:szCs w:val="28"/>
        </w:rPr>
        <w:t>公厘以上口徑需二人合作加熱約</w:t>
      </w:r>
      <w:r w:rsidRPr="0017609A">
        <w:rPr>
          <w:rFonts w:ascii="標楷體" w:hAnsi="標楷體"/>
          <w:szCs w:val="28"/>
        </w:rPr>
        <w:t>40</w:t>
      </w:r>
      <w:r w:rsidRPr="0017609A">
        <w:rPr>
          <w:rFonts w:ascii="標楷體" w:hAnsi="標楷體" w:hint="eastAsia"/>
          <w:szCs w:val="28"/>
        </w:rPr>
        <w:t>秒，結合約</w:t>
      </w:r>
      <w:r w:rsidRPr="0017609A">
        <w:rPr>
          <w:rFonts w:ascii="標楷體" w:hAnsi="標楷體"/>
          <w:szCs w:val="28"/>
        </w:rPr>
        <w:t>8</w:t>
      </w:r>
      <w:r w:rsidRPr="0017609A">
        <w:rPr>
          <w:rFonts w:ascii="標楷體" w:hAnsi="標楷體" w:hint="eastAsia"/>
          <w:szCs w:val="28"/>
        </w:rPr>
        <w:t>秒，冷卻時間約</w:t>
      </w:r>
      <w:r w:rsidRPr="0017609A">
        <w:rPr>
          <w:rFonts w:ascii="標楷體" w:hAnsi="標楷體"/>
          <w:szCs w:val="28"/>
        </w:rPr>
        <w:t>10</w:t>
      </w:r>
      <w:r w:rsidRPr="0017609A">
        <w:rPr>
          <w:rFonts w:ascii="標楷體" w:hAnsi="標楷體" w:hint="eastAsia"/>
          <w:szCs w:val="28"/>
        </w:rPr>
        <w:t>分鐘。</w:t>
      </w:r>
    </w:p>
    <w:p w14:paraId="24D16438" w14:textId="77777777" w:rsidR="00DA2F7B" w:rsidRPr="0017609A" w:rsidRDefault="00DA2F7B" w:rsidP="00856111">
      <w:pPr>
        <w:tabs>
          <w:tab w:val="right" w:pos="8306"/>
        </w:tabs>
        <w:snapToGrid w:val="0"/>
        <w:spacing w:after="120" w:line="300" w:lineRule="auto"/>
        <w:jc w:val="both"/>
        <w:rPr>
          <w:rFonts w:ascii="標楷體"/>
          <w:szCs w:val="28"/>
        </w:rPr>
      </w:pPr>
      <w:r w:rsidRPr="0017609A">
        <w:rPr>
          <w:rFonts w:ascii="標楷體" w:hAnsi="標楷體"/>
          <w:szCs w:val="28"/>
        </w:rPr>
        <w:t>2.1.8</w:t>
      </w:r>
      <w:proofErr w:type="gramStart"/>
      <w:r w:rsidRPr="0017609A">
        <w:rPr>
          <w:rFonts w:ascii="標楷體" w:hAnsi="標楷體" w:hint="eastAsia"/>
          <w:szCs w:val="28"/>
        </w:rPr>
        <w:t>臼口接頭</w:t>
      </w:r>
      <w:proofErr w:type="gramEnd"/>
      <w:r w:rsidRPr="0017609A">
        <w:rPr>
          <w:rFonts w:ascii="標楷體" w:hAnsi="標楷體" w:hint="eastAsia"/>
          <w:szCs w:val="28"/>
        </w:rPr>
        <w:t>接合</w:t>
      </w:r>
    </w:p>
    <w:p w14:paraId="0FFE8F44" w14:textId="77777777" w:rsidR="00DA2F7B" w:rsidRPr="0017609A" w:rsidRDefault="00DA2F7B" w:rsidP="00BA5C34">
      <w:pPr>
        <w:pStyle w:val="1a"/>
        <w:adjustRightInd w:val="0"/>
        <w:snapToGrid w:val="0"/>
        <w:spacing w:line="300" w:lineRule="auto"/>
        <w:ind w:left="0" w:firstLine="567"/>
        <w:rPr>
          <w:szCs w:val="28"/>
        </w:rPr>
      </w:pPr>
      <w:r w:rsidRPr="0017609A">
        <w:rPr>
          <w:rFonts w:hint="eastAsia"/>
          <w:szCs w:val="28"/>
        </w:rPr>
        <w:t>接口之一端</w:t>
      </w:r>
      <w:proofErr w:type="gramStart"/>
      <w:r w:rsidRPr="0017609A">
        <w:rPr>
          <w:rFonts w:hint="eastAsia"/>
          <w:szCs w:val="28"/>
        </w:rPr>
        <w:t>為承口</w:t>
      </w:r>
      <w:proofErr w:type="gramEnd"/>
      <w:r w:rsidRPr="0017609A">
        <w:rPr>
          <w:rFonts w:hint="eastAsia"/>
          <w:szCs w:val="28"/>
        </w:rPr>
        <w:t>，另一端為插口，其接合方式係以填充止</w:t>
      </w:r>
      <w:proofErr w:type="gramStart"/>
      <w:r w:rsidRPr="0017609A">
        <w:rPr>
          <w:rFonts w:hint="eastAsia"/>
          <w:szCs w:val="28"/>
        </w:rPr>
        <w:t>洩</w:t>
      </w:r>
      <w:proofErr w:type="gramEnd"/>
      <w:r w:rsidRPr="0017609A">
        <w:rPr>
          <w:rFonts w:hint="eastAsia"/>
          <w:szCs w:val="28"/>
        </w:rPr>
        <w:t>材料使其接合牢固，此種方法</w:t>
      </w:r>
      <w:proofErr w:type="gramStart"/>
      <w:r w:rsidRPr="0017609A">
        <w:rPr>
          <w:rFonts w:hint="eastAsia"/>
          <w:szCs w:val="28"/>
        </w:rPr>
        <w:t>稱為臼口接頭</w:t>
      </w:r>
      <w:proofErr w:type="gramEnd"/>
      <w:r w:rsidRPr="0017609A">
        <w:rPr>
          <w:rFonts w:hint="eastAsia"/>
          <w:szCs w:val="28"/>
        </w:rPr>
        <w:t>，一般水泥管、陶管均以水</w:t>
      </w:r>
      <w:proofErr w:type="gramStart"/>
      <w:r w:rsidRPr="0017609A">
        <w:rPr>
          <w:rFonts w:hint="eastAsia"/>
          <w:szCs w:val="28"/>
        </w:rPr>
        <w:t>泥沙漿或橡皮</w:t>
      </w:r>
      <w:proofErr w:type="gramEnd"/>
      <w:r w:rsidRPr="0017609A">
        <w:rPr>
          <w:rFonts w:hint="eastAsia"/>
          <w:szCs w:val="28"/>
        </w:rPr>
        <w:t>墊圈為止</w:t>
      </w:r>
      <w:proofErr w:type="gramStart"/>
      <w:r w:rsidRPr="0017609A">
        <w:rPr>
          <w:rFonts w:hint="eastAsia"/>
          <w:szCs w:val="28"/>
        </w:rPr>
        <w:t>洩</w:t>
      </w:r>
      <w:proofErr w:type="gramEnd"/>
      <w:r w:rsidRPr="0017609A">
        <w:rPr>
          <w:rFonts w:hint="eastAsia"/>
          <w:szCs w:val="28"/>
        </w:rPr>
        <w:t>材料，</w:t>
      </w:r>
      <w:proofErr w:type="gramStart"/>
      <w:r w:rsidRPr="0017609A">
        <w:rPr>
          <w:rFonts w:hint="eastAsia"/>
          <w:szCs w:val="28"/>
        </w:rPr>
        <w:t>臼口灌鉛接合</w:t>
      </w:r>
      <w:proofErr w:type="gramEnd"/>
      <w:r w:rsidRPr="0017609A">
        <w:rPr>
          <w:rFonts w:hint="eastAsia"/>
          <w:szCs w:val="28"/>
        </w:rPr>
        <w:t>為鑄鐵管連接方式的一種，由於其接合方式不容許偏差，當地層滑動或道路受車輛震動時易漏水，因此施工方法及各種承受偏角、震動方面</w:t>
      </w:r>
      <w:proofErr w:type="gramStart"/>
      <w:r w:rsidRPr="0017609A">
        <w:rPr>
          <w:rFonts w:hint="eastAsia"/>
          <w:szCs w:val="28"/>
        </w:rPr>
        <w:t>不</w:t>
      </w:r>
      <w:proofErr w:type="gramEnd"/>
      <w:r w:rsidRPr="0017609A">
        <w:rPr>
          <w:rFonts w:hint="eastAsia"/>
          <w:szCs w:val="28"/>
        </w:rPr>
        <w:t>若機械接頭實用，因此施工須特別謹慎，其施工方式如下：</w:t>
      </w:r>
    </w:p>
    <w:p w14:paraId="33CACBCA" w14:textId="77777777" w:rsidR="00DA2F7B" w:rsidRPr="0017609A" w:rsidRDefault="00DA2F7B" w:rsidP="00F0246B">
      <w:pPr>
        <w:widowControl/>
        <w:autoSpaceDE w:val="0"/>
        <w:autoSpaceDN w:val="0"/>
        <w:adjustRightInd w:val="0"/>
        <w:spacing w:after="120" w:line="300" w:lineRule="auto"/>
        <w:ind w:leftChars="202" w:left="992" w:hangingChars="152" w:hanging="426"/>
        <w:jc w:val="both"/>
        <w:rPr>
          <w:rFonts w:ascii="標楷體"/>
          <w:kern w:val="0"/>
          <w:szCs w:val="28"/>
        </w:rPr>
      </w:pPr>
      <w:r w:rsidRPr="0017609A">
        <w:rPr>
          <w:rFonts w:ascii="標楷體" w:hAnsi="標楷體"/>
          <w:kern w:val="0"/>
          <w:szCs w:val="28"/>
        </w:rPr>
        <w:t>1</w:t>
      </w:r>
      <w:r w:rsidRPr="0017609A">
        <w:rPr>
          <w:rFonts w:ascii="標楷體"/>
          <w:kern w:val="0"/>
          <w:szCs w:val="28"/>
        </w:rPr>
        <w:t>.</w:t>
      </w:r>
      <w:r w:rsidRPr="0017609A">
        <w:rPr>
          <w:rFonts w:ascii="標楷體" w:hAnsi="標楷體" w:hint="eastAsia"/>
          <w:kern w:val="0"/>
          <w:szCs w:val="28"/>
        </w:rPr>
        <w:t>清潔連接部份之插口</w:t>
      </w:r>
      <w:proofErr w:type="gramStart"/>
      <w:r w:rsidRPr="0017609A">
        <w:rPr>
          <w:rFonts w:ascii="標楷體" w:hAnsi="標楷體" w:hint="eastAsia"/>
          <w:kern w:val="0"/>
          <w:szCs w:val="28"/>
        </w:rPr>
        <w:t>及臼口</w:t>
      </w:r>
      <w:proofErr w:type="gramEnd"/>
      <w:r w:rsidRPr="0017609A">
        <w:rPr>
          <w:rFonts w:ascii="標楷體" w:hAnsi="標楷體" w:hint="eastAsia"/>
          <w:kern w:val="0"/>
          <w:szCs w:val="28"/>
        </w:rPr>
        <w:t>。</w:t>
      </w:r>
    </w:p>
    <w:p w14:paraId="05F8E50B" w14:textId="77777777" w:rsidR="00DA2F7B" w:rsidRPr="0017609A" w:rsidRDefault="00DA2F7B" w:rsidP="00F0246B">
      <w:pPr>
        <w:widowControl/>
        <w:autoSpaceDE w:val="0"/>
        <w:autoSpaceDN w:val="0"/>
        <w:adjustRightInd w:val="0"/>
        <w:spacing w:after="120" w:line="300" w:lineRule="auto"/>
        <w:ind w:leftChars="202" w:left="992" w:hangingChars="152" w:hanging="426"/>
        <w:jc w:val="both"/>
        <w:rPr>
          <w:rFonts w:ascii="標楷體"/>
          <w:kern w:val="0"/>
          <w:szCs w:val="28"/>
        </w:rPr>
      </w:pPr>
      <w:r w:rsidRPr="0017609A">
        <w:rPr>
          <w:rFonts w:ascii="標楷體" w:hAnsi="標楷體"/>
          <w:kern w:val="0"/>
          <w:szCs w:val="28"/>
        </w:rPr>
        <w:t>2</w:t>
      </w:r>
      <w:r w:rsidRPr="0017609A">
        <w:rPr>
          <w:rFonts w:ascii="標楷體"/>
          <w:kern w:val="0"/>
          <w:szCs w:val="28"/>
        </w:rPr>
        <w:t>.</w:t>
      </w:r>
      <w:r w:rsidRPr="0017609A">
        <w:rPr>
          <w:rFonts w:ascii="標楷體" w:hAnsi="標楷體" w:hint="eastAsia"/>
          <w:kern w:val="0"/>
          <w:szCs w:val="28"/>
        </w:rPr>
        <w:t>插口</w:t>
      </w:r>
      <w:proofErr w:type="gramStart"/>
      <w:r w:rsidRPr="0017609A">
        <w:rPr>
          <w:rFonts w:ascii="標楷體" w:hAnsi="標楷體" w:hint="eastAsia"/>
          <w:kern w:val="0"/>
          <w:szCs w:val="28"/>
        </w:rPr>
        <w:t>插入臼口內</w:t>
      </w:r>
      <w:proofErr w:type="gramEnd"/>
      <w:r w:rsidRPr="0017609A">
        <w:rPr>
          <w:rFonts w:ascii="標楷體" w:hAnsi="標楷體" w:hint="eastAsia"/>
          <w:kern w:val="0"/>
          <w:szCs w:val="28"/>
        </w:rPr>
        <w:t>，須預留</w:t>
      </w:r>
      <w:r w:rsidRPr="0017609A">
        <w:rPr>
          <w:rFonts w:ascii="標楷體" w:hAnsi="標楷體"/>
          <w:kern w:val="0"/>
          <w:szCs w:val="28"/>
        </w:rPr>
        <w:t>4</w:t>
      </w:r>
      <w:r w:rsidRPr="0017609A">
        <w:rPr>
          <w:rFonts w:ascii="標楷體" w:hAnsi="標楷體" w:hint="eastAsia"/>
          <w:kern w:val="0"/>
          <w:szCs w:val="28"/>
        </w:rPr>
        <w:t>公厘空隙，其接頭四周空隙須相等。</w:t>
      </w:r>
    </w:p>
    <w:p w14:paraId="3877969C" w14:textId="77777777" w:rsidR="00DA2F7B" w:rsidRPr="0017609A" w:rsidRDefault="00DA2F7B" w:rsidP="00F0246B">
      <w:pPr>
        <w:widowControl/>
        <w:autoSpaceDE w:val="0"/>
        <w:autoSpaceDN w:val="0"/>
        <w:adjustRightInd w:val="0"/>
        <w:spacing w:after="120" w:line="300" w:lineRule="auto"/>
        <w:ind w:leftChars="201" w:left="846" w:hangingChars="101" w:hanging="283"/>
        <w:jc w:val="both"/>
        <w:rPr>
          <w:rFonts w:ascii="標楷體"/>
          <w:kern w:val="0"/>
          <w:szCs w:val="28"/>
        </w:rPr>
      </w:pPr>
      <w:r w:rsidRPr="0017609A">
        <w:rPr>
          <w:rFonts w:ascii="標楷體" w:hAnsi="標楷體"/>
          <w:kern w:val="0"/>
          <w:szCs w:val="28"/>
        </w:rPr>
        <w:t>3.</w:t>
      </w:r>
      <w:r w:rsidRPr="0017609A">
        <w:rPr>
          <w:rFonts w:ascii="標楷體" w:hAnsi="標楷體" w:hint="eastAsia"/>
          <w:kern w:val="0"/>
          <w:szCs w:val="28"/>
        </w:rPr>
        <w:t>麻絲搓成較接頭空隙稍大之</w:t>
      </w:r>
      <w:proofErr w:type="gramStart"/>
      <w:r w:rsidRPr="0017609A">
        <w:rPr>
          <w:rFonts w:ascii="標楷體" w:hAnsi="標楷體" w:hint="eastAsia"/>
          <w:kern w:val="0"/>
          <w:szCs w:val="28"/>
        </w:rPr>
        <w:t>絲繩填塞入</w:t>
      </w:r>
      <w:proofErr w:type="gramEnd"/>
      <w:r w:rsidRPr="0017609A">
        <w:rPr>
          <w:rFonts w:ascii="標楷體" w:hAnsi="標楷體" w:hint="eastAsia"/>
          <w:kern w:val="0"/>
          <w:szCs w:val="28"/>
        </w:rPr>
        <w:t>接頭空隙中，由下方開始填塞，用</w:t>
      </w:r>
      <w:proofErr w:type="gramStart"/>
      <w:r w:rsidRPr="0017609A">
        <w:rPr>
          <w:rFonts w:ascii="標楷體" w:hAnsi="標楷體" w:hint="eastAsia"/>
          <w:kern w:val="0"/>
          <w:szCs w:val="28"/>
        </w:rPr>
        <w:t>打麻鋼</w:t>
      </w:r>
      <w:proofErr w:type="gramEnd"/>
      <w:r w:rsidRPr="0017609A">
        <w:rPr>
          <w:rFonts w:ascii="標楷體" w:hAnsi="標楷體"/>
          <w:kern w:val="0"/>
          <w:szCs w:val="28"/>
        </w:rPr>
        <w:t xml:space="preserve">  </w:t>
      </w:r>
      <w:r w:rsidRPr="0017609A">
        <w:rPr>
          <w:rFonts w:ascii="標楷體" w:hAnsi="標楷體" w:hint="eastAsia"/>
          <w:kern w:val="0"/>
          <w:szCs w:val="28"/>
        </w:rPr>
        <w:t>由下部空隙向左右順序</w:t>
      </w:r>
      <w:proofErr w:type="gramStart"/>
      <w:r w:rsidRPr="0017609A">
        <w:rPr>
          <w:rFonts w:ascii="標楷體" w:hAnsi="標楷體" w:hint="eastAsia"/>
          <w:kern w:val="0"/>
          <w:szCs w:val="28"/>
        </w:rPr>
        <w:t>向上打實至</w:t>
      </w:r>
      <w:proofErr w:type="gramEnd"/>
      <w:r w:rsidRPr="0017609A">
        <w:rPr>
          <w:rFonts w:ascii="標楷體" w:hAnsi="標楷體" w:hint="eastAsia"/>
          <w:kern w:val="0"/>
          <w:szCs w:val="28"/>
        </w:rPr>
        <w:t>規定深度。</w:t>
      </w:r>
    </w:p>
    <w:p w14:paraId="5ED9C0AD" w14:textId="77777777" w:rsidR="00DA2F7B" w:rsidRPr="0017609A" w:rsidRDefault="00DA2F7B" w:rsidP="00F0246B">
      <w:pPr>
        <w:widowControl/>
        <w:autoSpaceDE w:val="0"/>
        <w:autoSpaceDN w:val="0"/>
        <w:adjustRightInd w:val="0"/>
        <w:spacing w:after="120" w:line="300" w:lineRule="auto"/>
        <w:ind w:leftChars="202" w:left="992" w:hangingChars="152" w:hanging="426"/>
        <w:jc w:val="both"/>
        <w:rPr>
          <w:rFonts w:ascii="標楷體"/>
          <w:kern w:val="0"/>
          <w:szCs w:val="28"/>
        </w:rPr>
      </w:pPr>
      <w:r w:rsidRPr="0017609A">
        <w:rPr>
          <w:rFonts w:ascii="標楷體" w:hAnsi="標楷體"/>
          <w:kern w:val="0"/>
          <w:szCs w:val="28"/>
        </w:rPr>
        <w:t>4.</w:t>
      </w:r>
      <w:r w:rsidRPr="0017609A">
        <w:rPr>
          <w:rFonts w:ascii="標楷體" w:hAnsi="標楷體" w:hint="eastAsia"/>
          <w:kern w:val="0"/>
          <w:szCs w:val="28"/>
        </w:rPr>
        <w:t>接頭之</w:t>
      </w:r>
      <w:proofErr w:type="gramStart"/>
      <w:r w:rsidRPr="0017609A">
        <w:rPr>
          <w:rFonts w:ascii="標楷體" w:hAnsi="標楷體" w:hint="eastAsia"/>
          <w:kern w:val="0"/>
          <w:szCs w:val="28"/>
        </w:rPr>
        <w:t>臼口套</w:t>
      </w:r>
      <w:proofErr w:type="gramEnd"/>
      <w:r w:rsidRPr="0017609A">
        <w:rPr>
          <w:rFonts w:ascii="標楷體" w:hAnsi="標楷體" w:hint="eastAsia"/>
          <w:kern w:val="0"/>
          <w:szCs w:val="28"/>
        </w:rPr>
        <w:t>上管束（</w:t>
      </w:r>
      <w:r w:rsidRPr="0017609A">
        <w:rPr>
          <w:rFonts w:ascii="標楷體" w:hAnsi="標楷體"/>
          <w:kern w:val="0"/>
          <w:szCs w:val="28"/>
        </w:rPr>
        <w:t>Clip</w:t>
      </w:r>
      <w:r w:rsidRPr="0017609A">
        <w:rPr>
          <w:rFonts w:ascii="標楷體" w:hAnsi="標楷體" w:hint="eastAsia"/>
          <w:kern w:val="0"/>
          <w:szCs w:val="28"/>
        </w:rPr>
        <w:t>），在上部預</w:t>
      </w:r>
      <w:proofErr w:type="gramStart"/>
      <w:r w:rsidRPr="0017609A">
        <w:rPr>
          <w:rFonts w:ascii="標楷體" w:hAnsi="標楷體" w:hint="eastAsia"/>
          <w:kern w:val="0"/>
          <w:szCs w:val="28"/>
        </w:rPr>
        <w:t>留灌鉛口</w:t>
      </w:r>
      <w:proofErr w:type="gramEnd"/>
      <w:r w:rsidRPr="0017609A">
        <w:rPr>
          <w:rFonts w:ascii="標楷體" w:hAnsi="標楷體" w:hint="eastAsia"/>
          <w:kern w:val="0"/>
          <w:szCs w:val="28"/>
        </w:rPr>
        <w:t>。</w:t>
      </w:r>
    </w:p>
    <w:p w14:paraId="62C19D2A" w14:textId="77777777" w:rsidR="00DA2F7B" w:rsidRPr="00BA5C34" w:rsidRDefault="00DA2F7B" w:rsidP="00F0246B">
      <w:pPr>
        <w:widowControl/>
        <w:autoSpaceDE w:val="0"/>
        <w:autoSpaceDN w:val="0"/>
        <w:adjustRightInd w:val="0"/>
        <w:spacing w:after="120" w:line="300" w:lineRule="auto"/>
        <w:ind w:leftChars="201" w:left="846" w:hangingChars="101" w:hanging="283"/>
        <w:jc w:val="both"/>
        <w:rPr>
          <w:rFonts w:ascii="標楷體"/>
          <w:kern w:val="0"/>
          <w:szCs w:val="28"/>
        </w:rPr>
      </w:pPr>
      <w:r w:rsidRPr="0017609A">
        <w:rPr>
          <w:rFonts w:ascii="標楷體" w:hAnsi="標楷體"/>
          <w:kern w:val="0"/>
          <w:szCs w:val="28"/>
        </w:rPr>
        <w:t>5.</w:t>
      </w:r>
      <w:proofErr w:type="gramStart"/>
      <w:r w:rsidRPr="0017609A">
        <w:rPr>
          <w:rFonts w:ascii="標楷體" w:hAnsi="標楷體" w:hint="eastAsia"/>
          <w:kern w:val="0"/>
          <w:szCs w:val="28"/>
        </w:rPr>
        <w:t>熔鉛之</w:t>
      </w:r>
      <w:proofErr w:type="gramEnd"/>
      <w:r w:rsidRPr="0017609A">
        <w:rPr>
          <w:rFonts w:ascii="標楷體" w:hAnsi="標楷體" w:hint="eastAsia"/>
          <w:kern w:val="0"/>
          <w:szCs w:val="28"/>
        </w:rPr>
        <w:t>溫度要適宜，</w:t>
      </w:r>
      <w:proofErr w:type="gramStart"/>
      <w:r w:rsidRPr="0017609A">
        <w:rPr>
          <w:rFonts w:ascii="標楷體" w:hAnsi="標楷體" w:hint="eastAsia"/>
          <w:kern w:val="0"/>
          <w:szCs w:val="28"/>
        </w:rPr>
        <w:t>鉛呈白色</w:t>
      </w:r>
      <w:proofErr w:type="gramEnd"/>
      <w:r w:rsidRPr="0017609A">
        <w:rPr>
          <w:rFonts w:ascii="標楷體" w:hAnsi="標楷體" w:hint="eastAsia"/>
          <w:kern w:val="0"/>
          <w:szCs w:val="28"/>
        </w:rPr>
        <w:t>者溫度不夠，攪拌時會變色者最適當，變紫色或紅色者溫度過高，提取</w:t>
      </w:r>
      <w:proofErr w:type="gramStart"/>
      <w:r w:rsidRPr="0017609A">
        <w:rPr>
          <w:rFonts w:ascii="標楷體" w:hAnsi="標楷體" w:hint="eastAsia"/>
          <w:kern w:val="0"/>
          <w:szCs w:val="28"/>
        </w:rPr>
        <w:t>之熔鉛應</w:t>
      </w:r>
      <w:proofErr w:type="gramEnd"/>
      <w:r w:rsidRPr="0017609A">
        <w:rPr>
          <w:rFonts w:ascii="標楷體" w:hAnsi="標楷體" w:hint="eastAsia"/>
          <w:kern w:val="0"/>
          <w:szCs w:val="28"/>
        </w:rPr>
        <w:t>無雜物</w:t>
      </w:r>
      <w:proofErr w:type="gramStart"/>
      <w:r w:rsidRPr="0017609A">
        <w:rPr>
          <w:rFonts w:ascii="標楷體" w:hAnsi="標楷體" w:hint="eastAsia"/>
          <w:kern w:val="0"/>
          <w:szCs w:val="28"/>
        </w:rPr>
        <w:t>或鉛渣。</w:t>
      </w:r>
      <w:proofErr w:type="gramEnd"/>
    </w:p>
    <w:p w14:paraId="38B738D0" w14:textId="77777777" w:rsidR="00DA2F7B" w:rsidRPr="00CD5E81" w:rsidRDefault="00DA2F7B" w:rsidP="00F0246B">
      <w:pPr>
        <w:widowControl/>
        <w:autoSpaceDE w:val="0"/>
        <w:autoSpaceDN w:val="0"/>
        <w:adjustRightInd w:val="0"/>
        <w:spacing w:after="120" w:line="300" w:lineRule="auto"/>
        <w:ind w:leftChars="201" w:left="846" w:hangingChars="101" w:hanging="283"/>
        <w:jc w:val="both"/>
        <w:rPr>
          <w:rFonts w:ascii="標楷體"/>
          <w:color w:val="000000" w:themeColor="text1"/>
          <w:kern w:val="0"/>
          <w:szCs w:val="28"/>
        </w:rPr>
      </w:pPr>
      <w:r w:rsidRPr="0017609A">
        <w:rPr>
          <w:rFonts w:ascii="標楷體" w:hAnsi="標楷體"/>
          <w:kern w:val="0"/>
          <w:szCs w:val="28"/>
        </w:rPr>
        <w:lastRenderedPageBreak/>
        <w:t>6.</w:t>
      </w:r>
      <w:proofErr w:type="gramStart"/>
      <w:r w:rsidRPr="0017609A">
        <w:rPr>
          <w:rFonts w:ascii="標楷體" w:hAnsi="標楷體" w:hint="eastAsia"/>
          <w:kern w:val="0"/>
          <w:szCs w:val="28"/>
        </w:rPr>
        <w:t>灌鉛須</w:t>
      </w:r>
      <w:proofErr w:type="gramEnd"/>
      <w:r w:rsidRPr="0017609A">
        <w:rPr>
          <w:rFonts w:ascii="標楷體" w:hAnsi="標楷體" w:hint="eastAsia"/>
          <w:kern w:val="0"/>
          <w:szCs w:val="28"/>
        </w:rPr>
        <w:t>連續一次灌滿，不得中斷，先將一邊注入並</w:t>
      </w:r>
      <w:proofErr w:type="gramStart"/>
      <w:r w:rsidRPr="0017609A">
        <w:rPr>
          <w:rFonts w:ascii="標楷體" w:hAnsi="標楷體" w:hint="eastAsia"/>
          <w:kern w:val="0"/>
          <w:szCs w:val="28"/>
        </w:rPr>
        <w:t>注意臼口內</w:t>
      </w:r>
      <w:proofErr w:type="gramEnd"/>
      <w:r w:rsidRPr="0017609A">
        <w:rPr>
          <w:rFonts w:ascii="標楷體" w:hAnsi="標楷體" w:hint="eastAsia"/>
          <w:kern w:val="0"/>
          <w:szCs w:val="28"/>
        </w:rPr>
        <w:t>之排氣，</w:t>
      </w:r>
      <w:proofErr w:type="gramStart"/>
      <w:r w:rsidRPr="0017609A">
        <w:rPr>
          <w:rFonts w:ascii="標楷體" w:hAnsi="標楷體" w:hint="eastAsia"/>
          <w:kern w:val="0"/>
          <w:szCs w:val="28"/>
        </w:rPr>
        <w:t>灌至管徑</w:t>
      </w:r>
      <w:proofErr w:type="gramEnd"/>
      <w:r w:rsidRPr="0017609A">
        <w:rPr>
          <w:rFonts w:ascii="標楷體" w:hAnsi="標楷體" w:hint="eastAsia"/>
          <w:kern w:val="0"/>
          <w:szCs w:val="28"/>
        </w:rPr>
        <w:t>之</w:t>
      </w:r>
      <w:r w:rsidRPr="0017609A">
        <w:rPr>
          <w:rFonts w:ascii="標楷體" w:hAnsi="標楷體"/>
          <w:kern w:val="0"/>
          <w:szCs w:val="28"/>
        </w:rPr>
        <w:t>1/3</w:t>
      </w:r>
      <w:r w:rsidRPr="0017609A">
        <w:rPr>
          <w:rFonts w:ascii="標楷體" w:hAnsi="標楷體" w:hint="eastAsia"/>
          <w:kern w:val="0"/>
          <w:szCs w:val="28"/>
        </w:rPr>
        <w:t>〜</w:t>
      </w:r>
      <w:r w:rsidRPr="0017609A">
        <w:rPr>
          <w:rFonts w:ascii="標楷體" w:hAnsi="標楷體"/>
          <w:kern w:val="0"/>
          <w:szCs w:val="28"/>
        </w:rPr>
        <w:t>1/2</w:t>
      </w:r>
      <w:r w:rsidRPr="0017609A">
        <w:rPr>
          <w:rFonts w:ascii="標楷體" w:hAnsi="標楷體" w:hint="eastAsia"/>
          <w:kern w:val="0"/>
          <w:szCs w:val="28"/>
        </w:rPr>
        <w:t>時，自兩邊同時灌</w:t>
      </w:r>
      <w:proofErr w:type="gramStart"/>
      <w:r w:rsidRPr="0017609A">
        <w:rPr>
          <w:rFonts w:ascii="標楷體" w:hAnsi="標楷體" w:hint="eastAsia"/>
          <w:kern w:val="0"/>
          <w:szCs w:val="28"/>
        </w:rPr>
        <w:t>滿至臼口</w:t>
      </w:r>
      <w:proofErr w:type="gramEnd"/>
      <w:r w:rsidRPr="0017609A">
        <w:rPr>
          <w:rFonts w:ascii="標楷體" w:hAnsi="標楷體" w:hint="eastAsia"/>
          <w:kern w:val="0"/>
          <w:szCs w:val="28"/>
        </w:rPr>
        <w:t>空隙稍高為止，再拆下管</w:t>
      </w:r>
      <w:r w:rsidRPr="00CD5E81">
        <w:rPr>
          <w:rFonts w:ascii="標楷體" w:hAnsi="標楷體" w:hint="eastAsia"/>
          <w:color w:val="000000" w:themeColor="text1"/>
          <w:kern w:val="0"/>
          <w:szCs w:val="28"/>
        </w:rPr>
        <w:t>束。</w:t>
      </w:r>
    </w:p>
    <w:p w14:paraId="680B5442" w14:textId="77777777" w:rsidR="00DA2F7B" w:rsidRPr="00CD5E81" w:rsidRDefault="00DA2F7B" w:rsidP="00F0246B">
      <w:pPr>
        <w:widowControl/>
        <w:autoSpaceDE w:val="0"/>
        <w:autoSpaceDN w:val="0"/>
        <w:adjustRightInd w:val="0"/>
        <w:spacing w:after="120" w:line="300" w:lineRule="auto"/>
        <w:ind w:leftChars="201" w:left="846" w:hangingChars="101" w:hanging="283"/>
        <w:jc w:val="both"/>
        <w:rPr>
          <w:rFonts w:ascii="標楷體"/>
          <w:color w:val="000000" w:themeColor="text1"/>
          <w:kern w:val="0"/>
          <w:szCs w:val="28"/>
        </w:rPr>
      </w:pPr>
      <w:r w:rsidRPr="00CD5E81">
        <w:rPr>
          <w:rFonts w:ascii="標楷體" w:hAnsi="標楷體"/>
          <w:color w:val="000000" w:themeColor="text1"/>
          <w:kern w:val="0"/>
          <w:szCs w:val="28"/>
        </w:rPr>
        <w:t>7.</w:t>
      </w:r>
      <w:r w:rsidRPr="00CD5E81">
        <w:rPr>
          <w:rFonts w:ascii="標楷體" w:hAnsi="標楷體" w:hint="eastAsia"/>
          <w:color w:val="000000" w:themeColor="text1"/>
          <w:kern w:val="0"/>
          <w:szCs w:val="28"/>
        </w:rPr>
        <w:t>完成</w:t>
      </w:r>
      <w:proofErr w:type="gramStart"/>
      <w:r w:rsidRPr="00CD5E81">
        <w:rPr>
          <w:rFonts w:ascii="標楷體" w:hAnsi="標楷體" w:hint="eastAsia"/>
          <w:color w:val="000000" w:themeColor="text1"/>
          <w:kern w:val="0"/>
          <w:szCs w:val="28"/>
        </w:rPr>
        <w:t>錘鉛之鉛口</w:t>
      </w:r>
      <w:proofErr w:type="gramEnd"/>
      <w:r w:rsidRPr="00CD5E81">
        <w:rPr>
          <w:rFonts w:ascii="標楷體" w:hAnsi="標楷體" w:hint="eastAsia"/>
          <w:color w:val="000000" w:themeColor="text1"/>
          <w:kern w:val="0"/>
          <w:szCs w:val="28"/>
        </w:rPr>
        <w:t>表面應與</w:t>
      </w:r>
      <w:proofErr w:type="gramStart"/>
      <w:r w:rsidRPr="00CD5E81">
        <w:rPr>
          <w:rFonts w:ascii="標楷體" w:hAnsi="標楷體" w:hint="eastAsia"/>
          <w:color w:val="000000" w:themeColor="text1"/>
          <w:kern w:val="0"/>
          <w:szCs w:val="28"/>
        </w:rPr>
        <w:t>臼口平為準</w:t>
      </w:r>
      <w:proofErr w:type="gramEnd"/>
      <w:r w:rsidRPr="00CD5E81">
        <w:rPr>
          <w:rFonts w:ascii="標楷體" w:hAnsi="標楷體" w:hint="eastAsia"/>
          <w:color w:val="000000" w:themeColor="text1"/>
          <w:kern w:val="0"/>
          <w:szCs w:val="28"/>
        </w:rPr>
        <w:t>，並不得凹凸裂縫等。</w:t>
      </w:r>
    </w:p>
    <w:p w14:paraId="15AC59DF" w14:textId="77777777" w:rsidR="00DA2F7B" w:rsidRPr="00CD5E81" w:rsidRDefault="00DA2F7B" w:rsidP="00856111">
      <w:pPr>
        <w:pStyle w:val="11"/>
        <w:spacing w:before="0" w:beforeAutospacing="0" w:after="120" w:afterAutospacing="0"/>
        <w:ind w:firstLineChars="0"/>
        <w:rPr>
          <w:rFonts w:ascii="標楷體"/>
          <w:color w:val="000000" w:themeColor="text1"/>
          <w:szCs w:val="28"/>
        </w:rPr>
      </w:pPr>
      <w:r w:rsidRPr="00CD5E81">
        <w:rPr>
          <w:rFonts w:ascii="標楷體" w:hAnsi="標楷體"/>
          <w:color w:val="000000" w:themeColor="text1"/>
          <w:szCs w:val="28"/>
        </w:rPr>
        <w:t>2.1.9</w:t>
      </w:r>
      <w:r w:rsidRPr="00CD5E81">
        <w:rPr>
          <w:rFonts w:ascii="標楷體" w:hAnsi="標楷體" w:hint="eastAsia"/>
          <w:color w:val="000000" w:themeColor="text1"/>
          <w:szCs w:val="28"/>
        </w:rPr>
        <w:t>異種管接頭接合</w:t>
      </w:r>
    </w:p>
    <w:p w14:paraId="10007716" w14:textId="77777777" w:rsidR="00DA2F7B" w:rsidRPr="00CD5E81" w:rsidRDefault="00DA2F7B" w:rsidP="00F0246B">
      <w:pPr>
        <w:pStyle w:val="1a"/>
        <w:adjustRightInd w:val="0"/>
        <w:snapToGrid w:val="0"/>
        <w:spacing w:line="300" w:lineRule="auto"/>
        <w:ind w:leftChars="200" w:left="560" w:firstLine="0"/>
        <w:rPr>
          <w:color w:val="000000" w:themeColor="text1"/>
          <w:szCs w:val="28"/>
        </w:rPr>
      </w:pPr>
      <w:r w:rsidRPr="00CD5E81">
        <w:rPr>
          <w:rFonts w:hint="eastAsia"/>
          <w:color w:val="000000" w:themeColor="text1"/>
          <w:szCs w:val="28"/>
        </w:rPr>
        <w:t>異種管的種類很多，常用之異種管接合法有下列方式：</w:t>
      </w:r>
    </w:p>
    <w:p w14:paraId="7CE54DDF" w14:textId="77777777" w:rsidR="00DA2F7B" w:rsidRPr="00CD5E81" w:rsidRDefault="00DA2F7B" w:rsidP="00F0246B">
      <w:pPr>
        <w:pStyle w:val="13"/>
        <w:adjustRightInd w:val="0"/>
        <w:snapToGrid w:val="0"/>
        <w:spacing w:before="0" w:after="120" w:line="300" w:lineRule="auto"/>
        <w:ind w:leftChars="200" w:left="840" w:hanging="280"/>
        <w:rPr>
          <w:color w:val="000000" w:themeColor="text1"/>
          <w:szCs w:val="28"/>
        </w:rPr>
      </w:pPr>
      <w:r w:rsidRPr="00CD5E81">
        <w:rPr>
          <w:color w:val="000000" w:themeColor="text1"/>
          <w:szCs w:val="28"/>
        </w:rPr>
        <w:t>1.</w:t>
      </w:r>
      <w:r w:rsidRPr="00CD5E81">
        <w:rPr>
          <w:rFonts w:hint="eastAsia"/>
          <w:color w:val="000000" w:themeColor="text1"/>
          <w:szCs w:val="28"/>
        </w:rPr>
        <w:t>鋼管與鑄鐵管的接合法</w:t>
      </w:r>
    </w:p>
    <w:p w14:paraId="03E95DC6" w14:textId="77777777" w:rsidR="009C0D19" w:rsidRPr="00CD5E81" w:rsidRDefault="00490829" w:rsidP="009C0D19">
      <w:pPr>
        <w:pStyle w:val="13"/>
        <w:adjustRightInd w:val="0"/>
        <w:snapToGrid w:val="0"/>
        <w:spacing w:before="0" w:after="120" w:line="300" w:lineRule="auto"/>
        <w:ind w:leftChars="200" w:left="840" w:hanging="280"/>
        <w:rPr>
          <w:dstrike/>
          <w:color w:val="000000" w:themeColor="text1"/>
          <w:szCs w:val="28"/>
        </w:rPr>
      </w:pPr>
      <w:r w:rsidRPr="00CD5E81">
        <w:rPr>
          <w:rFonts w:hint="eastAsia"/>
          <w:color w:val="000000" w:themeColor="text1"/>
          <w:szCs w:val="28"/>
        </w:rPr>
        <w:t>2</w:t>
      </w:r>
      <w:r w:rsidR="00DA2F7B" w:rsidRPr="00CD5E81">
        <w:rPr>
          <w:color w:val="000000" w:themeColor="text1"/>
          <w:szCs w:val="28"/>
        </w:rPr>
        <w:t>.</w:t>
      </w:r>
      <w:r w:rsidR="00DA2F7B" w:rsidRPr="00CD5E81">
        <w:rPr>
          <w:rFonts w:hint="eastAsia"/>
          <w:color w:val="000000" w:themeColor="text1"/>
          <w:szCs w:val="28"/>
        </w:rPr>
        <w:t>鋼管與聚氯乙烯管的接合法</w:t>
      </w:r>
    </w:p>
    <w:p w14:paraId="2ABF2EDA" w14:textId="77777777" w:rsidR="00DA2F7B" w:rsidRPr="00CD5E81" w:rsidRDefault="00490829" w:rsidP="00F0246B">
      <w:pPr>
        <w:pStyle w:val="13"/>
        <w:adjustRightInd w:val="0"/>
        <w:snapToGrid w:val="0"/>
        <w:spacing w:before="0" w:after="120" w:line="300" w:lineRule="auto"/>
        <w:ind w:leftChars="200" w:left="840" w:hanging="280"/>
        <w:rPr>
          <w:color w:val="000000" w:themeColor="text1"/>
          <w:szCs w:val="28"/>
        </w:rPr>
      </w:pPr>
      <w:r w:rsidRPr="00CD5E81">
        <w:rPr>
          <w:rFonts w:hint="eastAsia"/>
          <w:color w:val="000000" w:themeColor="text1"/>
          <w:szCs w:val="28"/>
        </w:rPr>
        <w:t>3</w:t>
      </w:r>
      <w:r w:rsidR="00DA2F7B" w:rsidRPr="00CD5E81">
        <w:rPr>
          <w:color w:val="000000" w:themeColor="text1"/>
          <w:szCs w:val="28"/>
        </w:rPr>
        <w:t>.</w:t>
      </w:r>
      <w:r w:rsidR="00DA2F7B" w:rsidRPr="00CD5E81">
        <w:rPr>
          <w:rFonts w:hint="eastAsia"/>
          <w:color w:val="000000" w:themeColor="text1"/>
          <w:szCs w:val="28"/>
        </w:rPr>
        <w:t>鋼管與銅管的接合法</w:t>
      </w:r>
    </w:p>
    <w:p w14:paraId="03752456" w14:textId="77777777" w:rsidR="00DA2F7B" w:rsidRPr="00CD5E81" w:rsidRDefault="00DA2F7B" w:rsidP="00F0246B">
      <w:pPr>
        <w:pStyle w:val="12"/>
        <w:adjustRightInd w:val="0"/>
        <w:snapToGrid w:val="0"/>
        <w:spacing w:before="0" w:after="120" w:line="300" w:lineRule="auto"/>
        <w:ind w:leftChars="300" w:left="1120" w:hanging="280"/>
        <w:rPr>
          <w:color w:val="000000" w:themeColor="text1"/>
          <w:szCs w:val="28"/>
        </w:rPr>
      </w:pPr>
      <w:r w:rsidRPr="00CD5E81">
        <w:rPr>
          <w:color w:val="000000" w:themeColor="text1"/>
          <w:szCs w:val="28"/>
        </w:rPr>
        <w:t>(1)</w:t>
      </w:r>
      <w:r w:rsidRPr="00CD5E81">
        <w:rPr>
          <w:rFonts w:hint="eastAsia"/>
          <w:color w:val="000000" w:themeColor="text1"/>
          <w:szCs w:val="28"/>
        </w:rPr>
        <w:t>使用公螺紋接頭接合鋼管與銅管</w:t>
      </w:r>
    </w:p>
    <w:p w14:paraId="3FFFA121" w14:textId="77777777" w:rsidR="00DA2F7B" w:rsidRPr="00CD5E81" w:rsidRDefault="00DA2F7B" w:rsidP="00F0246B">
      <w:pPr>
        <w:pStyle w:val="12"/>
        <w:adjustRightInd w:val="0"/>
        <w:snapToGrid w:val="0"/>
        <w:spacing w:before="0" w:after="120" w:line="300" w:lineRule="auto"/>
        <w:ind w:leftChars="300" w:left="1120" w:hanging="280"/>
        <w:rPr>
          <w:color w:val="000000" w:themeColor="text1"/>
          <w:szCs w:val="28"/>
        </w:rPr>
      </w:pPr>
      <w:r w:rsidRPr="00CD5E81">
        <w:rPr>
          <w:color w:val="000000" w:themeColor="text1"/>
          <w:szCs w:val="28"/>
        </w:rPr>
        <w:t>(2)</w:t>
      </w:r>
      <w:proofErr w:type="gramStart"/>
      <w:r w:rsidRPr="00CD5E81">
        <w:rPr>
          <w:rFonts w:hint="eastAsia"/>
          <w:color w:val="000000" w:themeColor="text1"/>
          <w:szCs w:val="28"/>
        </w:rPr>
        <w:t>使用擴管接頭</w:t>
      </w:r>
      <w:proofErr w:type="gramEnd"/>
      <w:r w:rsidRPr="00CD5E81">
        <w:rPr>
          <w:rFonts w:hint="eastAsia"/>
          <w:color w:val="000000" w:themeColor="text1"/>
          <w:szCs w:val="28"/>
        </w:rPr>
        <w:t>接合鋼管與銅管</w:t>
      </w:r>
    </w:p>
    <w:p w14:paraId="4CD53712" w14:textId="77777777" w:rsidR="00DA2F7B" w:rsidRPr="00CD5E81" w:rsidRDefault="00490829" w:rsidP="00F0246B">
      <w:pPr>
        <w:pStyle w:val="13"/>
        <w:adjustRightInd w:val="0"/>
        <w:snapToGrid w:val="0"/>
        <w:spacing w:before="0" w:after="120" w:line="300" w:lineRule="auto"/>
        <w:ind w:leftChars="200" w:left="840" w:hanging="280"/>
        <w:rPr>
          <w:color w:val="000000" w:themeColor="text1"/>
          <w:szCs w:val="28"/>
        </w:rPr>
      </w:pPr>
      <w:r w:rsidRPr="00CD5E81">
        <w:rPr>
          <w:rFonts w:hint="eastAsia"/>
          <w:color w:val="000000" w:themeColor="text1"/>
          <w:szCs w:val="28"/>
        </w:rPr>
        <w:t>4</w:t>
      </w:r>
      <w:r w:rsidR="00DA2F7B" w:rsidRPr="00CD5E81">
        <w:rPr>
          <w:color w:val="000000" w:themeColor="text1"/>
          <w:szCs w:val="28"/>
        </w:rPr>
        <w:t>.</w:t>
      </w:r>
      <w:r w:rsidR="00DA2F7B" w:rsidRPr="00CD5E81">
        <w:rPr>
          <w:rFonts w:hint="eastAsia"/>
          <w:color w:val="000000" w:themeColor="text1"/>
          <w:szCs w:val="28"/>
        </w:rPr>
        <w:t>銅管與</w:t>
      </w:r>
      <w:r w:rsidR="00DA2F7B" w:rsidRPr="00CD5E81">
        <w:rPr>
          <w:color w:val="000000" w:themeColor="text1"/>
          <w:szCs w:val="28"/>
        </w:rPr>
        <w:t>PVC</w:t>
      </w:r>
      <w:r w:rsidR="00DA2F7B" w:rsidRPr="00CD5E81">
        <w:rPr>
          <w:rFonts w:hint="eastAsia"/>
          <w:color w:val="000000" w:themeColor="text1"/>
          <w:szCs w:val="28"/>
        </w:rPr>
        <w:t>管的接合法</w:t>
      </w:r>
    </w:p>
    <w:p w14:paraId="2AAE7D57" w14:textId="77777777" w:rsidR="00DA2F7B" w:rsidRPr="00CD5E81" w:rsidRDefault="002A622C" w:rsidP="00F0246B">
      <w:pPr>
        <w:pStyle w:val="13"/>
        <w:adjustRightInd w:val="0"/>
        <w:snapToGrid w:val="0"/>
        <w:spacing w:before="0" w:after="120" w:line="300" w:lineRule="auto"/>
        <w:ind w:leftChars="200" w:left="840" w:hanging="280"/>
        <w:rPr>
          <w:color w:val="000000" w:themeColor="text1"/>
          <w:szCs w:val="28"/>
        </w:rPr>
      </w:pPr>
      <w:r w:rsidRPr="00CD5E81">
        <w:rPr>
          <w:rFonts w:hint="eastAsia"/>
          <w:color w:val="000000" w:themeColor="text1"/>
          <w:szCs w:val="28"/>
        </w:rPr>
        <w:t>5</w:t>
      </w:r>
      <w:r w:rsidR="00DA2F7B" w:rsidRPr="00CD5E81">
        <w:rPr>
          <w:color w:val="000000" w:themeColor="text1"/>
          <w:szCs w:val="28"/>
        </w:rPr>
        <w:t>.</w:t>
      </w:r>
      <w:r w:rsidR="00DA2F7B" w:rsidRPr="00CD5E81">
        <w:rPr>
          <w:rFonts w:hint="eastAsia"/>
          <w:color w:val="000000" w:themeColor="text1"/>
          <w:szCs w:val="28"/>
        </w:rPr>
        <w:t>不</w:t>
      </w:r>
      <w:proofErr w:type="gramStart"/>
      <w:r w:rsidR="00DA2F7B" w:rsidRPr="00CD5E81">
        <w:rPr>
          <w:rFonts w:hint="eastAsia"/>
          <w:color w:val="000000" w:themeColor="text1"/>
          <w:szCs w:val="28"/>
        </w:rPr>
        <w:t>銹</w:t>
      </w:r>
      <w:proofErr w:type="gramEnd"/>
      <w:r w:rsidR="00DA2F7B" w:rsidRPr="00CD5E81">
        <w:rPr>
          <w:rFonts w:hint="eastAsia"/>
          <w:color w:val="000000" w:themeColor="text1"/>
          <w:szCs w:val="28"/>
        </w:rPr>
        <w:t>鋼管與其</w:t>
      </w:r>
      <w:proofErr w:type="gramStart"/>
      <w:r w:rsidR="00DA2F7B" w:rsidRPr="00CD5E81">
        <w:rPr>
          <w:rFonts w:hint="eastAsia"/>
          <w:color w:val="000000" w:themeColor="text1"/>
          <w:szCs w:val="28"/>
        </w:rPr>
        <w:t>他管材的</w:t>
      </w:r>
      <w:proofErr w:type="gramEnd"/>
      <w:r w:rsidR="00DA2F7B" w:rsidRPr="00CD5E81">
        <w:rPr>
          <w:rFonts w:hint="eastAsia"/>
          <w:color w:val="000000" w:themeColor="text1"/>
          <w:szCs w:val="28"/>
        </w:rPr>
        <w:t>接合法</w:t>
      </w:r>
    </w:p>
    <w:p w14:paraId="030B373E" w14:textId="77777777" w:rsidR="00DA2F7B" w:rsidRPr="00CD5E81" w:rsidRDefault="00DA2F7B" w:rsidP="00E10A57">
      <w:pPr>
        <w:pStyle w:val="12"/>
        <w:adjustRightInd w:val="0"/>
        <w:snapToGrid w:val="0"/>
        <w:spacing w:before="0" w:after="120" w:line="300" w:lineRule="auto"/>
        <w:ind w:leftChars="304" w:left="1260" w:hanging="409"/>
        <w:rPr>
          <w:color w:val="000000" w:themeColor="text1"/>
          <w:szCs w:val="28"/>
        </w:rPr>
      </w:pPr>
      <w:r w:rsidRPr="00CD5E81">
        <w:rPr>
          <w:color w:val="000000" w:themeColor="text1"/>
          <w:szCs w:val="28"/>
        </w:rPr>
        <w:t>(1)</w:t>
      </w:r>
      <w:r w:rsidRPr="00CD5E81">
        <w:rPr>
          <w:rFonts w:hint="eastAsia"/>
          <w:color w:val="000000" w:themeColor="text1"/>
          <w:szCs w:val="28"/>
        </w:rPr>
        <w:t>鍍鋅鋼管與內襯鋼管的接合法</w:t>
      </w:r>
    </w:p>
    <w:p w14:paraId="605307AF" w14:textId="77777777" w:rsidR="00DA2F7B" w:rsidRPr="00CD5E81" w:rsidRDefault="00DA2F7B" w:rsidP="00E10A57">
      <w:pPr>
        <w:pStyle w:val="12"/>
        <w:adjustRightInd w:val="0"/>
        <w:snapToGrid w:val="0"/>
        <w:spacing w:before="0" w:after="120" w:line="300" w:lineRule="auto"/>
        <w:ind w:leftChars="304" w:left="1260" w:hanging="409"/>
        <w:rPr>
          <w:color w:val="000000" w:themeColor="text1"/>
          <w:szCs w:val="28"/>
        </w:rPr>
      </w:pPr>
      <w:r w:rsidRPr="00CD5E81">
        <w:rPr>
          <w:color w:val="000000" w:themeColor="text1"/>
          <w:szCs w:val="28"/>
        </w:rPr>
        <w:t>(2)</w:t>
      </w:r>
      <w:r w:rsidRPr="00CD5E81">
        <w:rPr>
          <w:rFonts w:hint="eastAsia"/>
          <w:color w:val="000000" w:themeColor="text1"/>
          <w:szCs w:val="28"/>
        </w:rPr>
        <w:t>不</w:t>
      </w:r>
      <w:proofErr w:type="gramStart"/>
      <w:r w:rsidRPr="00CD5E81">
        <w:rPr>
          <w:rFonts w:hint="eastAsia"/>
          <w:color w:val="000000" w:themeColor="text1"/>
          <w:szCs w:val="28"/>
        </w:rPr>
        <w:t>銹</w:t>
      </w:r>
      <w:proofErr w:type="gramEnd"/>
      <w:r w:rsidRPr="00CD5E81">
        <w:rPr>
          <w:rFonts w:hint="eastAsia"/>
          <w:color w:val="000000" w:themeColor="text1"/>
          <w:szCs w:val="28"/>
        </w:rPr>
        <w:t>鋼管與銅管的接合法</w:t>
      </w:r>
    </w:p>
    <w:p w14:paraId="6C5AAD53" w14:textId="77777777" w:rsidR="00DA2F7B" w:rsidRPr="00CD5E81" w:rsidRDefault="00DA2F7B" w:rsidP="00E10A57">
      <w:pPr>
        <w:pStyle w:val="12"/>
        <w:adjustRightInd w:val="0"/>
        <w:snapToGrid w:val="0"/>
        <w:spacing w:before="0" w:after="120" w:line="300" w:lineRule="auto"/>
        <w:ind w:leftChars="304" w:left="1260" w:hanging="409"/>
        <w:rPr>
          <w:color w:val="000000" w:themeColor="text1"/>
          <w:szCs w:val="28"/>
        </w:rPr>
      </w:pPr>
      <w:r w:rsidRPr="00CD5E81">
        <w:rPr>
          <w:color w:val="000000" w:themeColor="text1"/>
          <w:szCs w:val="28"/>
        </w:rPr>
        <w:t>(3)</w:t>
      </w:r>
      <w:r w:rsidRPr="00CD5E81">
        <w:rPr>
          <w:rFonts w:hint="eastAsia"/>
          <w:color w:val="000000" w:themeColor="text1"/>
          <w:szCs w:val="28"/>
        </w:rPr>
        <w:t>不</w:t>
      </w:r>
      <w:proofErr w:type="gramStart"/>
      <w:r w:rsidRPr="00CD5E81">
        <w:rPr>
          <w:rFonts w:hint="eastAsia"/>
          <w:color w:val="000000" w:themeColor="text1"/>
          <w:szCs w:val="28"/>
        </w:rPr>
        <w:t>銹</w:t>
      </w:r>
      <w:proofErr w:type="gramEnd"/>
      <w:r w:rsidRPr="00CD5E81">
        <w:rPr>
          <w:rFonts w:hint="eastAsia"/>
          <w:color w:val="000000" w:themeColor="text1"/>
          <w:szCs w:val="28"/>
        </w:rPr>
        <w:t>鋼管與</w:t>
      </w:r>
      <w:r w:rsidRPr="00CD5E81">
        <w:rPr>
          <w:color w:val="000000" w:themeColor="text1"/>
          <w:szCs w:val="28"/>
        </w:rPr>
        <w:t>PVC</w:t>
      </w:r>
      <w:r w:rsidRPr="00CD5E81">
        <w:rPr>
          <w:rFonts w:hint="eastAsia"/>
          <w:color w:val="000000" w:themeColor="text1"/>
          <w:szCs w:val="28"/>
        </w:rPr>
        <w:t>管的接合法</w:t>
      </w:r>
    </w:p>
    <w:p w14:paraId="6DB83772" w14:textId="77777777" w:rsidR="00DA2F7B" w:rsidRPr="00CD5E81" w:rsidRDefault="00DA2F7B" w:rsidP="00856111">
      <w:pPr>
        <w:pStyle w:val="11"/>
        <w:spacing w:before="0" w:beforeAutospacing="0" w:after="120" w:afterAutospacing="0"/>
        <w:ind w:firstLineChars="0"/>
        <w:rPr>
          <w:rFonts w:ascii="標楷體"/>
          <w:color w:val="000000" w:themeColor="text1"/>
          <w:szCs w:val="28"/>
        </w:rPr>
      </w:pPr>
      <w:r w:rsidRPr="00CD5E81">
        <w:rPr>
          <w:rFonts w:ascii="標楷體" w:hAnsi="標楷體"/>
          <w:color w:val="000000" w:themeColor="text1"/>
          <w:szCs w:val="28"/>
        </w:rPr>
        <w:t>2.1.10</w:t>
      </w:r>
      <w:r w:rsidRPr="00CD5E81">
        <w:rPr>
          <w:rFonts w:ascii="標楷體" w:hAnsi="標楷體" w:hint="eastAsia"/>
          <w:color w:val="000000" w:themeColor="text1"/>
          <w:szCs w:val="28"/>
        </w:rPr>
        <w:t>各種</w:t>
      </w:r>
      <w:proofErr w:type="gramStart"/>
      <w:r w:rsidRPr="00CD5E81">
        <w:rPr>
          <w:rFonts w:ascii="標楷體" w:hAnsi="標楷體" w:hint="eastAsia"/>
          <w:color w:val="000000" w:themeColor="text1"/>
          <w:szCs w:val="28"/>
        </w:rPr>
        <w:t>管材之</w:t>
      </w:r>
      <w:proofErr w:type="gramEnd"/>
      <w:r w:rsidRPr="00CD5E81">
        <w:rPr>
          <w:rFonts w:ascii="標楷體" w:hAnsi="標楷體" w:hint="eastAsia"/>
          <w:color w:val="000000" w:themeColor="text1"/>
          <w:szCs w:val="28"/>
        </w:rPr>
        <w:t>裝接</w:t>
      </w:r>
    </w:p>
    <w:p w14:paraId="4F33F8A4" w14:textId="77777777" w:rsidR="00DA2F7B" w:rsidRPr="00CD5E81" w:rsidRDefault="00DA2F7B" w:rsidP="00F0246B">
      <w:pPr>
        <w:widowControl/>
        <w:autoSpaceDE w:val="0"/>
        <w:autoSpaceDN w:val="0"/>
        <w:adjustRightInd w:val="0"/>
        <w:spacing w:after="120" w:line="300" w:lineRule="auto"/>
        <w:ind w:leftChars="202" w:left="706" w:hangingChars="50" w:hanging="140"/>
        <w:jc w:val="both"/>
        <w:rPr>
          <w:rFonts w:ascii="標楷體"/>
          <w:color w:val="000000" w:themeColor="text1"/>
          <w:kern w:val="0"/>
          <w:szCs w:val="28"/>
        </w:rPr>
      </w:pPr>
      <w:r w:rsidRPr="00CD5E81">
        <w:rPr>
          <w:rFonts w:ascii="標楷體" w:hAnsi="標楷體"/>
          <w:color w:val="000000" w:themeColor="text1"/>
          <w:kern w:val="0"/>
          <w:szCs w:val="28"/>
        </w:rPr>
        <w:t>1.</w:t>
      </w:r>
      <w:r w:rsidRPr="00CD5E81">
        <w:rPr>
          <w:rFonts w:ascii="標楷體" w:hAnsi="標楷體" w:hint="eastAsia"/>
          <w:color w:val="000000" w:themeColor="text1"/>
          <w:kern w:val="0"/>
          <w:szCs w:val="28"/>
        </w:rPr>
        <w:t>球狀石墨鑄鐵管</w:t>
      </w:r>
    </w:p>
    <w:p w14:paraId="17D67888" w14:textId="77777777" w:rsidR="00DA2F7B" w:rsidRPr="00CD5E81" w:rsidRDefault="00DA2F7B" w:rsidP="00F0246B">
      <w:pPr>
        <w:pStyle w:val="12"/>
        <w:adjustRightInd w:val="0"/>
        <w:snapToGrid w:val="0"/>
        <w:spacing w:before="0" w:after="120" w:line="300" w:lineRule="auto"/>
        <w:ind w:leftChars="300" w:left="840" w:firstLine="0"/>
        <w:rPr>
          <w:color w:val="000000" w:themeColor="text1"/>
          <w:szCs w:val="28"/>
        </w:rPr>
      </w:pPr>
      <w:r w:rsidRPr="00CD5E81">
        <w:rPr>
          <w:rFonts w:hint="eastAsia"/>
          <w:color w:val="000000" w:themeColor="text1"/>
          <w:szCs w:val="28"/>
        </w:rPr>
        <w:t>球狀石墨鑄鐵管接合</w:t>
      </w:r>
      <w:proofErr w:type="gramStart"/>
      <w:r w:rsidRPr="00CD5E81">
        <w:rPr>
          <w:rFonts w:hint="eastAsia"/>
          <w:color w:val="000000" w:themeColor="text1"/>
          <w:szCs w:val="28"/>
        </w:rPr>
        <w:t>採</w:t>
      </w:r>
      <w:proofErr w:type="gramEnd"/>
      <w:r w:rsidRPr="00CD5E81">
        <w:rPr>
          <w:rFonts w:hint="eastAsia"/>
          <w:color w:val="000000" w:themeColor="text1"/>
          <w:szCs w:val="28"/>
        </w:rPr>
        <w:t>螺栓</w:t>
      </w:r>
      <w:proofErr w:type="gramStart"/>
      <w:r w:rsidRPr="00CD5E81">
        <w:rPr>
          <w:rFonts w:hint="eastAsia"/>
          <w:color w:val="000000" w:themeColor="text1"/>
          <w:szCs w:val="28"/>
        </w:rPr>
        <w:t>壓圈式</w:t>
      </w:r>
      <w:proofErr w:type="gramEnd"/>
      <w:r w:rsidRPr="00CD5E81">
        <w:rPr>
          <w:rFonts w:hint="eastAsia"/>
          <w:color w:val="000000" w:themeColor="text1"/>
          <w:szCs w:val="28"/>
        </w:rPr>
        <w:t>機械接頭及螺旋</w:t>
      </w:r>
      <w:proofErr w:type="gramStart"/>
      <w:r w:rsidRPr="00CD5E81">
        <w:rPr>
          <w:rFonts w:hint="eastAsia"/>
          <w:color w:val="000000" w:themeColor="text1"/>
          <w:szCs w:val="28"/>
        </w:rPr>
        <w:t>壓圈式</w:t>
      </w:r>
      <w:proofErr w:type="gramEnd"/>
      <w:r w:rsidRPr="00CD5E81">
        <w:rPr>
          <w:rFonts w:hint="eastAsia"/>
          <w:color w:val="000000" w:themeColor="text1"/>
          <w:szCs w:val="28"/>
        </w:rPr>
        <w:t>機械接頭二種。</w:t>
      </w:r>
    </w:p>
    <w:p w14:paraId="19DAC1CA" w14:textId="77777777" w:rsidR="00DA2F7B" w:rsidRPr="00CD5E81" w:rsidRDefault="00DA2F7B" w:rsidP="00F0246B">
      <w:pPr>
        <w:widowControl/>
        <w:autoSpaceDE w:val="0"/>
        <w:autoSpaceDN w:val="0"/>
        <w:adjustRightInd w:val="0"/>
        <w:spacing w:after="120" w:line="300" w:lineRule="auto"/>
        <w:ind w:leftChars="202" w:left="706" w:hangingChars="50" w:hanging="140"/>
        <w:jc w:val="both"/>
        <w:rPr>
          <w:rFonts w:ascii="標楷體"/>
          <w:color w:val="000000" w:themeColor="text1"/>
          <w:kern w:val="0"/>
          <w:szCs w:val="28"/>
        </w:rPr>
      </w:pPr>
      <w:r w:rsidRPr="00CD5E81">
        <w:rPr>
          <w:rFonts w:ascii="標楷體" w:hAnsi="標楷體"/>
          <w:color w:val="000000" w:themeColor="text1"/>
          <w:kern w:val="0"/>
          <w:szCs w:val="28"/>
        </w:rPr>
        <w:t>2.</w:t>
      </w:r>
      <w:r w:rsidRPr="00CD5E81">
        <w:rPr>
          <w:rFonts w:ascii="標楷體" w:hAnsi="標楷體" w:hint="eastAsia"/>
          <w:color w:val="000000" w:themeColor="text1"/>
          <w:kern w:val="0"/>
          <w:szCs w:val="28"/>
        </w:rPr>
        <w:t>鍍鋅鋼管</w:t>
      </w:r>
    </w:p>
    <w:p w14:paraId="784927B0" w14:textId="77777777" w:rsidR="00DA2F7B" w:rsidRPr="0017609A" w:rsidRDefault="00DA2F7B" w:rsidP="00F0246B">
      <w:pPr>
        <w:pStyle w:val="12"/>
        <w:adjustRightInd w:val="0"/>
        <w:snapToGrid w:val="0"/>
        <w:spacing w:before="0" w:after="120" w:line="300" w:lineRule="auto"/>
        <w:ind w:leftChars="300" w:left="840" w:firstLine="0"/>
        <w:rPr>
          <w:szCs w:val="28"/>
        </w:rPr>
      </w:pPr>
      <w:r w:rsidRPr="00CD5E81">
        <w:rPr>
          <w:rFonts w:hint="eastAsia"/>
          <w:color w:val="000000" w:themeColor="text1"/>
          <w:szCs w:val="28"/>
        </w:rPr>
        <w:t>鍍鋅鋼管之裝配分螺紋裝接、電</w:t>
      </w:r>
      <w:proofErr w:type="gramStart"/>
      <w:r w:rsidRPr="00CD5E81">
        <w:rPr>
          <w:rFonts w:hint="eastAsia"/>
          <w:color w:val="000000" w:themeColor="text1"/>
          <w:szCs w:val="28"/>
        </w:rPr>
        <w:t>銲</w:t>
      </w:r>
      <w:proofErr w:type="gramEnd"/>
      <w:r w:rsidRPr="0017609A">
        <w:rPr>
          <w:rFonts w:hint="eastAsia"/>
          <w:szCs w:val="28"/>
        </w:rPr>
        <w:t>裝接</w:t>
      </w:r>
      <w:proofErr w:type="gramStart"/>
      <w:r w:rsidRPr="0017609A">
        <w:rPr>
          <w:rFonts w:hint="eastAsia"/>
          <w:szCs w:val="28"/>
        </w:rPr>
        <w:t>及滾溝式</w:t>
      </w:r>
      <w:proofErr w:type="gramEnd"/>
      <w:r w:rsidRPr="0017609A">
        <w:rPr>
          <w:rFonts w:hint="eastAsia"/>
          <w:szCs w:val="28"/>
        </w:rPr>
        <w:t>機械裝接等三種。螺紋裝接的螺紋有效長度與管徑關係如表。</w:t>
      </w:r>
    </w:p>
    <w:p w14:paraId="29848BD1" w14:textId="77777777" w:rsidR="00DA2F7B" w:rsidRPr="0017609A" w:rsidRDefault="00DA2F7B" w:rsidP="00856111">
      <w:pPr>
        <w:pStyle w:val="12"/>
        <w:adjustRightInd w:val="0"/>
        <w:snapToGrid w:val="0"/>
        <w:spacing w:before="0" w:after="120" w:line="300" w:lineRule="auto"/>
        <w:ind w:left="0" w:firstLine="0"/>
        <w:rPr>
          <w:szCs w:val="28"/>
        </w:rPr>
      </w:pPr>
      <w:r w:rsidRPr="0017609A">
        <w:rPr>
          <w:szCs w:val="28"/>
        </w:rPr>
        <w:t xml:space="preserve">      </w:t>
      </w:r>
      <w:r w:rsidRPr="0017609A">
        <w:rPr>
          <w:rFonts w:hint="eastAsia"/>
          <w:szCs w:val="28"/>
        </w:rPr>
        <w:t>螺紋有效長度與管徑關係表</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60"/>
        <w:gridCol w:w="1160"/>
        <w:gridCol w:w="809"/>
        <w:gridCol w:w="221"/>
        <w:gridCol w:w="885"/>
        <w:gridCol w:w="442"/>
        <w:gridCol w:w="664"/>
        <w:gridCol w:w="663"/>
        <w:gridCol w:w="442"/>
        <w:gridCol w:w="885"/>
        <w:gridCol w:w="221"/>
        <w:gridCol w:w="1106"/>
      </w:tblGrid>
      <w:tr w:rsidR="00DA2F7B" w:rsidRPr="0017609A" w14:paraId="460625BC" w14:textId="77777777">
        <w:trPr>
          <w:trHeight w:val="405"/>
          <w:jc w:val="right"/>
        </w:trPr>
        <w:tc>
          <w:tcPr>
            <w:tcW w:w="760" w:type="dxa"/>
            <w:vMerge w:val="restart"/>
            <w:tcBorders>
              <w:top w:val="single" w:sz="12" w:space="0" w:color="auto"/>
              <w:left w:val="single" w:sz="12" w:space="0" w:color="auto"/>
            </w:tcBorders>
            <w:vAlign w:val="center"/>
          </w:tcPr>
          <w:p w14:paraId="5CF49496" w14:textId="77777777" w:rsidR="00DA2F7B" w:rsidRPr="0017609A" w:rsidRDefault="00DA2F7B" w:rsidP="008C2108">
            <w:pPr>
              <w:adjustRightInd w:val="0"/>
              <w:snapToGrid w:val="0"/>
              <w:jc w:val="both"/>
              <w:rPr>
                <w:rFonts w:ascii="標楷體"/>
                <w:szCs w:val="28"/>
              </w:rPr>
            </w:pPr>
            <w:r w:rsidRPr="0017609A">
              <w:rPr>
                <w:rFonts w:ascii="標楷體" w:hAnsi="標楷體" w:hint="eastAsia"/>
                <w:szCs w:val="28"/>
              </w:rPr>
              <w:t>口徑</w:t>
            </w:r>
          </w:p>
        </w:tc>
        <w:tc>
          <w:tcPr>
            <w:tcW w:w="1160" w:type="dxa"/>
            <w:tcBorders>
              <w:top w:val="single" w:sz="12" w:space="0" w:color="auto"/>
            </w:tcBorders>
            <w:vAlign w:val="center"/>
          </w:tcPr>
          <w:p w14:paraId="2DF51928" w14:textId="77777777" w:rsidR="00DA2F7B" w:rsidRPr="0017609A" w:rsidRDefault="00DA2F7B" w:rsidP="008C2108">
            <w:pPr>
              <w:adjustRightInd w:val="0"/>
              <w:snapToGrid w:val="0"/>
              <w:jc w:val="both"/>
              <w:rPr>
                <w:rFonts w:ascii="標楷體"/>
                <w:szCs w:val="28"/>
              </w:rPr>
            </w:pPr>
            <w:r w:rsidRPr="0017609A">
              <w:rPr>
                <w:rFonts w:ascii="標楷體" w:hAnsi="標楷體" w:hint="eastAsia"/>
                <w:szCs w:val="28"/>
              </w:rPr>
              <w:t>公厘</w:t>
            </w:r>
          </w:p>
        </w:tc>
        <w:tc>
          <w:tcPr>
            <w:tcW w:w="809" w:type="dxa"/>
            <w:tcBorders>
              <w:top w:val="single" w:sz="12" w:space="0" w:color="auto"/>
            </w:tcBorders>
            <w:vAlign w:val="center"/>
          </w:tcPr>
          <w:p w14:paraId="2ED2E521"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15</w:t>
            </w:r>
          </w:p>
        </w:tc>
        <w:tc>
          <w:tcPr>
            <w:tcW w:w="1106" w:type="dxa"/>
            <w:gridSpan w:val="2"/>
            <w:tcBorders>
              <w:top w:val="single" w:sz="12" w:space="0" w:color="auto"/>
            </w:tcBorders>
            <w:vAlign w:val="center"/>
          </w:tcPr>
          <w:p w14:paraId="6BACF568"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20</w:t>
            </w:r>
          </w:p>
        </w:tc>
        <w:tc>
          <w:tcPr>
            <w:tcW w:w="1106" w:type="dxa"/>
            <w:gridSpan w:val="2"/>
            <w:tcBorders>
              <w:top w:val="single" w:sz="12" w:space="0" w:color="auto"/>
            </w:tcBorders>
            <w:vAlign w:val="center"/>
          </w:tcPr>
          <w:p w14:paraId="654F8F7D"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25</w:t>
            </w:r>
          </w:p>
        </w:tc>
        <w:tc>
          <w:tcPr>
            <w:tcW w:w="1105" w:type="dxa"/>
            <w:gridSpan w:val="2"/>
            <w:tcBorders>
              <w:top w:val="single" w:sz="12" w:space="0" w:color="auto"/>
            </w:tcBorders>
            <w:vAlign w:val="center"/>
          </w:tcPr>
          <w:p w14:paraId="3840A03A"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32</w:t>
            </w:r>
          </w:p>
        </w:tc>
        <w:tc>
          <w:tcPr>
            <w:tcW w:w="1106" w:type="dxa"/>
            <w:gridSpan w:val="2"/>
            <w:tcBorders>
              <w:top w:val="single" w:sz="12" w:space="0" w:color="auto"/>
            </w:tcBorders>
            <w:vAlign w:val="center"/>
          </w:tcPr>
          <w:p w14:paraId="224FA78A"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40</w:t>
            </w:r>
          </w:p>
        </w:tc>
        <w:tc>
          <w:tcPr>
            <w:tcW w:w="1106" w:type="dxa"/>
            <w:tcBorders>
              <w:top w:val="single" w:sz="12" w:space="0" w:color="auto"/>
              <w:right w:val="single" w:sz="12" w:space="0" w:color="auto"/>
            </w:tcBorders>
            <w:vAlign w:val="center"/>
          </w:tcPr>
          <w:p w14:paraId="64DB2422"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50</w:t>
            </w:r>
          </w:p>
        </w:tc>
      </w:tr>
      <w:tr w:rsidR="00DA2F7B" w:rsidRPr="0017609A" w14:paraId="3338370F" w14:textId="77777777">
        <w:trPr>
          <w:trHeight w:val="405"/>
          <w:jc w:val="right"/>
        </w:trPr>
        <w:tc>
          <w:tcPr>
            <w:tcW w:w="760" w:type="dxa"/>
            <w:vMerge/>
            <w:tcBorders>
              <w:left w:val="single" w:sz="12" w:space="0" w:color="auto"/>
              <w:bottom w:val="single" w:sz="12" w:space="0" w:color="auto"/>
            </w:tcBorders>
            <w:vAlign w:val="center"/>
          </w:tcPr>
          <w:p w14:paraId="74E28106" w14:textId="77777777" w:rsidR="00DA2F7B" w:rsidRPr="0017609A" w:rsidRDefault="00DA2F7B" w:rsidP="008C2108">
            <w:pPr>
              <w:adjustRightInd w:val="0"/>
              <w:snapToGrid w:val="0"/>
              <w:jc w:val="both"/>
              <w:rPr>
                <w:rFonts w:ascii="標楷體"/>
                <w:szCs w:val="28"/>
              </w:rPr>
            </w:pPr>
          </w:p>
        </w:tc>
        <w:tc>
          <w:tcPr>
            <w:tcW w:w="1160" w:type="dxa"/>
            <w:tcBorders>
              <w:bottom w:val="single" w:sz="12" w:space="0" w:color="auto"/>
            </w:tcBorders>
            <w:vAlign w:val="center"/>
          </w:tcPr>
          <w:p w14:paraId="307CBA51" w14:textId="77777777" w:rsidR="00DA2F7B" w:rsidRPr="0017609A" w:rsidRDefault="00DA2F7B" w:rsidP="008C2108">
            <w:pPr>
              <w:adjustRightInd w:val="0"/>
              <w:snapToGrid w:val="0"/>
              <w:jc w:val="both"/>
              <w:rPr>
                <w:rFonts w:ascii="標楷體"/>
                <w:szCs w:val="28"/>
              </w:rPr>
            </w:pPr>
            <w:r w:rsidRPr="0017609A">
              <w:rPr>
                <w:rFonts w:ascii="標楷體" w:hAnsi="標楷體" w:hint="eastAsia"/>
                <w:szCs w:val="28"/>
              </w:rPr>
              <w:t>吋</w:t>
            </w:r>
          </w:p>
        </w:tc>
        <w:tc>
          <w:tcPr>
            <w:tcW w:w="809" w:type="dxa"/>
            <w:tcBorders>
              <w:bottom w:val="single" w:sz="12" w:space="0" w:color="auto"/>
            </w:tcBorders>
            <w:vAlign w:val="center"/>
          </w:tcPr>
          <w:p w14:paraId="3C048812"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1/2</w:t>
            </w:r>
          </w:p>
        </w:tc>
        <w:tc>
          <w:tcPr>
            <w:tcW w:w="1106" w:type="dxa"/>
            <w:gridSpan w:val="2"/>
            <w:tcBorders>
              <w:bottom w:val="single" w:sz="12" w:space="0" w:color="auto"/>
            </w:tcBorders>
            <w:vAlign w:val="center"/>
          </w:tcPr>
          <w:p w14:paraId="14E501CB"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3/4</w:t>
            </w:r>
          </w:p>
        </w:tc>
        <w:tc>
          <w:tcPr>
            <w:tcW w:w="1106" w:type="dxa"/>
            <w:gridSpan w:val="2"/>
            <w:tcBorders>
              <w:bottom w:val="single" w:sz="12" w:space="0" w:color="auto"/>
            </w:tcBorders>
            <w:vAlign w:val="center"/>
          </w:tcPr>
          <w:p w14:paraId="308287C3"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1</w:t>
            </w:r>
          </w:p>
        </w:tc>
        <w:tc>
          <w:tcPr>
            <w:tcW w:w="1105" w:type="dxa"/>
            <w:gridSpan w:val="2"/>
            <w:tcBorders>
              <w:bottom w:val="single" w:sz="12" w:space="0" w:color="auto"/>
            </w:tcBorders>
            <w:vAlign w:val="center"/>
          </w:tcPr>
          <w:p w14:paraId="1A9F1477"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11/4</w:t>
            </w:r>
          </w:p>
        </w:tc>
        <w:tc>
          <w:tcPr>
            <w:tcW w:w="1106" w:type="dxa"/>
            <w:gridSpan w:val="2"/>
            <w:tcBorders>
              <w:bottom w:val="single" w:sz="12" w:space="0" w:color="auto"/>
            </w:tcBorders>
            <w:vAlign w:val="center"/>
          </w:tcPr>
          <w:p w14:paraId="63E0DDCA"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11/2</w:t>
            </w:r>
          </w:p>
        </w:tc>
        <w:tc>
          <w:tcPr>
            <w:tcW w:w="1106" w:type="dxa"/>
            <w:tcBorders>
              <w:bottom w:val="single" w:sz="12" w:space="0" w:color="auto"/>
              <w:right w:val="single" w:sz="12" w:space="0" w:color="auto"/>
            </w:tcBorders>
            <w:vAlign w:val="center"/>
          </w:tcPr>
          <w:p w14:paraId="44A96FF1"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2</w:t>
            </w:r>
          </w:p>
        </w:tc>
      </w:tr>
      <w:tr w:rsidR="00DA2F7B" w:rsidRPr="0017609A" w14:paraId="1EE8546B" w14:textId="77777777">
        <w:trPr>
          <w:trHeight w:val="405"/>
          <w:jc w:val="right"/>
        </w:trPr>
        <w:tc>
          <w:tcPr>
            <w:tcW w:w="1920" w:type="dxa"/>
            <w:gridSpan w:val="2"/>
            <w:tcBorders>
              <w:top w:val="single" w:sz="12" w:space="0" w:color="auto"/>
              <w:left w:val="single" w:sz="12" w:space="0" w:color="auto"/>
              <w:bottom w:val="thinThickThinMediumGap" w:sz="24" w:space="0" w:color="auto"/>
            </w:tcBorders>
            <w:vAlign w:val="center"/>
          </w:tcPr>
          <w:p w14:paraId="0EA5115F" w14:textId="77777777" w:rsidR="00DA2F7B" w:rsidRPr="0017609A" w:rsidRDefault="00DA2F7B" w:rsidP="008C2108">
            <w:pPr>
              <w:adjustRightInd w:val="0"/>
              <w:snapToGrid w:val="0"/>
              <w:jc w:val="both"/>
              <w:rPr>
                <w:rFonts w:ascii="標楷體"/>
                <w:szCs w:val="28"/>
              </w:rPr>
            </w:pPr>
            <w:r w:rsidRPr="0017609A">
              <w:rPr>
                <w:rFonts w:ascii="標楷體" w:hAnsi="標楷體" w:hint="eastAsia"/>
                <w:szCs w:val="28"/>
              </w:rPr>
              <w:t>螺紋有效長</w:t>
            </w:r>
            <w:r w:rsidRPr="0017609A">
              <w:rPr>
                <w:rFonts w:ascii="標楷體" w:hAnsi="標楷體"/>
                <w:szCs w:val="28"/>
              </w:rPr>
              <w:t>(</w:t>
            </w:r>
            <w:r w:rsidRPr="0017609A">
              <w:rPr>
                <w:rFonts w:ascii="標楷體" w:hAnsi="標楷體" w:hint="eastAsia"/>
                <w:szCs w:val="28"/>
              </w:rPr>
              <w:t>公厘</w:t>
            </w:r>
            <w:r w:rsidRPr="0017609A">
              <w:rPr>
                <w:rFonts w:ascii="標楷體" w:hAnsi="標楷體"/>
                <w:szCs w:val="28"/>
              </w:rPr>
              <w:t>)</w:t>
            </w:r>
          </w:p>
        </w:tc>
        <w:tc>
          <w:tcPr>
            <w:tcW w:w="809" w:type="dxa"/>
            <w:tcBorders>
              <w:top w:val="single" w:sz="12" w:space="0" w:color="auto"/>
              <w:bottom w:val="thinThickThinMediumGap" w:sz="24" w:space="0" w:color="auto"/>
            </w:tcBorders>
            <w:vAlign w:val="center"/>
          </w:tcPr>
          <w:p w14:paraId="6D981199"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15</w:t>
            </w:r>
          </w:p>
        </w:tc>
        <w:tc>
          <w:tcPr>
            <w:tcW w:w="1106" w:type="dxa"/>
            <w:gridSpan w:val="2"/>
            <w:tcBorders>
              <w:top w:val="single" w:sz="12" w:space="0" w:color="auto"/>
              <w:bottom w:val="thinThickThinMediumGap" w:sz="24" w:space="0" w:color="auto"/>
            </w:tcBorders>
            <w:vAlign w:val="center"/>
          </w:tcPr>
          <w:p w14:paraId="7DE7FB3C"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17</w:t>
            </w:r>
          </w:p>
        </w:tc>
        <w:tc>
          <w:tcPr>
            <w:tcW w:w="1106" w:type="dxa"/>
            <w:gridSpan w:val="2"/>
            <w:tcBorders>
              <w:top w:val="single" w:sz="12" w:space="0" w:color="auto"/>
              <w:bottom w:val="thinThickThinMediumGap" w:sz="24" w:space="0" w:color="auto"/>
            </w:tcBorders>
            <w:vAlign w:val="center"/>
          </w:tcPr>
          <w:p w14:paraId="479E394A"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19</w:t>
            </w:r>
          </w:p>
        </w:tc>
        <w:tc>
          <w:tcPr>
            <w:tcW w:w="1105" w:type="dxa"/>
            <w:gridSpan w:val="2"/>
            <w:tcBorders>
              <w:top w:val="single" w:sz="12" w:space="0" w:color="auto"/>
              <w:bottom w:val="thinThickThinMediumGap" w:sz="24" w:space="0" w:color="auto"/>
            </w:tcBorders>
            <w:vAlign w:val="center"/>
          </w:tcPr>
          <w:p w14:paraId="1C08958A" w14:textId="77777777" w:rsidR="00DA2F7B" w:rsidRPr="0017609A" w:rsidRDefault="00DA2F7B" w:rsidP="008C2108">
            <w:pPr>
              <w:pStyle w:val="xl24"/>
              <w:widowControl w:val="0"/>
              <w:adjustRightInd w:val="0"/>
              <w:snapToGrid w:val="0"/>
              <w:spacing w:before="0" w:after="0"/>
              <w:jc w:val="both"/>
              <w:textAlignment w:val="auto"/>
              <w:rPr>
                <w:kern w:val="2"/>
                <w:szCs w:val="28"/>
              </w:rPr>
            </w:pPr>
            <w:r w:rsidRPr="0017609A">
              <w:rPr>
                <w:kern w:val="2"/>
                <w:szCs w:val="28"/>
              </w:rPr>
              <w:t>22</w:t>
            </w:r>
          </w:p>
        </w:tc>
        <w:tc>
          <w:tcPr>
            <w:tcW w:w="1106" w:type="dxa"/>
            <w:gridSpan w:val="2"/>
            <w:tcBorders>
              <w:top w:val="single" w:sz="12" w:space="0" w:color="auto"/>
              <w:bottom w:val="thinThickThinMediumGap" w:sz="24" w:space="0" w:color="auto"/>
            </w:tcBorders>
            <w:vAlign w:val="center"/>
          </w:tcPr>
          <w:p w14:paraId="105D97D1"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22</w:t>
            </w:r>
          </w:p>
        </w:tc>
        <w:tc>
          <w:tcPr>
            <w:tcW w:w="1106" w:type="dxa"/>
            <w:tcBorders>
              <w:top w:val="single" w:sz="12" w:space="0" w:color="auto"/>
              <w:bottom w:val="thinThickThinMediumGap" w:sz="24" w:space="0" w:color="auto"/>
              <w:right w:val="single" w:sz="12" w:space="0" w:color="auto"/>
            </w:tcBorders>
            <w:vAlign w:val="center"/>
          </w:tcPr>
          <w:p w14:paraId="7195E7BE" w14:textId="77777777" w:rsidR="00DA2F7B" w:rsidRPr="0017609A" w:rsidRDefault="00DA2F7B" w:rsidP="008C2108">
            <w:pPr>
              <w:pStyle w:val="xl24"/>
              <w:widowControl w:val="0"/>
              <w:adjustRightInd w:val="0"/>
              <w:snapToGrid w:val="0"/>
              <w:spacing w:before="0" w:after="0"/>
              <w:jc w:val="both"/>
              <w:textAlignment w:val="auto"/>
              <w:rPr>
                <w:kern w:val="2"/>
                <w:szCs w:val="28"/>
              </w:rPr>
            </w:pPr>
            <w:r w:rsidRPr="0017609A">
              <w:rPr>
                <w:kern w:val="2"/>
                <w:szCs w:val="28"/>
              </w:rPr>
              <w:t>26</w:t>
            </w:r>
          </w:p>
        </w:tc>
      </w:tr>
      <w:tr w:rsidR="00DA2F7B" w:rsidRPr="0017609A" w14:paraId="2AA1BF74" w14:textId="77777777">
        <w:trPr>
          <w:trHeight w:val="405"/>
          <w:jc w:val="right"/>
        </w:trPr>
        <w:tc>
          <w:tcPr>
            <w:tcW w:w="760" w:type="dxa"/>
            <w:vMerge w:val="restart"/>
            <w:tcBorders>
              <w:top w:val="thinThickThinMediumGap" w:sz="24" w:space="0" w:color="auto"/>
              <w:left w:val="single" w:sz="12" w:space="0" w:color="auto"/>
            </w:tcBorders>
            <w:vAlign w:val="center"/>
          </w:tcPr>
          <w:p w14:paraId="51FB5207" w14:textId="77777777" w:rsidR="00DA2F7B" w:rsidRPr="0017609A" w:rsidRDefault="00DA2F7B" w:rsidP="008C2108">
            <w:pPr>
              <w:adjustRightInd w:val="0"/>
              <w:snapToGrid w:val="0"/>
              <w:jc w:val="both"/>
              <w:rPr>
                <w:rFonts w:ascii="標楷體"/>
                <w:szCs w:val="28"/>
              </w:rPr>
            </w:pPr>
            <w:r w:rsidRPr="0017609A">
              <w:rPr>
                <w:rFonts w:ascii="標楷體" w:hAnsi="標楷體" w:hint="eastAsia"/>
                <w:szCs w:val="28"/>
              </w:rPr>
              <w:t>口徑</w:t>
            </w:r>
          </w:p>
        </w:tc>
        <w:tc>
          <w:tcPr>
            <w:tcW w:w="1160" w:type="dxa"/>
            <w:tcBorders>
              <w:top w:val="thinThickThinMediumGap" w:sz="24" w:space="0" w:color="auto"/>
            </w:tcBorders>
            <w:vAlign w:val="center"/>
          </w:tcPr>
          <w:p w14:paraId="3186C97C" w14:textId="77777777" w:rsidR="00DA2F7B" w:rsidRPr="0017609A" w:rsidRDefault="00DA2F7B" w:rsidP="008C2108">
            <w:pPr>
              <w:adjustRightInd w:val="0"/>
              <w:snapToGrid w:val="0"/>
              <w:jc w:val="both"/>
              <w:rPr>
                <w:rFonts w:ascii="標楷體"/>
                <w:szCs w:val="28"/>
              </w:rPr>
            </w:pPr>
            <w:r w:rsidRPr="0017609A">
              <w:rPr>
                <w:rFonts w:ascii="標楷體" w:hAnsi="標楷體" w:hint="eastAsia"/>
                <w:szCs w:val="28"/>
              </w:rPr>
              <w:t>公厘</w:t>
            </w:r>
          </w:p>
        </w:tc>
        <w:tc>
          <w:tcPr>
            <w:tcW w:w="1030" w:type="dxa"/>
            <w:gridSpan w:val="2"/>
            <w:tcBorders>
              <w:top w:val="thinThickThinMediumGap" w:sz="24" w:space="0" w:color="auto"/>
            </w:tcBorders>
            <w:vAlign w:val="center"/>
          </w:tcPr>
          <w:p w14:paraId="1AEC65F4"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65</w:t>
            </w:r>
          </w:p>
        </w:tc>
        <w:tc>
          <w:tcPr>
            <w:tcW w:w="1327" w:type="dxa"/>
            <w:gridSpan w:val="2"/>
            <w:tcBorders>
              <w:top w:val="thinThickThinMediumGap" w:sz="24" w:space="0" w:color="auto"/>
            </w:tcBorders>
            <w:vAlign w:val="center"/>
          </w:tcPr>
          <w:p w14:paraId="7A0FF530"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75</w:t>
            </w:r>
          </w:p>
        </w:tc>
        <w:tc>
          <w:tcPr>
            <w:tcW w:w="1327" w:type="dxa"/>
            <w:gridSpan w:val="2"/>
            <w:tcBorders>
              <w:top w:val="thinThickThinMediumGap" w:sz="24" w:space="0" w:color="auto"/>
            </w:tcBorders>
            <w:vAlign w:val="center"/>
          </w:tcPr>
          <w:p w14:paraId="513E3171"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100</w:t>
            </w:r>
          </w:p>
        </w:tc>
        <w:tc>
          <w:tcPr>
            <w:tcW w:w="1327" w:type="dxa"/>
            <w:gridSpan w:val="2"/>
            <w:tcBorders>
              <w:top w:val="thinThickThinMediumGap" w:sz="24" w:space="0" w:color="auto"/>
            </w:tcBorders>
            <w:vAlign w:val="center"/>
          </w:tcPr>
          <w:p w14:paraId="59FB9165"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125</w:t>
            </w:r>
          </w:p>
        </w:tc>
        <w:tc>
          <w:tcPr>
            <w:tcW w:w="1327" w:type="dxa"/>
            <w:gridSpan w:val="2"/>
            <w:tcBorders>
              <w:top w:val="thinThickThinMediumGap" w:sz="24" w:space="0" w:color="auto"/>
              <w:right w:val="single" w:sz="12" w:space="0" w:color="auto"/>
            </w:tcBorders>
            <w:vAlign w:val="center"/>
          </w:tcPr>
          <w:p w14:paraId="2305A543"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150</w:t>
            </w:r>
          </w:p>
        </w:tc>
      </w:tr>
      <w:tr w:rsidR="00DA2F7B" w:rsidRPr="0017609A" w14:paraId="5F7254FB" w14:textId="77777777">
        <w:trPr>
          <w:trHeight w:val="405"/>
          <w:jc w:val="right"/>
        </w:trPr>
        <w:tc>
          <w:tcPr>
            <w:tcW w:w="760" w:type="dxa"/>
            <w:vMerge/>
            <w:tcBorders>
              <w:left w:val="single" w:sz="12" w:space="0" w:color="auto"/>
              <w:bottom w:val="single" w:sz="12" w:space="0" w:color="auto"/>
            </w:tcBorders>
            <w:vAlign w:val="center"/>
          </w:tcPr>
          <w:p w14:paraId="1A3A7CE4" w14:textId="77777777" w:rsidR="00DA2F7B" w:rsidRPr="0017609A" w:rsidRDefault="00DA2F7B" w:rsidP="008C2108">
            <w:pPr>
              <w:adjustRightInd w:val="0"/>
              <w:snapToGrid w:val="0"/>
              <w:jc w:val="both"/>
              <w:rPr>
                <w:rFonts w:ascii="標楷體"/>
                <w:szCs w:val="28"/>
              </w:rPr>
            </w:pPr>
          </w:p>
        </w:tc>
        <w:tc>
          <w:tcPr>
            <w:tcW w:w="1160" w:type="dxa"/>
            <w:tcBorders>
              <w:bottom w:val="single" w:sz="12" w:space="0" w:color="auto"/>
            </w:tcBorders>
            <w:vAlign w:val="center"/>
          </w:tcPr>
          <w:p w14:paraId="50D5EFB3" w14:textId="77777777" w:rsidR="00DA2F7B" w:rsidRPr="0017609A" w:rsidRDefault="00DA2F7B" w:rsidP="008C2108">
            <w:pPr>
              <w:adjustRightInd w:val="0"/>
              <w:snapToGrid w:val="0"/>
              <w:jc w:val="both"/>
              <w:rPr>
                <w:rFonts w:ascii="標楷體"/>
                <w:szCs w:val="28"/>
              </w:rPr>
            </w:pPr>
            <w:r w:rsidRPr="0017609A">
              <w:rPr>
                <w:rFonts w:ascii="標楷體" w:hAnsi="標楷體" w:hint="eastAsia"/>
                <w:szCs w:val="28"/>
              </w:rPr>
              <w:t>吋</w:t>
            </w:r>
          </w:p>
        </w:tc>
        <w:tc>
          <w:tcPr>
            <w:tcW w:w="1030" w:type="dxa"/>
            <w:gridSpan w:val="2"/>
            <w:tcBorders>
              <w:bottom w:val="single" w:sz="12" w:space="0" w:color="auto"/>
            </w:tcBorders>
            <w:vAlign w:val="center"/>
          </w:tcPr>
          <w:p w14:paraId="3A597AB2"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21/2</w:t>
            </w:r>
          </w:p>
        </w:tc>
        <w:tc>
          <w:tcPr>
            <w:tcW w:w="1327" w:type="dxa"/>
            <w:gridSpan w:val="2"/>
            <w:tcBorders>
              <w:bottom w:val="single" w:sz="12" w:space="0" w:color="auto"/>
            </w:tcBorders>
            <w:vAlign w:val="center"/>
          </w:tcPr>
          <w:p w14:paraId="15C4E23F"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3</w:t>
            </w:r>
          </w:p>
        </w:tc>
        <w:tc>
          <w:tcPr>
            <w:tcW w:w="1327" w:type="dxa"/>
            <w:gridSpan w:val="2"/>
            <w:tcBorders>
              <w:bottom w:val="single" w:sz="12" w:space="0" w:color="auto"/>
            </w:tcBorders>
            <w:vAlign w:val="center"/>
          </w:tcPr>
          <w:p w14:paraId="3D284DB9"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4</w:t>
            </w:r>
          </w:p>
        </w:tc>
        <w:tc>
          <w:tcPr>
            <w:tcW w:w="1327" w:type="dxa"/>
            <w:gridSpan w:val="2"/>
            <w:tcBorders>
              <w:bottom w:val="single" w:sz="12" w:space="0" w:color="auto"/>
            </w:tcBorders>
            <w:vAlign w:val="center"/>
          </w:tcPr>
          <w:p w14:paraId="4E3A8CF2"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5</w:t>
            </w:r>
          </w:p>
        </w:tc>
        <w:tc>
          <w:tcPr>
            <w:tcW w:w="1327" w:type="dxa"/>
            <w:gridSpan w:val="2"/>
            <w:tcBorders>
              <w:bottom w:val="single" w:sz="12" w:space="0" w:color="auto"/>
              <w:right w:val="single" w:sz="12" w:space="0" w:color="auto"/>
            </w:tcBorders>
            <w:vAlign w:val="center"/>
          </w:tcPr>
          <w:p w14:paraId="373DF87B"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6</w:t>
            </w:r>
          </w:p>
        </w:tc>
      </w:tr>
      <w:tr w:rsidR="00DA2F7B" w:rsidRPr="0017609A" w14:paraId="0BAD6C3E" w14:textId="77777777">
        <w:trPr>
          <w:trHeight w:val="405"/>
          <w:jc w:val="right"/>
        </w:trPr>
        <w:tc>
          <w:tcPr>
            <w:tcW w:w="1920" w:type="dxa"/>
            <w:gridSpan w:val="2"/>
            <w:tcBorders>
              <w:top w:val="single" w:sz="12" w:space="0" w:color="auto"/>
              <w:left w:val="single" w:sz="12" w:space="0" w:color="auto"/>
              <w:bottom w:val="single" w:sz="12" w:space="0" w:color="auto"/>
            </w:tcBorders>
            <w:vAlign w:val="center"/>
          </w:tcPr>
          <w:p w14:paraId="40331A45" w14:textId="77777777" w:rsidR="00DA2F7B" w:rsidRPr="0017609A" w:rsidRDefault="00DA2F7B" w:rsidP="008C2108">
            <w:pPr>
              <w:adjustRightInd w:val="0"/>
              <w:snapToGrid w:val="0"/>
              <w:jc w:val="both"/>
              <w:rPr>
                <w:rFonts w:ascii="標楷體"/>
                <w:szCs w:val="28"/>
              </w:rPr>
            </w:pPr>
            <w:r w:rsidRPr="0017609A">
              <w:rPr>
                <w:rFonts w:ascii="標楷體" w:hAnsi="標楷體" w:hint="eastAsia"/>
                <w:szCs w:val="28"/>
              </w:rPr>
              <w:t>螺紋有效長</w:t>
            </w:r>
            <w:r w:rsidRPr="0017609A">
              <w:rPr>
                <w:rFonts w:ascii="標楷體" w:hAnsi="標楷體"/>
                <w:szCs w:val="28"/>
              </w:rPr>
              <w:t>(</w:t>
            </w:r>
            <w:r w:rsidRPr="0017609A">
              <w:rPr>
                <w:rFonts w:ascii="標楷體" w:hAnsi="標楷體" w:hint="eastAsia"/>
                <w:szCs w:val="28"/>
              </w:rPr>
              <w:t>公厘</w:t>
            </w:r>
            <w:r w:rsidRPr="0017609A">
              <w:rPr>
                <w:rFonts w:ascii="標楷體" w:hAnsi="標楷體"/>
                <w:szCs w:val="28"/>
              </w:rPr>
              <w:t>)</w:t>
            </w:r>
          </w:p>
        </w:tc>
        <w:tc>
          <w:tcPr>
            <w:tcW w:w="1030" w:type="dxa"/>
            <w:gridSpan w:val="2"/>
            <w:tcBorders>
              <w:top w:val="single" w:sz="12" w:space="0" w:color="auto"/>
              <w:bottom w:val="single" w:sz="12" w:space="0" w:color="auto"/>
            </w:tcBorders>
            <w:vAlign w:val="center"/>
          </w:tcPr>
          <w:p w14:paraId="038390ED"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30</w:t>
            </w:r>
          </w:p>
        </w:tc>
        <w:tc>
          <w:tcPr>
            <w:tcW w:w="1327" w:type="dxa"/>
            <w:gridSpan w:val="2"/>
            <w:tcBorders>
              <w:top w:val="single" w:sz="12" w:space="0" w:color="auto"/>
              <w:bottom w:val="single" w:sz="12" w:space="0" w:color="auto"/>
            </w:tcBorders>
            <w:vAlign w:val="center"/>
          </w:tcPr>
          <w:p w14:paraId="695B8EFD"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34</w:t>
            </w:r>
          </w:p>
        </w:tc>
        <w:tc>
          <w:tcPr>
            <w:tcW w:w="1327" w:type="dxa"/>
            <w:gridSpan w:val="2"/>
            <w:tcBorders>
              <w:top w:val="single" w:sz="12" w:space="0" w:color="auto"/>
              <w:bottom w:val="single" w:sz="12" w:space="0" w:color="auto"/>
            </w:tcBorders>
            <w:vAlign w:val="center"/>
          </w:tcPr>
          <w:p w14:paraId="78897745"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40</w:t>
            </w:r>
          </w:p>
        </w:tc>
        <w:tc>
          <w:tcPr>
            <w:tcW w:w="1327" w:type="dxa"/>
            <w:gridSpan w:val="2"/>
            <w:tcBorders>
              <w:top w:val="single" w:sz="12" w:space="0" w:color="auto"/>
              <w:bottom w:val="single" w:sz="12" w:space="0" w:color="auto"/>
            </w:tcBorders>
            <w:vAlign w:val="center"/>
          </w:tcPr>
          <w:p w14:paraId="4CB17978"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44</w:t>
            </w:r>
          </w:p>
        </w:tc>
        <w:tc>
          <w:tcPr>
            <w:tcW w:w="1327" w:type="dxa"/>
            <w:gridSpan w:val="2"/>
            <w:tcBorders>
              <w:top w:val="single" w:sz="12" w:space="0" w:color="auto"/>
              <w:bottom w:val="single" w:sz="12" w:space="0" w:color="auto"/>
              <w:right w:val="single" w:sz="12" w:space="0" w:color="auto"/>
            </w:tcBorders>
            <w:vAlign w:val="center"/>
          </w:tcPr>
          <w:p w14:paraId="4F8DBD8B"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44</w:t>
            </w:r>
          </w:p>
        </w:tc>
      </w:tr>
    </w:tbl>
    <w:p w14:paraId="171E4BD6" w14:textId="77777777" w:rsidR="00DA2F7B" w:rsidRPr="0017609A" w:rsidRDefault="00DA2F7B" w:rsidP="00F0246B">
      <w:pPr>
        <w:pStyle w:val="13"/>
        <w:adjustRightInd w:val="0"/>
        <w:snapToGrid w:val="0"/>
        <w:spacing w:before="0" w:line="300" w:lineRule="auto"/>
        <w:ind w:leftChars="200" w:left="840" w:hanging="280"/>
        <w:rPr>
          <w:szCs w:val="28"/>
        </w:rPr>
      </w:pPr>
    </w:p>
    <w:p w14:paraId="005004E6" w14:textId="77777777" w:rsidR="00DA2F7B" w:rsidRPr="0017609A" w:rsidRDefault="00DA2F7B" w:rsidP="00F0246B">
      <w:pPr>
        <w:widowControl/>
        <w:autoSpaceDE w:val="0"/>
        <w:autoSpaceDN w:val="0"/>
        <w:adjustRightInd w:val="0"/>
        <w:spacing w:after="120" w:line="300" w:lineRule="auto"/>
        <w:ind w:leftChars="202" w:left="706" w:hangingChars="50" w:hanging="140"/>
        <w:jc w:val="both"/>
        <w:rPr>
          <w:rFonts w:ascii="標楷體"/>
          <w:kern w:val="0"/>
          <w:szCs w:val="28"/>
        </w:rPr>
      </w:pPr>
      <w:r w:rsidRPr="0017609A">
        <w:rPr>
          <w:rFonts w:ascii="標楷體" w:hAnsi="標楷體"/>
          <w:kern w:val="0"/>
          <w:szCs w:val="28"/>
        </w:rPr>
        <w:t>3.</w:t>
      </w:r>
      <w:r w:rsidRPr="0017609A">
        <w:rPr>
          <w:rFonts w:ascii="標楷體" w:hAnsi="標楷體" w:hint="eastAsia"/>
          <w:kern w:val="0"/>
          <w:szCs w:val="28"/>
        </w:rPr>
        <w:t>內襯聚氯乙烯塑膠管之鋼管（簡稱內襯鋼管）</w:t>
      </w:r>
    </w:p>
    <w:p w14:paraId="18D888DB" w14:textId="77777777" w:rsidR="00DA2F7B" w:rsidRPr="0017609A" w:rsidRDefault="00DA2F7B" w:rsidP="00F0246B">
      <w:pPr>
        <w:pStyle w:val="12"/>
        <w:adjustRightInd w:val="0"/>
        <w:snapToGrid w:val="0"/>
        <w:spacing w:before="0" w:after="120" w:line="300" w:lineRule="auto"/>
        <w:ind w:leftChars="300" w:left="840" w:firstLine="0"/>
        <w:rPr>
          <w:szCs w:val="28"/>
        </w:rPr>
      </w:pPr>
      <w:r w:rsidRPr="0017609A">
        <w:rPr>
          <w:rFonts w:hint="eastAsia"/>
          <w:szCs w:val="28"/>
        </w:rPr>
        <w:t>內襯鋼管之裝配分螺紋裝接、</w:t>
      </w:r>
      <w:proofErr w:type="gramStart"/>
      <w:r w:rsidRPr="0017609A">
        <w:rPr>
          <w:rFonts w:hint="eastAsia"/>
          <w:szCs w:val="28"/>
        </w:rPr>
        <w:t>凸緣裝</w:t>
      </w:r>
      <w:proofErr w:type="gramEnd"/>
      <w:r w:rsidRPr="0017609A">
        <w:rPr>
          <w:rFonts w:hint="eastAsia"/>
          <w:szCs w:val="28"/>
        </w:rPr>
        <w:t>接及溝槽式機械裝接等三種。</w:t>
      </w:r>
    </w:p>
    <w:p w14:paraId="4606EDDC"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(1)</w:t>
      </w:r>
      <w:r w:rsidRPr="0017609A">
        <w:rPr>
          <w:rFonts w:hint="eastAsia"/>
          <w:szCs w:val="28"/>
        </w:rPr>
        <w:t>螺紋裝接方法同鍍鋅鋼管。</w:t>
      </w:r>
    </w:p>
    <w:p w14:paraId="12DFF0E4"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(2)</w:t>
      </w:r>
      <w:proofErr w:type="gramStart"/>
      <w:r w:rsidRPr="0017609A">
        <w:rPr>
          <w:rFonts w:hint="eastAsia"/>
          <w:szCs w:val="28"/>
        </w:rPr>
        <w:t>凸緣裝</w:t>
      </w:r>
      <w:proofErr w:type="gramEnd"/>
      <w:r w:rsidRPr="0017609A">
        <w:rPr>
          <w:rFonts w:hint="eastAsia"/>
          <w:szCs w:val="28"/>
        </w:rPr>
        <w:t>接有絞牙</w:t>
      </w:r>
      <w:proofErr w:type="gramStart"/>
      <w:r w:rsidRPr="0017609A">
        <w:rPr>
          <w:rFonts w:hint="eastAsia"/>
          <w:szCs w:val="28"/>
        </w:rPr>
        <w:t>凸緣裝</w:t>
      </w:r>
      <w:proofErr w:type="gramEnd"/>
      <w:r w:rsidRPr="0017609A">
        <w:rPr>
          <w:rFonts w:hint="eastAsia"/>
          <w:szCs w:val="28"/>
        </w:rPr>
        <w:t>接、</w:t>
      </w:r>
      <w:proofErr w:type="gramStart"/>
      <w:r w:rsidRPr="0017609A">
        <w:rPr>
          <w:rFonts w:hint="eastAsia"/>
          <w:szCs w:val="28"/>
        </w:rPr>
        <w:t>銲</w:t>
      </w:r>
      <w:proofErr w:type="gramEnd"/>
      <w:r w:rsidRPr="0017609A">
        <w:rPr>
          <w:rFonts w:hint="eastAsia"/>
          <w:szCs w:val="28"/>
        </w:rPr>
        <w:t>接</w:t>
      </w:r>
      <w:proofErr w:type="gramStart"/>
      <w:r w:rsidRPr="0017609A">
        <w:rPr>
          <w:rFonts w:hint="eastAsia"/>
          <w:szCs w:val="28"/>
        </w:rPr>
        <w:t>凸緣裝</w:t>
      </w:r>
      <w:proofErr w:type="gramEnd"/>
      <w:r w:rsidRPr="0017609A">
        <w:rPr>
          <w:rFonts w:hint="eastAsia"/>
          <w:szCs w:val="28"/>
        </w:rPr>
        <w:t>接二種。</w:t>
      </w:r>
    </w:p>
    <w:p w14:paraId="342909F6" w14:textId="77777777" w:rsidR="00DA2F7B" w:rsidRPr="0017609A" w:rsidRDefault="00DA2F7B" w:rsidP="00F0246B">
      <w:pPr>
        <w:pStyle w:val="12"/>
        <w:adjustRightInd w:val="0"/>
        <w:snapToGrid w:val="0"/>
        <w:spacing w:before="0" w:after="120" w:line="300" w:lineRule="auto"/>
        <w:ind w:leftChars="400" w:left="1540" w:hanging="420"/>
        <w:rPr>
          <w:szCs w:val="28"/>
        </w:rPr>
      </w:pPr>
      <w:r w:rsidRPr="0017609A">
        <w:rPr>
          <w:szCs w:val="28"/>
        </w:rPr>
        <w:t>A.</w:t>
      </w:r>
      <w:r w:rsidRPr="0017609A">
        <w:rPr>
          <w:rFonts w:hint="eastAsia"/>
          <w:szCs w:val="28"/>
        </w:rPr>
        <w:t>絞牙</w:t>
      </w:r>
      <w:proofErr w:type="gramStart"/>
      <w:r w:rsidRPr="0017609A">
        <w:rPr>
          <w:rFonts w:hint="eastAsia"/>
          <w:szCs w:val="28"/>
        </w:rPr>
        <w:t>凸緣裝</w:t>
      </w:r>
      <w:proofErr w:type="gramEnd"/>
      <w:r w:rsidRPr="0017609A">
        <w:rPr>
          <w:rFonts w:hint="eastAsia"/>
          <w:szCs w:val="28"/>
        </w:rPr>
        <w:t>接</w:t>
      </w:r>
    </w:p>
    <w:p w14:paraId="256FDF83" w14:textId="77777777" w:rsidR="00DA2F7B" w:rsidRPr="0017609A" w:rsidRDefault="00DA2F7B" w:rsidP="00F0246B">
      <w:pPr>
        <w:pStyle w:val="12"/>
        <w:adjustRightInd w:val="0"/>
        <w:snapToGrid w:val="0"/>
        <w:spacing w:before="0" w:after="120" w:line="300" w:lineRule="auto"/>
        <w:ind w:leftChars="500" w:left="1400" w:firstLine="0"/>
        <w:rPr>
          <w:szCs w:val="28"/>
        </w:rPr>
      </w:pPr>
      <w:r w:rsidRPr="0017609A">
        <w:rPr>
          <w:rFonts w:hint="eastAsia"/>
          <w:szCs w:val="28"/>
        </w:rPr>
        <w:t>直</w:t>
      </w:r>
      <w:proofErr w:type="gramStart"/>
      <w:r w:rsidRPr="0017609A">
        <w:rPr>
          <w:rFonts w:hint="eastAsia"/>
          <w:szCs w:val="28"/>
        </w:rPr>
        <w:t>管經切管、刨光</w:t>
      </w:r>
      <w:proofErr w:type="gramEnd"/>
      <w:r w:rsidRPr="0017609A">
        <w:rPr>
          <w:rFonts w:hint="eastAsia"/>
          <w:szCs w:val="28"/>
        </w:rPr>
        <w:t>去除切口之鐵屑雜物後攻牙，用</w:t>
      </w:r>
      <w:proofErr w:type="gramStart"/>
      <w:r w:rsidRPr="0017609A">
        <w:rPr>
          <w:rFonts w:hint="eastAsia"/>
          <w:szCs w:val="28"/>
        </w:rPr>
        <w:t>鋼絲刷將接頭</w:t>
      </w:r>
      <w:proofErr w:type="gramEnd"/>
      <w:r w:rsidRPr="0017609A">
        <w:rPr>
          <w:rFonts w:hint="eastAsia"/>
          <w:szCs w:val="28"/>
        </w:rPr>
        <w:t>內</w:t>
      </w:r>
      <w:proofErr w:type="gramStart"/>
      <w:r w:rsidRPr="0017609A">
        <w:rPr>
          <w:rFonts w:hint="eastAsia"/>
          <w:szCs w:val="28"/>
        </w:rPr>
        <w:t>螺紋刷清</w:t>
      </w:r>
      <w:proofErr w:type="gramEnd"/>
      <w:r w:rsidRPr="0017609A">
        <w:rPr>
          <w:rFonts w:hint="eastAsia"/>
          <w:szCs w:val="28"/>
        </w:rPr>
        <w:t>，正確對準兩端法</w:t>
      </w:r>
      <w:proofErr w:type="gramStart"/>
      <w:r w:rsidRPr="0017609A">
        <w:rPr>
          <w:rFonts w:hint="eastAsia"/>
          <w:szCs w:val="28"/>
        </w:rPr>
        <w:t>蘭絞牙孔</w:t>
      </w:r>
      <w:proofErr w:type="gramEnd"/>
      <w:r w:rsidRPr="0017609A">
        <w:rPr>
          <w:rFonts w:hint="eastAsia"/>
          <w:szCs w:val="28"/>
        </w:rPr>
        <w:t>位置，利用</w:t>
      </w:r>
      <w:proofErr w:type="gramStart"/>
      <w:r w:rsidRPr="0017609A">
        <w:rPr>
          <w:rFonts w:hint="eastAsia"/>
          <w:szCs w:val="28"/>
        </w:rPr>
        <w:t>沖頭壓</w:t>
      </w:r>
      <w:proofErr w:type="gramEnd"/>
      <w:r w:rsidRPr="0017609A">
        <w:rPr>
          <w:rFonts w:hint="eastAsia"/>
          <w:szCs w:val="28"/>
        </w:rPr>
        <w:t>扁螺紋或以點</w:t>
      </w:r>
      <w:proofErr w:type="gramStart"/>
      <w:r w:rsidRPr="0017609A">
        <w:rPr>
          <w:rFonts w:hint="eastAsia"/>
          <w:szCs w:val="28"/>
        </w:rPr>
        <w:t>銲</w:t>
      </w:r>
      <w:proofErr w:type="gramEnd"/>
      <w:r w:rsidRPr="0017609A">
        <w:rPr>
          <w:rFonts w:hint="eastAsia"/>
          <w:szCs w:val="28"/>
        </w:rPr>
        <w:t>固定法蘭（點</w:t>
      </w:r>
      <w:proofErr w:type="gramStart"/>
      <w:r w:rsidRPr="0017609A">
        <w:rPr>
          <w:rFonts w:hint="eastAsia"/>
          <w:szCs w:val="28"/>
        </w:rPr>
        <w:t>銲</w:t>
      </w:r>
      <w:proofErr w:type="gramEnd"/>
      <w:r w:rsidRPr="0017609A">
        <w:rPr>
          <w:rFonts w:hint="eastAsia"/>
          <w:szCs w:val="28"/>
        </w:rPr>
        <w:t>時不可使內襯管變質），以</w:t>
      </w:r>
      <w:proofErr w:type="gramStart"/>
      <w:r w:rsidRPr="0017609A">
        <w:rPr>
          <w:rFonts w:hint="eastAsia"/>
          <w:szCs w:val="28"/>
        </w:rPr>
        <w:t>砂輪磨去突出</w:t>
      </w:r>
      <w:proofErr w:type="gramEnd"/>
      <w:r w:rsidRPr="0017609A">
        <w:rPr>
          <w:rFonts w:hint="eastAsia"/>
          <w:szCs w:val="28"/>
        </w:rPr>
        <w:t>於</w:t>
      </w:r>
      <w:proofErr w:type="gramStart"/>
      <w:r w:rsidRPr="0017609A">
        <w:rPr>
          <w:rFonts w:hint="eastAsia"/>
          <w:szCs w:val="28"/>
        </w:rPr>
        <w:t>法蘭面的</w:t>
      </w:r>
      <w:proofErr w:type="gramEnd"/>
      <w:r w:rsidRPr="0017609A">
        <w:rPr>
          <w:rFonts w:hint="eastAsia"/>
          <w:szCs w:val="28"/>
        </w:rPr>
        <w:t>管端，平滑整修</w:t>
      </w:r>
      <w:proofErr w:type="gramStart"/>
      <w:r w:rsidRPr="0017609A">
        <w:rPr>
          <w:rFonts w:hint="eastAsia"/>
          <w:szCs w:val="28"/>
        </w:rPr>
        <w:t>法蘭面</w:t>
      </w:r>
      <w:proofErr w:type="gramEnd"/>
      <w:r w:rsidRPr="0017609A">
        <w:rPr>
          <w:rFonts w:hint="eastAsia"/>
          <w:szCs w:val="28"/>
        </w:rPr>
        <w:t>。爾後再緩慢插入短管，確認是否停在套管部中央，確認無誤後，以溶劑清除短管，再塗敷橡膠系列膠著</w:t>
      </w:r>
      <w:proofErr w:type="gramStart"/>
      <w:r w:rsidRPr="0017609A">
        <w:rPr>
          <w:rFonts w:hint="eastAsia"/>
          <w:szCs w:val="28"/>
        </w:rPr>
        <w:t>劑於法蘭面</w:t>
      </w:r>
      <w:proofErr w:type="gramEnd"/>
      <w:r w:rsidRPr="0017609A">
        <w:rPr>
          <w:rFonts w:hint="eastAsia"/>
          <w:szCs w:val="28"/>
        </w:rPr>
        <w:t>及邊緣</w:t>
      </w:r>
      <w:proofErr w:type="gramStart"/>
      <w:r w:rsidRPr="0017609A">
        <w:rPr>
          <w:rFonts w:hint="eastAsia"/>
          <w:szCs w:val="28"/>
        </w:rPr>
        <w:t>部使乾燥（乾燥</w:t>
      </w:r>
      <w:proofErr w:type="gramEnd"/>
      <w:r w:rsidRPr="0017609A">
        <w:rPr>
          <w:rFonts w:hint="eastAsia"/>
          <w:szCs w:val="28"/>
        </w:rPr>
        <w:t>後，若緩慢加熱塗敷於法蘭面之</w:t>
      </w:r>
      <w:r w:rsidRPr="0017609A">
        <w:rPr>
          <w:szCs w:val="28"/>
        </w:rPr>
        <w:t xml:space="preserve"> </w:t>
      </w:r>
      <w:r w:rsidRPr="0017609A">
        <w:rPr>
          <w:rFonts w:hint="eastAsia"/>
          <w:szCs w:val="28"/>
        </w:rPr>
        <w:t>膠著劑，更能提高膠接效果）。再以</w:t>
      </w:r>
      <w:r w:rsidRPr="0017609A">
        <w:rPr>
          <w:szCs w:val="28"/>
        </w:rPr>
        <w:t>PVC</w:t>
      </w:r>
      <w:r w:rsidRPr="0017609A">
        <w:rPr>
          <w:rFonts w:hint="eastAsia"/>
          <w:szCs w:val="28"/>
        </w:rPr>
        <w:t>系列</w:t>
      </w:r>
      <w:proofErr w:type="gramStart"/>
      <w:r w:rsidRPr="0017609A">
        <w:rPr>
          <w:rFonts w:hint="eastAsia"/>
          <w:szCs w:val="28"/>
        </w:rPr>
        <w:t>膠接劑塗</w:t>
      </w:r>
      <w:proofErr w:type="gramEnd"/>
      <w:r w:rsidRPr="0017609A">
        <w:rPr>
          <w:rFonts w:hint="eastAsia"/>
          <w:szCs w:val="28"/>
        </w:rPr>
        <w:t>敷於襯裡管內部及短管套管部，迅速插入短管，</w:t>
      </w:r>
      <w:proofErr w:type="gramStart"/>
      <w:r w:rsidRPr="0017609A">
        <w:rPr>
          <w:rFonts w:hint="eastAsia"/>
          <w:szCs w:val="28"/>
        </w:rPr>
        <w:t>膠接劑</w:t>
      </w:r>
      <w:proofErr w:type="gramEnd"/>
      <w:r w:rsidRPr="0017609A">
        <w:rPr>
          <w:rFonts w:hint="eastAsia"/>
          <w:szCs w:val="28"/>
        </w:rPr>
        <w:t>之塗敷不可過量，插入後，安裝對接法蘭防止短管脫離，擦掉溢出的</w:t>
      </w:r>
      <w:proofErr w:type="gramStart"/>
      <w:r w:rsidRPr="0017609A">
        <w:rPr>
          <w:rFonts w:hint="eastAsia"/>
          <w:szCs w:val="28"/>
        </w:rPr>
        <w:t>膠接劑</w:t>
      </w:r>
      <w:proofErr w:type="gramEnd"/>
      <w:r w:rsidRPr="0017609A">
        <w:rPr>
          <w:rFonts w:hint="eastAsia"/>
          <w:szCs w:val="28"/>
        </w:rPr>
        <w:t>，放置於通風良好之處約</w:t>
      </w:r>
      <w:r w:rsidRPr="0017609A">
        <w:rPr>
          <w:szCs w:val="28"/>
        </w:rPr>
        <w:t>1</w:t>
      </w:r>
      <w:r w:rsidRPr="0017609A">
        <w:rPr>
          <w:rFonts w:hint="eastAsia"/>
          <w:szCs w:val="28"/>
        </w:rPr>
        <w:t>小時即可。</w:t>
      </w:r>
    </w:p>
    <w:p w14:paraId="4FDE6075" w14:textId="77777777" w:rsidR="00DA2F7B" w:rsidRPr="0017609A" w:rsidRDefault="00DA2F7B" w:rsidP="00F0246B">
      <w:pPr>
        <w:pStyle w:val="12"/>
        <w:adjustRightInd w:val="0"/>
        <w:snapToGrid w:val="0"/>
        <w:spacing w:before="0" w:after="120" w:line="300" w:lineRule="auto"/>
        <w:ind w:leftChars="400" w:left="1540" w:hanging="420"/>
        <w:rPr>
          <w:szCs w:val="28"/>
        </w:rPr>
      </w:pPr>
      <w:r w:rsidRPr="0017609A">
        <w:rPr>
          <w:szCs w:val="28"/>
        </w:rPr>
        <w:t>B.</w:t>
      </w:r>
      <w:proofErr w:type="gramStart"/>
      <w:r w:rsidRPr="0017609A">
        <w:rPr>
          <w:rFonts w:hint="eastAsia"/>
          <w:szCs w:val="28"/>
        </w:rPr>
        <w:t>銲</w:t>
      </w:r>
      <w:proofErr w:type="gramEnd"/>
      <w:r w:rsidRPr="0017609A">
        <w:rPr>
          <w:rFonts w:hint="eastAsia"/>
          <w:szCs w:val="28"/>
        </w:rPr>
        <w:t>接</w:t>
      </w:r>
      <w:proofErr w:type="gramStart"/>
      <w:r w:rsidRPr="0017609A">
        <w:rPr>
          <w:rFonts w:hint="eastAsia"/>
          <w:szCs w:val="28"/>
        </w:rPr>
        <w:t>凸緣裝</w:t>
      </w:r>
      <w:proofErr w:type="gramEnd"/>
      <w:r w:rsidRPr="0017609A">
        <w:rPr>
          <w:rFonts w:hint="eastAsia"/>
          <w:szCs w:val="28"/>
        </w:rPr>
        <w:t>接</w:t>
      </w:r>
    </w:p>
    <w:p w14:paraId="2127475E" w14:textId="77777777" w:rsidR="00DA2F7B" w:rsidRPr="0017609A" w:rsidRDefault="00DA2F7B" w:rsidP="00F0246B">
      <w:pPr>
        <w:pStyle w:val="12"/>
        <w:adjustRightInd w:val="0"/>
        <w:snapToGrid w:val="0"/>
        <w:spacing w:before="0" w:after="120" w:line="300" w:lineRule="auto"/>
        <w:ind w:leftChars="500" w:left="1400" w:firstLine="0"/>
        <w:rPr>
          <w:szCs w:val="28"/>
        </w:rPr>
      </w:pPr>
      <w:r w:rsidRPr="0017609A">
        <w:rPr>
          <w:rFonts w:hint="eastAsia"/>
          <w:szCs w:val="28"/>
        </w:rPr>
        <w:t>直</w:t>
      </w:r>
      <w:proofErr w:type="gramStart"/>
      <w:r w:rsidRPr="0017609A">
        <w:rPr>
          <w:rFonts w:hint="eastAsia"/>
          <w:szCs w:val="28"/>
        </w:rPr>
        <w:t>管經切管、刨光</w:t>
      </w:r>
      <w:proofErr w:type="gramEnd"/>
      <w:r w:rsidRPr="0017609A">
        <w:rPr>
          <w:rFonts w:hint="eastAsia"/>
          <w:szCs w:val="28"/>
        </w:rPr>
        <w:t>去除切口之鐵屑雜物，將規定的法蘭對準螺栓孔位置，且將管端面與法蘭面</w:t>
      </w:r>
      <w:proofErr w:type="gramStart"/>
      <w:r w:rsidRPr="0017609A">
        <w:rPr>
          <w:rFonts w:hint="eastAsia"/>
          <w:szCs w:val="28"/>
        </w:rPr>
        <w:t>銲</w:t>
      </w:r>
      <w:proofErr w:type="gramEnd"/>
      <w:r w:rsidRPr="0017609A">
        <w:rPr>
          <w:rFonts w:hint="eastAsia"/>
          <w:szCs w:val="28"/>
        </w:rPr>
        <w:t>接於相同面，</w:t>
      </w:r>
      <w:proofErr w:type="gramStart"/>
      <w:r w:rsidRPr="0017609A">
        <w:rPr>
          <w:rFonts w:hint="eastAsia"/>
          <w:szCs w:val="28"/>
        </w:rPr>
        <w:t>銲</w:t>
      </w:r>
      <w:proofErr w:type="gramEnd"/>
      <w:r w:rsidRPr="0017609A">
        <w:rPr>
          <w:rFonts w:hint="eastAsia"/>
          <w:szCs w:val="28"/>
        </w:rPr>
        <w:t>接前將含有</w:t>
      </w:r>
      <w:proofErr w:type="gramStart"/>
      <w:r w:rsidRPr="0017609A">
        <w:rPr>
          <w:rFonts w:hint="eastAsia"/>
          <w:szCs w:val="28"/>
        </w:rPr>
        <w:t>水份</w:t>
      </w:r>
      <w:proofErr w:type="gramEnd"/>
      <w:r w:rsidRPr="0017609A">
        <w:rPr>
          <w:rFonts w:hint="eastAsia"/>
          <w:szCs w:val="28"/>
        </w:rPr>
        <w:t>之濕布充塞於</w:t>
      </w:r>
      <w:proofErr w:type="gramStart"/>
      <w:r w:rsidRPr="0017609A">
        <w:rPr>
          <w:rFonts w:hint="eastAsia"/>
          <w:szCs w:val="28"/>
        </w:rPr>
        <w:t>銲</w:t>
      </w:r>
      <w:proofErr w:type="gramEnd"/>
      <w:r w:rsidRPr="0017609A">
        <w:rPr>
          <w:rFonts w:hint="eastAsia"/>
          <w:szCs w:val="28"/>
        </w:rPr>
        <w:t>接處之管內（溫度超過</w:t>
      </w:r>
      <w:r w:rsidRPr="0017609A">
        <w:rPr>
          <w:szCs w:val="28"/>
        </w:rPr>
        <w:t>60</w:t>
      </w:r>
      <w:r w:rsidRPr="0017609A">
        <w:rPr>
          <w:rFonts w:hint="eastAsia"/>
          <w:szCs w:val="28"/>
        </w:rPr>
        <w:t>℃會影響</w:t>
      </w:r>
      <w:r w:rsidRPr="0017609A">
        <w:rPr>
          <w:szCs w:val="28"/>
        </w:rPr>
        <w:t>PVC</w:t>
      </w:r>
      <w:r w:rsidRPr="0017609A">
        <w:rPr>
          <w:rFonts w:hint="eastAsia"/>
          <w:szCs w:val="28"/>
        </w:rPr>
        <w:t>內襯管材質），再行</w:t>
      </w:r>
      <w:proofErr w:type="gramStart"/>
      <w:r w:rsidRPr="0017609A">
        <w:rPr>
          <w:rFonts w:hint="eastAsia"/>
          <w:szCs w:val="28"/>
        </w:rPr>
        <w:t>銲</w:t>
      </w:r>
      <w:proofErr w:type="gramEnd"/>
      <w:r w:rsidRPr="0017609A">
        <w:rPr>
          <w:rFonts w:hint="eastAsia"/>
          <w:szCs w:val="28"/>
        </w:rPr>
        <w:t>接。利用</w:t>
      </w:r>
      <w:proofErr w:type="gramStart"/>
      <w:r w:rsidRPr="0017609A">
        <w:rPr>
          <w:rFonts w:hint="eastAsia"/>
          <w:szCs w:val="28"/>
        </w:rPr>
        <w:t>砂輪機磨掉</w:t>
      </w:r>
      <w:proofErr w:type="gramEnd"/>
      <w:r w:rsidRPr="0017609A">
        <w:rPr>
          <w:rFonts w:hint="eastAsia"/>
          <w:szCs w:val="28"/>
        </w:rPr>
        <w:t>與短管套管端相等長度之</w:t>
      </w:r>
      <w:r w:rsidRPr="0017609A">
        <w:rPr>
          <w:szCs w:val="28"/>
        </w:rPr>
        <w:t>PVC</w:t>
      </w:r>
      <w:proofErr w:type="gramStart"/>
      <w:r w:rsidRPr="0017609A">
        <w:rPr>
          <w:rFonts w:hint="eastAsia"/>
          <w:szCs w:val="28"/>
        </w:rPr>
        <w:t>內襯管</w:t>
      </w:r>
      <w:proofErr w:type="gramEnd"/>
      <w:r w:rsidRPr="0017609A">
        <w:rPr>
          <w:rFonts w:hint="eastAsia"/>
          <w:szCs w:val="28"/>
        </w:rPr>
        <w:t>，並</w:t>
      </w:r>
      <w:proofErr w:type="gramStart"/>
      <w:r w:rsidRPr="0017609A">
        <w:rPr>
          <w:rFonts w:hint="eastAsia"/>
          <w:szCs w:val="28"/>
        </w:rPr>
        <w:t>做成倒角</w:t>
      </w:r>
      <w:proofErr w:type="gramEnd"/>
      <w:r w:rsidRPr="0017609A">
        <w:rPr>
          <w:rFonts w:hint="eastAsia"/>
          <w:szCs w:val="28"/>
        </w:rPr>
        <w:t>，用鋼絲研磨鋼管內部及</w:t>
      </w:r>
      <w:proofErr w:type="gramStart"/>
      <w:r w:rsidRPr="0017609A">
        <w:rPr>
          <w:rFonts w:hint="eastAsia"/>
          <w:szCs w:val="28"/>
        </w:rPr>
        <w:t>法蘭面</w:t>
      </w:r>
      <w:proofErr w:type="gramEnd"/>
      <w:r w:rsidRPr="0017609A">
        <w:rPr>
          <w:rFonts w:hint="eastAsia"/>
          <w:szCs w:val="28"/>
        </w:rPr>
        <w:t>，以溶劑清</w:t>
      </w:r>
      <w:r w:rsidRPr="0017609A">
        <w:rPr>
          <w:rFonts w:hint="eastAsia"/>
          <w:szCs w:val="28"/>
        </w:rPr>
        <w:lastRenderedPageBreak/>
        <w:t>潔。將橡膠系列</w:t>
      </w:r>
      <w:proofErr w:type="gramStart"/>
      <w:r w:rsidRPr="0017609A">
        <w:rPr>
          <w:rFonts w:hint="eastAsia"/>
          <w:szCs w:val="28"/>
        </w:rPr>
        <w:t>膠著劑塗敷</w:t>
      </w:r>
      <w:proofErr w:type="gramEnd"/>
      <w:r w:rsidRPr="0017609A">
        <w:rPr>
          <w:rFonts w:hint="eastAsia"/>
          <w:szCs w:val="28"/>
        </w:rPr>
        <w:t>於鋼管</w:t>
      </w:r>
      <w:proofErr w:type="gramStart"/>
      <w:r w:rsidRPr="0017609A">
        <w:rPr>
          <w:rFonts w:hint="eastAsia"/>
          <w:szCs w:val="28"/>
        </w:rPr>
        <w:t>內部、法蘭面</w:t>
      </w:r>
      <w:proofErr w:type="gramEnd"/>
      <w:r w:rsidRPr="0017609A">
        <w:rPr>
          <w:rFonts w:hint="eastAsia"/>
          <w:szCs w:val="28"/>
        </w:rPr>
        <w:t>及短管邊緣部後面之套管部，使充分</w:t>
      </w:r>
      <w:proofErr w:type="gramStart"/>
      <w:r w:rsidRPr="0017609A">
        <w:rPr>
          <w:rFonts w:hint="eastAsia"/>
          <w:szCs w:val="28"/>
        </w:rPr>
        <w:t>乾燥，</w:t>
      </w:r>
      <w:proofErr w:type="gramEnd"/>
      <w:r w:rsidRPr="0017609A">
        <w:rPr>
          <w:rFonts w:hint="eastAsia"/>
          <w:szCs w:val="28"/>
        </w:rPr>
        <w:t>在法</w:t>
      </w:r>
      <w:proofErr w:type="gramStart"/>
      <w:r w:rsidRPr="0017609A">
        <w:rPr>
          <w:rFonts w:hint="eastAsia"/>
          <w:szCs w:val="28"/>
        </w:rPr>
        <w:t>蘭面略加熱使膠接劑</w:t>
      </w:r>
      <w:proofErr w:type="gramEnd"/>
      <w:r w:rsidRPr="0017609A">
        <w:rPr>
          <w:rFonts w:hint="eastAsia"/>
          <w:szCs w:val="28"/>
        </w:rPr>
        <w:t>軟化，迅速插入短管，使邊緣</w:t>
      </w:r>
      <w:proofErr w:type="gramStart"/>
      <w:r w:rsidRPr="0017609A">
        <w:rPr>
          <w:rFonts w:hint="eastAsia"/>
          <w:szCs w:val="28"/>
        </w:rPr>
        <w:t>部與法蘭面</w:t>
      </w:r>
      <w:proofErr w:type="gramEnd"/>
      <w:r w:rsidRPr="0017609A">
        <w:rPr>
          <w:rFonts w:hint="eastAsia"/>
          <w:szCs w:val="28"/>
        </w:rPr>
        <w:t>緊貼並固定對接法蘭，加熱於套管</w:t>
      </w:r>
      <w:proofErr w:type="gramStart"/>
      <w:r w:rsidRPr="0017609A">
        <w:rPr>
          <w:rFonts w:hint="eastAsia"/>
          <w:szCs w:val="28"/>
        </w:rPr>
        <w:t>部使膠接劑貼緊於鋼管內部，</w:t>
      </w:r>
      <w:proofErr w:type="gramEnd"/>
      <w:r w:rsidRPr="0017609A">
        <w:rPr>
          <w:rFonts w:hint="eastAsia"/>
          <w:szCs w:val="28"/>
        </w:rPr>
        <w:t>以溶劑擦掉溢出於套管尖端的</w:t>
      </w:r>
      <w:proofErr w:type="gramStart"/>
      <w:r w:rsidRPr="0017609A">
        <w:rPr>
          <w:rFonts w:hint="eastAsia"/>
          <w:szCs w:val="28"/>
        </w:rPr>
        <w:t>膠接劑</w:t>
      </w:r>
      <w:proofErr w:type="gramEnd"/>
      <w:r w:rsidRPr="0017609A">
        <w:rPr>
          <w:rFonts w:hint="eastAsia"/>
          <w:szCs w:val="28"/>
        </w:rPr>
        <w:t>。使用</w:t>
      </w:r>
      <w:r w:rsidRPr="0017609A">
        <w:rPr>
          <w:szCs w:val="28"/>
        </w:rPr>
        <w:t>PVC</w:t>
      </w:r>
      <w:proofErr w:type="gramStart"/>
      <w:r w:rsidRPr="0017609A">
        <w:rPr>
          <w:rFonts w:hint="eastAsia"/>
          <w:szCs w:val="28"/>
        </w:rPr>
        <w:t>銲</w:t>
      </w:r>
      <w:proofErr w:type="gramEnd"/>
      <w:r w:rsidRPr="0017609A">
        <w:rPr>
          <w:rFonts w:hint="eastAsia"/>
          <w:szCs w:val="28"/>
        </w:rPr>
        <w:t>條，以</w:t>
      </w:r>
      <w:r w:rsidRPr="0017609A">
        <w:rPr>
          <w:szCs w:val="28"/>
        </w:rPr>
        <w:t>PVC</w:t>
      </w:r>
      <w:proofErr w:type="gramStart"/>
      <w:r w:rsidRPr="0017609A">
        <w:rPr>
          <w:rFonts w:hint="eastAsia"/>
          <w:szCs w:val="28"/>
        </w:rPr>
        <w:t>銲</w:t>
      </w:r>
      <w:proofErr w:type="gramEnd"/>
      <w:r w:rsidRPr="0017609A">
        <w:rPr>
          <w:rFonts w:hint="eastAsia"/>
          <w:szCs w:val="28"/>
        </w:rPr>
        <w:t>接機（熱噴槍）</w:t>
      </w:r>
      <w:proofErr w:type="gramStart"/>
      <w:r w:rsidRPr="0017609A">
        <w:rPr>
          <w:rFonts w:hint="eastAsia"/>
          <w:szCs w:val="28"/>
        </w:rPr>
        <w:t>銲接短</w:t>
      </w:r>
      <w:proofErr w:type="gramEnd"/>
      <w:r w:rsidRPr="0017609A">
        <w:rPr>
          <w:rFonts w:hint="eastAsia"/>
          <w:szCs w:val="28"/>
        </w:rPr>
        <w:t>管於對接部，拆除對接法蘭，利用針孔測試儀器檢查</w:t>
      </w:r>
      <w:proofErr w:type="gramStart"/>
      <w:r w:rsidRPr="0017609A">
        <w:rPr>
          <w:rFonts w:hint="eastAsia"/>
          <w:szCs w:val="28"/>
        </w:rPr>
        <w:t>銲</w:t>
      </w:r>
      <w:proofErr w:type="gramEnd"/>
      <w:r w:rsidRPr="0017609A">
        <w:rPr>
          <w:rFonts w:hint="eastAsia"/>
          <w:szCs w:val="28"/>
        </w:rPr>
        <w:t>接部是否有針孔，如無則完成。</w:t>
      </w:r>
    </w:p>
    <w:p w14:paraId="7AE992F9" w14:textId="77777777" w:rsidR="00DA2F7B" w:rsidRPr="0017609A" w:rsidRDefault="00DA2F7B" w:rsidP="00F0246B">
      <w:pPr>
        <w:widowControl/>
        <w:autoSpaceDE w:val="0"/>
        <w:autoSpaceDN w:val="0"/>
        <w:adjustRightInd w:val="0"/>
        <w:spacing w:after="120" w:line="300" w:lineRule="auto"/>
        <w:ind w:leftChars="202" w:left="706" w:hangingChars="50" w:hanging="140"/>
        <w:jc w:val="both"/>
        <w:rPr>
          <w:rFonts w:ascii="標楷體"/>
          <w:kern w:val="0"/>
          <w:szCs w:val="28"/>
        </w:rPr>
      </w:pPr>
      <w:r w:rsidRPr="0017609A">
        <w:rPr>
          <w:rFonts w:ascii="標楷體" w:hAnsi="標楷體"/>
          <w:kern w:val="0"/>
          <w:szCs w:val="28"/>
        </w:rPr>
        <w:t>4.</w:t>
      </w:r>
      <w:r w:rsidRPr="0017609A">
        <w:rPr>
          <w:rFonts w:ascii="標楷體" w:hAnsi="標楷體" w:hint="eastAsia"/>
          <w:kern w:val="0"/>
          <w:szCs w:val="28"/>
        </w:rPr>
        <w:t>不</w:t>
      </w:r>
      <w:proofErr w:type="gramStart"/>
      <w:r w:rsidRPr="0017609A">
        <w:rPr>
          <w:rFonts w:ascii="標楷體" w:hAnsi="標楷體" w:hint="eastAsia"/>
          <w:kern w:val="0"/>
          <w:szCs w:val="28"/>
        </w:rPr>
        <w:t>銹</w:t>
      </w:r>
      <w:proofErr w:type="gramEnd"/>
      <w:r w:rsidRPr="0017609A">
        <w:rPr>
          <w:rFonts w:ascii="標楷體" w:hAnsi="標楷體" w:hint="eastAsia"/>
          <w:kern w:val="0"/>
          <w:szCs w:val="28"/>
        </w:rPr>
        <w:t>鋼管</w:t>
      </w:r>
    </w:p>
    <w:p w14:paraId="6DB852A4" w14:textId="77777777" w:rsidR="00DA2F7B" w:rsidRPr="0017609A" w:rsidRDefault="00DA2F7B" w:rsidP="00F0246B">
      <w:pPr>
        <w:pStyle w:val="12"/>
        <w:adjustRightInd w:val="0"/>
        <w:snapToGrid w:val="0"/>
        <w:spacing w:before="0" w:after="120" w:line="300" w:lineRule="auto"/>
        <w:ind w:leftChars="300" w:left="840" w:firstLine="0"/>
        <w:rPr>
          <w:szCs w:val="28"/>
        </w:rPr>
      </w:pPr>
      <w:r w:rsidRPr="0017609A">
        <w:rPr>
          <w:rFonts w:hint="eastAsia"/>
          <w:szCs w:val="28"/>
        </w:rPr>
        <w:t>不</w:t>
      </w:r>
      <w:proofErr w:type="gramStart"/>
      <w:r w:rsidRPr="0017609A">
        <w:rPr>
          <w:rFonts w:hint="eastAsia"/>
          <w:szCs w:val="28"/>
        </w:rPr>
        <w:t>銹</w:t>
      </w:r>
      <w:proofErr w:type="gramEnd"/>
      <w:r w:rsidRPr="0017609A">
        <w:rPr>
          <w:rFonts w:hint="eastAsia"/>
          <w:szCs w:val="28"/>
        </w:rPr>
        <w:t>鋼管之</w:t>
      </w:r>
      <w:proofErr w:type="gramStart"/>
      <w:r w:rsidRPr="0017609A">
        <w:rPr>
          <w:rFonts w:hint="eastAsia"/>
          <w:szCs w:val="28"/>
        </w:rPr>
        <w:t>裝接分螺紋</w:t>
      </w:r>
      <w:proofErr w:type="gramEnd"/>
      <w:r w:rsidRPr="0017609A">
        <w:rPr>
          <w:rFonts w:hint="eastAsia"/>
          <w:szCs w:val="28"/>
        </w:rPr>
        <w:t>裝接、電</w:t>
      </w:r>
      <w:proofErr w:type="gramStart"/>
      <w:r w:rsidRPr="0017609A">
        <w:rPr>
          <w:rFonts w:hint="eastAsia"/>
          <w:szCs w:val="28"/>
        </w:rPr>
        <w:t>銲</w:t>
      </w:r>
      <w:proofErr w:type="gramEnd"/>
      <w:r w:rsidRPr="0017609A">
        <w:rPr>
          <w:rFonts w:hint="eastAsia"/>
          <w:szCs w:val="28"/>
        </w:rPr>
        <w:t>裝接、壓著裝接</w:t>
      </w:r>
      <w:proofErr w:type="gramStart"/>
      <w:r w:rsidRPr="0017609A">
        <w:rPr>
          <w:rFonts w:hint="eastAsia"/>
          <w:szCs w:val="28"/>
        </w:rPr>
        <w:t>及滾溝式裝</w:t>
      </w:r>
      <w:proofErr w:type="gramEnd"/>
      <w:r w:rsidRPr="0017609A">
        <w:rPr>
          <w:rFonts w:hint="eastAsia"/>
          <w:szCs w:val="28"/>
        </w:rPr>
        <w:t>接等方式。管壁厚之不</w:t>
      </w:r>
      <w:proofErr w:type="gramStart"/>
      <w:r w:rsidRPr="0017609A">
        <w:rPr>
          <w:rFonts w:hint="eastAsia"/>
          <w:szCs w:val="28"/>
        </w:rPr>
        <w:t>銹</w:t>
      </w:r>
      <w:proofErr w:type="gramEnd"/>
      <w:r w:rsidRPr="0017609A">
        <w:rPr>
          <w:rFonts w:hint="eastAsia"/>
          <w:szCs w:val="28"/>
        </w:rPr>
        <w:t>鋼管可採用螺紋裝接、電</w:t>
      </w:r>
      <w:proofErr w:type="gramStart"/>
      <w:r w:rsidRPr="0017609A">
        <w:rPr>
          <w:rFonts w:hint="eastAsia"/>
          <w:szCs w:val="28"/>
        </w:rPr>
        <w:t>銲</w:t>
      </w:r>
      <w:proofErr w:type="gramEnd"/>
      <w:r w:rsidRPr="0017609A">
        <w:rPr>
          <w:rFonts w:hint="eastAsia"/>
          <w:szCs w:val="28"/>
        </w:rPr>
        <w:t>裝接</w:t>
      </w:r>
      <w:proofErr w:type="gramStart"/>
      <w:r w:rsidRPr="0017609A">
        <w:rPr>
          <w:rFonts w:hint="eastAsia"/>
          <w:szCs w:val="28"/>
        </w:rPr>
        <w:t>及滾溝式裝</w:t>
      </w:r>
      <w:proofErr w:type="gramEnd"/>
      <w:r w:rsidRPr="0017609A">
        <w:rPr>
          <w:rFonts w:hint="eastAsia"/>
          <w:szCs w:val="28"/>
        </w:rPr>
        <w:t>接。管壁薄之不</w:t>
      </w:r>
      <w:proofErr w:type="gramStart"/>
      <w:r w:rsidRPr="0017609A">
        <w:rPr>
          <w:rFonts w:hint="eastAsia"/>
          <w:szCs w:val="28"/>
        </w:rPr>
        <w:t>銹</w:t>
      </w:r>
      <w:proofErr w:type="gramEnd"/>
      <w:r w:rsidRPr="0017609A">
        <w:rPr>
          <w:rFonts w:hint="eastAsia"/>
          <w:szCs w:val="28"/>
        </w:rPr>
        <w:t>鋼管採用壓著裝接</w:t>
      </w:r>
      <w:proofErr w:type="gramStart"/>
      <w:r w:rsidRPr="0017609A">
        <w:rPr>
          <w:rFonts w:hint="eastAsia"/>
          <w:szCs w:val="28"/>
        </w:rPr>
        <w:t>及滾溝式裝</w:t>
      </w:r>
      <w:proofErr w:type="gramEnd"/>
      <w:r w:rsidRPr="0017609A">
        <w:rPr>
          <w:rFonts w:hint="eastAsia"/>
          <w:szCs w:val="28"/>
        </w:rPr>
        <w:t>接二種。螺紋裝接及電</w:t>
      </w:r>
      <w:proofErr w:type="gramStart"/>
      <w:r w:rsidRPr="0017609A">
        <w:rPr>
          <w:rFonts w:hint="eastAsia"/>
          <w:szCs w:val="28"/>
        </w:rPr>
        <w:t>銲</w:t>
      </w:r>
      <w:proofErr w:type="gramEnd"/>
      <w:r w:rsidRPr="0017609A">
        <w:rPr>
          <w:rFonts w:hint="eastAsia"/>
          <w:szCs w:val="28"/>
        </w:rPr>
        <w:t>裝接其施工方法與鍍鋅鋼管相同。</w:t>
      </w:r>
    </w:p>
    <w:p w14:paraId="534744E7"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(1)</w:t>
      </w:r>
      <w:r w:rsidRPr="0017609A">
        <w:rPr>
          <w:rFonts w:hint="eastAsia"/>
          <w:szCs w:val="28"/>
        </w:rPr>
        <w:t>壓著裝接</w:t>
      </w:r>
    </w:p>
    <w:p w14:paraId="702B3E56" w14:textId="77777777" w:rsidR="00DA2F7B" w:rsidRPr="0017609A" w:rsidRDefault="00DA2F7B" w:rsidP="00F0246B">
      <w:pPr>
        <w:pStyle w:val="12"/>
        <w:adjustRightInd w:val="0"/>
        <w:snapToGrid w:val="0"/>
        <w:spacing w:before="0" w:after="120" w:line="300" w:lineRule="auto"/>
        <w:ind w:leftChars="400" w:left="1120" w:firstLine="0"/>
        <w:rPr>
          <w:szCs w:val="28"/>
        </w:rPr>
      </w:pPr>
      <w:r w:rsidRPr="0017609A">
        <w:rPr>
          <w:rFonts w:hint="eastAsia"/>
          <w:szCs w:val="28"/>
        </w:rPr>
        <w:t>不</w:t>
      </w:r>
      <w:proofErr w:type="gramStart"/>
      <w:r w:rsidRPr="0017609A">
        <w:rPr>
          <w:rFonts w:hint="eastAsia"/>
          <w:szCs w:val="28"/>
        </w:rPr>
        <w:t>銹</w:t>
      </w:r>
      <w:proofErr w:type="gramEnd"/>
      <w:r w:rsidRPr="0017609A">
        <w:rPr>
          <w:rFonts w:hint="eastAsia"/>
          <w:szCs w:val="28"/>
        </w:rPr>
        <w:t>鋼</w:t>
      </w:r>
      <w:proofErr w:type="gramStart"/>
      <w:r w:rsidRPr="0017609A">
        <w:rPr>
          <w:rFonts w:hint="eastAsia"/>
          <w:szCs w:val="28"/>
        </w:rPr>
        <w:t>薄壁管切管</w:t>
      </w:r>
      <w:proofErr w:type="gramEnd"/>
      <w:r w:rsidRPr="0017609A">
        <w:rPr>
          <w:rFonts w:hint="eastAsia"/>
          <w:szCs w:val="28"/>
        </w:rPr>
        <w:t>時使用</w:t>
      </w:r>
      <w:proofErr w:type="gramStart"/>
      <w:r w:rsidRPr="0017609A">
        <w:rPr>
          <w:rFonts w:hint="eastAsia"/>
          <w:szCs w:val="28"/>
        </w:rPr>
        <w:t>切管器</w:t>
      </w:r>
      <w:proofErr w:type="gramEnd"/>
      <w:r w:rsidRPr="0017609A">
        <w:rPr>
          <w:rFonts w:hint="eastAsia"/>
          <w:szCs w:val="28"/>
        </w:rPr>
        <w:t>切斷鋼管，經切斷之剖面不得變形或縮小，</w:t>
      </w:r>
      <w:proofErr w:type="gramStart"/>
      <w:r w:rsidRPr="0017609A">
        <w:rPr>
          <w:rFonts w:hint="eastAsia"/>
          <w:szCs w:val="28"/>
        </w:rPr>
        <w:t>端面須</w:t>
      </w:r>
      <w:proofErr w:type="gramEnd"/>
      <w:r w:rsidRPr="0017609A">
        <w:rPr>
          <w:rFonts w:hint="eastAsia"/>
          <w:szCs w:val="28"/>
        </w:rPr>
        <w:t>與軸心垂直，清除斷面經切割後遺留的不</w:t>
      </w:r>
      <w:proofErr w:type="gramStart"/>
      <w:r w:rsidRPr="0017609A">
        <w:rPr>
          <w:rFonts w:hint="eastAsia"/>
          <w:szCs w:val="28"/>
        </w:rPr>
        <w:t>銹</w:t>
      </w:r>
      <w:proofErr w:type="gramEnd"/>
      <w:r w:rsidRPr="0017609A">
        <w:rPr>
          <w:rFonts w:hint="eastAsia"/>
          <w:szCs w:val="28"/>
        </w:rPr>
        <w:t>鋼屑，再插入接頭，插入接頭前須先檢視接頭兩端是否有橡膠墊圈，再持平插入，以免損傷橡膠墊圈。管端確實插入接頭之定點位置後，再使用壓著專用工具壓著，使其確實壓接完成。</w:t>
      </w:r>
    </w:p>
    <w:p w14:paraId="46036313"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(2)</w:t>
      </w:r>
      <w:proofErr w:type="gramStart"/>
      <w:r w:rsidRPr="0017609A">
        <w:rPr>
          <w:rFonts w:hint="eastAsia"/>
          <w:szCs w:val="28"/>
        </w:rPr>
        <w:t>滾溝裝</w:t>
      </w:r>
      <w:proofErr w:type="gramEnd"/>
      <w:r w:rsidRPr="0017609A">
        <w:rPr>
          <w:rFonts w:hint="eastAsia"/>
          <w:szCs w:val="28"/>
        </w:rPr>
        <w:t>接</w:t>
      </w:r>
    </w:p>
    <w:p w14:paraId="0AFCB73B" w14:textId="77777777" w:rsidR="00DA2F7B" w:rsidRPr="0017609A" w:rsidRDefault="00DA2F7B" w:rsidP="00F0246B">
      <w:pPr>
        <w:pStyle w:val="12"/>
        <w:adjustRightInd w:val="0"/>
        <w:snapToGrid w:val="0"/>
        <w:spacing w:before="0" w:after="120" w:line="300" w:lineRule="auto"/>
        <w:ind w:leftChars="400" w:left="1120" w:firstLine="0"/>
        <w:rPr>
          <w:szCs w:val="28"/>
        </w:rPr>
      </w:pPr>
      <w:r w:rsidRPr="0017609A">
        <w:rPr>
          <w:rFonts w:hint="eastAsia"/>
          <w:szCs w:val="28"/>
        </w:rPr>
        <w:t>不</w:t>
      </w:r>
      <w:proofErr w:type="gramStart"/>
      <w:r w:rsidRPr="0017609A">
        <w:rPr>
          <w:rFonts w:hint="eastAsia"/>
          <w:szCs w:val="28"/>
        </w:rPr>
        <w:t>銹</w:t>
      </w:r>
      <w:proofErr w:type="gramEnd"/>
      <w:r w:rsidRPr="0017609A">
        <w:rPr>
          <w:rFonts w:hint="eastAsia"/>
          <w:szCs w:val="28"/>
        </w:rPr>
        <w:t>鋼管管徑在</w:t>
      </w:r>
      <w:r w:rsidRPr="0017609A">
        <w:rPr>
          <w:szCs w:val="28"/>
        </w:rPr>
        <w:t>75</w:t>
      </w:r>
      <w:r w:rsidRPr="0017609A">
        <w:rPr>
          <w:rFonts w:hint="eastAsia"/>
          <w:szCs w:val="28"/>
        </w:rPr>
        <w:t>公厘以上採用</w:t>
      </w:r>
      <w:proofErr w:type="gramStart"/>
      <w:r w:rsidRPr="0017609A">
        <w:rPr>
          <w:rFonts w:hint="eastAsia"/>
          <w:szCs w:val="28"/>
        </w:rPr>
        <w:t>滾溝裝</w:t>
      </w:r>
      <w:proofErr w:type="gramEnd"/>
      <w:r w:rsidRPr="0017609A">
        <w:rPr>
          <w:rFonts w:hint="eastAsia"/>
          <w:szCs w:val="28"/>
        </w:rPr>
        <w:t>接，即可</w:t>
      </w:r>
      <w:proofErr w:type="gramStart"/>
      <w:r w:rsidRPr="0017609A">
        <w:rPr>
          <w:rFonts w:hint="eastAsia"/>
          <w:szCs w:val="28"/>
        </w:rPr>
        <w:t>在切管</w:t>
      </w:r>
      <w:proofErr w:type="gramEnd"/>
      <w:r w:rsidRPr="0017609A">
        <w:rPr>
          <w:rFonts w:hint="eastAsia"/>
          <w:szCs w:val="28"/>
        </w:rPr>
        <w:t>、滾壓溝槽一次完成，可省工時。不</w:t>
      </w:r>
      <w:proofErr w:type="gramStart"/>
      <w:r w:rsidRPr="0017609A">
        <w:rPr>
          <w:rFonts w:hint="eastAsia"/>
          <w:szCs w:val="28"/>
        </w:rPr>
        <w:t>銹</w:t>
      </w:r>
      <w:proofErr w:type="gramEnd"/>
      <w:r w:rsidRPr="0017609A">
        <w:rPr>
          <w:rFonts w:hint="eastAsia"/>
          <w:szCs w:val="28"/>
        </w:rPr>
        <w:t>鋼</w:t>
      </w:r>
      <w:proofErr w:type="gramStart"/>
      <w:r w:rsidRPr="0017609A">
        <w:rPr>
          <w:rFonts w:hint="eastAsia"/>
          <w:szCs w:val="28"/>
        </w:rPr>
        <w:t>薄壁管切管</w:t>
      </w:r>
      <w:proofErr w:type="gramEnd"/>
      <w:r w:rsidRPr="0017609A">
        <w:rPr>
          <w:rFonts w:hint="eastAsia"/>
          <w:szCs w:val="28"/>
        </w:rPr>
        <w:t>時使用</w:t>
      </w:r>
      <w:proofErr w:type="gramStart"/>
      <w:r w:rsidRPr="0017609A">
        <w:rPr>
          <w:rFonts w:hint="eastAsia"/>
          <w:szCs w:val="28"/>
        </w:rPr>
        <w:t>切管器</w:t>
      </w:r>
      <w:proofErr w:type="gramEnd"/>
      <w:r w:rsidRPr="0017609A">
        <w:rPr>
          <w:rFonts w:hint="eastAsia"/>
          <w:szCs w:val="28"/>
        </w:rPr>
        <w:t>切斷鋼管，經切斷之剖面不得變形或縮小，</w:t>
      </w:r>
      <w:proofErr w:type="gramStart"/>
      <w:r w:rsidRPr="0017609A">
        <w:rPr>
          <w:rFonts w:hint="eastAsia"/>
          <w:szCs w:val="28"/>
        </w:rPr>
        <w:t>端面須</w:t>
      </w:r>
      <w:proofErr w:type="gramEnd"/>
      <w:r w:rsidRPr="0017609A">
        <w:rPr>
          <w:rFonts w:hint="eastAsia"/>
          <w:szCs w:val="28"/>
        </w:rPr>
        <w:t>與軸心垂直，清除斷面經切割後遺留的不</w:t>
      </w:r>
      <w:proofErr w:type="gramStart"/>
      <w:r w:rsidRPr="0017609A">
        <w:rPr>
          <w:rFonts w:hint="eastAsia"/>
          <w:szCs w:val="28"/>
        </w:rPr>
        <w:t>銹</w:t>
      </w:r>
      <w:proofErr w:type="gramEnd"/>
      <w:r w:rsidRPr="0017609A">
        <w:rPr>
          <w:rFonts w:hint="eastAsia"/>
          <w:szCs w:val="28"/>
        </w:rPr>
        <w:t>鋼屑，然後使用滾溝槽</w:t>
      </w:r>
      <w:proofErr w:type="gramStart"/>
      <w:r w:rsidRPr="0017609A">
        <w:rPr>
          <w:rFonts w:hint="eastAsia"/>
          <w:szCs w:val="28"/>
        </w:rPr>
        <w:t>壓溝機</w:t>
      </w:r>
      <w:proofErr w:type="gramEnd"/>
      <w:r w:rsidRPr="0017609A">
        <w:rPr>
          <w:rFonts w:hint="eastAsia"/>
          <w:szCs w:val="28"/>
        </w:rPr>
        <w:t>，滾壓出所需之溝槽，爾後清潔溝槽至</w:t>
      </w:r>
      <w:proofErr w:type="gramStart"/>
      <w:r w:rsidRPr="0017609A">
        <w:rPr>
          <w:rFonts w:hint="eastAsia"/>
          <w:szCs w:val="28"/>
        </w:rPr>
        <w:t>管口端使</w:t>
      </w:r>
      <w:proofErr w:type="gramEnd"/>
      <w:r w:rsidRPr="0017609A">
        <w:rPr>
          <w:rFonts w:hint="eastAsia"/>
          <w:szCs w:val="28"/>
        </w:rPr>
        <w:t>之無污物、凹凸、殘渣等，將機械接頭之不</w:t>
      </w:r>
      <w:proofErr w:type="gramStart"/>
      <w:r w:rsidRPr="0017609A">
        <w:rPr>
          <w:rFonts w:hint="eastAsia"/>
          <w:szCs w:val="28"/>
        </w:rPr>
        <w:t>銹鋼外</w:t>
      </w:r>
      <w:proofErr w:type="gramEnd"/>
      <w:r w:rsidRPr="0017609A">
        <w:rPr>
          <w:rFonts w:hint="eastAsia"/>
          <w:szCs w:val="28"/>
        </w:rPr>
        <w:t>環之螺栓鬆開，兩端</w:t>
      </w:r>
      <w:proofErr w:type="gramStart"/>
      <w:r w:rsidRPr="0017609A">
        <w:rPr>
          <w:rFonts w:hint="eastAsia"/>
          <w:szCs w:val="28"/>
        </w:rPr>
        <w:t>卡溝圈</w:t>
      </w:r>
      <w:proofErr w:type="gramEnd"/>
      <w:r w:rsidRPr="0017609A">
        <w:rPr>
          <w:rFonts w:hint="eastAsia"/>
          <w:szCs w:val="28"/>
        </w:rPr>
        <w:t>撥開，套入橡皮止水墊圈（橡皮止水墊圈塗以非動物性潤滑劑，可增加</w:t>
      </w:r>
      <w:proofErr w:type="gramStart"/>
      <w:r w:rsidRPr="0017609A">
        <w:rPr>
          <w:rFonts w:hint="eastAsia"/>
          <w:szCs w:val="28"/>
        </w:rPr>
        <w:t>按裝</w:t>
      </w:r>
      <w:proofErr w:type="gramEnd"/>
      <w:r w:rsidRPr="0017609A">
        <w:rPr>
          <w:rFonts w:hint="eastAsia"/>
          <w:szCs w:val="28"/>
        </w:rPr>
        <w:t>速度，並可避免</w:t>
      </w:r>
      <w:proofErr w:type="gramStart"/>
      <w:r w:rsidRPr="0017609A">
        <w:rPr>
          <w:rFonts w:hint="eastAsia"/>
          <w:szCs w:val="28"/>
        </w:rPr>
        <w:t>按裝</w:t>
      </w:r>
      <w:proofErr w:type="gramEnd"/>
      <w:r w:rsidRPr="0017609A">
        <w:rPr>
          <w:rFonts w:hint="eastAsia"/>
          <w:szCs w:val="28"/>
        </w:rPr>
        <w:t>時破壞橡皮止水墊圈），將不</w:t>
      </w:r>
      <w:proofErr w:type="gramStart"/>
      <w:r w:rsidRPr="0017609A">
        <w:rPr>
          <w:rFonts w:hint="eastAsia"/>
          <w:szCs w:val="28"/>
        </w:rPr>
        <w:t>銹鋼封</w:t>
      </w:r>
      <w:proofErr w:type="gramEnd"/>
      <w:r w:rsidRPr="0017609A">
        <w:rPr>
          <w:rFonts w:hint="eastAsia"/>
          <w:szCs w:val="28"/>
        </w:rPr>
        <w:t>環套入溝中，再以六角扳手鎖</w:t>
      </w:r>
      <w:proofErr w:type="gramStart"/>
      <w:r w:rsidRPr="0017609A">
        <w:rPr>
          <w:rFonts w:hint="eastAsia"/>
          <w:szCs w:val="28"/>
        </w:rPr>
        <w:t>緊至卡溝圈</w:t>
      </w:r>
      <w:proofErr w:type="gramEnd"/>
      <w:r w:rsidRPr="0017609A">
        <w:rPr>
          <w:rFonts w:hint="eastAsia"/>
          <w:szCs w:val="28"/>
        </w:rPr>
        <w:t>邊緣緊密</w:t>
      </w:r>
      <w:proofErr w:type="gramStart"/>
      <w:r w:rsidRPr="0017609A">
        <w:rPr>
          <w:rFonts w:hint="eastAsia"/>
          <w:szCs w:val="28"/>
        </w:rPr>
        <w:t>裝接即完成</w:t>
      </w:r>
      <w:proofErr w:type="gramEnd"/>
      <w:r w:rsidRPr="0017609A">
        <w:rPr>
          <w:rFonts w:hint="eastAsia"/>
          <w:szCs w:val="28"/>
        </w:rPr>
        <w:t>。</w:t>
      </w:r>
    </w:p>
    <w:p w14:paraId="1C0E186B" w14:textId="77777777" w:rsidR="00DA2F7B" w:rsidRPr="0017609A" w:rsidRDefault="00DA2F7B" w:rsidP="00F0246B">
      <w:pPr>
        <w:widowControl/>
        <w:autoSpaceDE w:val="0"/>
        <w:autoSpaceDN w:val="0"/>
        <w:adjustRightInd w:val="0"/>
        <w:spacing w:after="120" w:line="300" w:lineRule="auto"/>
        <w:ind w:leftChars="202" w:left="706" w:hangingChars="50" w:hanging="140"/>
        <w:jc w:val="both"/>
        <w:rPr>
          <w:rFonts w:ascii="標楷體"/>
          <w:kern w:val="0"/>
          <w:szCs w:val="28"/>
        </w:rPr>
      </w:pPr>
      <w:r w:rsidRPr="0017609A">
        <w:rPr>
          <w:rFonts w:ascii="標楷體" w:hAnsi="標楷體"/>
          <w:kern w:val="0"/>
          <w:szCs w:val="28"/>
        </w:rPr>
        <w:t>5.</w:t>
      </w:r>
      <w:r w:rsidRPr="0017609A">
        <w:rPr>
          <w:rFonts w:ascii="標楷體" w:hAnsi="標楷體" w:hint="eastAsia"/>
          <w:kern w:val="0"/>
          <w:szCs w:val="28"/>
        </w:rPr>
        <w:t>銅管</w:t>
      </w:r>
    </w:p>
    <w:p w14:paraId="63CB8D5F" w14:textId="77777777" w:rsidR="00DA2F7B" w:rsidRPr="0017609A" w:rsidRDefault="00DA2F7B" w:rsidP="00F0246B">
      <w:pPr>
        <w:pStyle w:val="12"/>
        <w:adjustRightInd w:val="0"/>
        <w:snapToGrid w:val="0"/>
        <w:spacing w:before="0" w:after="120" w:line="300" w:lineRule="auto"/>
        <w:ind w:leftChars="300" w:left="840" w:firstLine="0"/>
        <w:rPr>
          <w:szCs w:val="28"/>
        </w:rPr>
      </w:pPr>
      <w:r w:rsidRPr="0017609A">
        <w:rPr>
          <w:rFonts w:hint="eastAsia"/>
          <w:szCs w:val="28"/>
        </w:rPr>
        <w:lastRenderedPageBreak/>
        <w:t>銅管之裝接方法採用焊接裝接，焊接裝</w:t>
      </w:r>
      <w:proofErr w:type="gramStart"/>
      <w:r w:rsidRPr="0017609A">
        <w:rPr>
          <w:rFonts w:hint="eastAsia"/>
          <w:szCs w:val="28"/>
        </w:rPr>
        <w:t>接分硬焊裝</w:t>
      </w:r>
      <w:proofErr w:type="gramEnd"/>
      <w:r w:rsidRPr="0017609A">
        <w:rPr>
          <w:rFonts w:hint="eastAsia"/>
          <w:szCs w:val="28"/>
        </w:rPr>
        <w:t>接與</w:t>
      </w:r>
      <w:proofErr w:type="gramStart"/>
      <w:r w:rsidRPr="0017609A">
        <w:rPr>
          <w:rFonts w:hint="eastAsia"/>
          <w:szCs w:val="28"/>
        </w:rPr>
        <w:t>軟焊裝接</w:t>
      </w:r>
      <w:proofErr w:type="gramEnd"/>
      <w:r w:rsidRPr="0017609A">
        <w:rPr>
          <w:rFonts w:hint="eastAsia"/>
          <w:szCs w:val="28"/>
        </w:rPr>
        <w:t>兩種。</w:t>
      </w:r>
      <w:proofErr w:type="gramStart"/>
      <w:r w:rsidRPr="0017609A">
        <w:rPr>
          <w:rFonts w:hint="eastAsia"/>
          <w:szCs w:val="28"/>
        </w:rPr>
        <w:t>硬焊裝接</w:t>
      </w:r>
      <w:proofErr w:type="gramEnd"/>
      <w:r w:rsidRPr="0017609A">
        <w:rPr>
          <w:rFonts w:hint="eastAsia"/>
          <w:szCs w:val="28"/>
        </w:rPr>
        <w:t>溫度約在</w:t>
      </w:r>
      <w:r w:rsidRPr="0017609A">
        <w:rPr>
          <w:szCs w:val="28"/>
        </w:rPr>
        <w:t>620</w:t>
      </w:r>
      <w:r w:rsidRPr="0017609A">
        <w:rPr>
          <w:rFonts w:hint="eastAsia"/>
          <w:szCs w:val="28"/>
        </w:rPr>
        <w:t>至</w:t>
      </w:r>
      <w:r w:rsidRPr="0017609A">
        <w:rPr>
          <w:szCs w:val="28"/>
        </w:rPr>
        <w:t>845</w:t>
      </w:r>
      <w:r w:rsidRPr="0017609A">
        <w:rPr>
          <w:rFonts w:hint="eastAsia"/>
          <w:szCs w:val="28"/>
        </w:rPr>
        <w:t>℃，</w:t>
      </w:r>
      <w:proofErr w:type="gramStart"/>
      <w:r w:rsidRPr="0017609A">
        <w:rPr>
          <w:rFonts w:hint="eastAsia"/>
          <w:szCs w:val="28"/>
        </w:rPr>
        <w:t>軟焊裝接</w:t>
      </w:r>
      <w:proofErr w:type="gramEnd"/>
      <w:r w:rsidRPr="0017609A">
        <w:rPr>
          <w:rFonts w:hint="eastAsia"/>
          <w:szCs w:val="28"/>
        </w:rPr>
        <w:t>溫度約在</w:t>
      </w:r>
      <w:r w:rsidRPr="0017609A">
        <w:rPr>
          <w:szCs w:val="28"/>
        </w:rPr>
        <w:t>260</w:t>
      </w:r>
      <w:r w:rsidRPr="0017609A">
        <w:rPr>
          <w:rFonts w:cs="新細明體" w:hint="eastAsia"/>
          <w:szCs w:val="28"/>
        </w:rPr>
        <w:t>至</w:t>
      </w:r>
      <w:r w:rsidRPr="0017609A">
        <w:rPr>
          <w:szCs w:val="28"/>
        </w:rPr>
        <w:t>300</w:t>
      </w:r>
      <w:r w:rsidRPr="0017609A">
        <w:rPr>
          <w:rFonts w:hint="eastAsia"/>
          <w:szCs w:val="28"/>
        </w:rPr>
        <w:t>℃間，一般冷熱水配管焊接使用軟焊為主，冷媒或</w:t>
      </w:r>
      <w:proofErr w:type="gramStart"/>
      <w:r w:rsidRPr="0017609A">
        <w:rPr>
          <w:rFonts w:hint="eastAsia"/>
          <w:szCs w:val="28"/>
        </w:rPr>
        <w:t>蒸汽等配管</w:t>
      </w:r>
      <w:proofErr w:type="gramEnd"/>
      <w:r w:rsidRPr="0017609A">
        <w:rPr>
          <w:rFonts w:hint="eastAsia"/>
          <w:szCs w:val="28"/>
        </w:rPr>
        <w:t>壓力高或高溫度的焊接，採用硬焊。銅</w:t>
      </w:r>
      <w:proofErr w:type="gramStart"/>
      <w:r w:rsidRPr="0017609A">
        <w:rPr>
          <w:rFonts w:hint="eastAsia"/>
          <w:szCs w:val="28"/>
        </w:rPr>
        <w:t>管切管</w:t>
      </w:r>
      <w:proofErr w:type="gramEnd"/>
      <w:r w:rsidRPr="0017609A">
        <w:rPr>
          <w:rFonts w:hint="eastAsia"/>
          <w:szCs w:val="28"/>
        </w:rPr>
        <w:t>時使用</w:t>
      </w:r>
      <w:proofErr w:type="gramStart"/>
      <w:r w:rsidRPr="0017609A">
        <w:rPr>
          <w:rFonts w:hint="eastAsia"/>
          <w:szCs w:val="28"/>
        </w:rPr>
        <w:t>切管器</w:t>
      </w:r>
      <w:proofErr w:type="gramEnd"/>
      <w:r w:rsidRPr="0017609A">
        <w:rPr>
          <w:rFonts w:hint="eastAsia"/>
          <w:szCs w:val="28"/>
        </w:rPr>
        <w:t>切斷銅管，經切斷之剖面不得變形或縮小，</w:t>
      </w:r>
      <w:proofErr w:type="gramStart"/>
      <w:r w:rsidRPr="0017609A">
        <w:rPr>
          <w:rFonts w:hint="eastAsia"/>
          <w:szCs w:val="28"/>
        </w:rPr>
        <w:t>端面須</w:t>
      </w:r>
      <w:proofErr w:type="gramEnd"/>
      <w:r w:rsidRPr="0017609A">
        <w:rPr>
          <w:rFonts w:hint="eastAsia"/>
          <w:szCs w:val="28"/>
        </w:rPr>
        <w:t>與軸心垂直，清除斷面經切割後遺留的碎屑。若以鋼鋸或砂輪切斷</w:t>
      </w:r>
      <w:proofErr w:type="gramStart"/>
      <w:r w:rsidRPr="0017609A">
        <w:rPr>
          <w:rFonts w:hint="eastAsia"/>
          <w:szCs w:val="28"/>
        </w:rPr>
        <w:t>機切管</w:t>
      </w:r>
      <w:proofErr w:type="gramEnd"/>
      <w:r w:rsidRPr="0017609A">
        <w:rPr>
          <w:rFonts w:hint="eastAsia"/>
          <w:szCs w:val="28"/>
        </w:rPr>
        <w:t>時，亦需保持切斷之剖面不得變形或縮小，且清除斷面經切割後遺留的碎屑，裝接前需將管端及配件接合處之油漬、污垢等以乾布擦拭乾淨，並去除</w:t>
      </w:r>
      <w:proofErr w:type="gramStart"/>
      <w:r w:rsidRPr="0017609A">
        <w:rPr>
          <w:rFonts w:hint="eastAsia"/>
          <w:szCs w:val="28"/>
        </w:rPr>
        <w:t>氧化皮膜</w:t>
      </w:r>
      <w:proofErr w:type="gramEnd"/>
      <w:r w:rsidRPr="0017609A">
        <w:rPr>
          <w:rFonts w:hint="eastAsia"/>
          <w:szCs w:val="28"/>
        </w:rPr>
        <w:t>。</w:t>
      </w:r>
    </w:p>
    <w:p w14:paraId="12FB60D0"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(1)</w:t>
      </w:r>
      <w:r w:rsidRPr="0017609A">
        <w:rPr>
          <w:rFonts w:hint="eastAsia"/>
          <w:szCs w:val="28"/>
        </w:rPr>
        <w:t>硬焊（</w:t>
      </w:r>
      <w:r w:rsidRPr="0017609A">
        <w:rPr>
          <w:szCs w:val="28"/>
        </w:rPr>
        <w:t>Hard Solder</w:t>
      </w:r>
      <w:r w:rsidRPr="0017609A">
        <w:rPr>
          <w:rFonts w:hint="eastAsia"/>
          <w:szCs w:val="28"/>
        </w:rPr>
        <w:t>）</w:t>
      </w:r>
    </w:p>
    <w:p w14:paraId="50BDC33C" w14:textId="77777777" w:rsidR="00DA2F7B" w:rsidRPr="0017609A" w:rsidRDefault="00DA2F7B" w:rsidP="00F0246B">
      <w:pPr>
        <w:pStyle w:val="12"/>
        <w:adjustRightInd w:val="0"/>
        <w:snapToGrid w:val="0"/>
        <w:spacing w:before="0" w:after="120" w:line="300" w:lineRule="auto"/>
        <w:ind w:leftChars="400" w:left="1120" w:firstLine="0"/>
        <w:rPr>
          <w:szCs w:val="28"/>
        </w:rPr>
      </w:pPr>
      <w:r w:rsidRPr="0017609A">
        <w:rPr>
          <w:rFonts w:hint="eastAsia"/>
          <w:szCs w:val="28"/>
        </w:rPr>
        <w:t>銅</w:t>
      </w:r>
      <w:proofErr w:type="gramStart"/>
      <w:r w:rsidRPr="0017609A">
        <w:rPr>
          <w:rFonts w:hint="eastAsia"/>
          <w:szCs w:val="28"/>
        </w:rPr>
        <w:t>管經</w:t>
      </w:r>
      <w:proofErr w:type="gramEnd"/>
      <w:r w:rsidRPr="0017609A">
        <w:rPr>
          <w:rFonts w:hint="eastAsia"/>
          <w:szCs w:val="28"/>
        </w:rPr>
        <w:t>去除氧化</w:t>
      </w:r>
      <w:proofErr w:type="gramStart"/>
      <w:r w:rsidRPr="0017609A">
        <w:rPr>
          <w:rFonts w:hint="eastAsia"/>
          <w:szCs w:val="28"/>
        </w:rPr>
        <w:t>皮膜後</w:t>
      </w:r>
      <w:proofErr w:type="gramEnd"/>
      <w:r w:rsidRPr="0017609A">
        <w:rPr>
          <w:rFonts w:hint="eastAsia"/>
          <w:szCs w:val="28"/>
        </w:rPr>
        <w:t>，以助熔劑塗</w:t>
      </w:r>
      <w:proofErr w:type="gramStart"/>
      <w:r w:rsidRPr="0017609A">
        <w:rPr>
          <w:rFonts w:hint="eastAsia"/>
          <w:szCs w:val="28"/>
        </w:rPr>
        <w:t>佈於銅</w:t>
      </w:r>
      <w:proofErr w:type="gramEnd"/>
      <w:r w:rsidRPr="0017609A">
        <w:rPr>
          <w:rFonts w:hint="eastAsia"/>
          <w:szCs w:val="28"/>
        </w:rPr>
        <w:t>管及接頭上，若使用</w:t>
      </w:r>
      <w:proofErr w:type="gramStart"/>
      <w:r w:rsidRPr="0017609A">
        <w:rPr>
          <w:rFonts w:hint="eastAsia"/>
          <w:szCs w:val="28"/>
        </w:rPr>
        <w:t>磷銅焊材</w:t>
      </w:r>
      <w:proofErr w:type="gramEnd"/>
      <w:r w:rsidRPr="0017609A">
        <w:rPr>
          <w:rFonts w:hint="eastAsia"/>
          <w:szCs w:val="28"/>
        </w:rPr>
        <w:t>接合銅管及</w:t>
      </w:r>
      <w:proofErr w:type="gramStart"/>
      <w:r w:rsidRPr="0017609A">
        <w:rPr>
          <w:rFonts w:hint="eastAsia"/>
          <w:szCs w:val="28"/>
        </w:rPr>
        <w:t>銅管成形</w:t>
      </w:r>
      <w:proofErr w:type="gramEnd"/>
      <w:r w:rsidRPr="0017609A">
        <w:rPr>
          <w:rFonts w:hint="eastAsia"/>
          <w:szCs w:val="28"/>
        </w:rPr>
        <w:t>接頭時，</w:t>
      </w:r>
      <w:proofErr w:type="gramStart"/>
      <w:r w:rsidRPr="0017609A">
        <w:rPr>
          <w:rFonts w:hint="eastAsia"/>
          <w:szCs w:val="28"/>
        </w:rPr>
        <w:t>一般均不使用</w:t>
      </w:r>
      <w:proofErr w:type="gramEnd"/>
      <w:r w:rsidRPr="0017609A">
        <w:rPr>
          <w:rFonts w:hint="eastAsia"/>
          <w:szCs w:val="28"/>
        </w:rPr>
        <w:t>助熔劑，在接合銅管及其他銅合金管接頭時則必須使用</w:t>
      </w:r>
      <w:proofErr w:type="gramStart"/>
      <w:r w:rsidRPr="0017609A">
        <w:rPr>
          <w:rFonts w:hint="eastAsia"/>
          <w:szCs w:val="28"/>
        </w:rPr>
        <w:t>助焊劑全面</w:t>
      </w:r>
      <w:proofErr w:type="gramEnd"/>
      <w:r w:rsidRPr="0017609A">
        <w:rPr>
          <w:rFonts w:hint="eastAsia"/>
          <w:szCs w:val="28"/>
        </w:rPr>
        <w:t>塗</w:t>
      </w:r>
      <w:proofErr w:type="gramStart"/>
      <w:r w:rsidRPr="0017609A">
        <w:rPr>
          <w:rFonts w:hint="eastAsia"/>
          <w:szCs w:val="28"/>
        </w:rPr>
        <w:t>佈</w:t>
      </w:r>
      <w:proofErr w:type="gramEnd"/>
      <w:r w:rsidRPr="0017609A">
        <w:rPr>
          <w:rFonts w:hint="eastAsia"/>
          <w:szCs w:val="28"/>
        </w:rPr>
        <w:t>。銅管插入接頭</w:t>
      </w:r>
      <w:proofErr w:type="gramStart"/>
      <w:r w:rsidRPr="0017609A">
        <w:rPr>
          <w:rFonts w:hint="eastAsia"/>
          <w:szCs w:val="28"/>
        </w:rPr>
        <w:t>以氧、</w:t>
      </w:r>
      <w:proofErr w:type="gramEnd"/>
      <w:r w:rsidRPr="0017609A">
        <w:rPr>
          <w:rFonts w:hint="eastAsia"/>
          <w:szCs w:val="28"/>
        </w:rPr>
        <w:t>乙炔火頭（使用中性火嘴，銅管離火嘴之距離約</w:t>
      </w:r>
      <w:r w:rsidRPr="0017609A">
        <w:rPr>
          <w:szCs w:val="28"/>
        </w:rPr>
        <w:t>80</w:t>
      </w:r>
      <w:r w:rsidRPr="0017609A">
        <w:rPr>
          <w:rFonts w:hint="eastAsia"/>
          <w:szCs w:val="28"/>
        </w:rPr>
        <w:t>公厘為宜）或其他熱源，施以均勻加熱，至呈現暗紅色，再將火頭轉為還原火頭，並</w:t>
      </w:r>
      <w:proofErr w:type="gramStart"/>
      <w:r w:rsidRPr="0017609A">
        <w:rPr>
          <w:rFonts w:hint="eastAsia"/>
          <w:szCs w:val="28"/>
        </w:rPr>
        <w:t>使火嘴</w:t>
      </w:r>
      <w:proofErr w:type="gramEnd"/>
      <w:r w:rsidRPr="0017609A">
        <w:rPr>
          <w:rFonts w:hint="eastAsia"/>
          <w:szCs w:val="28"/>
        </w:rPr>
        <w:t>及銅管之間保持</w:t>
      </w:r>
      <w:r w:rsidRPr="0017609A">
        <w:rPr>
          <w:szCs w:val="28"/>
        </w:rPr>
        <w:t>5~8</w:t>
      </w:r>
      <w:r w:rsidRPr="0017609A">
        <w:rPr>
          <w:rFonts w:hint="eastAsia"/>
          <w:szCs w:val="28"/>
        </w:rPr>
        <w:t>公厘之距離，將焊條之前端輕輕接觸銅管及接頭之接合處，以火頭適量熔融之，</w:t>
      </w:r>
      <w:proofErr w:type="gramStart"/>
      <w:r w:rsidRPr="0017609A">
        <w:rPr>
          <w:rFonts w:hint="eastAsia"/>
          <w:szCs w:val="28"/>
        </w:rPr>
        <w:t>焊材即</w:t>
      </w:r>
      <w:proofErr w:type="gramEnd"/>
      <w:r w:rsidRPr="0017609A">
        <w:rPr>
          <w:rFonts w:hint="eastAsia"/>
          <w:szCs w:val="28"/>
        </w:rPr>
        <w:t>會自動被吸入接縫處，完成焊接。</w:t>
      </w:r>
      <w:proofErr w:type="gramStart"/>
      <w:r w:rsidRPr="0017609A">
        <w:rPr>
          <w:rFonts w:hint="eastAsia"/>
          <w:szCs w:val="28"/>
        </w:rPr>
        <w:t>若銅管</w:t>
      </w:r>
      <w:proofErr w:type="gramEnd"/>
      <w:r w:rsidRPr="0017609A">
        <w:rPr>
          <w:rFonts w:hint="eastAsia"/>
          <w:szCs w:val="28"/>
        </w:rPr>
        <w:t>尚未冷卻，</w:t>
      </w:r>
      <w:proofErr w:type="gramStart"/>
      <w:r w:rsidRPr="0017609A">
        <w:rPr>
          <w:rFonts w:hint="eastAsia"/>
          <w:szCs w:val="28"/>
        </w:rPr>
        <w:t>如傾以冷水</w:t>
      </w:r>
      <w:proofErr w:type="gramEnd"/>
      <w:r w:rsidRPr="0017609A">
        <w:rPr>
          <w:rFonts w:hint="eastAsia"/>
          <w:szCs w:val="28"/>
        </w:rPr>
        <w:t>或猛然置於水槽內，其後當可去除</w:t>
      </w:r>
      <w:proofErr w:type="gramStart"/>
      <w:r w:rsidRPr="0017609A">
        <w:rPr>
          <w:rFonts w:hint="eastAsia"/>
          <w:szCs w:val="28"/>
        </w:rPr>
        <w:t>氧化皮膜</w:t>
      </w:r>
      <w:proofErr w:type="gramEnd"/>
      <w:r w:rsidRPr="0017609A">
        <w:rPr>
          <w:rFonts w:hint="eastAsia"/>
          <w:szCs w:val="28"/>
        </w:rPr>
        <w:t>。</w:t>
      </w:r>
      <w:proofErr w:type="gramStart"/>
      <w:r w:rsidRPr="0017609A">
        <w:rPr>
          <w:rFonts w:hint="eastAsia"/>
          <w:szCs w:val="28"/>
        </w:rPr>
        <w:t>銅管硬焊接</w:t>
      </w:r>
      <w:proofErr w:type="gramEnd"/>
      <w:r w:rsidRPr="0017609A">
        <w:rPr>
          <w:rFonts w:hint="eastAsia"/>
          <w:szCs w:val="28"/>
        </w:rPr>
        <w:t>合，應注意下列事項：</w:t>
      </w:r>
    </w:p>
    <w:p w14:paraId="1AF7AD11" w14:textId="77777777" w:rsidR="00DA2F7B" w:rsidRPr="0017609A" w:rsidRDefault="00DA2F7B" w:rsidP="00F0246B">
      <w:pPr>
        <w:pStyle w:val="12"/>
        <w:adjustRightInd w:val="0"/>
        <w:snapToGrid w:val="0"/>
        <w:spacing w:before="0" w:after="120" w:line="300" w:lineRule="auto"/>
        <w:ind w:leftChars="405" w:left="1417" w:hangingChars="101" w:hanging="283"/>
        <w:rPr>
          <w:szCs w:val="28"/>
        </w:rPr>
      </w:pPr>
      <w:r w:rsidRPr="0017609A">
        <w:rPr>
          <w:szCs w:val="28"/>
        </w:rPr>
        <w:t>A.</w:t>
      </w:r>
      <w:r w:rsidRPr="0017609A">
        <w:rPr>
          <w:rFonts w:hint="eastAsia"/>
          <w:szCs w:val="28"/>
        </w:rPr>
        <w:t>大口徑無法一次完成焊接，應將火頭沿接合處周圍方向移動之，依局部加熱持續焊接方式為之，使接合處最後完全埋</w:t>
      </w:r>
      <w:proofErr w:type="gramStart"/>
      <w:r w:rsidRPr="0017609A">
        <w:rPr>
          <w:rFonts w:hint="eastAsia"/>
          <w:szCs w:val="28"/>
        </w:rPr>
        <w:t>在焊材之中</w:t>
      </w:r>
      <w:proofErr w:type="gramEnd"/>
      <w:r w:rsidRPr="0017609A">
        <w:rPr>
          <w:rFonts w:hint="eastAsia"/>
          <w:szCs w:val="28"/>
        </w:rPr>
        <w:t>，進行水平配管之焊接時，局部持續焊接依循上、中兩側底部順序進行。</w:t>
      </w:r>
    </w:p>
    <w:p w14:paraId="2AB7179B" w14:textId="77777777" w:rsidR="00DA2F7B" w:rsidRPr="0017609A" w:rsidRDefault="00DA2F7B" w:rsidP="00F0246B">
      <w:pPr>
        <w:pStyle w:val="12"/>
        <w:adjustRightInd w:val="0"/>
        <w:snapToGrid w:val="0"/>
        <w:spacing w:before="0" w:after="120" w:line="300" w:lineRule="auto"/>
        <w:ind w:leftChars="405" w:left="1417" w:hangingChars="101" w:hanging="283"/>
        <w:rPr>
          <w:szCs w:val="28"/>
        </w:rPr>
      </w:pPr>
      <w:r>
        <w:rPr>
          <w:szCs w:val="28"/>
        </w:rPr>
        <w:t>B.</w:t>
      </w:r>
      <w:r w:rsidRPr="0017609A">
        <w:rPr>
          <w:rFonts w:hint="eastAsia"/>
          <w:szCs w:val="28"/>
        </w:rPr>
        <w:t>在低溫接合</w:t>
      </w:r>
      <w:proofErr w:type="gramStart"/>
      <w:r w:rsidRPr="0017609A">
        <w:rPr>
          <w:rFonts w:hint="eastAsia"/>
          <w:szCs w:val="28"/>
        </w:rPr>
        <w:t>時焊材吸入</w:t>
      </w:r>
      <w:proofErr w:type="gramEnd"/>
      <w:r w:rsidRPr="0017609A">
        <w:rPr>
          <w:rFonts w:hint="eastAsia"/>
          <w:szCs w:val="28"/>
        </w:rPr>
        <w:t>銅管及接頭間之間隙的長度</w:t>
      </w:r>
      <w:proofErr w:type="gramStart"/>
      <w:r w:rsidRPr="0017609A">
        <w:rPr>
          <w:rFonts w:hint="eastAsia"/>
          <w:szCs w:val="28"/>
        </w:rPr>
        <w:t>為離管</w:t>
      </w:r>
      <w:proofErr w:type="gramEnd"/>
      <w:r w:rsidRPr="0017609A">
        <w:rPr>
          <w:szCs w:val="28"/>
        </w:rPr>
        <w:t>5</w:t>
      </w:r>
      <w:r w:rsidRPr="0017609A">
        <w:rPr>
          <w:rFonts w:hint="eastAsia"/>
          <w:szCs w:val="28"/>
        </w:rPr>
        <w:t>公厘左右，如此之焊接處理當即足堪使用，但如為使用於高壓瓦斯等場所時，欲得更強之接合有必要進行第二次之焊接。</w:t>
      </w:r>
    </w:p>
    <w:p w14:paraId="4D115226"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(2)</w:t>
      </w:r>
      <w:r w:rsidRPr="0017609A">
        <w:rPr>
          <w:rFonts w:hint="eastAsia"/>
          <w:szCs w:val="28"/>
        </w:rPr>
        <w:t>軟焊（</w:t>
      </w:r>
      <w:r w:rsidRPr="0017609A">
        <w:rPr>
          <w:szCs w:val="28"/>
        </w:rPr>
        <w:t>Soft Solder</w:t>
      </w:r>
      <w:r w:rsidRPr="0017609A">
        <w:rPr>
          <w:rFonts w:hint="eastAsia"/>
          <w:szCs w:val="28"/>
        </w:rPr>
        <w:t>）</w:t>
      </w:r>
    </w:p>
    <w:p w14:paraId="2C896887" w14:textId="77777777" w:rsidR="00DA2F7B" w:rsidRPr="0017609A" w:rsidRDefault="00DA2F7B" w:rsidP="00F0246B">
      <w:pPr>
        <w:pStyle w:val="12"/>
        <w:adjustRightInd w:val="0"/>
        <w:snapToGrid w:val="0"/>
        <w:spacing w:before="0" w:after="120" w:line="300" w:lineRule="auto"/>
        <w:ind w:leftChars="400" w:left="1120" w:firstLine="0"/>
        <w:rPr>
          <w:szCs w:val="28"/>
        </w:rPr>
      </w:pPr>
      <w:r w:rsidRPr="0017609A">
        <w:rPr>
          <w:rFonts w:hint="eastAsia"/>
          <w:szCs w:val="28"/>
        </w:rPr>
        <w:t>銅</w:t>
      </w:r>
      <w:proofErr w:type="gramStart"/>
      <w:r w:rsidRPr="0017609A">
        <w:rPr>
          <w:rFonts w:hint="eastAsia"/>
          <w:szCs w:val="28"/>
        </w:rPr>
        <w:t>管經</w:t>
      </w:r>
      <w:proofErr w:type="gramEnd"/>
      <w:r w:rsidRPr="0017609A">
        <w:rPr>
          <w:rFonts w:hint="eastAsia"/>
          <w:szCs w:val="28"/>
        </w:rPr>
        <w:t>去除氧化</w:t>
      </w:r>
      <w:proofErr w:type="gramStart"/>
      <w:r w:rsidRPr="0017609A">
        <w:rPr>
          <w:rFonts w:hint="eastAsia"/>
          <w:szCs w:val="28"/>
        </w:rPr>
        <w:t>皮膜後</w:t>
      </w:r>
      <w:proofErr w:type="gramEnd"/>
      <w:r w:rsidRPr="0017609A">
        <w:rPr>
          <w:rFonts w:hint="eastAsia"/>
          <w:szCs w:val="28"/>
        </w:rPr>
        <w:t>，採用膏狀焊接</w:t>
      </w:r>
      <w:proofErr w:type="gramStart"/>
      <w:r w:rsidRPr="0017609A">
        <w:rPr>
          <w:rFonts w:hint="eastAsia"/>
          <w:szCs w:val="28"/>
        </w:rPr>
        <w:t>助焊劑</w:t>
      </w:r>
      <w:proofErr w:type="gramEnd"/>
      <w:r w:rsidRPr="0017609A">
        <w:rPr>
          <w:rFonts w:hint="eastAsia"/>
          <w:szCs w:val="28"/>
        </w:rPr>
        <w:t>（</w:t>
      </w:r>
      <w:r w:rsidRPr="0017609A">
        <w:rPr>
          <w:szCs w:val="28"/>
        </w:rPr>
        <w:t>H</w:t>
      </w:r>
      <w:r w:rsidRPr="0017609A">
        <w:rPr>
          <w:rFonts w:hint="eastAsia"/>
          <w:szCs w:val="28"/>
        </w:rPr>
        <w:t>）時，在銅管裝接處中央</w:t>
      </w:r>
      <w:r w:rsidRPr="0017609A">
        <w:rPr>
          <w:szCs w:val="28"/>
        </w:rPr>
        <w:t>1/3</w:t>
      </w:r>
      <w:r w:rsidRPr="0017609A">
        <w:rPr>
          <w:rFonts w:hint="eastAsia"/>
          <w:szCs w:val="28"/>
        </w:rPr>
        <w:t>部位將助熔劑以</w:t>
      </w:r>
      <w:proofErr w:type="gramStart"/>
      <w:r w:rsidRPr="0017609A">
        <w:rPr>
          <w:rFonts w:hint="eastAsia"/>
          <w:szCs w:val="28"/>
        </w:rPr>
        <w:t>維包狀塗佈</w:t>
      </w:r>
      <w:proofErr w:type="gramEnd"/>
      <w:r w:rsidRPr="0017609A">
        <w:rPr>
          <w:rFonts w:hint="eastAsia"/>
          <w:szCs w:val="28"/>
        </w:rPr>
        <w:t>之，</w:t>
      </w:r>
      <w:proofErr w:type="gramStart"/>
      <w:r w:rsidRPr="0017609A">
        <w:rPr>
          <w:rFonts w:hint="eastAsia"/>
          <w:szCs w:val="28"/>
        </w:rPr>
        <w:t>若為液狀</w:t>
      </w:r>
      <w:proofErr w:type="gramEnd"/>
      <w:r w:rsidRPr="0017609A">
        <w:rPr>
          <w:rFonts w:hint="eastAsia"/>
          <w:szCs w:val="28"/>
        </w:rPr>
        <w:t>（</w:t>
      </w:r>
      <w:r w:rsidRPr="0017609A">
        <w:rPr>
          <w:szCs w:val="28"/>
        </w:rPr>
        <w:t xml:space="preserve">HI Solder </w:t>
      </w:r>
      <w:r w:rsidRPr="0017609A">
        <w:rPr>
          <w:szCs w:val="28"/>
        </w:rPr>
        <w:lastRenderedPageBreak/>
        <w:t>Flax</w:t>
      </w:r>
      <w:r w:rsidRPr="0017609A">
        <w:rPr>
          <w:rFonts w:hint="eastAsia"/>
          <w:szCs w:val="28"/>
        </w:rPr>
        <w:t>）焊接助</w:t>
      </w:r>
      <w:proofErr w:type="gramStart"/>
      <w:r w:rsidRPr="0017609A">
        <w:rPr>
          <w:rFonts w:hint="eastAsia"/>
          <w:szCs w:val="28"/>
        </w:rPr>
        <w:t>焊劑時</w:t>
      </w:r>
      <w:proofErr w:type="gramEnd"/>
      <w:r w:rsidRPr="0017609A">
        <w:rPr>
          <w:rFonts w:hint="eastAsia"/>
          <w:szCs w:val="28"/>
        </w:rPr>
        <w:t>，則全面塗</w:t>
      </w:r>
      <w:proofErr w:type="gramStart"/>
      <w:r w:rsidRPr="0017609A">
        <w:rPr>
          <w:rFonts w:hint="eastAsia"/>
          <w:szCs w:val="28"/>
        </w:rPr>
        <w:t>佈</w:t>
      </w:r>
      <w:proofErr w:type="gramEnd"/>
      <w:r w:rsidRPr="0017609A">
        <w:rPr>
          <w:rFonts w:hint="eastAsia"/>
          <w:szCs w:val="28"/>
        </w:rPr>
        <w:t>銅管外面裝接處，</w:t>
      </w:r>
      <w:proofErr w:type="gramStart"/>
      <w:r w:rsidRPr="0017609A">
        <w:rPr>
          <w:rFonts w:hint="eastAsia"/>
          <w:szCs w:val="28"/>
        </w:rPr>
        <w:t>將銅管</w:t>
      </w:r>
      <w:proofErr w:type="gramEnd"/>
      <w:r w:rsidRPr="0017609A">
        <w:rPr>
          <w:rFonts w:hint="eastAsia"/>
          <w:szCs w:val="28"/>
        </w:rPr>
        <w:t>插入接頭部</w:t>
      </w:r>
      <w:proofErr w:type="gramStart"/>
      <w:r w:rsidRPr="0017609A">
        <w:rPr>
          <w:rFonts w:hint="eastAsia"/>
          <w:szCs w:val="28"/>
        </w:rPr>
        <w:t>之底點為止</w:t>
      </w:r>
      <w:proofErr w:type="gramEnd"/>
      <w:r w:rsidRPr="0017609A">
        <w:rPr>
          <w:rFonts w:hint="eastAsia"/>
          <w:szCs w:val="28"/>
        </w:rPr>
        <w:t>，插入後旋轉</w:t>
      </w:r>
      <w:r w:rsidRPr="0017609A">
        <w:rPr>
          <w:szCs w:val="28"/>
        </w:rPr>
        <w:t>1~2</w:t>
      </w:r>
      <w:r w:rsidRPr="0017609A">
        <w:rPr>
          <w:rFonts w:hint="eastAsia"/>
          <w:szCs w:val="28"/>
        </w:rPr>
        <w:t>圈，</w:t>
      </w:r>
      <w:proofErr w:type="gramStart"/>
      <w:r w:rsidRPr="0017609A">
        <w:rPr>
          <w:rFonts w:hint="eastAsia"/>
          <w:szCs w:val="28"/>
        </w:rPr>
        <w:t>使助熔劑</w:t>
      </w:r>
      <w:proofErr w:type="gramEnd"/>
      <w:r w:rsidRPr="0017609A">
        <w:rPr>
          <w:rFonts w:hint="eastAsia"/>
          <w:szCs w:val="28"/>
        </w:rPr>
        <w:t>能均勻塗</w:t>
      </w:r>
      <w:proofErr w:type="gramStart"/>
      <w:r w:rsidRPr="0017609A">
        <w:rPr>
          <w:rFonts w:hint="eastAsia"/>
          <w:szCs w:val="28"/>
        </w:rPr>
        <w:t>佈</w:t>
      </w:r>
      <w:proofErr w:type="gramEnd"/>
      <w:r w:rsidRPr="0017609A">
        <w:rPr>
          <w:rFonts w:hint="eastAsia"/>
          <w:szCs w:val="28"/>
        </w:rPr>
        <w:t>。</w:t>
      </w:r>
      <w:proofErr w:type="gramStart"/>
      <w:r w:rsidRPr="0017609A">
        <w:rPr>
          <w:rFonts w:hint="eastAsia"/>
          <w:szCs w:val="28"/>
        </w:rPr>
        <w:t>於離裝接</w:t>
      </w:r>
      <w:proofErr w:type="gramEnd"/>
      <w:r w:rsidRPr="0017609A">
        <w:rPr>
          <w:rFonts w:hint="eastAsia"/>
          <w:szCs w:val="28"/>
        </w:rPr>
        <w:t>處</w:t>
      </w:r>
      <w:r w:rsidRPr="0017609A">
        <w:rPr>
          <w:szCs w:val="28"/>
        </w:rPr>
        <w:t>10~30</w:t>
      </w:r>
      <w:r w:rsidRPr="0017609A">
        <w:rPr>
          <w:rFonts w:hint="eastAsia"/>
          <w:szCs w:val="28"/>
        </w:rPr>
        <w:t>公厘之處施以均勻加熱，然後在裝</w:t>
      </w:r>
      <w:proofErr w:type="gramStart"/>
      <w:r w:rsidRPr="0017609A">
        <w:rPr>
          <w:rFonts w:hint="eastAsia"/>
          <w:szCs w:val="28"/>
        </w:rPr>
        <w:t>接部以燃燒</w:t>
      </w:r>
      <w:proofErr w:type="gramEnd"/>
      <w:r w:rsidRPr="0017609A">
        <w:rPr>
          <w:rFonts w:hint="eastAsia"/>
          <w:szCs w:val="28"/>
        </w:rPr>
        <w:t>器之火焰加熱至焊接之適當溫度，並對應於火頭之</w:t>
      </w:r>
      <w:proofErr w:type="gramStart"/>
      <w:r w:rsidRPr="0017609A">
        <w:rPr>
          <w:rFonts w:hint="eastAsia"/>
          <w:szCs w:val="28"/>
        </w:rPr>
        <w:t>相反側或離開位置將膏狀</w:t>
      </w:r>
      <w:proofErr w:type="gramEnd"/>
      <w:r w:rsidRPr="0017609A">
        <w:rPr>
          <w:rFonts w:hint="eastAsia"/>
          <w:szCs w:val="28"/>
        </w:rPr>
        <w:t>焊接</w:t>
      </w:r>
      <w:proofErr w:type="gramStart"/>
      <w:r w:rsidRPr="0017609A">
        <w:rPr>
          <w:rFonts w:hint="eastAsia"/>
          <w:szCs w:val="28"/>
        </w:rPr>
        <w:t>助焊劑</w:t>
      </w:r>
      <w:proofErr w:type="gramEnd"/>
      <w:r w:rsidRPr="0017609A">
        <w:rPr>
          <w:rFonts w:hint="eastAsia"/>
          <w:szCs w:val="28"/>
        </w:rPr>
        <w:t>（</w:t>
      </w:r>
      <w:r w:rsidRPr="0017609A">
        <w:rPr>
          <w:szCs w:val="28"/>
        </w:rPr>
        <w:t>H Solder</w:t>
      </w:r>
      <w:r w:rsidRPr="0017609A">
        <w:rPr>
          <w:rFonts w:hint="eastAsia"/>
          <w:szCs w:val="28"/>
        </w:rPr>
        <w:t>）推至銅管及接頭之交界處，以令</w:t>
      </w:r>
      <w:proofErr w:type="gramStart"/>
      <w:r w:rsidRPr="0017609A">
        <w:rPr>
          <w:rFonts w:hint="eastAsia"/>
          <w:szCs w:val="28"/>
        </w:rPr>
        <w:t>焊錫熔入銅</w:t>
      </w:r>
      <w:proofErr w:type="gramEnd"/>
      <w:r w:rsidRPr="0017609A">
        <w:rPr>
          <w:rFonts w:hint="eastAsia"/>
          <w:szCs w:val="28"/>
        </w:rPr>
        <w:t>管及接頭之接縫內，焊接完成後，</w:t>
      </w:r>
      <w:proofErr w:type="gramStart"/>
      <w:r w:rsidRPr="0017609A">
        <w:rPr>
          <w:rFonts w:hint="eastAsia"/>
          <w:szCs w:val="28"/>
        </w:rPr>
        <w:t>應以濕布</w:t>
      </w:r>
      <w:proofErr w:type="gramEnd"/>
      <w:r w:rsidRPr="0017609A">
        <w:rPr>
          <w:rFonts w:hint="eastAsia"/>
          <w:szCs w:val="28"/>
        </w:rPr>
        <w:t>徹底擦拭裝接部，以清除外部之助熔劑。軟</w:t>
      </w:r>
      <w:proofErr w:type="gramStart"/>
      <w:r w:rsidRPr="0017609A">
        <w:rPr>
          <w:rFonts w:hint="eastAsia"/>
          <w:szCs w:val="28"/>
        </w:rPr>
        <w:t>焊接合應注意</w:t>
      </w:r>
      <w:proofErr w:type="gramEnd"/>
      <w:r w:rsidRPr="0017609A">
        <w:rPr>
          <w:rFonts w:hint="eastAsia"/>
          <w:szCs w:val="28"/>
        </w:rPr>
        <w:t>下列事項：</w:t>
      </w:r>
    </w:p>
    <w:p w14:paraId="2E7BCC06" w14:textId="77777777" w:rsidR="00DA2F7B" w:rsidRPr="0017609A" w:rsidRDefault="00DA2F7B" w:rsidP="00F0246B">
      <w:pPr>
        <w:pStyle w:val="12"/>
        <w:adjustRightInd w:val="0"/>
        <w:snapToGrid w:val="0"/>
        <w:spacing w:before="0" w:after="120" w:line="300" w:lineRule="auto"/>
        <w:ind w:leftChars="405" w:left="1417" w:hangingChars="101" w:hanging="283"/>
        <w:rPr>
          <w:szCs w:val="28"/>
        </w:rPr>
      </w:pPr>
      <w:r w:rsidRPr="0017609A">
        <w:rPr>
          <w:szCs w:val="28"/>
        </w:rPr>
        <w:t>A.</w:t>
      </w:r>
      <w:r w:rsidRPr="0017609A">
        <w:rPr>
          <w:rFonts w:hint="eastAsia"/>
          <w:szCs w:val="28"/>
        </w:rPr>
        <w:t>均勻加熱係指將火燄自管</w:t>
      </w:r>
      <w:proofErr w:type="gramStart"/>
      <w:r w:rsidRPr="0017609A">
        <w:rPr>
          <w:rFonts w:hint="eastAsia"/>
          <w:szCs w:val="28"/>
        </w:rPr>
        <w:t>部移向交合處</w:t>
      </w:r>
      <w:proofErr w:type="gramEnd"/>
      <w:r w:rsidRPr="0017609A">
        <w:rPr>
          <w:rFonts w:hint="eastAsia"/>
          <w:szCs w:val="28"/>
        </w:rPr>
        <w:t>，自裝接處圓周方向逐步加熱過程。</w:t>
      </w:r>
    </w:p>
    <w:p w14:paraId="5E4ED8DF" w14:textId="77777777" w:rsidR="00DA2F7B" w:rsidRPr="0017609A" w:rsidRDefault="00DA2F7B" w:rsidP="00F0246B">
      <w:pPr>
        <w:pStyle w:val="12"/>
        <w:adjustRightInd w:val="0"/>
        <w:snapToGrid w:val="0"/>
        <w:spacing w:before="0" w:after="120" w:line="300" w:lineRule="auto"/>
        <w:ind w:leftChars="405" w:left="1417" w:hangingChars="101" w:hanging="283"/>
        <w:rPr>
          <w:szCs w:val="28"/>
        </w:rPr>
      </w:pPr>
      <w:r w:rsidRPr="0017609A">
        <w:rPr>
          <w:szCs w:val="28"/>
        </w:rPr>
        <w:t>B.</w:t>
      </w:r>
      <w:r w:rsidRPr="0017609A">
        <w:rPr>
          <w:rFonts w:hint="eastAsia"/>
          <w:szCs w:val="28"/>
        </w:rPr>
        <w:t>到達焊接適當溫度之辨識法：</w:t>
      </w:r>
      <w:r w:rsidRPr="0017609A">
        <w:rPr>
          <w:szCs w:val="28"/>
        </w:rPr>
        <w:t>(a)</w:t>
      </w:r>
      <w:r w:rsidRPr="0017609A">
        <w:rPr>
          <w:rFonts w:hint="eastAsia"/>
          <w:szCs w:val="28"/>
        </w:rPr>
        <w:t>助熔劑</w:t>
      </w:r>
      <w:proofErr w:type="gramStart"/>
      <w:r w:rsidRPr="0017609A">
        <w:rPr>
          <w:rFonts w:hint="eastAsia"/>
          <w:szCs w:val="28"/>
        </w:rPr>
        <w:t>之熔出</w:t>
      </w:r>
      <w:proofErr w:type="gramEnd"/>
      <w:r w:rsidRPr="0017609A">
        <w:rPr>
          <w:rFonts w:hint="eastAsia"/>
          <w:szCs w:val="28"/>
        </w:rPr>
        <w:t>時</w:t>
      </w:r>
      <w:r w:rsidRPr="0017609A">
        <w:rPr>
          <w:szCs w:val="28"/>
        </w:rPr>
        <w:t>(b)</w:t>
      </w:r>
      <w:r w:rsidRPr="0017609A">
        <w:rPr>
          <w:rFonts w:hint="eastAsia"/>
          <w:szCs w:val="28"/>
        </w:rPr>
        <w:t>當火頭之顏色轉為淡黃綠色時</w:t>
      </w:r>
      <w:r w:rsidRPr="0017609A">
        <w:rPr>
          <w:szCs w:val="28"/>
        </w:rPr>
        <w:t>(c)</w:t>
      </w:r>
      <w:r w:rsidRPr="0017609A">
        <w:rPr>
          <w:rFonts w:hint="eastAsia"/>
          <w:szCs w:val="28"/>
        </w:rPr>
        <w:t>當可</w:t>
      </w:r>
      <w:proofErr w:type="gramStart"/>
      <w:r w:rsidRPr="0017609A">
        <w:rPr>
          <w:rFonts w:hint="eastAsia"/>
          <w:szCs w:val="28"/>
        </w:rPr>
        <w:t>體驗出銅管</w:t>
      </w:r>
      <w:proofErr w:type="gramEnd"/>
      <w:r w:rsidRPr="0017609A">
        <w:rPr>
          <w:rFonts w:hint="eastAsia"/>
          <w:szCs w:val="28"/>
        </w:rPr>
        <w:t>及配件接頭之變色態勢時。</w:t>
      </w:r>
    </w:p>
    <w:p w14:paraId="11E2C2EC" w14:textId="77777777" w:rsidR="00DA2F7B" w:rsidRPr="0017609A" w:rsidRDefault="00DA2F7B" w:rsidP="00F0246B">
      <w:pPr>
        <w:pStyle w:val="12"/>
        <w:adjustRightInd w:val="0"/>
        <w:snapToGrid w:val="0"/>
        <w:spacing w:before="0" w:after="120" w:line="300" w:lineRule="auto"/>
        <w:ind w:leftChars="405" w:left="1417" w:hangingChars="101" w:hanging="283"/>
        <w:rPr>
          <w:szCs w:val="28"/>
        </w:rPr>
      </w:pPr>
      <w:r w:rsidRPr="0017609A">
        <w:rPr>
          <w:szCs w:val="28"/>
        </w:rPr>
        <w:t>C.</w:t>
      </w:r>
      <w:r w:rsidRPr="0017609A">
        <w:rPr>
          <w:rFonts w:hint="eastAsia"/>
          <w:szCs w:val="28"/>
        </w:rPr>
        <w:t>在電氣焊接時，</w:t>
      </w:r>
      <w:proofErr w:type="gramStart"/>
      <w:r w:rsidRPr="0017609A">
        <w:rPr>
          <w:rFonts w:hint="eastAsia"/>
          <w:szCs w:val="28"/>
        </w:rPr>
        <w:t>若助熔劑</w:t>
      </w:r>
      <w:proofErr w:type="gramEnd"/>
      <w:r w:rsidRPr="0017609A">
        <w:rPr>
          <w:rFonts w:hint="eastAsia"/>
          <w:szCs w:val="28"/>
        </w:rPr>
        <w:t>能自管及接頭之裝接部位</w:t>
      </w:r>
      <w:proofErr w:type="gramStart"/>
      <w:r w:rsidRPr="0017609A">
        <w:rPr>
          <w:rFonts w:hint="eastAsia"/>
          <w:szCs w:val="28"/>
        </w:rPr>
        <w:t>彌</w:t>
      </w:r>
      <w:proofErr w:type="gramEnd"/>
      <w:r w:rsidRPr="0017609A">
        <w:rPr>
          <w:rFonts w:hint="eastAsia"/>
          <w:szCs w:val="28"/>
        </w:rPr>
        <w:t>現時，推進焊錫</w:t>
      </w:r>
      <w:proofErr w:type="gramStart"/>
      <w:r w:rsidRPr="0017609A">
        <w:rPr>
          <w:rFonts w:hint="eastAsia"/>
          <w:szCs w:val="28"/>
        </w:rPr>
        <w:t>即可熔入裝</w:t>
      </w:r>
      <w:proofErr w:type="gramEnd"/>
      <w:r w:rsidRPr="0017609A">
        <w:rPr>
          <w:rFonts w:hint="eastAsia"/>
          <w:szCs w:val="28"/>
        </w:rPr>
        <w:t>接部。</w:t>
      </w:r>
    </w:p>
    <w:p w14:paraId="435C9E64" w14:textId="77777777" w:rsidR="00DA2F7B" w:rsidRPr="0017609A" w:rsidRDefault="00DA2F7B" w:rsidP="00F0246B">
      <w:pPr>
        <w:pStyle w:val="12"/>
        <w:adjustRightInd w:val="0"/>
        <w:snapToGrid w:val="0"/>
        <w:spacing w:before="0" w:after="120" w:line="300" w:lineRule="auto"/>
        <w:ind w:leftChars="405" w:left="1417" w:hangingChars="101" w:hanging="283"/>
        <w:rPr>
          <w:szCs w:val="28"/>
        </w:rPr>
      </w:pPr>
      <w:r w:rsidRPr="0017609A">
        <w:rPr>
          <w:szCs w:val="28"/>
        </w:rPr>
        <w:t>D.</w:t>
      </w:r>
      <w:r w:rsidRPr="0017609A">
        <w:rPr>
          <w:rFonts w:hint="eastAsia"/>
          <w:szCs w:val="28"/>
        </w:rPr>
        <w:t>如碳電極棒上附著助熔劑時，將有礙通電，使溫度無法上昇，需以</w:t>
      </w:r>
      <w:proofErr w:type="gramStart"/>
      <w:r w:rsidRPr="0017609A">
        <w:rPr>
          <w:rFonts w:hint="eastAsia"/>
          <w:szCs w:val="28"/>
        </w:rPr>
        <w:t>線刷等</w:t>
      </w:r>
      <w:proofErr w:type="gramEnd"/>
      <w:r w:rsidRPr="0017609A">
        <w:rPr>
          <w:rFonts w:hint="eastAsia"/>
          <w:szCs w:val="28"/>
        </w:rPr>
        <w:t>清除之。碳電極棒為消耗品，如有磨損應更換新品。</w:t>
      </w:r>
    </w:p>
    <w:p w14:paraId="5335472E" w14:textId="77777777" w:rsidR="00DA2F7B" w:rsidRPr="0017609A" w:rsidRDefault="00DA2F7B" w:rsidP="00F0246B">
      <w:pPr>
        <w:pStyle w:val="12"/>
        <w:adjustRightInd w:val="0"/>
        <w:snapToGrid w:val="0"/>
        <w:spacing w:before="0" w:after="120" w:line="300" w:lineRule="auto"/>
        <w:ind w:leftChars="405" w:left="1417" w:hangingChars="101" w:hanging="283"/>
        <w:rPr>
          <w:szCs w:val="28"/>
        </w:rPr>
      </w:pPr>
      <w:r w:rsidRPr="0017609A">
        <w:rPr>
          <w:szCs w:val="28"/>
        </w:rPr>
        <w:t>E.</w:t>
      </w:r>
      <w:r w:rsidRPr="0017609A">
        <w:rPr>
          <w:rFonts w:hint="eastAsia"/>
          <w:szCs w:val="28"/>
        </w:rPr>
        <w:t>配管</w:t>
      </w:r>
      <w:proofErr w:type="gramStart"/>
      <w:r w:rsidRPr="0017609A">
        <w:rPr>
          <w:rFonts w:hint="eastAsia"/>
          <w:szCs w:val="28"/>
        </w:rPr>
        <w:t>一</w:t>
      </w:r>
      <w:proofErr w:type="gramEnd"/>
      <w:r w:rsidRPr="0017609A">
        <w:rPr>
          <w:rFonts w:hint="eastAsia"/>
          <w:szCs w:val="28"/>
        </w:rPr>
        <w:t>部份或全部完成後應儘早進行水壓測試，其後應以水沖洗管內之助熔劑</w:t>
      </w:r>
      <w:proofErr w:type="gramStart"/>
      <w:r w:rsidRPr="0017609A">
        <w:rPr>
          <w:rFonts w:hint="eastAsia"/>
          <w:szCs w:val="28"/>
        </w:rPr>
        <w:t>及焊材廢料</w:t>
      </w:r>
      <w:proofErr w:type="gramEnd"/>
      <w:r w:rsidRPr="0017609A">
        <w:rPr>
          <w:rFonts w:hint="eastAsia"/>
          <w:szCs w:val="28"/>
        </w:rPr>
        <w:t>。</w:t>
      </w:r>
    </w:p>
    <w:p w14:paraId="3DF89C48"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(3)</w:t>
      </w:r>
      <w:proofErr w:type="gramStart"/>
      <w:r w:rsidRPr="0017609A">
        <w:rPr>
          <w:rFonts w:hint="eastAsia"/>
          <w:szCs w:val="28"/>
        </w:rPr>
        <w:t>含錫配件</w:t>
      </w:r>
      <w:proofErr w:type="gramEnd"/>
      <w:r w:rsidRPr="0017609A">
        <w:rPr>
          <w:rFonts w:hint="eastAsia"/>
          <w:szCs w:val="28"/>
        </w:rPr>
        <w:t>（</w:t>
      </w:r>
      <w:r w:rsidRPr="0017609A">
        <w:rPr>
          <w:szCs w:val="28"/>
        </w:rPr>
        <w:t>Solder Ring Fitting</w:t>
      </w:r>
      <w:r w:rsidRPr="0017609A">
        <w:rPr>
          <w:rFonts w:hint="eastAsia"/>
          <w:szCs w:val="28"/>
        </w:rPr>
        <w:t>）焊接施工法</w:t>
      </w:r>
    </w:p>
    <w:p w14:paraId="05905791" w14:textId="77777777" w:rsidR="00DA2F7B" w:rsidRPr="0017609A" w:rsidRDefault="00DA2F7B" w:rsidP="00F0246B">
      <w:pPr>
        <w:pStyle w:val="12"/>
        <w:adjustRightInd w:val="0"/>
        <w:snapToGrid w:val="0"/>
        <w:spacing w:before="0" w:after="120" w:line="300" w:lineRule="auto"/>
        <w:ind w:leftChars="400" w:left="1120" w:firstLine="0"/>
        <w:rPr>
          <w:szCs w:val="28"/>
        </w:rPr>
      </w:pPr>
      <w:r w:rsidRPr="0017609A">
        <w:rPr>
          <w:rFonts w:hint="eastAsia"/>
          <w:szCs w:val="28"/>
        </w:rPr>
        <w:t>銅</w:t>
      </w:r>
      <w:proofErr w:type="gramStart"/>
      <w:r w:rsidRPr="0017609A">
        <w:rPr>
          <w:rFonts w:hint="eastAsia"/>
          <w:szCs w:val="28"/>
        </w:rPr>
        <w:t>管經</w:t>
      </w:r>
      <w:proofErr w:type="gramEnd"/>
      <w:r w:rsidRPr="0017609A">
        <w:rPr>
          <w:rFonts w:hint="eastAsia"/>
          <w:szCs w:val="28"/>
        </w:rPr>
        <w:t>去除氧化</w:t>
      </w:r>
      <w:proofErr w:type="gramStart"/>
      <w:r w:rsidRPr="0017609A">
        <w:rPr>
          <w:rFonts w:hint="eastAsia"/>
          <w:szCs w:val="28"/>
        </w:rPr>
        <w:t>皮膜後</w:t>
      </w:r>
      <w:proofErr w:type="gramEnd"/>
      <w:r w:rsidRPr="0017609A">
        <w:rPr>
          <w:rFonts w:hint="eastAsia"/>
          <w:szCs w:val="28"/>
        </w:rPr>
        <w:t>，於其外部塗</w:t>
      </w:r>
      <w:proofErr w:type="gramStart"/>
      <w:r w:rsidRPr="0017609A">
        <w:rPr>
          <w:rFonts w:hint="eastAsia"/>
          <w:szCs w:val="28"/>
        </w:rPr>
        <w:t>佈</w:t>
      </w:r>
      <w:proofErr w:type="gramEnd"/>
      <w:r w:rsidRPr="0017609A">
        <w:rPr>
          <w:rFonts w:hint="eastAsia"/>
          <w:szCs w:val="28"/>
        </w:rPr>
        <w:t>助熔劑（</w:t>
      </w:r>
      <w:r w:rsidRPr="0017609A">
        <w:rPr>
          <w:szCs w:val="28"/>
        </w:rPr>
        <w:t>Flux</w:t>
      </w:r>
      <w:r w:rsidRPr="0017609A">
        <w:rPr>
          <w:rFonts w:hint="eastAsia"/>
          <w:szCs w:val="28"/>
        </w:rPr>
        <w:t>），塗敷面需大於配件與管的接觸面，使用瓦斯噴燈（</w:t>
      </w:r>
      <w:r w:rsidRPr="0017609A">
        <w:rPr>
          <w:szCs w:val="28"/>
        </w:rPr>
        <w:t>Torch</w:t>
      </w:r>
      <w:r w:rsidRPr="0017609A">
        <w:rPr>
          <w:rFonts w:hint="eastAsia"/>
          <w:szCs w:val="28"/>
        </w:rPr>
        <w:t>）加熱，</w:t>
      </w:r>
      <w:proofErr w:type="gramStart"/>
      <w:r w:rsidRPr="0017609A">
        <w:rPr>
          <w:rFonts w:hint="eastAsia"/>
          <w:szCs w:val="28"/>
        </w:rPr>
        <w:t>直到錫焊</w:t>
      </w:r>
      <w:proofErr w:type="gramEnd"/>
      <w:r w:rsidRPr="0017609A">
        <w:rPr>
          <w:rFonts w:hint="eastAsia"/>
          <w:szCs w:val="28"/>
        </w:rPr>
        <w:t>溢出為止，即裝接完成。</w:t>
      </w:r>
    </w:p>
    <w:p w14:paraId="0D7C0E40" w14:textId="77777777" w:rsidR="00DA2F7B" w:rsidRPr="0017609A" w:rsidRDefault="00DA2F7B" w:rsidP="00F0246B">
      <w:pPr>
        <w:widowControl/>
        <w:autoSpaceDE w:val="0"/>
        <w:autoSpaceDN w:val="0"/>
        <w:adjustRightInd w:val="0"/>
        <w:spacing w:after="120" w:line="300" w:lineRule="auto"/>
        <w:ind w:leftChars="202" w:left="706" w:hangingChars="50" w:hanging="140"/>
        <w:jc w:val="both"/>
        <w:rPr>
          <w:rFonts w:ascii="標楷體"/>
          <w:kern w:val="0"/>
          <w:szCs w:val="28"/>
        </w:rPr>
      </w:pPr>
      <w:r w:rsidRPr="0017609A">
        <w:rPr>
          <w:rFonts w:ascii="標楷體" w:hAnsi="標楷體"/>
          <w:kern w:val="0"/>
          <w:szCs w:val="28"/>
        </w:rPr>
        <w:t>6.</w:t>
      </w:r>
      <w:r w:rsidRPr="0017609A">
        <w:rPr>
          <w:rFonts w:ascii="標楷體" w:hAnsi="標楷體" w:hint="eastAsia"/>
          <w:kern w:val="0"/>
          <w:szCs w:val="28"/>
        </w:rPr>
        <w:t>塑膠類管</w:t>
      </w:r>
    </w:p>
    <w:p w14:paraId="6B3B660B"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(1)</w:t>
      </w:r>
      <w:r w:rsidRPr="0017609A">
        <w:rPr>
          <w:rFonts w:hint="eastAsia"/>
          <w:szCs w:val="28"/>
        </w:rPr>
        <w:t>聚氯乙烯（</w:t>
      </w:r>
      <w:r w:rsidRPr="0017609A">
        <w:rPr>
          <w:szCs w:val="28"/>
        </w:rPr>
        <w:t>PVC</w:t>
      </w:r>
      <w:r w:rsidRPr="0017609A">
        <w:rPr>
          <w:rFonts w:hint="eastAsia"/>
          <w:szCs w:val="28"/>
        </w:rPr>
        <w:t>）管</w:t>
      </w:r>
    </w:p>
    <w:p w14:paraId="60C6A80F" w14:textId="77777777" w:rsidR="00DA2F7B" w:rsidRPr="0017609A" w:rsidRDefault="00DA2F7B" w:rsidP="00F0246B">
      <w:pPr>
        <w:pStyle w:val="12"/>
        <w:adjustRightInd w:val="0"/>
        <w:snapToGrid w:val="0"/>
        <w:spacing w:before="0" w:line="300" w:lineRule="auto"/>
        <w:ind w:leftChars="455" w:left="1274" w:firstLine="0"/>
        <w:rPr>
          <w:szCs w:val="28"/>
        </w:rPr>
      </w:pPr>
      <w:r w:rsidRPr="0017609A">
        <w:rPr>
          <w:szCs w:val="28"/>
        </w:rPr>
        <w:t>PVC</w:t>
      </w:r>
      <w:r w:rsidRPr="0017609A">
        <w:rPr>
          <w:rFonts w:hint="eastAsia"/>
          <w:szCs w:val="28"/>
        </w:rPr>
        <w:t>管採用</w:t>
      </w:r>
      <w:proofErr w:type="gramStart"/>
      <w:r w:rsidRPr="0017609A">
        <w:rPr>
          <w:rFonts w:hint="eastAsia"/>
          <w:szCs w:val="28"/>
        </w:rPr>
        <w:t>承插膠合</w:t>
      </w:r>
      <w:proofErr w:type="gramEnd"/>
      <w:r w:rsidRPr="0017609A">
        <w:rPr>
          <w:rFonts w:hint="eastAsia"/>
          <w:szCs w:val="28"/>
        </w:rPr>
        <w:t>接頭，裝接前先將插口及</w:t>
      </w:r>
      <w:proofErr w:type="gramStart"/>
      <w:r w:rsidRPr="0017609A">
        <w:rPr>
          <w:rFonts w:hint="eastAsia"/>
          <w:szCs w:val="28"/>
        </w:rPr>
        <w:t>承口管部以</w:t>
      </w:r>
      <w:proofErr w:type="gramEnd"/>
      <w:r w:rsidRPr="0017609A">
        <w:rPr>
          <w:rFonts w:hint="eastAsia"/>
          <w:szCs w:val="28"/>
        </w:rPr>
        <w:t>抹布將裝接處之灰塵、油類等擦拭乾淨後，在插管端之表面，以</w:t>
      </w:r>
      <w:proofErr w:type="gramStart"/>
      <w:r w:rsidRPr="0017609A">
        <w:rPr>
          <w:rFonts w:hint="eastAsia"/>
          <w:szCs w:val="28"/>
        </w:rPr>
        <w:t>小毛刷將膠</w:t>
      </w:r>
      <w:proofErr w:type="gramEnd"/>
      <w:r w:rsidRPr="0017609A">
        <w:rPr>
          <w:rFonts w:hint="eastAsia"/>
          <w:szCs w:val="28"/>
        </w:rPr>
        <w:t>合劑抹勻後，立即將插口緩慢旋轉插入鄰接管</w:t>
      </w:r>
      <w:proofErr w:type="gramStart"/>
      <w:r w:rsidRPr="0017609A">
        <w:rPr>
          <w:rFonts w:hint="eastAsia"/>
          <w:szCs w:val="28"/>
        </w:rPr>
        <w:t>之承口內</w:t>
      </w:r>
      <w:proofErr w:type="gramEnd"/>
      <w:r w:rsidRPr="0017609A">
        <w:rPr>
          <w:rFonts w:hint="eastAsia"/>
          <w:szCs w:val="28"/>
        </w:rPr>
        <w:t>旋轉</w:t>
      </w:r>
      <w:r w:rsidRPr="0017609A">
        <w:rPr>
          <w:szCs w:val="28"/>
        </w:rPr>
        <w:t>90</w:t>
      </w:r>
      <w:r w:rsidRPr="0017609A">
        <w:rPr>
          <w:rFonts w:hint="eastAsia"/>
          <w:szCs w:val="28"/>
        </w:rPr>
        <w:t>度裝接，並拭淨多餘之膠合劑。膠合劑不可因用量過多而被</w:t>
      </w:r>
      <w:proofErr w:type="gramStart"/>
      <w:r w:rsidRPr="0017609A">
        <w:rPr>
          <w:rFonts w:hint="eastAsia"/>
          <w:szCs w:val="28"/>
        </w:rPr>
        <w:t>擠</w:t>
      </w:r>
      <w:r w:rsidRPr="0017609A">
        <w:rPr>
          <w:rFonts w:hint="eastAsia"/>
          <w:szCs w:val="28"/>
        </w:rPr>
        <w:lastRenderedPageBreak/>
        <w:t>入管內</w:t>
      </w:r>
      <w:proofErr w:type="gramEnd"/>
      <w:r w:rsidRPr="0017609A">
        <w:rPr>
          <w:rFonts w:hint="eastAsia"/>
          <w:szCs w:val="28"/>
        </w:rPr>
        <w:t>。</w:t>
      </w:r>
      <w:r w:rsidRPr="0017609A">
        <w:rPr>
          <w:szCs w:val="28"/>
        </w:rPr>
        <w:t>PVC</w:t>
      </w:r>
      <w:proofErr w:type="gramStart"/>
      <w:r w:rsidRPr="0017609A">
        <w:rPr>
          <w:rFonts w:hint="eastAsia"/>
          <w:szCs w:val="28"/>
        </w:rPr>
        <w:t>管承插</w:t>
      </w:r>
      <w:proofErr w:type="gramEnd"/>
      <w:r w:rsidRPr="0017609A">
        <w:rPr>
          <w:rFonts w:hint="eastAsia"/>
          <w:szCs w:val="28"/>
        </w:rPr>
        <w:t>接頭插入深度如表。</w:t>
      </w:r>
    </w:p>
    <w:p w14:paraId="402A2F3A" w14:textId="77777777" w:rsidR="00DA2F7B" w:rsidRPr="0017609A" w:rsidRDefault="00DA2F7B" w:rsidP="00F0246B">
      <w:pPr>
        <w:pStyle w:val="12"/>
        <w:adjustRightInd w:val="0"/>
        <w:snapToGrid w:val="0"/>
        <w:spacing w:before="0" w:line="300" w:lineRule="auto"/>
        <w:ind w:leftChars="300" w:left="840" w:firstLineChars="105" w:firstLine="294"/>
        <w:rPr>
          <w:szCs w:val="28"/>
        </w:rPr>
      </w:pPr>
      <w:r w:rsidRPr="0017609A">
        <w:rPr>
          <w:szCs w:val="28"/>
        </w:rPr>
        <w:t>PVC</w:t>
      </w:r>
      <w:proofErr w:type="gramStart"/>
      <w:r w:rsidRPr="0017609A">
        <w:rPr>
          <w:rFonts w:hint="eastAsia"/>
          <w:szCs w:val="28"/>
        </w:rPr>
        <w:t>管承插</w:t>
      </w:r>
      <w:proofErr w:type="gramEnd"/>
      <w:r w:rsidRPr="0017609A">
        <w:rPr>
          <w:rFonts w:hint="eastAsia"/>
          <w:szCs w:val="28"/>
        </w:rPr>
        <w:t>接頭插入深度</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200"/>
        <w:gridCol w:w="619"/>
        <w:gridCol w:w="620"/>
        <w:gridCol w:w="620"/>
        <w:gridCol w:w="620"/>
        <w:gridCol w:w="620"/>
        <w:gridCol w:w="619"/>
        <w:gridCol w:w="620"/>
        <w:gridCol w:w="620"/>
        <w:gridCol w:w="620"/>
        <w:gridCol w:w="620"/>
        <w:gridCol w:w="620"/>
      </w:tblGrid>
      <w:tr w:rsidR="00DA2F7B" w:rsidRPr="0017609A" w14:paraId="3C458E05" w14:textId="77777777">
        <w:trPr>
          <w:jc w:val="right"/>
        </w:trPr>
        <w:tc>
          <w:tcPr>
            <w:tcW w:w="1200" w:type="dxa"/>
            <w:tcBorders>
              <w:top w:val="single" w:sz="12" w:space="0" w:color="auto"/>
              <w:left w:val="single" w:sz="12" w:space="0" w:color="auto"/>
              <w:right w:val="single" w:sz="12" w:space="0" w:color="auto"/>
            </w:tcBorders>
            <w:vAlign w:val="center"/>
          </w:tcPr>
          <w:p w14:paraId="2D628D80" w14:textId="77777777" w:rsidR="00DA2F7B" w:rsidRPr="0017609A" w:rsidRDefault="00DA2F7B" w:rsidP="000918D7">
            <w:pPr>
              <w:adjustRightInd w:val="0"/>
              <w:snapToGrid w:val="0"/>
              <w:jc w:val="center"/>
              <w:rPr>
                <w:rFonts w:ascii="標楷體"/>
                <w:szCs w:val="28"/>
              </w:rPr>
            </w:pPr>
            <w:proofErr w:type="gramStart"/>
            <w:r w:rsidRPr="0017609A">
              <w:rPr>
                <w:rFonts w:ascii="標楷體" w:hAnsi="標楷體" w:hint="eastAsia"/>
                <w:szCs w:val="28"/>
              </w:rPr>
              <w:t>標稱管徑</w:t>
            </w:r>
            <w:proofErr w:type="gramEnd"/>
          </w:p>
          <w:p w14:paraId="38DB41A4" w14:textId="77777777" w:rsidR="00DA2F7B" w:rsidRPr="0017609A" w:rsidRDefault="00DA2F7B" w:rsidP="000918D7">
            <w:pPr>
              <w:adjustRightInd w:val="0"/>
              <w:snapToGrid w:val="0"/>
              <w:ind w:firstLine="140"/>
              <w:jc w:val="center"/>
              <w:rPr>
                <w:rFonts w:ascii="標楷體"/>
                <w:szCs w:val="28"/>
              </w:rPr>
            </w:pPr>
            <w:r w:rsidRPr="0017609A">
              <w:rPr>
                <w:rFonts w:ascii="標楷體" w:hAnsi="標楷體"/>
                <w:szCs w:val="28"/>
              </w:rPr>
              <w:t>(</w:t>
            </w:r>
            <w:r w:rsidRPr="0017609A">
              <w:rPr>
                <w:rFonts w:ascii="標楷體" w:hAnsi="標楷體" w:hint="eastAsia"/>
                <w:szCs w:val="28"/>
              </w:rPr>
              <w:t>公厘</w:t>
            </w:r>
            <w:r w:rsidRPr="0017609A">
              <w:rPr>
                <w:rFonts w:ascii="標楷體" w:hAnsi="標楷體"/>
                <w:szCs w:val="28"/>
              </w:rPr>
              <w:t>)</w:t>
            </w:r>
          </w:p>
        </w:tc>
        <w:tc>
          <w:tcPr>
            <w:tcW w:w="619" w:type="dxa"/>
            <w:tcBorders>
              <w:top w:val="single" w:sz="12" w:space="0" w:color="auto"/>
              <w:left w:val="single" w:sz="12" w:space="0" w:color="auto"/>
            </w:tcBorders>
            <w:vAlign w:val="center"/>
          </w:tcPr>
          <w:p w14:paraId="4E71F7C2" w14:textId="77777777" w:rsidR="00DA2F7B" w:rsidRPr="0017609A" w:rsidRDefault="00DA2F7B" w:rsidP="000918D7">
            <w:pPr>
              <w:adjustRightInd w:val="0"/>
              <w:snapToGrid w:val="0"/>
              <w:jc w:val="center"/>
              <w:rPr>
                <w:rFonts w:ascii="標楷體"/>
                <w:szCs w:val="28"/>
              </w:rPr>
            </w:pPr>
            <w:r w:rsidRPr="0017609A">
              <w:rPr>
                <w:rFonts w:ascii="標楷體" w:hAnsi="標楷體"/>
                <w:szCs w:val="28"/>
              </w:rPr>
              <w:t>15</w:t>
            </w:r>
          </w:p>
        </w:tc>
        <w:tc>
          <w:tcPr>
            <w:tcW w:w="620" w:type="dxa"/>
            <w:tcBorders>
              <w:top w:val="single" w:sz="12" w:space="0" w:color="auto"/>
            </w:tcBorders>
            <w:vAlign w:val="center"/>
          </w:tcPr>
          <w:p w14:paraId="053ABCC0" w14:textId="77777777" w:rsidR="00DA2F7B" w:rsidRPr="0017609A" w:rsidRDefault="00DA2F7B" w:rsidP="000918D7">
            <w:pPr>
              <w:adjustRightInd w:val="0"/>
              <w:snapToGrid w:val="0"/>
              <w:jc w:val="center"/>
              <w:rPr>
                <w:rFonts w:ascii="標楷體"/>
                <w:szCs w:val="28"/>
              </w:rPr>
            </w:pPr>
            <w:r w:rsidRPr="0017609A">
              <w:rPr>
                <w:rFonts w:ascii="標楷體" w:hAnsi="標楷體"/>
                <w:szCs w:val="28"/>
              </w:rPr>
              <w:t>20</w:t>
            </w:r>
          </w:p>
        </w:tc>
        <w:tc>
          <w:tcPr>
            <w:tcW w:w="620" w:type="dxa"/>
            <w:tcBorders>
              <w:top w:val="single" w:sz="12" w:space="0" w:color="auto"/>
            </w:tcBorders>
            <w:vAlign w:val="center"/>
          </w:tcPr>
          <w:p w14:paraId="3967BB1C" w14:textId="77777777" w:rsidR="00DA2F7B" w:rsidRPr="0017609A" w:rsidRDefault="00DA2F7B" w:rsidP="000918D7">
            <w:pPr>
              <w:adjustRightInd w:val="0"/>
              <w:snapToGrid w:val="0"/>
              <w:jc w:val="center"/>
              <w:rPr>
                <w:rFonts w:ascii="標楷體"/>
                <w:szCs w:val="28"/>
              </w:rPr>
            </w:pPr>
            <w:r w:rsidRPr="0017609A">
              <w:rPr>
                <w:rFonts w:ascii="標楷體" w:hAnsi="標楷體"/>
                <w:szCs w:val="28"/>
              </w:rPr>
              <w:t>25</w:t>
            </w:r>
          </w:p>
        </w:tc>
        <w:tc>
          <w:tcPr>
            <w:tcW w:w="620" w:type="dxa"/>
            <w:tcBorders>
              <w:top w:val="single" w:sz="12" w:space="0" w:color="auto"/>
            </w:tcBorders>
            <w:vAlign w:val="center"/>
          </w:tcPr>
          <w:p w14:paraId="5B820533" w14:textId="77777777" w:rsidR="00DA2F7B" w:rsidRPr="0017609A" w:rsidRDefault="00DA2F7B" w:rsidP="000918D7">
            <w:pPr>
              <w:adjustRightInd w:val="0"/>
              <w:snapToGrid w:val="0"/>
              <w:jc w:val="center"/>
              <w:rPr>
                <w:rFonts w:ascii="標楷體"/>
                <w:szCs w:val="28"/>
              </w:rPr>
            </w:pPr>
            <w:r w:rsidRPr="0017609A">
              <w:rPr>
                <w:rFonts w:ascii="標楷體" w:hAnsi="標楷體"/>
                <w:szCs w:val="28"/>
              </w:rPr>
              <w:t>32</w:t>
            </w:r>
          </w:p>
        </w:tc>
        <w:tc>
          <w:tcPr>
            <w:tcW w:w="620" w:type="dxa"/>
            <w:tcBorders>
              <w:top w:val="single" w:sz="12" w:space="0" w:color="auto"/>
            </w:tcBorders>
            <w:vAlign w:val="center"/>
          </w:tcPr>
          <w:p w14:paraId="260E622D" w14:textId="77777777" w:rsidR="00DA2F7B" w:rsidRPr="0017609A" w:rsidRDefault="00DA2F7B" w:rsidP="000918D7">
            <w:pPr>
              <w:adjustRightInd w:val="0"/>
              <w:snapToGrid w:val="0"/>
              <w:jc w:val="center"/>
              <w:rPr>
                <w:rFonts w:ascii="標楷體"/>
                <w:szCs w:val="28"/>
              </w:rPr>
            </w:pPr>
            <w:r w:rsidRPr="0017609A">
              <w:rPr>
                <w:rFonts w:ascii="標楷體" w:hAnsi="標楷體"/>
                <w:szCs w:val="28"/>
              </w:rPr>
              <w:t>40</w:t>
            </w:r>
          </w:p>
        </w:tc>
        <w:tc>
          <w:tcPr>
            <w:tcW w:w="619" w:type="dxa"/>
            <w:tcBorders>
              <w:top w:val="single" w:sz="12" w:space="0" w:color="auto"/>
            </w:tcBorders>
            <w:vAlign w:val="center"/>
          </w:tcPr>
          <w:p w14:paraId="10D91A5D" w14:textId="77777777" w:rsidR="00DA2F7B" w:rsidRPr="0017609A" w:rsidRDefault="00DA2F7B" w:rsidP="000918D7">
            <w:pPr>
              <w:adjustRightInd w:val="0"/>
              <w:snapToGrid w:val="0"/>
              <w:jc w:val="center"/>
              <w:rPr>
                <w:rFonts w:ascii="標楷體"/>
                <w:szCs w:val="28"/>
              </w:rPr>
            </w:pPr>
            <w:r w:rsidRPr="0017609A">
              <w:rPr>
                <w:rFonts w:ascii="標楷體" w:hAnsi="標楷體"/>
                <w:szCs w:val="28"/>
              </w:rPr>
              <w:t>50</w:t>
            </w:r>
          </w:p>
        </w:tc>
        <w:tc>
          <w:tcPr>
            <w:tcW w:w="620" w:type="dxa"/>
            <w:tcBorders>
              <w:top w:val="single" w:sz="12" w:space="0" w:color="auto"/>
            </w:tcBorders>
            <w:vAlign w:val="center"/>
          </w:tcPr>
          <w:p w14:paraId="73D5163B" w14:textId="77777777" w:rsidR="00DA2F7B" w:rsidRPr="0017609A" w:rsidRDefault="00DA2F7B" w:rsidP="000918D7">
            <w:pPr>
              <w:adjustRightInd w:val="0"/>
              <w:snapToGrid w:val="0"/>
              <w:jc w:val="center"/>
              <w:rPr>
                <w:rFonts w:ascii="標楷體"/>
                <w:szCs w:val="28"/>
              </w:rPr>
            </w:pPr>
            <w:r w:rsidRPr="0017609A">
              <w:rPr>
                <w:rFonts w:ascii="標楷體" w:hAnsi="標楷體"/>
                <w:szCs w:val="28"/>
              </w:rPr>
              <w:t>65</w:t>
            </w:r>
          </w:p>
        </w:tc>
        <w:tc>
          <w:tcPr>
            <w:tcW w:w="620" w:type="dxa"/>
            <w:tcBorders>
              <w:top w:val="single" w:sz="12" w:space="0" w:color="auto"/>
            </w:tcBorders>
            <w:vAlign w:val="center"/>
          </w:tcPr>
          <w:p w14:paraId="50C2DB54" w14:textId="77777777" w:rsidR="00DA2F7B" w:rsidRPr="0017609A" w:rsidRDefault="00DA2F7B" w:rsidP="000918D7">
            <w:pPr>
              <w:adjustRightInd w:val="0"/>
              <w:snapToGrid w:val="0"/>
              <w:jc w:val="center"/>
              <w:rPr>
                <w:rFonts w:ascii="標楷體"/>
                <w:szCs w:val="28"/>
              </w:rPr>
            </w:pPr>
            <w:r w:rsidRPr="0017609A">
              <w:rPr>
                <w:rFonts w:ascii="標楷體" w:hAnsi="標楷體"/>
                <w:szCs w:val="28"/>
              </w:rPr>
              <w:t>80</w:t>
            </w:r>
          </w:p>
        </w:tc>
        <w:tc>
          <w:tcPr>
            <w:tcW w:w="620" w:type="dxa"/>
            <w:tcBorders>
              <w:top w:val="single" w:sz="12" w:space="0" w:color="auto"/>
            </w:tcBorders>
            <w:vAlign w:val="center"/>
          </w:tcPr>
          <w:p w14:paraId="5E651622" w14:textId="77777777" w:rsidR="00DA2F7B" w:rsidRPr="0017609A" w:rsidRDefault="00DA2F7B" w:rsidP="000918D7">
            <w:pPr>
              <w:adjustRightInd w:val="0"/>
              <w:snapToGrid w:val="0"/>
              <w:jc w:val="center"/>
              <w:rPr>
                <w:rFonts w:ascii="標楷體"/>
                <w:szCs w:val="28"/>
              </w:rPr>
            </w:pPr>
            <w:r w:rsidRPr="0017609A">
              <w:rPr>
                <w:rFonts w:ascii="標楷體" w:hAnsi="標楷體"/>
                <w:szCs w:val="28"/>
              </w:rPr>
              <w:t>100</w:t>
            </w:r>
          </w:p>
        </w:tc>
        <w:tc>
          <w:tcPr>
            <w:tcW w:w="620" w:type="dxa"/>
            <w:tcBorders>
              <w:top w:val="single" w:sz="12" w:space="0" w:color="auto"/>
            </w:tcBorders>
            <w:vAlign w:val="center"/>
          </w:tcPr>
          <w:p w14:paraId="670EF06A" w14:textId="77777777" w:rsidR="00DA2F7B" w:rsidRPr="0017609A" w:rsidRDefault="00DA2F7B" w:rsidP="000918D7">
            <w:pPr>
              <w:adjustRightInd w:val="0"/>
              <w:snapToGrid w:val="0"/>
              <w:jc w:val="center"/>
              <w:rPr>
                <w:rFonts w:ascii="標楷體"/>
                <w:szCs w:val="28"/>
              </w:rPr>
            </w:pPr>
            <w:r w:rsidRPr="0017609A">
              <w:rPr>
                <w:rFonts w:ascii="標楷體" w:hAnsi="標楷體"/>
                <w:szCs w:val="28"/>
              </w:rPr>
              <w:t>125</w:t>
            </w:r>
          </w:p>
        </w:tc>
        <w:tc>
          <w:tcPr>
            <w:tcW w:w="620" w:type="dxa"/>
            <w:tcBorders>
              <w:top w:val="single" w:sz="12" w:space="0" w:color="auto"/>
              <w:right w:val="single" w:sz="12" w:space="0" w:color="auto"/>
            </w:tcBorders>
            <w:vAlign w:val="center"/>
          </w:tcPr>
          <w:p w14:paraId="4329F916" w14:textId="77777777" w:rsidR="00DA2F7B" w:rsidRPr="0017609A" w:rsidRDefault="00DA2F7B" w:rsidP="000918D7">
            <w:pPr>
              <w:adjustRightInd w:val="0"/>
              <w:snapToGrid w:val="0"/>
              <w:jc w:val="center"/>
              <w:rPr>
                <w:rFonts w:ascii="標楷體"/>
                <w:szCs w:val="28"/>
              </w:rPr>
            </w:pPr>
            <w:r w:rsidRPr="0017609A">
              <w:rPr>
                <w:rFonts w:ascii="標楷體" w:hAnsi="標楷體"/>
                <w:szCs w:val="28"/>
              </w:rPr>
              <w:t>156</w:t>
            </w:r>
          </w:p>
        </w:tc>
      </w:tr>
      <w:tr w:rsidR="00DA2F7B" w:rsidRPr="0017609A" w14:paraId="56DB133D" w14:textId="77777777">
        <w:trPr>
          <w:jc w:val="right"/>
        </w:trPr>
        <w:tc>
          <w:tcPr>
            <w:tcW w:w="1200" w:type="dxa"/>
            <w:tcBorders>
              <w:left w:val="single" w:sz="12" w:space="0" w:color="auto"/>
              <w:bottom w:val="single" w:sz="12" w:space="0" w:color="auto"/>
              <w:right w:val="single" w:sz="12" w:space="0" w:color="auto"/>
            </w:tcBorders>
            <w:vAlign w:val="center"/>
          </w:tcPr>
          <w:p w14:paraId="5366252A" w14:textId="77777777" w:rsidR="00DA2F7B" w:rsidRPr="0017609A" w:rsidRDefault="00DA2F7B" w:rsidP="000918D7">
            <w:pPr>
              <w:adjustRightInd w:val="0"/>
              <w:snapToGrid w:val="0"/>
              <w:jc w:val="center"/>
              <w:rPr>
                <w:rFonts w:ascii="標楷體"/>
                <w:szCs w:val="28"/>
              </w:rPr>
            </w:pPr>
            <w:r w:rsidRPr="0017609A">
              <w:rPr>
                <w:rFonts w:ascii="標楷體" w:hAnsi="標楷體" w:hint="eastAsia"/>
                <w:szCs w:val="28"/>
              </w:rPr>
              <w:t>插入深度</w:t>
            </w:r>
          </w:p>
          <w:p w14:paraId="10ACA3D0" w14:textId="77777777" w:rsidR="00DA2F7B" w:rsidRPr="0017609A" w:rsidRDefault="00DA2F7B" w:rsidP="000918D7">
            <w:pPr>
              <w:adjustRightInd w:val="0"/>
              <w:snapToGrid w:val="0"/>
              <w:ind w:firstLine="140"/>
              <w:jc w:val="center"/>
              <w:rPr>
                <w:rFonts w:ascii="標楷體"/>
                <w:szCs w:val="28"/>
              </w:rPr>
            </w:pPr>
            <w:r w:rsidRPr="0017609A">
              <w:rPr>
                <w:rFonts w:ascii="標楷體" w:hAnsi="標楷體"/>
                <w:szCs w:val="28"/>
              </w:rPr>
              <w:t>(</w:t>
            </w:r>
            <w:r w:rsidRPr="0017609A">
              <w:rPr>
                <w:rFonts w:ascii="標楷體" w:hAnsi="標楷體" w:hint="eastAsia"/>
                <w:szCs w:val="28"/>
              </w:rPr>
              <w:t>公厘</w:t>
            </w:r>
            <w:r w:rsidRPr="0017609A">
              <w:rPr>
                <w:rFonts w:ascii="標楷體" w:hAnsi="標楷體"/>
                <w:szCs w:val="28"/>
              </w:rPr>
              <w:t>)</w:t>
            </w:r>
          </w:p>
        </w:tc>
        <w:tc>
          <w:tcPr>
            <w:tcW w:w="619" w:type="dxa"/>
            <w:tcBorders>
              <w:left w:val="single" w:sz="12" w:space="0" w:color="auto"/>
              <w:bottom w:val="single" w:sz="12" w:space="0" w:color="auto"/>
            </w:tcBorders>
            <w:vAlign w:val="center"/>
          </w:tcPr>
          <w:p w14:paraId="4A151716" w14:textId="77777777" w:rsidR="00DA2F7B" w:rsidRPr="0017609A" w:rsidRDefault="00DA2F7B" w:rsidP="000918D7">
            <w:pPr>
              <w:adjustRightInd w:val="0"/>
              <w:snapToGrid w:val="0"/>
              <w:jc w:val="center"/>
              <w:rPr>
                <w:rFonts w:ascii="標楷體"/>
                <w:szCs w:val="28"/>
              </w:rPr>
            </w:pPr>
            <w:r w:rsidRPr="0017609A">
              <w:rPr>
                <w:rFonts w:ascii="標楷體" w:hAnsi="標楷體"/>
                <w:szCs w:val="28"/>
              </w:rPr>
              <w:t>25</w:t>
            </w:r>
          </w:p>
        </w:tc>
        <w:tc>
          <w:tcPr>
            <w:tcW w:w="620" w:type="dxa"/>
            <w:tcBorders>
              <w:bottom w:val="single" w:sz="12" w:space="0" w:color="auto"/>
            </w:tcBorders>
            <w:vAlign w:val="center"/>
          </w:tcPr>
          <w:p w14:paraId="26238D7F" w14:textId="77777777" w:rsidR="00DA2F7B" w:rsidRPr="0017609A" w:rsidRDefault="00DA2F7B" w:rsidP="000918D7">
            <w:pPr>
              <w:adjustRightInd w:val="0"/>
              <w:snapToGrid w:val="0"/>
              <w:jc w:val="center"/>
              <w:rPr>
                <w:rFonts w:ascii="標楷體"/>
                <w:szCs w:val="28"/>
              </w:rPr>
            </w:pPr>
            <w:r w:rsidRPr="0017609A">
              <w:rPr>
                <w:rFonts w:ascii="標楷體" w:hAnsi="標楷體"/>
                <w:szCs w:val="28"/>
              </w:rPr>
              <w:t>35</w:t>
            </w:r>
          </w:p>
        </w:tc>
        <w:tc>
          <w:tcPr>
            <w:tcW w:w="620" w:type="dxa"/>
            <w:tcBorders>
              <w:bottom w:val="single" w:sz="12" w:space="0" w:color="auto"/>
            </w:tcBorders>
            <w:vAlign w:val="center"/>
          </w:tcPr>
          <w:p w14:paraId="3CF80732" w14:textId="77777777" w:rsidR="00DA2F7B" w:rsidRPr="0017609A" w:rsidRDefault="00DA2F7B" w:rsidP="000918D7">
            <w:pPr>
              <w:adjustRightInd w:val="0"/>
              <w:snapToGrid w:val="0"/>
              <w:jc w:val="center"/>
              <w:rPr>
                <w:rFonts w:ascii="標楷體"/>
                <w:szCs w:val="28"/>
              </w:rPr>
            </w:pPr>
            <w:r w:rsidRPr="0017609A">
              <w:rPr>
                <w:rFonts w:ascii="標楷體" w:hAnsi="標楷體"/>
                <w:szCs w:val="28"/>
              </w:rPr>
              <w:t>40</w:t>
            </w:r>
          </w:p>
        </w:tc>
        <w:tc>
          <w:tcPr>
            <w:tcW w:w="620" w:type="dxa"/>
            <w:tcBorders>
              <w:bottom w:val="single" w:sz="12" w:space="0" w:color="auto"/>
            </w:tcBorders>
            <w:vAlign w:val="center"/>
          </w:tcPr>
          <w:p w14:paraId="1238DCA3" w14:textId="77777777" w:rsidR="00DA2F7B" w:rsidRPr="0017609A" w:rsidRDefault="00DA2F7B" w:rsidP="000918D7">
            <w:pPr>
              <w:adjustRightInd w:val="0"/>
              <w:snapToGrid w:val="0"/>
              <w:jc w:val="center"/>
              <w:rPr>
                <w:rFonts w:ascii="標楷體"/>
                <w:szCs w:val="28"/>
              </w:rPr>
            </w:pPr>
            <w:r w:rsidRPr="0017609A">
              <w:rPr>
                <w:rFonts w:ascii="標楷體" w:hAnsi="標楷體"/>
                <w:szCs w:val="28"/>
              </w:rPr>
              <w:t>50</w:t>
            </w:r>
          </w:p>
        </w:tc>
        <w:tc>
          <w:tcPr>
            <w:tcW w:w="620" w:type="dxa"/>
            <w:tcBorders>
              <w:bottom w:val="single" w:sz="12" w:space="0" w:color="auto"/>
            </w:tcBorders>
            <w:vAlign w:val="center"/>
          </w:tcPr>
          <w:p w14:paraId="2A751A08" w14:textId="77777777" w:rsidR="00DA2F7B" w:rsidRPr="0017609A" w:rsidRDefault="00DA2F7B" w:rsidP="000918D7">
            <w:pPr>
              <w:adjustRightInd w:val="0"/>
              <w:snapToGrid w:val="0"/>
              <w:jc w:val="center"/>
              <w:rPr>
                <w:rFonts w:ascii="標楷體"/>
                <w:szCs w:val="28"/>
              </w:rPr>
            </w:pPr>
            <w:r w:rsidRPr="0017609A">
              <w:rPr>
                <w:rFonts w:ascii="標楷體" w:hAnsi="標楷體"/>
                <w:szCs w:val="28"/>
              </w:rPr>
              <w:t>60</w:t>
            </w:r>
          </w:p>
        </w:tc>
        <w:tc>
          <w:tcPr>
            <w:tcW w:w="619" w:type="dxa"/>
            <w:tcBorders>
              <w:bottom w:val="single" w:sz="12" w:space="0" w:color="auto"/>
            </w:tcBorders>
            <w:vAlign w:val="center"/>
          </w:tcPr>
          <w:p w14:paraId="69745CF3" w14:textId="77777777" w:rsidR="00DA2F7B" w:rsidRPr="0017609A" w:rsidRDefault="00DA2F7B" w:rsidP="000918D7">
            <w:pPr>
              <w:adjustRightInd w:val="0"/>
              <w:snapToGrid w:val="0"/>
              <w:jc w:val="center"/>
              <w:rPr>
                <w:rFonts w:ascii="標楷體"/>
                <w:szCs w:val="28"/>
              </w:rPr>
            </w:pPr>
            <w:r w:rsidRPr="0017609A">
              <w:rPr>
                <w:rFonts w:ascii="標楷體" w:hAnsi="標楷體"/>
                <w:szCs w:val="28"/>
              </w:rPr>
              <w:t>70</w:t>
            </w:r>
          </w:p>
        </w:tc>
        <w:tc>
          <w:tcPr>
            <w:tcW w:w="620" w:type="dxa"/>
            <w:tcBorders>
              <w:bottom w:val="single" w:sz="12" w:space="0" w:color="auto"/>
            </w:tcBorders>
            <w:vAlign w:val="center"/>
          </w:tcPr>
          <w:p w14:paraId="301ED163" w14:textId="77777777" w:rsidR="00DA2F7B" w:rsidRPr="0017609A" w:rsidRDefault="00DA2F7B" w:rsidP="000918D7">
            <w:pPr>
              <w:adjustRightInd w:val="0"/>
              <w:snapToGrid w:val="0"/>
              <w:jc w:val="center"/>
              <w:rPr>
                <w:rFonts w:ascii="標楷體"/>
                <w:szCs w:val="28"/>
              </w:rPr>
            </w:pPr>
            <w:r w:rsidRPr="0017609A">
              <w:rPr>
                <w:rFonts w:ascii="標楷體" w:hAnsi="標楷體"/>
                <w:szCs w:val="28"/>
              </w:rPr>
              <w:t>80</w:t>
            </w:r>
          </w:p>
        </w:tc>
        <w:tc>
          <w:tcPr>
            <w:tcW w:w="620" w:type="dxa"/>
            <w:tcBorders>
              <w:bottom w:val="single" w:sz="12" w:space="0" w:color="auto"/>
            </w:tcBorders>
            <w:vAlign w:val="center"/>
          </w:tcPr>
          <w:p w14:paraId="29538727" w14:textId="77777777" w:rsidR="00DA2F7B" w:rsidRPr="0017609A" w:rsidRDefault="00DA2F7B" w:rsidP="000918D7">
            <w:pPr>
              <w:adjustRightInd w:val="0"/>
              <w:snapToGrid w:val="0"/>
              <w:jc w:val="center"/>
              <w:rPr>
                <w:rFonts w:ascii="標楷體"/>
                <w:szCs w:val="28"/>
              </w:rPr>
            </w:pPr>
            <w:r w:rsidRPr="0017609A">
              <w:rPr>
                <w:rFonts w:ascii="標楷體" w:hAnsi="標楷體"/>
                <w:szCs w:val="28"/>
              </w:rPr>
              <w:t>90</w:t>
            </w:r>
          </w:p>
        </w:tc>
        <w:tc>
          <w:tcPr>
            <w:tcW w:w="620" w:type="dxa"/>
            <w:tcBorders>
              <w:bottom w:val="single" w:sz="12" w:space="0" w:color="auto"/>
            </w:tcBorders>
            <w:vAlign w:val="center"/>
          </w:tcPr>
          <w:p w14:paraId="0474A1E3" w14:textId="77777777" w:rsidR="00DA2F7B" w:rsidRPr="0017609A" w:rsidRDefault="00DA2F7B" w:rsidP="000918D7">
            <w:pPr>
              <w:adjustRightInd w:val="0"/>
              <w:snapToGrid w:val="0"/>
              <w:jc w:val="center"/>
              <w:rPr>
                <w:rFonts w:ascii="標楷體"/>
                <w:szCs w:val="28"/>
              </w:rPr>
            </w:pPr>
            <w:r w:rsidRPr="0017609A">
              <w:rPr>
                <w:rFonts w:ascii="標楷體" w:hAnsi="標楷體"/>
                <w:szCs w:val="28"/>
              </w:rPr>
              <w:t>110</w:t>
            </w:r>
          </w:p>
        </w:tc>
        <w:tc>
          <w:tcPr>
            <w:tcW w:w="620" w:type="dxa"/>
            <w:tcBorders>
              <w:bottom w:val="single" w:sz="12" w:space="0" w:color="auto"/>
            </w:tcBorders>
            <w:vAlign w:val="center"/>
          </w:tcPr>
          <w:p w14:paraId="09733638" w14:textId="77777777" w:rsidR="00DA2F7B" w:rsidRPr="0017609A" w:rsidRDefault="00DA2F7B" w:rsidP="000918D7">
            <w:pPr>
              <w:adjustRightInd w:val="0"/>
              <w:snapToGrid w:val="0"/>
              <w:jc w:val="center"/>
              <w:rPr>
                <w:rFonts w:ascii="標楷體"/>
                <w:szCs w:val="28"/>
              </w:rPr>
            </w:pPr>
            <w:r w:rsidRPr="0017609A">
              <w:rPr>
                <w:rFonts w:ascii="標楷體" w:hAnsi="標楷體"/>
                <w:szCs w:val="28"/>
              </w:rPr>
              <w:t>140</w:t>
            </w:r>
          </w:p>
        </w:tc>
        <w:tc>
          <w:tcPr>
            <w:tcW w:w="620" w:type="dxa"/>
            <w:tcBorders>
              <w:bottom w:val="single" w:sz="12" w:space="0" w:color="auto"/>
              <w:right w:val="single" w:sz="12" w:space="0" w:color="auto"/>
            </w:tcBorders>
            <w:vAlign w:val="center"/>
          </w:tcPr>
          <w:p w14:paraId="23F3B107" w14:textId="77777777" w:rsidR="00DA2F7B" w:rsidRPr="0017609A" w:rsidRDefault="00DA2F7B" w:rsidP="000918D7">
            <w:pPr>
              <w:adjustRightInd w:val="0"/>
              <w:snapToGrid w:val="0"/>
              <w:jc w:val="center"/>
              <w:rPr>
                <w:rFonts w:ascii="標楷體"/>
                <w:szCs w:val="28"/>
              </w:rPr>
            </w:pPr>
            <w:r w:rsidRPr="0017609A">
              <w:rPr>
                <w:rFonts w:ascii="標楷體" w:hAnsi="標楷體"/>
                <w:szCs w:val="28"/>
              </w:rPr>
              <w:t>160</w:t>
            </w:r>
          </w:p>
        </w:tc>
      </w:tr>
    </w:tbl>
    <w:p w14:paraId="2D7DDFC1" w14:textId="77777777" w:rsidR="00DA2F7B" w:rsidRPr="0017609A" w:rsidRDefault="00DA2F7B" w:rsidP="00F0246B">
      <w:pPr>
        <w:pStyle w:val="12"/>
        <w:adjustRightInd w:val="0"/>
        <w:snapToGrid w:val="0"/>
        <w:spacing w:before="0" w:line="300" w:lineRule="auto"/>
        <w:ind w:leftChars="300" w:left="1120" w:hanging="280"/>
        <w:rPr>
          <w:szCs w:val="28"/>
        </w:rPr>
      </w:pPr>
    </w:p>
    <w:p w14:paraId="50FDCBB9" w14:textId="77777777" w:rsidR="00DA2F7B" w:rsidRPr="0017609A" w:rsidRDefault="00DA2F7B" w:rsidP="00F0246B">
      <w:pPr>
        <w:pStyle w:val="12"/>
        <w:adjustRightInd w:val="0"/>
        <w:snapToGrid w:val="0"/>
        <w:spacing w:before="0" w:line="300" w:lineRule="auto"/>
        <w:ind w:leftChars="300" w:left="1120" w:hanging="280"/>
        <w:rPr>
          <w:szCs w:val="28"/>
        </w:rPr>
      </w:pPr>
      <w:r w:rsidRPr="0017609A">
        <w:rPr>
          <w:szCs w:val="28"/>
        </w:rPr>
        <w:t>(2)</w:t>
      </w:r>
      <w:r w:rsidRPr="0017609A">
        <w:rPr>
          <w:rFonts w:hint="eastAsia"/>
          <w:szCs w:val="28"/>
        </w:rPr>
        <w:t>聚乙烯（</w:t>
      </w:r>
      <w:r w:rsidRPr="0017609A">
        <w:rPr>
          <w:szCs w:val="28"/>
        </w:rPr>
        <w:t>PE</w:t>
      </w:r>
      <w:r w:rsidRPr="0017609A">
        <w:rPr>
          <w:rFonts w:hint="eastAsia"/>
          <w:szCs w:val="28"/>
        </w:rPr>
        <w:t>）管</w:t>
      </w:r>
    </w:p>
    <w:p w14:paraId="337D6587" w14:textId="77777777" w:rsidR="00DA2F7B" w:rsidRPr="0017609A" w:rsidRDefault="00DA2F7B" w:rsidP="00F0246B">
      <w:pPr>
        <w:pStyle w:val="12"/>
        <w:adjustRightInd w:val="0"/>
        <w:snapToGrid w:val="0"/>
        <w:spacing w:before="0" w:line="300" w:lineRule="auto"/>
        <w:ind w:leftChars="455" w:left="1274" w:firstLine="0"/>
        <w:rPr>
          <w:szCs w:val="28"/>
        </w:rPr>
      </w:pPr>
      <w:r w:rsidRPr="0017609A">
        <w:rPr>
          <w:szCs w:val="28"/>
        </w:rPr>
        <w:t>PE</w:t>
      </w:r>
      <w:r w:rsidRPr="0017609A">
        <w:rPr>
          <w:rFonts w:hint="eastAsia"/>
          <w:szCs w:val="28"/>
        </w:rPr>
        <w:t>管的裝接採用電焊套（</w:t>
      </w:r>
      <w:r w:rsidRPr="0017609A">
        <w:rPr>
          <w:szCs w:val="28"/>
        </w:rPr>
        <w:t>Electric Welded Socket</w:t>
      </w:r>
      <w:r w:rsidRPr="0017609A">
        <w:rPr>
          <w:rFonts w:hint="eastAsia"/>
          <w:szCs w:val="28"/>
        </w:rPr>
        <w:t>）的承插口焊接法、</w:t>
      </w:r>
      <w:proofErr w:type="gramStart"/>
      <w:r w:rsidRPr="0017609A">
        <w:rPr>
          <w:rFonts w:hint="eastAsia"/>
          <w:szCs w:val="28"/>
        </w:rPr>
        <w:t>端緣焊接</w:t>
      </w:r>
      <w:proofErr w:type="gramEnd"/>
      <w:r w:rsidRPr="0017609A">
        <w:rPr>
          <w:rFonts w:hint="eastAsia"/>
          <w:szCs w:val="28"/>
        </w:rPr>
        <w:t>法（</w:t>
      </w:r>
      <w:r w:rsidRPr="0017609A">
        <w:rPr>
          <w:szCs w:val="28"/>
        </w:rPr>
        <w:t>Butt Welding</w:t>
      </w:r>
      <w:r w:rsidRPr="0017609A">
        <w:rPr>
          <w:rFonts w:hint="eastAsia"/>
          <w:szCs w:val="28"/>
        </w:rPr>
        <w:t>）、油壓裝接法及插入裝接法等。</w:t>
      </w:r>
    </w:p>
    <w:p w14:paraId="6CACC667" w14:textId="77777777" w:rsidR="00DA2F7B" w:rsidRPr="0017609A" w:rsidRDefault="00DA2F7B" w:rsidP="00F0246B">
      <w:pPr>
        <w:pStyle w:val="12"/>
        <w:adjustRightInd w:val="0"/>
        <w:snapToGrid w:val="0"/>
        <w:spacing w:before="0" w:line="300" w:lineRule="auto"/>
        <w:ind w:leftChars="300" w:left="1120" w:hanging="280"/>
        <w:rPr>
          <w:szCs w:val="28"/>
        </w:rPr>
      </w:pPr>
      <w:r w:rsidRPr="0017609A">
        <w:rPr>
          <w:szCs w:val="28"/>
        </w:rPr>
        <w:t>(3)</w:t>
      </w:r>
      <w:r w:rsidRPr="0017609A">
        <w:rPr>
          <w:rFonts w:hint="eastAsia"/>
          <w:szCs w:val="28"/>
        </w:rPr>
        <w:t>聚丙烯（</w:t>
      </w:r>
      <w:r w:rsidRPr="0017609A">
        <w:rPr>
          <w:szCs w:val="28"/>
        </w:rPr>
        <w:t>PP</w:t>
      </w:r>
      <w:r w:rsidRPr="0017609A">
        <w:rPr>
          <w:rFonts w:hint="eastAsia"/>
          <w:szCs w:val="28"/>
        </w:rPr>
        <w:t>）管</w:t>
      </w:r>
    </w:p>
    <w:p w14:paraId="3B445FDE" w14:textId="77777777" w:rsidR="00DA2F7B" w:rsidRPr="0017609A" w:rsidRDefault="00DA2F7B" w:rsidP="00F0246B">
      <w:pPr>
        <w:pStyle w:val="12"/>
        <w:adjustRightInd w:val="0"/>
        <w:snapToGrid w:val="0"/>
        <w:spacing w:before="0" w:line="300" w:lineRule="auto"/>
        <w:ind w:leftChars="455" w:left="1274" w:firstLine="0"/>
        <w:rPr>
          <w:szCs w:val="28"/>
        </w:rPr>
      </w:pPr>
      <w:r w:rsidRPr="0017609A">
        <w:rPr>
          <w:szCs w:val="28"/>
        </w:rPr>
        <w:t>PP</w:t>
      </w:r>
      <w:r w:rsidRPr="0017609A">
        <w:rPr>
          <w:rFonts w:hint="eastAsia"/>
          <w:szCs w:val="28"/>
        </w:rPr>
        <w:t>管的裝接採用電焊</w:t>
      </w:r>
      <w:proofErr w:type="gramStart"/>
      <w:r w:rsidRPr="0017609A">
        <w:rPr>
          <w:rFonts w:hint="eastAsia"/>
          <w:szCs w:val="28"/>
        </w:rPr>
        <w:t>套承口</w:t>
      </w:r>
      <w:proofErr w:type="gramEnd"/>
      <w:r w:rsidRPr="0017609A">
        <w:rPr>
          <w:rFonts w:hint="eastAsia"/>
          <w:szCs w:val="28"/>
        </w:rPr>
        <w:t>焊接法</w:t>
      </w:r>
      <w:proofErr w:type="gramStart"/>
      <w:r w:rsidRPr="0017609A">
        <w:rPr>
          <w:rFonts w:hint="eastAsia"/>
          <w:szCs w:val="28"/>
        </w:rPr>
        <w:t>及端緣</w:t>
      </w:r>
      <w:proofErr w:type="gramEnd"/>
      <w:r w:rsidRPr="0017609A">
        <w:rPr>
          <w:rFonts w:hint="eastAsia"/>
          <w:szCs w:val="28"/>
        </w:rPr>
        <w:t>焊接法兩種。</w:t>
      </w:r>
    </w:p>
    <w:p w14:paraId="491EAAA1" w14:textId="77777777" w:rsidR="00DA2F7B" w:rsidRPr="0017609A" w:rsidRDefault="00DA2F7B" w:rsidP="00F0246B">
      <w:pPr>
        <w:pStyle w:val="12"/>
        <w:adjustRightInd w:val="0"/>
        <w:snapToGrid w:val="0"/>
        <w:spacing w:before="0" w:line="300" w:lineRule="auto"/>
        <w:ind w:leftChars="300" w:left="1120" w:hanging="280"/>
        <w:rPr>
          <w:szCs w:val="28"/>
        </w:rPr>
      </w:pPr>
      <w:r w:rsidRPr="0017609A">
        <w:rPr>
          <w:szCs w:val="28"/>
        </w:rPr>
        <w:t>(4)</w:t>
      </w:r>
      <w:proofErr w:type="gramStart"/>
      <w:r w:rsidRPr="0017609A">
        <w:rPr>
          <w:rFonts w:hint="eastAsia"/>
          <w:szCs w:val="28"/>
        </w:rPr>
        <w:t>聚丁烯</w:t>
      </w:r>
      <w:proofErr w:type="gramEnd"/>
      <w:r w:rsidRPr="0017609A">
        <w:rPr>
          <w:rFonts w:hint="eastAsia"/>
          <w:szCs w:val="28"/>
        </w:rPr>
        <w:t>（</w:t>
      </w:r>
      <w:r w:rsidRPr="0017609A">
        <w:rPr>
          <w:szCs w:val="28"/>
        </w:rPr>
        <w:t>PB</w:t>
      </w:r>
      <w:r w:rsidRPr="0017609A">
        <w:rPr>
          <w:rFonts w:hint="eastAsia"/>
          <w:szCs w:val="28"/>
        </w:rPr>
        <w:t>）管</w:t>
      </w:r>
    </w:p>
    <w:p w14:paraId="3884BA4E" w14:textId="77777777" w:rsidR="00DA2F7B" w:rsidRPr="0017609A" w:rsidRDefault="00DA2F7B" w:rsidP="00F0246B">
      <w:pPr>
        <w:pStyle w:val="12"/>
        <w:adjustRightInd w:val="0"/>
        <w:snapToGrid w:val="0"/>
        <w:spacing w:before="0" w:line="300" w:lineRule="auto"/>
        <w:ind w:leftChars="455" w:left="1274" w:firstLine="0"/>
        <w:rPr>
          <w:szCs w:val="28"/>
        </w:rPr>
      </w:pPr>
      <w:r w:rsidRPr="0017609A">
        <w:rPr>
          <w:szCs w:val="28"/>
        </w:rPr>
        <w:t>PB</w:t>
      </w:r>
      <w:proofErr w:type="gramStart"/>
      <w:r w:rsidRPr="0017609A">
        <w:rPr>
          <w:rFonts w:hint="eastAsia"/>
          <w:szCs w:val="28"/>
        </w:rPr>
        <w:t>管經</w:t>
      </w:r>
      <w:proofErr w:type="gramEnd"/>
      <w:r w:rsidRPr="0017609A">
        <w:rPr>
          <w:rFonts w:hint="eastAsia"/>
          <w:szCs w:val="28"/>
        </w:rPr>
        <w:t>切斷之剖面不得變形或縮小，</w:t>
      </w:r>
      <w:proofErr w:type="gramStart"/>
      <w:r w:rsidRPr="0017609A">
        <w:rPr>
          <w:rFonts w:hint="eastAsia"/>
          <w:szCs w:val="28"/>
        </w:rPr>
        <w:t>端面須</w:t>
      </w:r>
      <w:proofErr w:type="gramEnd"/>
      <w:r w:rsidRPr="0017609A">
        <w:rPr>
          <w:rFonts w:hint="eastAsia"/>
          <w:szCs w:val="28"/>
        </w:rPr>
        <w:t>與軸心垂直，管端以抹布將裝接處</w:t>
      </w:r>
      <w:proofErr w:type="gramStart"/>
      <w:r w:rsidRPr="0017609A">
        <w:rPr>
          <w:rFonts w:hint="eastAsia"/>
          <w:szCs w:val="28"/>
        </w:rPr>
        <w:t>之水漬</w:t>
      </w:r>
      <w:proofErr w:type="gramEnd"/>
      <w:r w:rsidRPr="0017609A">
        <w:rPr>
          <w:rFonts w:hint="eastAsia"/>
          <w:szCs w:val="28"/>
        </w:rPr>
        <w:t>、灰塵、油</w:t>
      </w:r>
      <w:proofErr w:type="gramStart"/>
      <w:r w:rsidRPr="0017609A">
        <w:rPr>
          <w:rFonts w:hint="eastAsia"/>
          <w:szCs w:val="28"/>
        </w:rPr>
        <w:t>圬</w:t>
      </w:r>
      <w:proofErr w:type="gramEnd"/>
      <w:r w:rsidRPr="0017609A">
        <w:rPr>
          <w:rFonts w:hint="eastAsia"/>
          <w:szCs w:val="28"/>
        </w:rPr>
        <w:t>等擦拭乾淨後，方可裝接。裝接時不得使用普通扳手，需以力矩扳手為之，否則力量過猛，會傷害接頭螺紋。接合零件如接頭、彎頭、三通、塞</w:t>
      </w:r>
      <w:proofErr w:type="gramStart"/>
      <w:r w:rsidRPr="0017609A">
        <w:rPr>
          <w:rFonts w:hint="eastAsia"/>
          <w:szCs w:val="28"/>
        </w:rPr>
        <w:t>頭等均需為</w:t>
      </w:r>
      <w:proofErr w:type="gramEnd"/>
      <w:r w:rsidRPr="0017609A">
        <w:rPr>
          <w:szCs w:val="28"/>
        </w:rPr>
        <w:t>PB</w:t>
      </w:r>
      <w:r w:rsidRPr="0017609A">
        <w:rPr>
          <w:rFonts w:hint="eastAsia"/>
          <w:szCs w:val="28"/>
        </w:rPr>
        <w:t>管專用接頭，其主要原料為</w:t>
      </w:r>
      <w:proofErr w:type="gramStart"/>
      <w:r w:rsidRPr="0017609A">
        <w:rPr>
          <w:rFonts w:hint="eastAsia"/>
          <w:szCs w:val="28"/>
        </w:rPr>
        <w:t>矽立康</w:t>
      </w:r>
      <w:proofErr w:type="gramEnd"/>
      <w:r w:rsidRPr="0017609A">
        <w:rPr>
          <w:rFonts w:hint="eastAsia"/>
          <w:szCs w:val="28"/>
        </w:rPr>
        <w:t>（</w:t>
      </w:r>
      <w:proofErr w:type="spellStart"/>
      <w:r w:rsidRPr="0017609A">
        <w:rPr>
          <w:szCs w:val="28"/>
        </w:rPr>
        <w:t>Celcon</w:t>
      </w:r>
      <w:proofErr w:type="spellEnd"/>
      <w:r w:rsidRPr="0017609A">
        <w:rPr>
          <w:rFonts w:hint="eastAsia"/>
          <w:szCs w:val="28"/>
        </w:rPr>
        <w:t>），並須符合下列規格。</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603"/>
        <w:gridCol w:w="1604"/>
        <w:gridCol w:w="1603"/>
        <w:gridCol w:w="1604"/>
        <w:gridCol w:w="1604"/>
      </w:tblGrid>
      <w:tr w:rsidR="00DA2F7B" w:rsidRPr="0017609A" w14:paraId="56416847" w14:textId="77777777">
        <w:trPr>
          <w:trHeight w:val="435"/>
          <w:jc w:val="right"/>
        </w:trPr>
        <w:tc>
          <w:tcPr>
            <w:tcW w:w="1603" w:type="dxa"/>
            <w:tcBorders>
              <w:top w:val="single" w:sz="12" w:space="0" w:color="auto"/>
              <w:left w:val="single" w:sz="12" w:space="0" w:color="auto"/>
            </w:tcBorders>
            <w:vAlign w:val="center"/>
          </w:tcPr>
          <w:p w14:paraId="56EC17AE" w14:textId="77777777" w:rsidR="00DA2F7B" w:rsidRPr="0017609A" w:rsidRDefault="00DA2F7B" w:rsidP="00D3337C">
            <w:pPr>
              <w:adjustRightInd w:val="0"/>
              <w:snapToGrid w:val="0"/>
              <w:jc w:val="center"/>
              <w:rPr>
                <w:rFonts w:ascii="標楷體"/>
                <w:szCs w:val="28"/>
              </w:rPr>
            </w:pPr>
            <w:r w:rsidRPr="0017609A">
              <w:rPr>
                <w:rFonts w:ascii="標楷體" w:hAnsi="標楷體" w:hint="eastAsia"/>
                <w:szCs w:val="28"/>
              </w:rPr>
              <w:t>密度</w:t>
            </w:r>
          </w:p>
        </w:tc>
        <w:tc>
          <w:tcPr>
            <w:tcW w:w="1604" w:type="dxa"/>
            <w:tcBorders>
              <w:top w:val="single" w:sz="12" w:space="0" w:color="auto"/>
            </w:tcBorders>
            <w:vAlign w:val="center"/>
          </w:tcPr>
          <w:p w14:paraId="3A5543C8" w14:textId="77777777" w:rsidR="00DA2F7B" w:rsidRPr="0017609A" w:rsidRDefault="00DA2F7B" w:rsidP="00D3337C">
            <w:pPr>
              <w:adjustRightInd w:val="0"/>
              <w:snapToGrid w:val="0"/>
              <w:jc w:val="center"/>
              <w:rPr>
                <w:rFonts w:ascii="標楷體"/>
                <w:szCs w:val="28"/>
              </w:rPr>
            </w:pPr>
            <w:r w:rsidRPr="0017609A">
              <w:rPr>
                <w:rFonts w:ascii="標楷體" w:hAnsi="標楷體" w:hint="eastAsia"/>
                <w:szCs w:val="28"/>
              </w:rPr>
              <w:t>降伏點</w:t>
            </w:r>
          </w:p>
        </w:tc>
        <w:tc>
          <w:tcPr>
            <w:tcW w:w="1603" w:type="dxa"/>
            <w:tcBorders>
              <w:top w:val="single" w:sz="12" w:space="0" w:color="auto"/>
            </w:tcBorders>
            <w:vAlign w:val="center"/>
          </w:tcPr>
          <w:p w14:paraId="741613C3" w14:textId="77777777" w:rsidR="00DA2F7B" w:rsidRPr="0017609A" w:rsidRDefault="00DA2F7B" w:rsidP="00D3337C">
            <w:pPr>
              <w:adjustRightInd w:val="0"/>
              <w:snapToGrid w:val="0"/>
              <w:jc w:val="center"/>
              <w:rPr>
                <w:rFonts w:ascii="標楷體"/>
                <w:szCs w:val="28"/>
              </w:rPr>
            </w:pPr>
            <w:proofErr w:type="gramStart"/>
            <w:r w:rsidRPr="0017609A">
              <w:rPr>
                <w:rFonts w:ascii="標楷體" w:hAnsi="標楷體" w:hint="eastAsia"/>
                <w:szCs w:val="28"/>
              </w:rPr>
              <w:t>抗剪力</w:t>
            </w:r>
            <w:proofErr w:type="gramEnd"/>
          </w:p>
        </w:tc>
        <w:tc>
          <w:tcPr>
            <w:tcW w:w="1604" w:type="dxa"/>
            <w:tcBorders>
              <w:top w:val="single" w:sz="12" w:space="0" w:color="auto"/>
            </w:tcBorders>
            <w:vAlign w:val="center"/>
          </w:tcPr>
          <w:p w14:paraId="0E012451" w14:textId="77777777" w:rsidR="00DA2F7B" w:rsidRPr="0017609A" w:rsidRDefault="00DA2F7B" w:rsidP="00D3337C">
            <w:pPr>
              <w:adjustRightInd w:val="0"/>
              <w:snapToGrid w:val="0"/>
              <w:jc w:val="center"/>
              <w:rPr>
                <w:rFonts w:ascii="標楷體"/>
                <w:szCs w:val="28"/>
              </w:rPr>
            </w:pPr>
            <w:r w:rsidRPr="0017609A">
              <w:rPr>
                <w:rFonts w:ascii="標楷體" w:hAnsi="標楷體" w:hint="eastAsia"/>
                <w:szCs w:val="28"/>
              </w:rPr>
              <w:t>熔點</w:t>
            </w:r>
          </w:p>
        </w:tc>
        <w:tc>
          <w:tcPr>
            <w:tcW w:w="1604" w:type="dxa"/>
            <w:tcBorders>
              <w:top w:val="single" w:sz="12" w:space="0" w:color="auto"/>
              <w:right w:val="single" w:sz="12" w:space="0" w:color="auto"/>
            </w:tcBorders>
            <w:vAlign w:val="center"/>
          </w:tcPr>
          <w:p w14:paraId="5CDAF04C" w14:textId="77777777" w:rsidR="00DA2F7B" w:rsidRPr="0017609A" w:rsidRDefault="00DA2F7B" w:rsidP="00D3337C">
            <w:pPr>
              <w:adjustRightInd w:val="0"/>
              <w:snapToGrid w:val="0"/>
              <w:jc w:val="center"/>
              <w:rPr>
                <w:rFonts w:ascii="標楷體"/>
                <w:szCs w:val="28"/>
              </w:rPr>
            </w:pPr>
            <w:r w:rsidRPr="0017609A">
              <w:rPr>
                <w:rFonts w:ascii="標楷體" w:hAnsi="標楷體" w:hint="eastAsia"/>
                <w:szCs w:val="28"/>
              </w:rPr>
              <w:t>軟化點</w:t>
            </w:r>
          </w:p>
        </w:tc>
      </w:tr>
      <w:tr w:rsidR="00DA2F7B" w:rsidRPr="0017609A" w14:paraId="154B5DD2" w14:textId="77777777">
        <w:trPr>
          <w:trHeight w:val="435"/>
          <w:jc w:val="right"/>
        </w:trPr>
        <w:tc>
          <w:tcPr>
            <w:tcW w:w="1603" w:type="dxa"/>
            <w:tcBorders>
              <w:left w:val="single" w:sz="12" w:space="0" w:color="auto"/>
              <w:bottom w:val="single" w:sz="12" w:space="0" w:color="auto"/>
            </w:tcBorders>
            <w:vAlign w:val="center"/>
          </w:tcPr>
          <w:p w14:paraId="264A4F60" w14:textId="77777777" w:rsidR="00DA2F7B" w:rsidRPr="0017609A" w:rsidRDefault="00DA2F7B" w:rsidP="00D3337C">
            <w:pPr>
              <w:adjustRightInd w:val="0"/>
              <w:snapToGrid w:val="0"/>
              <w:jc w:val="center"/>
              <w:rPr>
                <w:rFonts w:ascii="標楷體"/>
                <w:szCs w:val="28"/>
              </w:rPr>
            </w:pPr>
            <w:r w:rsidRPr="0017609A">
              <w:rPr>
                <w:rFonts w:ascii="標楷體" w:hAnsi="標楷體"/>
                <w:szCs w:val="28"/>
              </w:rPr>
              <w:t>1.41g/c.c.</w:t>
            </w:r>
          </w:p>
        </w:tc>
        <w:tc>
          <w:tcPr>
            <w:tcW w:w="1604" w:type="dxa"/>
            <w:tcBorders>
              <w:bottom w:val="single" w:sz="12" w:space="0" w:color="auto"/>
            </w:tcBorders>
            <w:vAlign w:val="center"/>
          </w:tcPr>
          <w:p w14:paraId="0BD3D8B7" w14:textId="77777777" w:rsidR="00DA2F7B" w:rsidRPr="0017609A" w:rsidRDefault="00DA2F7B" w:rsidP="00D3337C">
            <w:pPr>
              <w:adjustRightInd w:val="0"/>
              <w:snapToGrid w:val="0"/>
              <w:jc w:val="center"/>
              <w:rPr>
                <w:rFonts w:ascii="標楷體"/>
                <w:szCs w:val="28"/>
              </w:rPr>
            </w:pPr>
            <w:r w:rsidRPr="0017609A">
              <w:rPr>
                <w:rFonts w:ascii="標楷體" w:hAnsi="標楷體"/>
                <w:szCs w:val="28"/>
              </w:rPr>
              <w:t>619kg/cm</w:t>
            </w:r>
            <w:r w:rsidRPr="0017609A">
              <w:rPr>
                <w:rFonts w:ascii="標楷體" w:hAnsi="標楷體"/>
                <w:szCs w:val="28"/>
                <w:vertAlign w:val="superscript"/>
              </w:rPr>
              <w:t>2</w:t>
            </w:r>
          </w:p>
        </w:tc>
        <w:tc>
          <w:tcPr>
            <w:tcW w:w="1603" w:type="dxa"/>
            <w:tcBorders>
              <w:bottom w:val="single" w:sz="12" w:space="0" w:color="auto"/>
            </w:tcBorders>
            <w:vAlign w:val="center"/>
          </w:tcPr>
          <w:p w14:paraId="592D98DB" w14:textId="77777777" w:rsidR="00DA2F7B" w:rsidRPr="0017609A" w:rsidRDefault="00DA2F7B" w:rsidP="00D3337C">
            <w:pPr>
              <w:adjustRightInd w:val="0"/>
              <w:snapToGrid w:val="0"/>
              <w:jc w:val="center"/>
              <w:rPr>
                <w:rFonts w:ascii="標楷體"/>
                <w:szCs w:val="28"/>
              </w:rPr>
            </w:pPr>
            <w:r w:rsidRPr="0017609A">
              <w:rPr>
                <w:rFonts w:ascii="標楷體" w:hAnsi="標楷體"/>
                <w:szCs w:val="28"/>
              </w:rPr>
              <w:t>541kg/cm</w:t>
            </w:r>
            <w:r w:rsidRPr="0017609A">
              <w:rPr>
                <w:rFonts w:ascii="標楷體" w:hAnsi="標楷體"/>
                <w:szCs w:val="28"/>
                <w:vertAlign w:val="superscript"/>
              </w:rPr>
              <w:t>2</w:t>
            </w:r>
          </w:p>
        </w:tc>
        <w:tc>
          <w:tcPr>
            <w:tcW w:w="1604" w:type="dxa"/>
            <w:tcBorders>
              <w:bottom w:val="single" w:sz="12" w:space="0" w:color="auto"/>
            </w:tcBorders>
            <w:vAlign w:val="center"/>
          </w:tcPr>
          <w:p w14:paraId="454DE220" w14:textId="77777777" w:rsidR="00DA2F7B" w:rsidRPr="0017609A" w:rsidRDefault="00DA2F7B" w:rsidP="00D3337C">
            <w:pPr>
              <w:adjustRightInd w:val="0"/>
              <w:snapToGrid w:val="0"/>
              <w:jc w:val="center"/>
              <w:rPr>
                <w:rFonts w:ascii="標楷體"/>
                <w:szCs w:val="28"/>
              </w:rPr>
            </w:pPr>
            <w:r w:rsidRPr="0017609A">
              <w:rPr>
                <w:rFonts w:ascii="標楷體" w:hAnsi="標楷體"/>
                <w:szCs w:val="28"/>
              </w:rPr>
              <w:t>165</w:t>
            </w:r>
            <w:r w:rsidRPr="0017609A">
              <w:rPr>
                <w:rFonts w:ascii="標楷體" w:hAnsi="標楷體" w:hint="eastAsia"/>
                <w:szCs w:val="28"/>
              </w:rPr>
              <w:t>℃</w:t>
            </w:r>
          </w:p>
        </w:tc>
        <w:tc>
          <w:tcPr>
            <w:tcW w:w="1604" w:type="dxa"/>
            <w:tcBorders>
              <w:bottom w:val="single" w:sz="12" w:space="0" w:color="auto"/>
              <w:right w:val="single" w:sz="12" w:space="0" w:color="auto"/>
            </w:tcBorders>
            <w:vAlign w:val="center"/>
          </w:tcPr>
          <w:p w14:paraId="57E8B3ED" w14:textId="77777777" w:rsidR="00DA2F7B" w:rsidRPr="0017609A" w:rsidRDefault="00DA2F7B" w:rsidP="00D3337C">
            <w:pPr>
              <w:adjustRightInd w:val="0"/>
              <w:snapToGrid w:val="0"/>
              <w:jc w:val="center"/>
              <w:rPr>
                <w:rFonts w:ascii="標楷體"/>
                <w:szCs w:val="28"/>
              </w:rPr>
            </w:pPr>
            <w:r w:rsidRPr="0017609A">
              <w:rPr>
                <w:rFonts w:ascii="標楷體" w:hAnsi="標楷體"/>
                <w:szCs w:val="28"/>
              </w:rPr>
              <w:t>162.2</w:t>
            </w:r>
            <w:r w:rsidRPr="0017609A">
              <w:rPr>
                <w:rFonts w:ascii="標楷體" w:hAnsi="標楷體" w:hint="eastAsia"/>
                <w:szCs w:val="28"/>
              </w:rPr>
              <w:t>℃</w:t>
            </w:r>
          </w:p>
        </w:tc>
      </w:tr>
    </w:tbl>
    <w:p w14:paraId="075B0926" w14:textId="77777777" w:rsidR="00DA2F7B" w:rsidRPr="0017609A" w:rsidRDefault="00DA2F7B" w:rsidP="00F0246B">
      <w:pPr>
        <w:pStyle w:val="12"/>
        <w:adjustRightInd w:val="0"/>
        <w:snapToGrid w:val="0"/>
        <w:spacing w:before="0" w:line="300" w:lineRule="auto"/>
        <w:ind w:leftChars="300" w:left="1120" w:hanging="280"/>
        <w:rPr>
          <w:szCs w:val="28"/>
        </w:rPr>
      </w:pPr>
    </w:p>
    <w:p w14:paraId="4A7AB1B3" w14:textId="77777777" w:rsidR="00DA2F7B" w:rsidRPr="0017609A" w:rsidRDefault="00DA2F7B" w:rsidP="00F0246B">
      <w:pPr>
        <w:pStyle w:val="12"/>
        <w:adjustRightInd w:val="0"/>
        <w:snapToGrid w:val="0"/>
        <w:spacing w:before="0" w:line="300" w:lineRule="auto"/>
        <w:ind w:leftChars="300" w:left="1120" w:hanging="280"/>
        <w:rPr>
          <w:szCs w:val="28"/>
        </w:rPr>
      </w:pPr>
      <w:r w:rsidRPr="0017609A">
        <w:rPr>
          <w:szCs w:val="28"/>
        </w:rPr>
        <w:t>(5)</w:t>
      </w:r>
      <w:r w:rsidRPr="0017609A">
        <w:rPr>
          <w:rFonts w:hint="eastAsia"/>
          <w:szCs w:val="28"/>
        </w:rPr>
        <w:t>丙烯晴</w:t>
      </w:r>
      <w:r w:rsidRPr="0017609A">
        <w:rPr>
          <w:szCs w:val="28"/>
        </w:rPr>
        <w:t xml:space="preserve"> -</w:t>
      </w:r>
      <w:r w:rsidRPr="0017609A">
        <w:rPr>
          <w:rFonts w:hint="eastAsia"/>
          <w:szCs w:val="28"/>
        </w:rPr>
        <w:t>丁二烯</w:t>
      </w:r>
      <w:r w:rsidRPr="0017609A">
        <w:rPr>
          <w:szCs w:val="28"/>
        </w:rPr>
        <w:t>-</w:t>
      </w:r>
      <w:r w:rsidRPr="0017609A">
        <w:rPr>
          <w:rFonts w:hint="eastAsia"/>
          <w:szCs w:val="28"/>
        </w:rPr>
        <w:t>苯乙烯（</w:t>
      </w:r>
      <w:r w:rsidRPr="0017609A">
        <w:rPr>
          <w:szCs w:val="28"/>
        </w:rPr>
        <w:t>ABS</w:t>
      </w:r>
      <w:r w:rsidRPr="0017609A">
        <w:rPr>
          <w:rFonts w:hint="eastAsia"/>
          <w:szCs w:val="28"/>
        </w:rPr>
        <w:t>）管</w:t>
      </w:r>
    </w:p>
    <w:p w14:paraId="5FFFF106" w14:textId="77777777" w:rsidR="00DA2F7B" w:rsidRPr="0017609A" w:rsidRDefault="00DA2F7B" w:rsidP="00F0246B">
      <w:pPr>
        <w:pStyle w:val="12"/>
        <w:adjustRightInd w:val="0"/>
        <w:snapToGrid w:val="0"/>
        <w:spacing w:before="0" w:line="300" w:lineRule="auto"/>
        <w:ind w:leftChars="455" w:left="1274" w:firstLine="0"/>
        <w:rPr>
          <w:szCs w:val="28"/>
        </w:rPr>
      </w:pPr>
      <w:r w:rsidRPr="0017609A">
        <w:rPr>
          <w:szCs w:val="28"/>
        </w:rPr>
        <w:t>ABS</w:t>
      </w:r>
      <w:r w:rsidRPr="0017609A">
        <w:rPr>
          <w:rFonts w:hint="eastAsia"/>
          <w:szCs w:val="28"/>
        </w:rPr>
        <w:t>管採用</w:t>
      </w:r>
      <w:proofErr w:type="gramStart"/>
      <w:r w:rsidRPr="0017609A">
        <w:rPr>
          <w:rFonts w:hint="eastAsia"/>
          <w:szCs w:val="28"/>
        </w:rPr>
        <w:t>承插膠合</w:t>
      </w:r>
      <w:proofErr w:type="gramEnd"/>
      <w:r w:rsidRPr="0017609A">
        <w:rPr>
          <w:rFonts w:hint="eastAsia"/>
          <w:szCs w:val="28"/>
        </w:rPr>
        <w:t>接頭，裝接</w:t>
      </w:r>
      <w:proofErr w:type="gramStart"/>
      <w:r w:rsidRPr="0017609A">
        <w:rPr>
          <w:rFonts w:hint="eastAsia"/>
          <w:szCs w:val="28"/>
        </w:rPr>
        <w:t>前直管</w:t>
      </w:r>
      <w:proofErr w:type="gramEnd"/>
      <w:r w:rsidRPr="0017609A">
        <w:rPr>
          <w:rFonts w:hint="eastAsia"/>
          <w:szCs w:val="28"/>
        </w:rPr>
        <w:t>以鋼鋸</w:t>
      </w:r>
      <w:proofErr w:type="gramStart"/>
      <w:r w:rsidRPr="0017609A">
        <w:rPr>
          <w:rFonts w:hint="eastAsia"/>
          <w:szCs w:val="28"/>
        </w:rPr>
        <w:t>鋸</w:t>
      </w:r>
      <w:proofErr w:type="gramEnd"/>
      <w:r w:rsidRPr="0017609A">
        <w:rPr>
          <w:rFonts w:hint="eastAsia"/>
          <w:szCs w:val="28"/>
        </w:rPr>
        <w:t>割，爾後以銼刀削除管</w:t>
      </w:r>
      <w:proofErr w:type="gramStart"/>
      <w:r w:rsidRPr="0017609A">
        <w:rPr>
          <w:rFonts w:hint="eastAsia"/>
          <w:szCs w:val="28"/>
        </w:rPr>
        <w:t>內外毛</w:t>
      </w:r>
      <w:proofErr w:type="gramEnd"/>
      <w:r w:rsidRPr="0017609A">
        <w:rPr>
          <w:rFonts w:hint="eastAsia"/>
          <w:szCs w:val="28"/>
        </w:rPr>
        <w:t>邊，測試管件</w:t>
      </w:r>
      <w:proofErr w:type="gramStart"/>
      <w:r w:rsidRPr="0017609A">
        <w:rPr>
          <w:rFonts w:hint="eastAsia"/>
          <w:szCs w:val="28"/>
        </w:rPr>
        <w:t>插入直管位置</w:t>
      </w:r>
      <w:proofErr w:type="gramEnd"/>
      <w:r w:rsidRPr="0017609A">
        <w:rPr>
          <w:rFonts w:hint="eastAsia"/>
          <w:szCs w:val="28"/>
        </w:rPr>
        <w:t>並作記號，以砂紙</w:t>
      </w:r>
      <w:proofErr w:type="gramStart"/>
      <w:r w:rsidRPr="0017609A">
        <w:rPr>
          <w:rFonts w:hint="eastAsia"/>
          <w:szCs w:val="28"/>
        </w:rPr>
        <w:t>輕磨管</w:t>
      </w:r>
      <w:proofErr w:type="gramEnd"/>
      <w:r w:rsidRPr="0017609A">
        <w:rPr>
          <w:rFonts w:hint="eastAsia"/>
          <w:szCs w:val="28"/>
        </w:rPr>
        <w:t>及</w:t>
      </w:r>
      <w:proofErr w:type="gramStart"/>
      <w:r w:rsidRPr="0017609A">
        <w:rPr>
          <w:rFonts w:hint="eastAsia"/>
          <w:szCs w:val="28"/>
        </w:rPr>
        <w:t>管件裝接</w:t>
      </w:r>
      <w:proofErr w:type="gramEnd"/>
      <w:r w:rsidRPr="0017609A">
        <w:rPr>
          <w:rFonts w:hint="eastAsia"/>
          <w:szCs w:val="28"/>
        </w:rPr>
        <w:t>面，以清潔劑清潔後用刷子塗</w:t>
      </w:r>
      <w:proofErr w:type="gramStart"/>
      <w:r w:rsidRPr="0017609A">
        <w:rPr>
          <w:rFonts w:hint="eastAsia"/>
          <w:szCs w:val="28"/>
        </w:rPr>
        <w:t>佈</w:t>
      </w:r>
      <w:proofErr w:type="spellStart"/>
      <w:proofErr w:type="gramEnd"/>
      <w:r w:rsidRPr="0017609A">
        <w:rPr>
          <w:szCs w:val="28"/>
        </w:rPr>
        <w:t>ABS</w:t>
      </w:r>
      <w:proofErr w:type="spellEnd"/>
      <w:r w:rsidRPr="0017609A">
        <w:rPr>
          <w:rFonts w:hint="eastAsia"/>
          <w:szCs w:val="28"/>
        </w:rPr>
        <w:t>膠合劑於管接合面，平均塗</w:t>
      </w:r>
      <w:proofErr w:type="gramStart"/>
      <w:r w:rsidRPr="0017609A">
        <w:rPr>
          <w:rFonts w:hint="eastAsia"/>
          <w:szCs w:val="28"/>
        </w:rPr>
        <w:t>佈</w:t>
      </w:r>
      <w:proofErr w:type="gramEnd"/>
      <w:r w:rsidRPr="0017609A">
        <w:rPr>
          <w:rFonts w:hint="eastAsia"/>
          <w:szCs w:val="28"/>
        </w:rPr>
        <w:t>二次後即將管插入管件中，稍為轉</w:t>
      </w:r>
      <w:proofErr w:type="gramStart"/>
      <w:r w:rsidRPr="0017609A">
        <w:rPr>
          <w:rFonts w:hint="eastAsia"/>
          <w:szCs w:val="28"/>
        </w:rPr>
        <w:t>一</w:t>
      </w:r>
      <w:proofErr w:type="gramEnd"/>
      <w:r w:rsidRPr="0017609A">
        <w:rPr>
          <w:rFonts w:hint="eastAsia"/>
          <w:szCs w:val="28"/>
        </w:rPr>
        <w:t>角度（</w:t>
      </w:r>
      <w:r w:rsidRPr="0017609A">
        <w:rPr>
          <w:szCs w:val="28"/>
        </w:rPr>
        <w:t>15</w:t>
      </w:r>
      <w:r w:rsidRPr="0017609A">
        <w:rPr>
          <w:rFonts w:hint="eastAsia"/>
          <w:szCs w:val="28"/>
        </w:rPr>
        <w:t>度）並緊拉一段時間，使其</w:t>
      </w:r>
      <w:proofErr w:type="gramStart"/>
      <w:r w:rsidRPr="0017609A">
        <w:rPr>
          <w:rFonts w:hint="eastAsia"/>
          <w:szCs w:val="28"/>
        </w:rPr>
        <w:t>固著</w:t>
      </w:r>
      <w:proofErr w:type="gramEnd"/>
      <w:r w:rsidRPr="0017609A">
        <w:rPr>
          <w:rFonts w:hint="eastAsia"/>
          <w:szCs w:val="28"/>
        </w:rPr>
        <w:t>，依管徑大小約</w:t>
      </w:r>
      <w:r w:rsidRPr="0017609A">
        <w:rPr>
          <w:szCs w:val="28"/>
        </w:rPr>
        <w:t>10</w:t>
      </w:r>
      <w:r w:rsidRPr="0017609A">
        <w:rPr>
          <w:rFonts w:hint="eastAsia"/>
          <w:szCs w:val="28"/>
        </w:rPr>
        <w:t>秒至</w:t>
      </w:r>
      <w:r w:rsidRPr="0017609A">
        <w:rPr>
          <w:szCs w:val="28"/>
        </w:rPr>
        <w:t>1</w:t>
      </w:r>
      <w:r w:rsidRPr="0017609A">
        <w:rPr>
          <w:rFonts w:hint="eastAsia"/>
          <w:szCs w:val="28"/>
        </w:rPr>
        <w:t>分鐘，</w:t>
      </w:r>
      <w:proofErr w:type="gramStart"/>
      <w:r w:rsidRPr="0017609A">
        <w:rPr>
          <w:rFonts w:hint="eastAsia"/>
          <w:szCs w:val="28"/>
        </w:rPr>
        <w:t>清除殘於</w:t>
      </w:r>
      <w:proofErr w:type="gramEnd"/>
      <w:r w:rsidRPr="0017609A">
        <w:rPr>
          <w:szCs w:val="28"/>
        </w:rPr>
        <w:t>ABS</w:t>
      </w:r>
      <w:r w:rsidRPr="0017609A">
        <w:rPr>
          <w:rFonts w:hint="eastAsia"/>
          <w:szCs w:val="28"/>
        </w:rPr>
        <w:t>膠合劑，即完成裝接。</w:t>
      </w:r>
    </w:p>
    <w:p w14:paraId="78CE5A94" w14:textId="77777777" w:rsidR="00DA2F7B" w:rsidRPr="0017609A" w:rsidRDefault="00DA2F7B" w:rsidP="00F0246B">
      <w:pPr>
        <w:widowControl/>
        <w:autoSpaceDE w:val="0"/>
        <w:autoSpaceDN w:val="0"/>
        <w:adjustRightInd w:val="0"/>
        <w:spacing w:after="120" w:line="300" w:lineRule="auto"/>
        <w:ind w:leftChars="202" w:left="706" w:hangingChars="50" w:hanging="140"/>
        <w:jc w:val="both"/>
        <w:rPr>
          <w:rFonts w:ascii="標楷體"/>
          <w:kern w:val="0"/>
          <w:szCs w:val="28"/>
        </w:rPr>
      </w:pPr>
      <w:r w:rsidRPr="0017609A">
        <w:rPr>
          <w:rFonts w:ascii="標楷體" w:hAnsi="標楷體"/>
          <w:kern w:val="0"/>
          <w:szCs w:val="28"/>
        </w:rPr>
        <w:t>7.</w:t>
      </w:r>
      <w:r w:rsidRPr="0017609A">
        <w:rPr>
          <w:rFonts w:ascii="標楷體" w:hAnsi="標楷體" w:hint="eastAsia"/>
          <w:kern w:val="0"/>
          <w:szCs w:val="28"/>
        </w:rPr>
        <w:t>無縫鋼管</w:t>
      </w:r>
    </w:p>
    <w:p w14:paraId="1F75D315" w14:textId="77777777" w:rsidR="00DA2F7B" w:rsidRPr="0017609A" w:rsidRDefault="00DA2F7B" w:rsidP="00F0246B">
      <w:pPr>
        <w:pStyle w:val="12"/>
        <w:adjustRightInd w:val="0"/>
        <w:snapToGrid w:val="0"/>
        <w:spacing w:before="0" w:after="120" w:line="300" w:lineRule="auto"/>
        <w:ind w:leftChars="300" w:left="840" w:firstLine="0"/>
        <w:rPr>
          <w:szCs w:val="28"/>
        </w:rPr>
      </w:pPr>
      <w:r w:rsidRPr="0017609A">
        <w:rPr>
          <w:rFonts w:hint="eastAsia"/>
          <w:szCs w:val="28"/>
        </w:rPr>
        <w:t>無縫鋼管裝接有螺紋裝接、電</w:t>
      </w:r>
      <w:proofErr w:type="gramStart"/>
      <w:r w:rsidRPr="0017609A">
        <w:rPr>
          <w:rFonts w:hint="eastAsia"/>
          <w:szCs w:val="28"/>
        </w:rPr>
        <w:t>銲</w:t>
      </w:r>
      <w:proofErr w:type="gramEnd"/>
      <w:r w:rsidRPr="0017609A">
        <w:rPr>
          <w:rFonts w:hint="eastAsia"/>
          <w:szCs w:val="28"/>
        </w:rPr>
        <w:t>裝接及</w:t>
      </w:r>
      <w:proofErr w:type="gramStart"/>
      <w:r w:rsidRPr="0017609A">
        <w:rPr>
          <w:rFonts w:hint="eastAsia"/>
          <w:szCs w:val="28"/>
        </w:rPr>
        <w:t>法蘭裝接</w:t>
      </w:r>
      <w:proofErr w:type="gramEnd"/>
      <w:r w:rsidRPr="0017609A">
        <w:rPr>
          <w:rFonts w:hint="eastAsia"/>
          <w:szCs w:val="28"/>
        </w:rPr>
        <w:t>三種。一般管徑在</w:t>
      </w:r>
      <w:r w:rsidRPr="0017609A">
        <w:rPr>
          <w:szCs w:val="28"/>
        </w:rPr>
        <w:t>50</w:t>
      </w:r>
      <w:r w:rsidRPr="0017609A">
        <w:rPr>
          <w:rFonts w:hint="eastAsia"/>
          <w:szCs w:val="28"/>
        </w:rPr>
        <w:lastRenderedPageBreak/>
        <w:t>公厘以下者採用螺紋接合或電</w:t>
      </w:r>
      <w:proofErr w:type="gramStart"/>
      <w:r w:rsidRPr="0017609A">
        <w:rPr>
          <w:rFonts w:hint="eastAsia"/>
          <w:szCs w:val="28"/>
        </w:rPr>
        <w:t>銲</w:t>
      </w:r>
      <w:proofErr w:type="gramEnd"/>
      <w:r w:rsidRPr="0017609A">
        <w:rPr>
          <w:rFonts w:hint="eastAsia"/>
          <w:szCs w:val="28"/>
        </w:rPr>
        <w:t>裝接，管徑在</w:t>
      </w:r>
      <w:r w:rsidRPr="0017609A">
        <w:rPr>
          <w:szCs w:val="28"/>
        </w:rPr>
        <w:t>65</w:t>
      </w:r>
      <w:r w:rsidRPr="0017609A">
        <w:rPr>
          <w:rFonts w:hint="eastAsia"/>
          <w:szCs w:val="28"/>
        </w:rPr>
        <w:t>公厘以上採用</w:t>
      </w:r>
      <w:proofErr w:type="gramStart"/>
      <w:r w:rsidRPr="0017609A">
        <w:rPr>
          <w:rFonts w:hint="eastAsia"/>
          <w:szCs w:val="28"/>
        </w:rPr>
        <w:t>法蘭裝接</w:t>
      </w:r>
      <w:proofErr w:type="gramEnd"/>
      <w:r w:rsidRPr="0017609A">
        <w:rPr>
          <w:rFonts w:hint="eastAsia"/>
          <w:szCs w:val="28"/>
        </w:rPr>
        <w:t>，各種裝接方法同鍍鋅鋼管。</w:t>
      </w:r>
    </w:p>
    <w:p w14:paraId="062F9517" w14:textId="77777777" w:rsidR="00DA2F7B" w:rsidRPr="0017609A" w:rsidRDefault="00DA2F7B" w:rsidP="00F0246B">
      <w:pPr>
        <w:widowControl/>
        <w:autoSpaceDE w:val="0"/>
        <w:autoSpaceDN w:val="0"/>
        <w:adjustRightInd w:val="0"/>
        <w:spacing w:after="120" w:line="300" w:lineRule="auto"/>
        <w:ind w:leftChars="202" w:left="706" w:hangingChars="50" w:hanging="140"/>
        <w:jc w:val="both"/>
        <w:rPr>
          <w:rFonts w:ascii="標楷體"/>
          <w:kern w:val="0"/>
          <w:szCs w:val="28"/>
        </w:rPr>
      </w:pPr>
      <w:r w:rsidRPr="0017609A">
        <w:rPr>
          <w:rFonts w:ascii="標楷體" w:hAnsi="標楷體"/>
          <w:kern w:val="0"/>
          <w:szCs w:val="28"/>
        </w:rPr>
        <w:t>8.</w:t>
      </w:r>
      <w:r w:rsidRPr="0017609A">
        <w:rPr>
          <w:rFonts w:ascii="標楷體" w:hAnsi="標楷體" w:hint="eastAsia"/>
          <w:kern w:val="0"/>
          <w:szCs w:val="28"/>
        </w:rPr>
        <w:t>排水管之裝接</w:t>
      </w:r>
    </w:p>
    <w:p w14:paraId="6A773944" w14:textId="77777777" w:rsidR="00DA2F7B" w:rsidRPr="0017609A" w:rsidRDefault="00DA2F7B" w:rsidP="00F0246B">
      <w:pPr>
        <w:pStyle w:val="12"/>
        <w:adjustRightInd w:val="0"/>
        <w:snapToGrid w:val="0"/>
        <w:spacing w:before="0" w:after="120" w:line="300" w:lineRule="auto"/>
        <w:ind w:leftChars="300" w:left="840" w:firstLine="0"/>
        <w:rPr>
          <w:szCs w:val="28"/>
        </w:rPr>
      </w:pPr>
      <w:r w:rsidRPr="0017609A">
        <w:rPr>
          <w:rFonts w:hint="eastAsia"/>
          <w:szCs w:val="28"/>
        </w:rPr>
        <w:t>建築物</w:t>
      </w:r>
      <w:proofErr w:type="gramStart"/>
      <w:r w:rsidRPr="0017609A">
        <w:rPr>
          <w:rFonts w:hint="eastAsia"/>
          <w:szCs w:val="28"/>
        </w:rPr>
        <w:t>排水管分污排水管</w:t>
      </w:r>
      <w:proofErr w:type="gramEnd"/>
      <w:r w:rsidRPr="0017609A">
        <w:rPr>
          <w:rFonts w:hint="eastAsia"/>
          <w:szCs w:val="28"/>
        </w:rPr>
        <w:t>、雜排水管及通氣管等三種，所使用</w:t>
      </w:r>
      <w:proofErr w:type="gramStart"/>
      <w:r w:rsidRPr="0017609A">
        <w:rPr>
          <w:rFonts w:hint="eastAsia"/>
          <w:szCs w:val="28"/>
        </w:rPr>
        <w:t>之管材約略</w:t>
      </w:r>
      <w:proofErr w:type="gramEnd"/>
      <w:r w:rsidRPr="0017609A">
        <w:rPr>
          <w:rFonts w:hint="eastAsia"/>
          <w:szCs w:val="28"/>
        </w:rPr>
        <w:t>有鑄鐵管、鍍鋅鋼管、聚氯乙烯（</w:t>
      </w:r>
      <w:r w:rsidRPr="0017609A">
        <w:rPr>
          <w:szCs w:val="28"/>
        </w:rPr>
        <w:t>PVC</w:t>
      </w:r>
      <w:r w:rsidRPr="0017609A">
        <w:rPr>
          <w:rFonts w:hint="eastAsia"/>
          <w:szCs w:val="28"/>
        </w:rPr>
        <w:t>）管、聚乙烯（</w:t>
      </w:r>
      <w:r w:rsidRPr="0017609A">
        <w:rPr>
          <w:szCs w:val="28"/>
        </w:rPr>
        <w:t>PE</w:t>
      </w:r>
      <w:r w:rsidRPr="0017609A">
        <w:rPr>
          <w:rFonts w:hint="eastAsia"/>
          <w:szCs w:val="28"/>
        </w:rPr>
        <w:t>）管及陶管等。管路在裝配之前須先檢查是否彎曲或變形，鑄鐵管管壁厚度應在</w:t>
      </w:r>
      <w:r w:rsidRPr="0017609A">
        <w:rPr>
          <w:szCs w:val="28"/>
        </w:rPr>
        <w:t>0.5</w:t>
      </w:r>
      <w:r w:rsidRPr="0017609A">
        <w:rPr>
          <w:rFonts w:hint="eastAsia"/>
          <w:szCs w:val="28"/>
        </w:rPr>
        <w:t>公分以上，管壁內部須光滑無縫，不得有粗糙之接</w:t>
      </w:r>
      <w:proofErr w:type="gramStart"/>
      <w:r w:rsidRPr="0017609A">
        <w:rPr>
          <w:rFonts w:hint="eastAsia"/>
          <w:szCs w:val="28"/>
        </w:rPr>
        <w:t>縫及砂孔</w:t>
      </w:r>
      <w:proofErr w:type="gramEnd"/>
      <w:r w:rsidRPr="0017609A">
        <w:rPr>
          <w:rFonts w:hint="eastAsia"/>
          <w:szCs w:val="28"/>
        </w:rPr>
        <w:t>，合乎標準之</w:t>
      </w:r>
      <w:proofErr w:type="gramStart"/>
      <w:r w:rsidRPr="0017609A">
        <w:rPr>
          <w:rFonts w:hint="eastAsia"/>
          <w:szCs w:val="28"/>
        </w:rPr>
        <w:t>管材方</w:t>
      </w:r>
      <w:proofErr w:type="gramEnd"/>
      <w:r w:rsidRPr="0017609A">
        <w:rPr>
          <w:rFonts w:hint="eastAsia"/>
          <w:szCs w:val="28"/>
        </w:rPr>
        <w:t>可裝配施工。鍍鋅鋼管與聚氯乙烯管等之裝配方法與給水管路之裝配方法相同，鑄鐵管、聚氯乙烯管及陶管之裝配方法如下。</w:t>
      </w:r>
    </w:p>
    <w:p w14:paraId="7ADCE275"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(1)</w:t>
      </w:r>
      <w:r w:rsidRPr="0017609A">
        <w:rPr>
          <w:rFonts w:hint="eastAsia"/>
          <w:szCs w:val="28"/>
        </w:rPr>
        <w:t>鑄鐵管</w:t>
      </w:r>
    </w:p>
    <w:p w14:paraId="06E88CE8" w14:textId="77777777" w:rsidR="00DA2F7B" w:rsidRPr="0017609A" w:rsidRDefault="00DA2F7B" w:rsidP="00F0246B">
      <w:pPr>
        <w:pStyle w:val="12"/>
        <w:adjustRightInd w:val="0"/>
        <w:snapToGrid w:val="0"/>
        <w:spacing w:before="0" w:after="120" w:line="300" w:lineRule="auto"/>
        <w:ind w:leftChars="455" w:left="1274" w:firstLine="0"/>
        <w:rPr>
          <w:szCs w:val="28"/>
        </w:rPr>
      </w:pPr>
      <w:r w:rsidRPr="0017609A">
        <w:rPr>
          <w:rFonts w:hint="eastAsia"/>
          <w:szCs w:val="28"/>
        </w:rPr>
        <w:t>鑄鐵管裝接方法有</w:t>
      </w:r>
      <w:proofErr w:type="gramStart"/>
      <w:r w:rsidRPr="0017609A">
        <w:rPr>
          <w:rFonts w:hint="eastAsia"/>
          <w:szCs w:val="28"/>
        </w:rPr>
        <w:t>臼塞式裝</w:t>
      </w:r>
      <w:proofErr w:type="gramEnd"/>
      <w:r w:rsidRPr="0017609A">
        <w:rPr>
          <w:rFonts w:hint="eastAsia"/>
          <w:szCs w:val="28"/>
        </w:rPr>
        <w:t>接、平口式之</w:t>
      </w:r>
      <w:proofErr w:type="gramStart"/>
      <w:r w:rsidRPr="0017609A">
        <w:rPr>
          <w:rFonts w:hint="eastAsia"/>
          <w:szCs w:val="28"/>
        </w:rPr>
        <w:t>壓環裝</w:t>
      </w:r>
      <w:proofErr w:type="gramEnd"/>
      <w:r w:rsidRPr="0017609A">
        <w:rPr>
          <w:rFonts w:hint="eastAsia"/>
          <w:szCs w:val="28"/>
        </w:rPr>
        <w:t>接及開槽式之機械裝接等三種。</w:t>
      </w:r>
    </w:p>
    <w:p w14:paraId="22725110" w14:textId="77777777" w:rsidR="00DA2F7B" w:rsidRPr="0017609A" w:rsidRDefault="00DA2F7B" w:rsidP="00F0246B">
      <w:pPr>
        <w:pStyle w:val="12"/>
        <w:adjustRightInd w:val="0"/>
        <w:snapToGrid w:val="0"/>
        <w:spacing w:before="0" w:after="120" w:line="300" w:lineRule="auto"/>
        <w:ind w:leftChars="405" w:left="1417" w:hangingChars="101" w:hanging="283"/>
        <w:rPr>
          <w:szCs w:val="28"/>
        </w:rPr>
      </w:pPr>
      <w:r w:rsidRPr="0017609A">
        <w:rPr>
          <w:szCs w:val="28"/>
        </w:rPr>
        <w:t>A.</w:t>
      </w:r>
      <w:proofErr w:type="gramStart"/>
      <w:r w:rsidRPr="0017609A">
        <w:rPr>
          <w:rFonts w:hint="eastAsia"/>
          <w:szCs w:val="28"/>
        </w:rPr>
        <w:t>臼塞式裝</w:t>
      </w:r>
      <w:proofErr w:type="gramEnd"/>
      <w:r w:rsidRPr="0017609A">
        <w:rPr>
          <w:rFonts w:hint="eastAsia"/>
          <w:szCs w:val="28"/>
        </w:rPr>
        <w:t>接</w:t>
      </w:r>
    </w:p>
    <w:p w14:paraId="169C8FCF" w14:textId="77777777" w:rsidR="00DA2F7B" w:rsidRPr="0017609A" w:rsidRDefault="00DA2F7B" w:rsidP="00F0246B">
      <w:pPr>
        <w:pStyle w:val="12"/>
        <w:adjustRightInd w:val="0"/>
        <w:snapToGrid w:val="0"/>
        <w:spacing w:before="0" w:after="120" w:line="300" w:lineRule="auto"/>
        <w:ind w:leftChars="506" w:left="1417" w:firstLine="0"/>
        <w:rPr>
          <w:szCs w:val="28"/>
        </w:rPr>
      </w:pPr>
      <w:r w:rsidRPr="0017609A">
        <w:rPr>
          <w:rFonts w:hint="eastAsia"/>
          <w:szCs w:val="28"/>
        </w:rPr>
        <w:t>裝</w:t>
      </w:r>
      <w:proofErr w:type="gramStart"/>
      <w:r w:rsidRPr="0017609A">
        <w:rPr>
          <w:rFonts w:hint="eastAsia"/>
          <w:szCs w:val="28"/>
        </w:rPr>
        <w:t>接臼塞接頭</w:t>
      </w:r>
      <w:proofErr w:type="gramEnd"/>
      <w:r w:rsidRPr="0017609A">
        <w:rPr>
          <w:rFonts w:hint="eastAsia"/>
          <w:szCs w:val="28"/>
        </w:rPr>
        <w:t>，應以</w:t>
      </w:r>
      <w:proofErr w:type="gramStart"/>
      <w:r w:rsidRPr="0017609A">
        <w:rPr>
          <w:rFonts w:hint="eastAsia"/>
          <w:szCs w:val="28"/>
        </w:rPr>
        <w:t>臼口向前塞接</w:t>
      </w:r>
      <w:proofErr w:type="gramEnd"/>
      <w:r w:rsidRPr="0017609A">
        <w:rPr>
          <w:rFonts w:hint="eastAsia"/>
          <w:szCs w:val="28"/>
        </w:rPr>
        <w:t>，並必須自最後一根水管循序漸進，不得任意自</w:t>
      </w:r>
      <w:r w:rsidRPr="00CD5E81">
        <w:rPr>
          <w:rFonts w:hint="eastAsia"/>
          <w:color w:val="000000" w:themeColor="text1"/>
          <w:szCs w:val="28"/>
        </w:rPr>
        <w:t>管線中間開始，管線中心</w:t>
      </w:r>
      <w:proofErr w:type="gramStart"/>
      <w:r w:rsidRPr="00CD5E81">
        <w:rPr>
          <w:rFonts w:hint="eastAsia"/>
          <w:color w:val="000000" w:themeColor="text1"/>
          <w:szCs w:val="28"/>
        </w:rPr>
        <w:t>須效正</w:t>
      </w:r>
      <w:proofErr w:type="gramEnd"/>
      <w:r w:rsidRPr="00CD5E81">
        <w:rPr>
          <w:rFonts w:hint="eastAsia"/>
          <w:color w:val="000000" w:themeColor="text1"/>
          <w:szCs w:val="28"/>
        </w:rPr>
        <w:t>準確，</w:t>
      </w:r>
      <w:proofErr w:type="gramStart"/>
      <w:r w:rsidRPr="00CD5E81">
        <w:rPr>
          <w:rFonts w:hint="eastAsia"/>
          <w:color w:val="000000" w:themeColor="text1"/>
          <w:szCs w:val="28"/>
        </w:rPr>
        <w:t>務</w:t>
      </w:r>
      <w:proofErr w:type="gramEnd"/>
      <w:r w:rsidRPr="00CD5E81">
        <w:rPr>
          <w:rFonts w:hint="eastAsia"/>
          <w:color w:val="000000" w:themeColor="text1"/>
          <w:szCs w:val="28"/>
        </w:rPr>
        <w:t>使接頭空隙相等，以麻絲搓成較接頭空隙稍大之</w:t>
      </w:r>
      <w:proofErr w:type="gramStart"/>
      <w:r w:rsidRPr="00CD5E81">
        <w:rPr>
          <w:rFonts w:hint="eastAsia"/>
          <w:color w:val="000000" w:themeColor="text1"/>
          <w:szCs w:val="28"/>
        </w:rPr>
        <w:t>絲繩填塞入</w:t>
      </w:r>
      <w:proofErr w:type="gramEnd"/>
      <w:r w:rsidRPr="00CD5E81">
        <w:rPr>
          <w:rFonts w:hint="eastAsia"/>
          <w:color w:val="000000" w:themeColor="text1"/>
          <w:szCs w:val="28"/>
        </w:rPr>
        <w:t>接頭空隙中，用</w:t>
      </w:r>
      <w:proofErr w:type="gramStart"/>
      <w:r w:rsidRPr="00CD5E81">
        <w:rPr>
          <w:rFonts w:hint="eastAsia"/>
          <w:color w:val="000000" w:themeColor="text1"/>
          <w:szCs w:val="28"/>
        </w:rPr>
        <w:t>鋼打實</w:t>
      </w:r>
      <w:proofErr w:type="gramEnd"/>
      <w:r w:rsidRPr="00CD5E81">
        <w:rPr>
          <w:rFonts w:hint="eastAsia"/>
          <w:color w:val="000000" w:themeColor="text1"/>
          <w:szCs w:val="28"/>
        </w:rPr>
        <w:t>，</w:t>
      </w:r>
      <w:r w:rsidRPr="0017609A">
        <w:rPr>
          <w:rFonts w:hint="eastAsia"/>
          <w:szCs w:val="28"/>
        </w:rPr>
        <w:t>至充分緊密，並保留</w:t>
      </w:r>
      <w:r w:rsidRPr="0017609A">
        <w:rPr>
          <w:szCs w:val="28"/>
        </w:rPr>
        <w:t>25</w:t>
      </w:r>
      <w:r w:rsidRPr="0017609A">
        <w:rPr>
          <w:rFonts w:hint="eastAsia"/>
          <w:szCs w:val="28"/>
        </w:rPr>
        <w:t>公厘以上</w:t>
      </w:r>
      <w:proofErr w:type="gramStart"/>
      <w:r w:rsidRPr="0017609A">
        <w:rPr>
          <w:rFonts w:hint="eastAsia"/>
          <w:szCs w:val="28"/>
        </w:rPr>
        <w:t>之灌鉛深度</w:t>
      </w:r>
      <w:proofErr w:type="gramEnd"/>
      <w:r w:rsidRPr="0017609A">
        <w:rPr>
          <w:rFonts w:hint="eastAsia"/>
          <w:szCs w:val="28"/>
        </w:rPr>
        <w:t>，其所用之麻絲，須清潔乾燥無油質，</w:t>
      </w:r>
      <w:proofErr w:type="gramStart"/>
      <w:r w:rsidRPr="0017609A">
        <w:rPr>
          <w:rFonts w:hint="eastAsia"/>
          <w:szCs w:val="28"/>
        </w:rPr>
        <w:t>灌鉛用</w:t>
      </w:r>
      <w:proofErr w:type="gramEnd"/>
      <w:r w:rsidRPr="0017609A">
        <w:rPr>
          <w:rFonts w:hint="eastAsia"/>
          <w:szCs w:val="28"/>
        </w:rPr>
        <w:t>帆布帶</w:t>
      </w:r>
      <w:proofErr w:type="gramStart"/>
      <w:r w:rsidRPr="0017609A">
        <w:rPr>
          <w:rFonts w:hint="eastAsia"/>
          <w:szCs w:val="28"/>
        </w:rPr>
        <w:t>與承口吻合</w:t>
      </w:r>
      <w:proofErr w:type="gramEnd"/>
      <w:r w:rsidRPr="0017609A">
        <w:rPr>
          <w:rFonts w:hint="eastAsia"/>
          <w:szCs w:val="28"/>
        </w:rPr>
        <w:t>，且與管路緊接，頂端留</w:t>
      </w:r>
      <w:proofErr w:type="gramStart"/>
      <w:r w:rsidRPr="0017609A">
        <w:rPr>
          <w:rFonts w:hint="eastAsia"/>
          <w:szCs w:val="28"/>
        </w:rPr>
        <w:t>一</w:t>
      </w:r>
      <w:proofErr w:type="gramEnd"/>
      <w:r w:rsidRPr="0017609A">
        <w:rPr>
          <w:rFonts w:hint="eastAsia"/>
          <w:szCs w:val="28"/>
        </w:rPr>
        <w:t>通風口利於</w:t>
      </w:r>
      <w:proofErr w:type="gramStart"/>
      <w:r w:rsidRPr="0017609A">
        <w:rPr>
          <w:rFonts w:hint="eastAsia"/>
          <w:szCs w:val="28"/>
        </w:rPr>
        <w:t>灌鉛，灌鉛時</w:t>
      </w:r>
      <w:proofErr w:type="gramEnd"/>
      <w:r w:rsidRPr="0017609A">
        <w:rPr>
          <w:rFonts w:hint="eastAsia"/>
          <w:szCs w:val="28"/>
        </w:rPr>
        <w:t>每一接頭需一次灌滿，不得中斷，倘遇</w:t>
      </w:r>
      <w:proofErr w:type="gramStart"/>
      <w:r w:rsidRPr="0017609A">
        <w:rPr>
          <w:rFonts w:hint="eastAsia"/>
          <w:szCs w:val="28"/>
        </w:rPr>
        <w:t>杓中熔鉛不夠</w:t>
      </w:r>
      <w:proofErr w:type="gramEnd"/>
      <w:r w:rsidRPr="0017609A">
        <w:rPr>
          <w:rFonts w:hint="eastAsia"/>
          <w:szCs w:val="28"/>
        </w:rPr>
        <w:t>，不能一次</w:t>
      </w:r>
      <w:proofErr w:type="gramStart"/>
      <w:r w:rsidRPr="0017609A">
        <w:rPr>
          <w:rFonts w:hint="eastAsia"/>
          <w:szCs w:val="28"/>
        </w:rPr>
        <w:t>灌滿者</w:t>
      </w:r>
      <w:proofErr w:type="gramEnd"/>
      <w:r w:rsidRPr="0017609A">
        <w:rPr>
          <w:rFonts w:hint="eastAsia"/>
          <w:szCs w:val="28"/>
        </w:rPr>
        <w:t>，以</w:t>
      </w:r>
      <w:proofErr w:type="gramStart"/>
      <w:r w:rsidRPr="0017609A">
        <w:rPr>
          <w:rFonts w:hint="eastAsia"/>
          <w:szCs w:val="28"/>
        </w:rPr>
        <w:t>灌鉛不足</w:t>
      </w:r>
      <w:proofErr w:type="gramEnd"/>
      <w:r w:rsidRPr="0017609A">
        <w:rPr>
          <w:rFonts w:hint="eastAsia"/>
          <w:szCs w:val="28"/>
        </w:rPr>
        <w:t>論，</w:t>
      </w:r>
      <w:proofErr w:type="gramStart"/>
      <w:r w:rsidRPr="0017609A">
        <w:rPr>
          <w:rFonts w:hint="eastAsia"/>
          <w:szCs w:val="28"/>
        </w:rPr>
        <w:t>灌鉛後</w:t>
      </w:r>
      <w:proofErr w:type="gramEnd"/>
      <w:r w:rsidRPr="0017609A">
        <w:rPr>
          <w:rFonts w:hint="eastAsia"/>
          <w:szCs w:val="28"/>
        </w:rPr>
        <w:t>，必須小心</w:t>
      </w:r>
      <w:proofErr w:type="gramStart"/>
      <w:r w:rsidRPr="0017609A">
        <w:rPr>
          <w:rFonts w:hint="eastAsia"/>
          <w:szCs w:val="28"/>
        </w:rPr>
        <w:t>錘塞，錘塞須</w:t>
      </w:r>
      <w:proofErr w:type="gramEnd"/>
      <w:r w:rsidRPr="0017609A">
        <w:rPr>
          <w:rFonts w:hint="eastAsia"/>
          <w:szCs w:val="28"/>
        </w:rPr>
        <w:t>密實且不得損及</w:t>
      </w:r>
      <w:proofErr w:type="gramStart"/>
      <w:r w:rsidRPr="0017609A">
        <w:rPr>
          <w:rFonts w:hint="eastAsia"/>
          <w:szCs w:val="28"/>
        </w:rPr>
        <w:t>臼口，錘塞</w:t>
      </w:r>
      <w:proofErr w:type="gramEnd"/>
      <w:r w:rsidRPr="0017609A">
        <w:rPr>
          <w:rFonts w:hint="eastAsia"/>
          <w:szCs w:val="28"/>
        </w:rPr>
        <w:t>完畢後</w:t>
      </w:r>
      <w:proofErr w:type="gramStart"/>
      <w:r w:rsidRPr="0017609A">
        <w:rPr>
          <w:rFonts w:hint="eastAsia"/>
          <w:szCs w:val="28"/>
        </w:rPr>
        <w:t>之鉛面</w:t>
      </w:r>
      <w:proofErr w:type="gramEnd"/>
      <w:r w:rsidRPr="0017609A">
        <w:rPr>
          <w:rFonts w:hint="eastAsia"/>
          <w:szCs w:val="28"/>
        </w:rPr>
        <w:t>，所用鉛及麻絲之重量如表。</w:t>
      </w:r>
      <w:proofErr w:type="gramStart"/>
      <w:r w:rsidRPr="0017609A">
        <w:rPr>
          <w:rFonts w:hint="eastAsia"/>
          <w:szCs w:val="28"/>
        </w:rPr>
        <w:t>熔鉛爐</w:t>
      </w:r>
      <w:proofErr w:type="gramEnd"/>
      <w:r w:rsidRPr="0017609A">
        <w:rPr>
          <w:rFonts w:hint="eastAsia"/>
          <w:szCs w:val="28"/>
        </w:rPr>
        <w:t>不可離行將</w:t>
      </w:r>
      <w:proofErr w:type="gramStart"/>
      <w:r w:rsidRPr="0017609A">
        <w:rPr>
          <w:rFonts w:hint="eastAsia"/>
          <w:szCs w:val="28"/>
        </w:rPr>
        <w:t>澆鉛之</w:t>
      </w:r>
      <w:proofErr w:type="gramEnd"/>
      <w:r w:rsidRPr="0017609A">
        <w:rPr>
          <w:rFonts w:hint="eastAsia"/>
          <w:szCs w:val="28"/>
        </w:rPr>
        <w:t>接頭太遠，</w:t>
      </w:r>
      <w:proofErr w:type="gramStart"/>
      <w:r w:rsidRPr="0017609A">
        <w:rPr>
          <w:rFonts w:hint="eastAsia"/>
          <w:szCs w:val="28"/>
        </w:rPr>
        <w:t>鉛須燒</w:t>
      </w:r>
      <w:proofErr w:type="gramEnd"/>
      <w:r w:rsidRPr="0017609A">
        <w:rPr>
          <w:rFonts w:hint="eastAsia"/>
          <w:szCs w:val="28"/>
        </w:rPr>
        <w:t>至足夠之流動性，</w:t>
      </w:r>
      <w:proofErr w:type="gramStart"/>
      <w:r w:rsidRPr="0017609A">
        <w:rPr>
          <w:rFonts w:hint="eastAsia"/>
          <w:szCs w:val="28"/>
        </w:rPr>
        <w:t>若熔鉛爐</w:t>
      </w:r>
      <w:proofErr w:type="gramEnd"/>
      <w:r w:rsidRPr="0017609A">
        <w:rPr>
          <w:rFonts w:hint="eastAsia"/>
          <w:szCs w:val="28"/>
        </w:rPr>
        <w:t>表面有泡沫及雜物時須先清除之。</w:t>
      </w:r>
    </w:p>
    <w:p w14:paraId="0F45A622" w14:textId="77777777" w:rsidR="00DA2F7B" w:rsidRPr="0017609A" w:rsidRDefault="00DA2F7B" w:rsidP="00F0246B">
      <w:pPr>
        <w:pStyle w:val="12"/>
        <w:adjustRightInd w:val="0"/>
        <w:snapToGrid w:val="0"/>
        <w:spacing w:before="0" w:after="120" w:line="300" w:lineRule="auto"/>
        <w:ind w:leftChars="506" w:left="1417" w:firstLine="0"/>
        <w:rPr>
          <w:szCs w:val="28"/>
        </w:rPr>
      </w:pPr>
      <w:proofErr w:type="gramStart"/>
      <w:r w:rsidRPr="0017609A">
        <w:rPr>
          <w:rFonts w:hint="eastAsia"/>
          <w:szCs w:val="28"/>
        </w:rPr>
        <w:t>臼塞式裝接鉛</w:t>
      </w:r>
      <w:proofErr w:type="gramEnd"/>
      <w:r w:rsidRPr="0017609A">
        <w:rPr>
          <w:rFonts w:hint="eastAsia"/>
          <w:szCs w:val="28"/>
        </w:rPr>
        <w:t>及麻絲用量表</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60"/>
        <w:gridCol w:w="1080"/>
        <w:gridCol w:w="956"/>
        <w:gridCol w:w="956"/>
        <w:gridCol w:w="957"/>
        <w:gridCol w:w="956"/>
        <w:gridCol w:w="956"/>
        <w:gridCol w:w="957"/>
      </w:tblGrid>
      <w:tr w:rsidR="00DA2F7B" w:rsidRPr="0017609A" w14:paraId="45CC8546" w14:textId="77777777" w:rsidTr="00467FDC">
        <w:trPr>
          <w:trHeight w:val="567"/>
          <w:jc w:val="right"/>
        </w:trPr>
        <w:tc>
          <w:tcPr>
            <w:tcW w:w="960" w:type="dxa"/>
            <w:vMerge w:val="restart"/>
            <w:tcBorders>
              <w:top w:val="single" w:sz="12" w:space="0" w:color="auto"/>
              <w:left w:val="single" w:sz="12" w:space="0" w:color="auto"/>
            </w:tcBorders>
            <w:vAlign w:val="center"/>
          </w:tcPr>
          <w:p w14:paraId="7E032716" w14:textId="77777777" w:rsidR="00DA2F7B" w:rsidRPr="0017609A" w:rsidRDefault="00DA2F7B" w:rsidP="00D14630">
            <w:pPr>
              <w:tabs>
                <w:tab w:val="right" w:pos="8306"/>
              </w:tabs>
              <w:adjustRightInd w:val="0"/>
              <w:snapToGrid w:val="0"/>
              <w:jc w:val="center"/>
              <w:rPr>
                <w:rFonts w:ascii="標楷體"/>
                <w:szCs w:val="28"/>
              </w:rPr>
            </w:pPr>
            <w:r w:rsidRPr="0017609A">
              <w:rPr>
                <w:rFonts w:ascii="標楷體" w:hAnsi="標楷體" w:hint="eastAsia"/>
                <w:szCs w:val="28"/>
              </w:rPr>
              <w:t>管口徑</w:t>
            </w:r>
          </w:p>
        </w:tc>
        <w:tc>
          <w:tcPr>
            <w:tcW w:w="1080" w:type="dxa"/>
            <w:tcBorders>
              <w:top w:val="single" w:sz="12" w:space="0" w:color="auto"/>
              <w:right w:val="single" w:sz="12" w:space="0" w:color="auto"/>
            </w:tcBorders>
            <w:vAlign w:val="center"/>
          </w:tcPr>
          <w:p w14:paraId="59FF74CC" w14:textId="77777777" w:rsidR="00DA2F7B" w:rsidRPr="0017609A" w:rsidRDefault="00DA2F7B" w:rsidP="00D14630">
            <w:pPr>
              <w:tabs>
                <w:tab w:val="right" w:pos="8306"/>
              </w:tabs>
              <w:adjustRightInd w:val="0"/>
              <w:snapToGrid w:val="0"/>
              <w:jc w:val="center"/>
              <w:rPr>
                <w:rFonts w:ascii="標楷體"/>
                <w:szCs w:val="28"/>
              </w:rPr>
            </w:pPr>
            <w:r w:rsidRPr="0017609A">
              <w:rPr>
                <w:rFonts w:ascii="標楷體" w:hAnsi="標楷體"/>
                <w:szCs w:val="28"/>
              </w:rPr>
              <w:t>(</w:t>
            </w:r>
            <w:r w:rsidRPr="0017609A">
              <w:rPr>
                <w:rFonts w:ascii="標楷體" w:hAnsi="標楷體" w:hint="eastAsia"/>
                <w:szCs w:val="28"/>
              </w:rPr>
              <w:t>公厘</w:t>
            </w:r>
            <w:r w:rsidRPr="0017609A">
              <w:rPr>
                <w:rFonts w:ascii="標楷體" w:hAnsi="標楷體"/>
                <w:szCs w:val="28"/>
              </w:rPr>
              <w:t>)</w:t>
            </w:r>
          </w:p>
        </w:tc>
        <w:tc>
          <w:tcPr>
            <w:tcW w:w="956" w:type="dxa"/>
            <w:tcBorders>
              <w:top w:val="single" w:sz="12" w:space="0" w:color="auto"/>
              <w:left w:val="single" w:sz="12" w:space="0" w:color="auto"/>
            </w:tcBorders>
            <w:vAlign w:val="center"/>
          </w:tcPr>
          <w:p w14:paraId="38308F0D" w14:textId="77777777" w:rsidR="00DA2F7B" w:rsidRPr="0017609A" w:rsidRDefault="00DA2F7B" w:rsidP="00D14630">
            <w:pPr>
              <w:tabs>
                <w:tab w:val="right" w:pos="8306"/>
              </w:tabs>
              <w:adjustRightInd w:val="0"/>
              <w:snapToGrid w:val="0"/>
              <w:jc w:val="center"/>
              <w:rPr>
                <w:rFonts w:ascii="標楷體"/>
                <w:szCs w:val="28"/>
              </w:rPr>
            </w:pPr>
            <w:r w:rsidRPr="0017609A">
              <w:rPr>
                <w:rFonts w:ascii="標楷體" w:hAnsi="標楷體"/>
                <w:szCs w:val="28"/>
              </w:rPr>
              <w:t>50</w:t>
            </w:r>
          </w:p>
        </w:tc>
        <w:tc>
          <w:tcPr>
            <w:tcW w:w="956" w:type="dxa"/>
            <w:tcBorders>
              <w:top w:val="single" w:sz="12" w:space="0" w:color="auto"/>
            </w:tcBorders>
            <w:vAlign w:val="center"/>
          </w:tcPr>
          <w:p w14:paraId="39ECB080" w14:textId="77777777" w:rsidR="00DA2F7B" w:rsidRPr="0017609A" w:rsidRDefault="00DA2F7B" w:rsidP="00D14630">
            <w:pPr>
              <w:tabs>
                <w:tab w:val="right" w:pos="8306"/>
              </w:tabs>
              <w:adjustRightInd w:val="0"/>
              <w:snapToGrid w:val="0"/>
              <w:jc w:val="center"/>
              <w:rPr>
                <w:rFonts w:ascii="標楷體"/>
                <w:szCs w:val="28"/>
              </w:rPr>
            </w:pPr>
            <w:r w:rsidRPr="0017609A">
              <w:rPr>
                <w:rFonts w:ascii="標楷體" w:hAnsi="標楷體"/>
                <w:szCs w:val="28"/>
              </w:rPr>
              <w:t>75</w:t>
            </w:r>
          </w:p>
        </w:tc>
        <w:tc>
          <w:tcPr>
            <w:tcW w:w="957" w:type="dxa"/>
            <w:tcBorders>
              <w:top w:val="single" w:sz="12" w:space="0" w:color="auto"/>
            </w:tcBorders>
            <w:vAlign w:val="center"/>
          </w:tcPr>
          <w:p w14:paraId="483C02FB" w14:textId="77777777" w:rsidR="00DA2F7B" w:rsidRPr="0017609A" w:rsidRDefault="00DA2F7B" w:rsidP="00D14630">
            <w:pPr>
              <w:tabs>
                <w:tab w:val="right" w:pos="8306"/>
              </w:tabs>
              <w:adjustRightInd w:val="0"/>
              <w:snapToGrid w:val="0"/>
              <w:jc w:val="center"/>
              <w:rPr>
                <w:rFonts w:ascii="標楷體"/>
                <w:szCs w:val="28"/>
              </w:rPr>
            </w:pPr>
            <w:r w:rsidRPr="0017609A">
              <w:rPr>
                <w:rFonts w:ascii="標楷體" w:hAnsi="標楷體"/>
                <w:szCs w:val="28"/>
              </w:rPr>
              <w:t>100</w:t>
            </w:r>
          </w:p>
        </w:tc>
        <w:tc>
          <w:tcPr>
            <w:tcW w:w="956" w:type="dxa"/>
            <w:tcBorders>
              <w:top w:val="single" w:sz="12" w:space="0" w:color="auto"/>
            </w:tcBorders>
            <w:vAlign w:val="center"/>
          </w:tcPr>
          <w:p w14:paraId="414B20EA" w14:textId="77777777" w:rsidR="00DA2F7B" w:rsidRPr="0017609A" w:rsidRDefault="00DA2F7B" w:rsidP="00D14630">
            <w:pPr>
              <w:tabs>
                <w:tab w:val="right" w:pos="8306"/>
              </w:tabs>
              <w:adjustRightInd w:val="0"/>
              <w:snapToGrid w:val="0"/>
              <w:jc w:val="center"/>
              <w:rPr>
                <w:rFonts w:ascii="標楷體"/>
                <w:szCs w:val="28"/>
              </w:rPr>
            </w:pPr>
            <w:r w:rsidRPr="0017609A">
              <w:rPr>
                <w:rFonts w:ascii="標楷體" w:hAnsi="標楷體"/>
                <w:szCs w:val="28"/>
              </w:rPr>
              <w:t>125</w:t>
            </w:r>
          </w:p>
        </w:tc>
        <w:tc>
          <w:tcPr>
            <w:tcW w:w="956" w:type="dxa"/>
            <w:tcBorders>
              <w:top w:val="single" w:sz="12" w:space="0" w:color="auto"/>
            </w:tcBorders>
            <w:vAlign w:val="center"/>
          </w:tcPr>
          <w:p w14:paraId="7A3A80A7" w14:textId="77777777" w:rsidR="00DA2F7B" w:rsidRPr="0017609A" w:rsidRDefault="00DA2F7B" w:rsidP="00D14630">
            <w:pPr>
              <w:tabs>
                <w:tab w:val="right" w:pos="8306"/>
              </w:tabs>
              <w:adjustRightInd w:val="0"/>
              <w:snapToGrid w:val="0"/>
              <w:jc w:val="center"/>
              <w:rPr>
                <w:rFonts w:ascii="標楷體"/>
                <w:szCs w:val="28"/>
              </w:rPr>
            </w:pPr>
            <w:r w:rsidRPr="0017609A">
              <w:rPr>
                <w:rFonts w:ascii="標楷體" w:hAnsi="標楷體"/>
                <w:szCs w:val="28"/>
              </w:rPr>
              <w:t>150</w:t>
            </w:r>
          </w:p>
        </w:tc>
        <w:tc>
          <w:tcPr>
            <w:tcW w:w="957" w:type="dxa"/>
            <w:tcBorders>
              <w:top w:val="single" w:sz="12" w:space="0" w:color="auto"/>
              <w:right w:val="single" w:sz="12" w:space="0" w:color="auto"/>
            </w:tcBorders>
            <w:vAlign w:val="center"/>
          </w:tcPr>
          <w:p w14:paraId="31668A18" w14:textId="77777777" w:rsidR="00DA2F7B" w:rsidRPr="0017609A" w:rsidRDefault="00DA2F7B" w:rsidP="00D14630">
            <w:pPr>
              <w:tabs>
                <w:tab w:val="right" w:pos="8306"/>
              </w:tabs>
              <w:adjustRightInd w:val="0"/>
              <w:snapToGrid w:val="0"/>
              <w:jc w:val="center"/>
              <w:rPr>
                <w:rFonts w:ascii="標楷體"/>
                <w:szCs w:val="28"/>
              </w:rPr>
            </w:pPr>
            <w:r w:rsidRPr="0017609A">
              <w:rPr>
                <w:rFonts w:ascii="標楷體" w:hAnsi="標楷體"/>
                <w:szCs w:val="28"/>
              </w:rPr>
              <w:t>200</w:t>
            </w:r>
          </w:p>
        </w:tc>
      </w:tr>
      <w:tr w:rsidR="00DA2F7B" w:rsidRPr="0017609A" w14:paraId="4C75D584" w14:textId="77777777" w:rsidTr="00467FDC">
        <w:trPr>
          <w:trHeight w:val="567"/>
          <w:jc w:val="right"/>
        </w:trPr>
        <w:tc>
          <w:tcPr>
            <w:tcW w:w="960" w:type="dxa"/>
            <w:vMerge/>
            <w:tcBorders>
              <w:left w:val="single" w:sz="12" w:space="0" w:color="auto"/>
            </w:tcBorders>
            <w:vAlign w:val="center"/>
          </w:tcPr>
          <w:p w14:paraId="52219E01" w14:textId="77777777" w:rsidR="00DA2F7B" w:rsidRPr="0017609A" w:rsidRDefault="00DA2F7B" w:rsidP="00D14630">
            <w:pPr>
              <w:tabs>
                <w:tab w:val="right" w:pos="8306"/>
              </w:tabs>
              <w:adjustRightInd w:val="0"/>
              <w:snapToGrid w:val="0"/>
              <w:jc w:val="center"/>
              <w:rPr>
                <w:rFonts w:ascii="標楷體"/>
                <w:szCs w:val="28"/>
              </w:rPr>
            </w:pPr>
          </w:p>
        </w:tc>
        <w:tc>
          <w:tcPr>
            <w:tcW w:w="1080" w:type="dxa"/>
            <w:tcBorders>
              <w:right w:val="single" w:sz="12" w:space="0" w:color="auto"/>
            </w:tcBorders>
            <w:vAlign w:val="center"/>
          </w:tcPr>
          <w:p w14:paraId="6EB76274" w14:textId="77777777" w:rsidR="00DA2F7B" w:rsidRPr="0017609A" w:rsidRDefault="00DA2F7B" w:rsidP="00D14630">
            <w:pPr>
              <w:tabs>
                <w:tab w:val="right" w:pos="8306"/>
              </w:tabs>
              <w:adjustRightInd w:val="0"/>
              <w:snapToGrid w:val="0"/>
              <w:ind w:firstLine="120"/>
              <w:jc w:val="center"/>
              <w:rPr>
                <w:rFonts w:ascii="標楷體"/>
                <w:szCs w:val="28"/>
              </w:rPr>
            </w:pPr>
            <w:r w:rsidRPr="0017609A">
              <w:rPr>
                <w:rFonts w:ascii="標楷體" w:hAnsi="標楷體"/>
                <w:szCs w:val="28"/>
              </w:rPr>
              <w:t>(</w:t>
            </w:r>
            <w:r w:rsidRPr="0017609A">
              <w:rPr>
                <w:rFonts w:ascii="標楷體" w:hAnsi="標楷體" w:hint="eastAsia"/>
                <w:szCs w:val="28"/>
              </w:rPr>
              <w:t>吋</w:t>
            </w:r>
            <w:r w:rsidRPr="0017609A">
              <w:rPr>
                <w:rFonts w:ascii="標楷體" w:hAnsi="標楷體"/>
                <w:szCs w:val="28"/>
              </w:rPr>
              <w:t>)</w:t>
            </w:r>
          </w:p>
        </w:tc>
        <w:tc>
          <w:tcPr>
            <w:tcW w:w="956" w:type="dxa"/>
            <w:tcBorders>
              <w:left w:val="single" w:sz="12" w:space="0" w:color="auto"/>
            </w:tcBorders>
            <w:vAlign w:val="center"/>
          </w:tcPr>
          <w:p w14:paraId="0C48F108" w14:textId="77777777" w:rsidR="00DA2F7B" w:rsidRPr="0017609A" w:rsidRDefault="00DA2F7B" w:rsidP="00D14630">
            <w:pPr>
              <w:tabs>
                <w:tab w:val="right" w:pos="8306"/>
              </w:tabs>
              <w:adjustRightInd w:val="0"/>
              <w:snapToGrid w:val="0"/>
              <w:jc w:val="center"/>
              <w:rPr>
                <w:rFonts w:ascii="標楷體"/>
                <w:szCs w:val="28"/>
              </w:rPr>
            </w:pPr>
            <w:r w:rsidRPr="0017609A">
              <w:rPr>
                <w:rFonts w:ascii="標楷體" w:hAnsi="標楷體"/>
                <w:szCs w:val="28"/>
              </w:rPr>
              <w:t>2</w:t>
            </w:r>
          </w:p>
        </w:tc>
        <w:tc>
          <w:tcPr>
            <w:tcW w:w="956" w:type="dxa"/>
            <w:vAlign w:val="center"/>
          </w:tcPr>
          <w:p w14:paraId="6553812B" w14:textId="77777777" w:rsidR="00DA2F7B" w:rsidRPr="0017609A" w:rsidRDefault="00DA2F7B" w:rsidP="00D14630">
            <w:pPr>
              <w:tabs>
                <w:tab w:val="right" w:pos="8306"/>
              </w:tabs>
              <w:adjustRightInd w:val="0"/>
              <w:snapToGrid w:val="0"/>
              <w:jc w:val="center"/>
              <w:rPr>
                <w:rFonts w:ascii="標楷體"/>
                <w:szCs w:val="28"/>
              </w:rPr>
            </w:pPr>
            <w:r w:rsidRPr="0017609A">
              <w:rPr>
                <w:rFonts w:ascii="標楷體" w:hAnsi="標楷體"/>
                <w:szCs w:val="28"/>
              </w:rPr>
              <w:t>3</w:t>
            </w:r>
          </w:p>
        </w:tc>
        <w:tc>
          <w:tcPr>
            <w:tcW w:w="957" w:type="dxa"/>
            <w:vAlign w:val="center"/>
          </w:tcPr>
          <w:p w14:paraId="4F8F307A" w14:textId="77777777" w:rsidR="00DA2F7B" w:rsidRPr="0017609A" w:rsidRDefault="00DA2F7B" w:rsidP="00D14630">
            <w:pPr>
              <w:tabs>
                <w:tab w:val="right" w:pos="8306"/>
              </w:tabs>
              <w:adjustRightInd w:val="0"/>
              <w:snapToGrid w:val="0"/>
              <w:jc w:val="center"/>
              <w:rPr>
                <w:rFonts w:ascii="標楷體"/>
                <w:szCs w:val="28"/>
              </w:rPr>
            </w:pPr>
            <w:r w:rsidRPr="0017609A">
              <w:rPr>
                <w:rFonts w:ascii="標楷體" w:hAnsi="標楷體"/>
                <w:szCs w:val="28"/>
              </w:rPr>
              <w:t>4</w:t>
            </w:r>
          </w:p>
        </w:tc>
        <w:tc>
          <w:tcPr>
            <w:tcW w:w="956" w:type="dxa"/>
            <w:vAlign w:val="center"/>
          </w:tcPr>
          <w:p w14:paraId="43439AB4" w14:textId="77777777" w:rsidR="00DA2F7B" w:rsidRPr="0017609A" w:rsidRDefault="00DA2F7B" w:rsidP="00D14630">
            <w:pPr>
              <w:tabs>
                <w:tab w:val="right" w:pos="8306"/>
              </w:tabs>
              <w:adjustRightInd w:val="0"/>
              <w:snapToGrid w:val="0"/>
              <w:jc w:val="center"/>
              <w:rPr>
                <w:rFonts w:ascii="標楷體"/>
                <w:szCs w:val="28"/>
              </w:rPr>
            </w:pPr>
            <w:r w:rsidRPr="0017609A">
              <w:rPr>
                <w:rFonts w:ascii="標楷體" w:hAnsi="標楷體"/>
                <w:szCs w:val="28"/>
              </w:rPr>
              <w:t>5</w:t>
            </w:r>
          </w:p>
        </w:tc>
        <w:tc>
          <w:tcPr>
            <w:tcW w:w="956" w:type="dxa"/>
            <w:vAlign w:val="center"/>
          </w:tcPr>
          <w:p w14:paraId="1392B1D4" w14:textId="77777777" w:rsidR="00DA2F7B" w:rsidRPr="0017609A" w:rsidRDefault="00DA2F7B" w:rsidP="00D14630">
            <w:pPr>
              <w:tabs>
                <w:tab w:val="right" w:pos="8306"/>
              </w:tabs>
              <w:adjustRightInd w:val="0"/>
              <w:snapToGrid w:val="0"/>
              <w:jc w:val="center"/>
              <w:rPr>
                <w:rFonts w:ascii="標楷體"/>
                <w:szCs w:val="28"/>
              </w:rPr>
            </w:pPr>
            <w:r w:rsidRPr="0017609A">
              <w:rPr>
                <w:rFonts w:ascii="標楷體" w:hAnsi="標楷體"/>
                <w:szCs w:val="28"/>
              </w:rPr>
              <w:t>6</w:t>
            </w:r>
          </w:p>
        </w:tc>
        <w:tc>
          <w:tcPr>
            <w:tcW w:w="957" w:type="dxa"/>
            <w:tcBorders>
              <w:right w:val="single" w:sz="12" w:space="0" w:color="auto"/>
            </w:tcBorders>
            <w:vAlign w:val="center"/>
          </w:tcPr>
          <w:p w14:paraId="7DBCBB99" w14:textId="77777777" w:rsidR="00DA2F7B" w:rsidRPr="0017609A" w:rsidRDefault="00DA2F7B" w:rsidP="00D14630">
            <w:pPr>
              <w:tabs>
                <w:tab w:val="right" w:pos="8306"/>
              </w:tabs>
              <w:adjustRightInd w:val="0"/>
              <w:snapToGrid w:val="0"/>
              <w:jc w:val="center"/>
              <w:rPr>
                <w:rFonts w:ascii="標楷體"/>
                <w:szCs w:val="28"/>
              </w:rPr>
            </w:pPr>
            <w:r w:rsidRPr="0017609A">
              <w:rPr>
                <w:rFonts w:ascii="標楷體" w:hAnsi="標楷體"/>
                <w:szCs w:val="28"/>
              </w:rPr>
              <w:t>8</w:t>
            </w:r>
          </w:p>
        </w:tc>
      </w:tr>
      <w:tr w:rsidR="00DA2F7B" w:rsidRPr="0017609A" w14:paraId="6A473E08" w14:textId="77777777" w:rsidTr="00467FDC">
        <w:trPr>
          <w:trHeight w:val="567"/>
          <w:jc w:val="right"/>
        </w:trPr>
        <w:tc>
          <w:tcPr>
            <w:tcW w:w="2040" w:type="dxa"/>
            <w:gridSpan w:val="2"/>
            <w:tcBorders>
              <w:left w:val="single" w:sz="12" w:space="0" w:color="auto"/>
              <w:right w:val="single" w:sz="12" w:space="0" w:color="auto"/>
            </w:tcBorders>
            <w:vAlign w:val="center"/>
          </w:tcPr>
          <w:p w14:paraId="5F8D0962" w14:textId="77777777" w:rsidR="00DA2F7B" w:rsidRPr="0017609A" w:rsidRDefault="00DA2F7B" w:rsidP="00D14630">
            <w:pPr>
              <w:tabs>
                <w:tab w:val="right" w:pos="8306"/>
              </w:tabs>
              <w:adjustRightInd w:val="0"/>
              <w:snapToGrid w:val="0"/>
              <w:ind w:firstLine="120"/>
              <w:jc w:val="center"/>
              <w:rPr>
                <w:rFonts w:ascii="標楷體"/>
                <w:szCs w:val="28"/>
              </w:rPr>
            </w:pPr>
            <w:r w:rsidRPr="0017609A">
              <w:rPr>
                <w:rFonts w:ascii="標楷體" w:hAnsi="標楷體" w:hint="eastAsia"/>
                <w:szCs w:val="28"/>
              </w:rPr>
              <w:lastRenderedPageBreak/>
              <w:t>鉛之重量</w:t>
            </w:r>
            <w:r w:rsidRPr="0017609A">
              <w:rPr>
                <w:rFonts w:ascii="標楷體" w:hAnsi="標楷體"/>
                <w:szCs w:val="28"/>
              </w:rPr>
              <w:t>(kg)</w:t>
            </w:r>
          </w:p>
        </w:tc>
        <w:tc>
          <w:tcPr>
            <w:tcW w:w="956" w:type="dxa"/>
            <w:tcBorders>
              <w:left w:val="single" w:sz="12" w:space="0" w:color="auto"/>
            </w:tcBorders>
            <w:vAlign w:val="center"/>
          </w:tcPr>
          <w:p w14:paraId="40ADEC0A" w14:textId="77777777" w:rsidR="00DA2F7B" w:rsidRPr="0017609A" w:rsidRDefault="00DA2F7B" w:rsidP="00D14630">
            <w:pPr>
              <w:tabs>
                <w:tab w:val="right" w:pos="8306"/>
              </w:tabs>
              <w:adjustRightInd w:val="0"/>
              <w:snapToGrid w:val="0"/>
              <w:jc w:val="center"/>
              <w:rPr>
                <w:rFonts w:ascii="標楷體"/>
                <w:szCs w:val="28"/>
              </w:rPr>
            </w:pPr>
            <w:r w:rsidRPr="0017609A">
              <w:rPr>
                <w:rFonts w:ascii="標楷體" w:hAnsi="標楷體"/>
                <w:szCs w:val="28"/>
              </w:rPr>
              <w:t>0.7</w:t>
            </w:r>
          </w:p>
        </w:tc>
        <w:tc>
          <w:tcPr>
            <w:tcW w:w="956" w:type="dxa"/>
            <w:vAlign w:val="center"/>
          </w:tcPr>
          <w:p w14:paraId="6B4503A3" w14:textId="77777777" w:rsidR="00DA2F7B" w:rsidRPr="0017609A" w:rsidRDefault="00DA2F7B" w:rsidP="00D14630">
            <w:pPr>
              <w:tabs>
                <w:tab w:val="right" w:pos="8306"/>
              </w:tabs>
              <w:adjustRightInd w:val="0"/>
              <w:snapToGrid w:val="0"/>
              <w:jc w:val="center"/>
              <w:rPr>
                <w:rFonts w:ascii="標楷體"/>
                <w:szCs w:val="28"/>
              </w:rPr>
            </w:pPr>
            <w:r w:rsidRPr="0017609A">
              <w:rPr>
                <w:rFonts w:ascii="標楷體" w:hAnsi="標楷體"/>
                <w:szCs w:val="28"/>
              </w:rPr>
              <w:t>1</w:t>
            </w:r>
          </w:p>
        </w:tc>
        <w:tc>
          <w:tcPr>
            <w:tcW w:w="957" w:type="dxa"/>
            <w:vAlign w:val="center"/>
          </w:tcPr>
          <w:p w14:paraId="51A97368" w14:textId="77777777" w:rsidR="00DA2F7B" w:rsidRPr="0017609A" w:rsidRDefault="00DA2F7B" w:rsidP="00D14630">
            <w:pPr>
              <w:tabs>
                <w:tab w:val="right" w:pos="8306"/>
              </w:tabs>
              <w:adjustRightInd w:val="0"/>
              <w:snapToGrid w:val="0"/>
              <w:jc w:val="center"/>
              <w:rPr>
                <w:rFonts w:ascii="標楷體"/>
                <w:szCs w:val="28"/>
              </w:rPr>
            </w:pPr>
            <w:r w:rsidRPr="0017609A">
              <w:rPr>
                <w:rFonts w:ascii="標楷體" w:hAnsi="標楷體"/>
                <w:szCs w:val="28"/>
              </w:rPr>
              <w:t>1.25</w:t>
            </w:r>
          </w:p>
        </w:tc>
        <w:tc>
          <w:tcPr>
            <w:tcW w:w="956" w:type="dxa"/>
            <w:vAlign w:val="center"/>
          </w:tcPr>
          <w:p w14:paraId="6CBD4BE6" w14:textId="77777777" w:rsidR="00DA2F7B" w:rsidRPr="0017609A" w:rsidRDefault="00DA2F7B" w:rsidP="00D14630">
            <w:pPr>
              <w:tabs>
                <w:tab w:val="right" w:pos="8306"/>
              </w:tabs>
              <w:adjustRightInd w:val="0"/>
              <w:snapToGrid w:val="0"/>
              <w:jc w:val="center"/>
              <w:rPr>
                <w:rFonts w:ascii="標楷體"/>
                <w:szCs w:val="28"/>
              </w:rPr>
            </w:pPr>
            <w:r w:rsidRPr="0017609A">
              <w:rPr>
                <w:rFonts w:ascii="標楷體" w:hAnsi="標楷體"/>
                <w:szCs w:val="28"/>
              </w:rPr>
              <w:t>1.5</w:t>
            </w:r>
          </w:p>
        </w:tc>
        <w:tc>
          <w:tcPr>
            <w:tcW w:w="956" w:type="dxa"/>
            <w:vAlign w:val="center"/>
          </w:tcPr>
          <w:p w14:paraId="35159EB5" w14:textId="77777777" w:rsidR="00DA2F7B" w:rsidRPr="0017609A" w:rsidRDefault="00DA2F7B" w:rsidP="00D14630">
            <w:pPr>
              <w:tabs>
                <w:tab w:val="right" w:pos="8306"/>
              </w:tabs>
              <w:adjustRightInd w:val="0"/>
              <w:snapToGrid w:val="0"/>
              <w:jc w:val="center"/>
              <w:rPr>
                <w:rFonts w:ascii="標楷體"/>
                <w:szCs w:val="28"/>
              </w:rPr>
            </w:pPr>
            <w:r w:rsidRPr="0017609A">
              <w:rPr>
                <w:rFonts w:ascii="標楷體" w:hAnsi="標楷體"/>
                <w:szCs w:val="28"/>
              </w:rPr>
              <w:t>1.75</w:t>
            </w:r>
          </w:p>
        </w:tc>
        <w:tc>
          <w:tcPr>
            <w:tcW w:w="957" w:type="dxa"/>
            <w:tcBorders>
              <w:right w:val="single" w:sz="12" w:space="0" w:color="auto"/>
            </w:tcBorders>
            <w:vAlign w:val="center"/>
          </w:tcPr>
          <w:p w14:paraId="19764BD1" w14:textId="77777777" w:rsidR="00DA2F7B" w:rsidRPr="0017609A" w:rsidRDefault="00DA2F7B" w:rsidP="00D14630">
            <w:pPr>
              <w:tabs>
                <w:tab w:val="right" w:pos="8306"/>
              </w:tabs>
              <w:adjustRightInd w:val="0"/>
              <w:snapToGrid w:val="0"/>
              <w:jc w:val="center"/>
              <w:rPr>
                <w:rFonts w:ascii="標楷體"/>
                <w:szCs w:val="28"/>
              </w:rPr>
            </w:pPr>
            <w:r w:rsidRPr="0017609A">
              <w:rPr>
                <w:rFonts w:ascii="標楷體" w:hAnsi="標楷體"/>
                <w:szCs w:val="28"/>
              </w:rPr>
              <w:t>2.1</w:t>
            </w:r>
          </w:p>
        </w:tc>
      </w:tr>
      <w:tr w:rsidR="00DA2F7B" w:rsidRPr="0017609A" w14:paraId="108A6464" w14:textId="77777777" w:rsidTr="00467FDC">
        <w:trPr>
          <w:trHeight w:val="567"/>
          <w:jc w:val="right"/>
        </w:trPr>
        <w:tc>
          <w:tcPr>
            <w:tcW w:w="2040" w:type="dxa"/>
            <w:gridSpan w:val="2"/>
            <w:tcBorders>
              <w:left w:val="single" w:sz="12" w:space="0" w:color="auto"/>
              <w:bottom w:val="single" w:sz="12" w:space="0" w:color="auto"/>
              <w:right w:val="single" w:sz="12" w:space="0" w:color="auto"/>
            </w:tcBorders>
            <w:vAlign w:val="center"/>
          </w:tcPr>
          <w:p w14:paraId="4A23A015" w14:textId="77777777" w:rsidR="00DA2F7B" w:rsidRPr="0017609A" w:rsidRDefault="00DA2F7B" w:rsidP="00D14630">
            <w:pPr>
              <w:tabs>
                <w:tab w:val="right" w:pos="8306"/>
              </w:tabs>
              <w:adjustRightInd w:val="0"/>
              <w:snapToGrid w:val="0"/>
              <w:ind w:firstLine="120"/>
              <w:jc w:val="center"/>
              <w:rPr>
                <w:rFonts w:ascii="標楷體"/>
                <w:szCs w:val="28"/>
              </w:rPr>
            </w:pPr>
            <w:r w:rsidRPr="0017609A">
              <w:rPr>
                <w:rFonts w:ascii="標楷體" w:hAnsi="標楷體" w:hint="eastAsia"/>
                <w:szCs w:val="28"/>
              </w:rPr>
              <w:t>麻絲重量</w:t>
            </w:r>
            <w:r w:rsidRPr="0017609A">
              <w:rPr>
                <w:rFonts w:ascii="標楷體" w:hAnsi="標楷體"/>
                <w:szCs w:val="28"/>
              </w:rPr>
              <w:t>(kg)</w:t>
            </w:r>
          </w:p>
        </w:tc>
        <w:tc>
          <w:tcPr>
            <w:tcW w:w="956" w:type="dxa"/>
            <w:tcBorders>
              <w:left w:val="single" w:sz="12" w:space="0" w:color="auto"/>
              <w:bottom w:val="single" w:sz="12" w:space="0" w:color="auto"/>
            </w:tcBorders>
            <w:vAlign w:val="center"/>
          </w:tcPr>
          <w:p w14:paraId="53C1240A" w14:textId="77777777" w:rsidR="00DA2F7B" w:rsidRPr="0017609A" w:rsidRDefault="00DA2F7B" w:rsidP="00D14630">
            <w:pPr>
              <w:tabs>
                <w:tab w:val="right" w:pos="8306"/>
              </w:tabs>
              <w:adjustRightInd w:val="0"/>
              <w:snapToGrid w:val="0"/>
              <w:jc w:val="center"/>
              <w:rPr>
                <w:rFonts w:ascii="標楷體"/>
                <w:szCs w:val="28"/>
              </w:rPr>
            </w:pPr>
            <w:r w:rsidRPr="0017609A">
              <w:rPr>
                <w:rFonts w:ascii="標楷體" w:hAnsi="標楷體"/>
                <w:szCs w:val="28"/>
              </w:rPr>
              <w:t>0.08</w:t>
            </w:r>
          </w:p>
        </w:tc>
        <w:tc>
          <w:tcPr>
            <w:tcW w:w="956" w:type="dxa"/>
            <w:tcBorders>
              <w:bottom w:val="single" w:sz="12" w:space="0" w:color="auto"/>
            </w:tcBorders>
            <w:vAlign w:val="center"/>
          </w:tcPr>
          <w:p w14:paraId="33906861" w14:textId="77777777" w:rsidR="00DA2F7B" w:rsidRPr="0017609A" w:rsidRDefault="00DA2F7B" w:rsidP="00D14630">
            <w:pPr>
              <w:tabs>
                <w:tab w:val="right" w:pos="8306"/>
              </w:tabs>
              <w:adjustRightInd w:val="0"/>
              <w:snapToGrid w:val="0"/>
              <w:jc w:val="center"/>
              <w:rPr>
                <w:rFonts w:ascii="標楷體"/>
                <w:szCs w:val="28"/>
              </w:rPr>
            </w:pPr>
            <w:r w:rsidRPr="0017609A">
              <w:rPr>
                <w:rFonts w:ascii="標楷體" w:hAnsi="標楷體"/>
                <w:szCs w:val="28"/>
              </w:rPr>
              <w:t>0.12</w:t>
            </w:r>
          </w:p>
        </w:tc>
        <w:tc>
          <w:tcPr>
            <w:tcW w:w="957" w:type="dxa"/>
            <w:tcBorders>
              <w:bottom w:val="single" w:sz="12" w:space="0" w:color="auto"/>
            </w:tcBorders>
            <w:vAlign w:val="center"/>
          </w:tcPr>
          <w:p w14:paraId="4601156C" w14:textId="77777777" w:rsidR="00DA2F7B" w:rsidRPr="0017609A" w:rsidRDefault="00DA2F7B" w:rsidP="00D14630">
            <w:pPr>
              <w:tabs>
                <w:tab w:val="right" w:pos="8306"/>
              </w:tabs>
              <w:adjustRightInd w:val="0"/>
              <w:snapToGrid w:val="0"/>
              <w:jc w:val="center"/>
              <w:rPr>
                <w:rFonts w:ascii="標楷體"/>
                <w:szCs w:val="28"/>
              </w:rPr>
            </w:pPr>
            <w:r w:rsidRPr="0017609A">
              <w:rPr>
                <w:rFonts w:ascii="標楷體" w:hAnsi="標楷體"/>
                <w:szCs w:val="28"/>
              </w:rPr>
              <w:t>0.18</w:t>
            </w:r>
          </w:p>
        </w:tc>
        <w:tc>
          <w:tcPr>
            <w:tcW w:w="956" w:type="dxa"/>
            <w:tcBorders>
              <w:bottom w:val="single" w:sz="12" w:space="0" w:color="auto"/>
            </w:tcBorders>
            <w:vAlign w:val="center"/>
          </w:tcPr>
          <w:p w14:paraId="329FB550" w14:textId="77777777" w:rsidR="00DA2F7B" w:rsidRPr="0017609A" w:rsidRDefault="00DA2F7B" w:rsidP="00D14630">
            <w:pPr>
              <w:tabs>
                <w:tab w:val="right" w:pos="8306"/>
              </w:tabs>
              <w:adjustRightInd w:val="0"/>
              <w:snapToGrid w:val="0"/>
              <w:jc w:val="center"/>
              <w:rPr>
                <w:rFonts w:ascii="標楷體"/>
                <w:szCs w:val="28"/>
              </w:rPr>
            </w:pPr>
            <w:r w:rsidRPr="0017609A">
              <w:rPr>
                <w:rFonts w:ascii="標楷體" w:hAnsi="標楷體"/>
                <w:szCs w:val="28"/>
              </w:rPr>
              <w:t>0.21</w:t>
            </w:r>
          </w:p>
        </w:tc>
        <w:tc>
          <w:tcPr>
            <w:tcW w:w="956" w:type="dxa"/>
            <w:tcBorders>
              <w:bottom w:val="single" w:sz="12" w:space="0" w:color="auto"/>
            </w:tcBorders>
            <w:vAlign w:val="center"/>
          </w:tcPr>
          <w:p w14:paraId="33FB992D" w14:textId="77777777" w:rsidR="00DA2F7B" w:rsidRPr="0017609A" w:rsidRDefault="00DA2F7B" w:rsidP="00D14630">
            <w:pPr>
              <w:tabs>
                <w:tab w:val="right" w:pos="8306"/>
              </w:tabs>
              <w:adjustRightInd w:val="0"/>
              <w:snapToGrid w:val="0"/>
              <w:jc w:val="center"/>
              <w:rPr>
                <w:rFonts w:ascii="標楷體"/>
                <w:szCs w:val="28"/>
              </w:rPr>
            </w:pPr>
            <w:r w:rsidRPr="0017609A">
              <w:rPr>
                <w:rFonts w:ascii="標楷體" w:hAnsi="標楷體"/>
                <w:szCs w:val="28"/>
              </w:rPr>
              <w:t>0.25</w:t>
            </w:r>
          </w:p>
        </w:tc>
        <w:tc>
          <w:tcPr>
            <w:tcW w:w="957" w:type="dxa"/>
            <w:tcBorders>
              <w:bottom w:val="single" w:sz="12" w:space="0" w:color="auto"/>
              <w:right w:val="single" w:sz="12" w:space="0" w:color="auto"/>
            </w:tcBorders>
            <w:vAlign w:val="center"/>
          </w:tcPr>
          <w:p w14:paraId="56302864" w14:textId="77777777" w:rsidR="00DA2F7B" w:rsidRPr="0017609A" w:rsidRDefault="00DA2F7B" w:rsidP="00D14630">
            <w:pPr>
              <w:tabs>
                <w:tab w:val="right" w:pos="8306"/>
              </w:tabs>
              <w:adjustRightInd w:val="0"/>
              <w:snapToGrid w:val="0"/>
              <w:jc w:val="center"/>
              <w:rPr>
                <w:rFonts w:ascii="標楷體"/>
                <w:szCs w:val="28"/>
              </w:rPr>
            </w:pPr>
            <w:r w:rsidRPr="0017609A">
              <w:rPr>
                <w:rFonts w:ascii="標楷體" w:hAnsi="標楷體"/>
                <w:szCs w:val="28"/>
              </w:rPr>
              <w:t>0.3</w:t>
            </w:r>
          </w:p>
        </w:tc>
      </w:tr>
    </w:tbl>
    <w:p w14:paraId="2839FE90" w14:textId="77777777" w:rsidR="00DA2F7B" w:rsidRPr="0017609A" w:rsidRDefault="00DA2F7B" w:rsidP="00F0246B">
      <w:pPr>
        <w:pStyle w:val="12"/>
        <w:adjustRightInd w:val="0"/>
        <w:snapToGrid w:val="0"/>
        <w:spacing w:before="0" w:line="300" w:lineRule="auto"/>
        <w:ind w:leftChars="400" w:left="1540" w:hanging="420"/>
        <w:rPr>
          <w:szCs w:val="28"/>
        </w:rPr>
      </w:pPr>
    </w:p>
    <w:p w14:paraId="53E7908F" w14:textId="77777777" w:rsidR="00DA2F7B" w:rsidRPr="0017609A" w:rsidRDefault="00DA2F7B" w:rsidP="00F0246B">
      <w:pPr>
        <w:pStyle w:val="12"/>
        <w:adjustRightInd w:val="0"/>
        <w:snapToGrid w:val="0"/>
        <w:spacing w:before="0" w:after="120" w:line="300" w:lineRule="auto"/>
        <w:ind w:leftChars="400" w:left="1540" w:hanging="420"/>
        <w:rPr>
          <w:szCs w:val="28"/>
        </w:rPr>
      </w:pPr>
      <w:r w:rsidRPr="0017609A">
        <w:rPr>
          <w:szCs w:val="28"/>
        </w:rPr>
        <w:t>B.</w:t>
      </w:r>
      <w:proofErr w:type="gramStart"/>
      <w:r w:rsidRPr="0017609A">
        <w:rPr>
          <w:rFonts w:hint="eastAsia"/>
          <w:szCs w:val="28"/>
        </w:rPr>
        <w:t>壓環裝</w:t>
      </w:r>
      <w:proofErr w:type="gramEnd"/>
      <w:r w:rsidRPr="0017609A">
        <w:rPr>
          <w:rFonts w:hint="eastAsia"/>
          <w:szCs w:val="28"/>
        </w:rPr>
        <w:t>接</w:t>
      </w:r>
    </w:p>
    <w:p w14:paraId="75A1AB44" w14:textId="77777777" w:rsidR="00DA2F7B" w:rsidRDefault="00DA2F7B" w:rsidP="00F0246B">
      <w:pPr>
        <w:pStyle w:val="12"/>
        <w:adjustRightInd w:val="0"/>
        <w:snapToGrid w:val="0"/>
        <w:spacing w:before="0" w:after="120" w:line="300" w:lineRule="auto"/>
        <w:ind w:leftChars="506" w:left="1417" w:firstLine="0"/>
        <w:rPr>
          <w:szCs w:val="28"/>
        </w:rPr>
      </w:pPr>
      <w:r w:rsidRPr="0017609A">
        <w:rPr>
          <w:rFonts w:hint="eastAsia"/>
          <w:szCs w:val="28"/>
        </w:rPr>
        <w:t>平口鑄鐵管之裝接，採用符合規定之不</w:t>
      </w:r>
      <w:proofErr w:type="gramStart"/>
      <w:r w:rsidRPr="0017609A">
        <w:rPr>
          <w:rFonts w:hint="eastAsia"/>
          <w:szCs w:val="28"/>
        </w:rPr>
        <w:t>銹</w:t>
      </w:r>
      <w:proofErr w:type="gramEnd"/>
      <w:r w:rsidRPr="0017609A">
        <w:rPr>
          <w:rFonts w:hint="eastAsia"/>
          <w:szCs w:val="28"/>
        </w:rPr>
        <w:t>鋼之外環，內襯為合成橡膠製成</w:t>
      </w:r>
      <w:proofErr w:type="gramStart"/>
      <w:r w:rsidRPr="0017609A">
        <w:rPr>
          <w:rFonts w:hint="eastAsia"/>
          <w:szCs w:val="28"/>
        </w:rPr>
        <w:t>的壓環接頭</w:t>
      </w:r>
      <w:proofErr w:type="gramEnd"/>
      <w:r w:rsidRPr="0017609A">
        <w:rPr>
          <w:rFonts w:hint="eastAsia"/>
          <w:szCs w:val="28"/>
        </w:rPr>
        <w:t>裝接，</w:t>
      </w:r>
      <w:proofErr w:type="gramStart"/>
      <w:r w:rsidRPr="0017609A">
        <w:rPr>
          <w:rFonts w:hint="eastAsia"/>
          <w:szCs w:val="28"/>
        </w:rPr>
        <w:t>直管切割</w:t>
      </w:r>
      <w:proofErr w:type="gramEnd"/>
      <w:r w:rsidRPr="0017609A">
        <w:rPr>
          <w:rFonts w:hint="eastAsia"/>
          <w:szCs w:val="28"/>
        </w:rPr>
        <w:t>須平整，與</w:t>
      </w:r>
      <w:proofErr w:type="gramStart"/>
      <w:r w:rsidRPr="0017609A">
        <w:rPr>
          <w:rFonts w:hint="eastAsia"/>
          <w:szCs w:val="28"/>
        </w:rPr>
        <w:t>管軸成</w:t>
      </w:r>
      <w:proofErr w:type="gramEnd"/>
      <w:r w:rsidRPr="0017609A">
        <w:rPr>
          <w:szCs w:val="28"/>
        </w:rPr>
        <w:t>90</w:t>
      </w:r>
      <w:r w:rsidRPr="0017609A">
        <w:rPr>
          <w:rFonts w:hint="eastAsia"/>
          <w:szCs w:val="28"/>
        </w:rPr>
        <w:t>度直角，管端之毛邊修整平滑，將不</w:t>
      </w:r>
      <w:proofErr w:type="gramStart"/>
      <w:r w:rsidRPr="0017609A">
        <w:rPr>
          <w:rFonts w:hint="eastAsia"/>
          <w:szCs w:val="28"/>
        </w:rPr>
        <w:t>銹鋼外</w:t>
      </w:r>
      <w:proofErr w:type="gramEnd"/>
      <w:r w:rsidRPr="0017609A">
        <w:rPr>
          <w:rFonts w:hint="eastAsia"/>
          <w:szCs w:val="28"/>
        </w:rPr>
        <w:t>環之螺栓鬆動，使其內外</w:t>
      </w:r>
      <w:proofErr w:type="gramStart"/>
      <w:r w:rsidRPr="0017609A">
        <w:rPr>
          <w:rFonts w:hint="eastAsia"/>
          <w:szCs w:val="28"/>
        </w:rPr>
        <w:t>襯</w:t>
      </w:r>
      <w:proofErr w:type="gramEnd"/>
      <w:r w:rsidRPr="0017609A">
        <w:rPr>
          <w:rFonts w:hint="eastAsia"/>
          <w:szCs w:val="28"/>
        </w:rPr>
        <w:t>分開，外環先行</w:t>
      </w:r>
      <w:proofErr w:type="gramStart"/>
      <w:r w:rsidRPr="0017609A">
        <w:rPr>
          <w:rFonts w:hint="eastAsia"/>
          <w:szCs w:val="28"/>
        </w:rPr>
        <w:t>套於直管</w:t>
      </w:r>
      <w:proofErr w:type="gramEnd"/>
      <w:r w:rsidRPr="0017609A">
        <w:rPr>
          <w:rFonts w:hint="eastAsia"/>
          <w:szCs w:val="28"/>
        </w:rPr>
        <w:t>或</w:t>
      </w:r>
      <w:proofErr w:type="gramStart"/>
      <w:r w:rsidRPr="0017609A">
        <w:rPr>
          <w:rFonts w:hint="eastAsia"/>
          <w:szCs w:val="28"/>
        </w:rPr>
        <w:t>另件邊側</w:t>
      </w:r>
      <w:proofErr w:type="gramEnd"/>
      <w:r w:rsidRPr="0017609A">
        <w:rPr>
          <w:rFonts w:hint="eastAsia"/>
          <w:szCs w:val="28"/>
        </w:rPr>
        <w:t>，再將合成橡膠製之內襯套</w:t>
      </w:r>
      <w:proofErr w:type="gramStart"/>
      <w:r w:rsidRPr="0017609A">
        <w:rPr>
          <w:rFonts w:hint="eastAsia"/>
          <w:szCs w:val="28"/>
        </w:rPr>
        <w:t>入直管</w:t>
      </w:r>
      <w:proofErr w:type="gramEnd"/>
      <w:r w:rsidRPr="0017609A">
        <w:rPr>
          <w:rFonts w:hint="eastAsia"/>
          <w:szCs w:val="28"/>
        </w:rPr>
        <w:t>或</w:t>
      </w:r>
      <w:proofErr w:type="gramStart"/>
      <w:r w:rsidRPr="0017609A">
        <w:rPr>
          <w:rFonts w:hint="eastAsia"/>
          <w:szCs w:val="28"/>
        </w:rPr>
        <w:t>另件端口</w:t>
      </w:r>
      <w:proofErr w:type="gramEnd"/>
      <w:r w:rsidRPr="0017609A">
        <w:rPr>
          <w:rFonts w:hint="eastAsia"/>
          <w:szCs w:val="28"/>
        </w:rPr>
        <w:t>，</w:t>
      </w:r>
      <w:proofErr w:type="gramStart"/>
      <w:r w:rsidRPr="0017609A">
        <w:rPr>
          <w:rFonts w:hint="eastAsia"/>
          <w:szCs w:val="28"/>
        </w:rPr>
        <w:t>兩端口須確實</w:t>
      </w:r>
      <w:proofErr w:type="gramEnd"/>
      <w:r w:rsidRPr="0017609A">
        <w:rPr>
          <w:rFonts w:hint="eastAsia"/>
          <w:szCs w:val="28"/>
        </w:rPr>
        <w:t>置於內襯中央位置，不</w:t>
      </w:r>
      <w:proofErr w:type="gramStart"/>
      <w:r w:rsidRPr="0017609A">
        <w:rPr>
          <w:rFonts w:hint="eastAsia"/>
          <w:szCs w:val="28"/>
        </w:rPr>
        <w:t>銹鋼外</w:t>
      </w:r>
      <w:proofErr w:type="gramEnd"/>
      <w:r w:rsidRPr="0017609A">
        <w:rPr>
          <w:rFonts w:hint="eastAsia"/>
          <w:szCs w:val="28"/>
        </w:rPr>
        <w:t>環回復至內襯正確位置不可超出內</w:t>
      </w:r>
      <w:proofErr w:type="gramStart"/>
      <w:r w:rsidRPr="0017609A">
        <w:rPr>
          <w:rFonts w:hint="eastAsia"/>
          <w:szCs w:val="28"/>
        </w:rPr>
        <w:t>襯膠圈</w:t>
      </w:r>
      <w:proofErr w:type="gramEnd"/>
      <w:r w:rsidRPr="0017609A">
        <w:rPr>
          <w:rFonts w:hint="eastAsia"/>
          <w:szCs w:val="28"/>
        </w:rPr>
        <w:t>，再用工具將螺栓鎖緊即可。</w:t>
      </w:r>
      <w:proofErr w:type="gramStart"/>
      <w:r w:rsidRPr="0017609A">
        <w:rPr>
          <w:rFonts w:hint="eastAsia"/>
          <w:szCs w:val="28"/>
        </w:rPr>
        <w:t>壓環接頭</w:t>
      </w:r>
      <w:proofErr w:type="gramEnd"/>
      <w:r w:rsidRPr="0017609A">
        <w:rPr>
          <w:rFonts w:hint="eastAsia"/>
          <w:szCs w:val="28"/>
        </w:rPr>
        <w:t>外環之螺栓組分成二組（</w:t>
      </w:r>
      <w:r w:rsidRPr="0017609A">
        <w:rPr>
          <w:szCs w:val="28"/>
        </w:rPr>
        <w:t>50</w:t>
      </w:r>
      <w:r w:rsidRPr="0017609A">
        <w:rPr>
          <w:rFonts w:hint="eastAsia"/>
          <w:szCs w:val="28"/>
        </w:rPr>
        <w:t>公厘至</w:t>
      </w:r>
      <w:r w:rsidRPr="0017609A">
        <w:rPr>
          <w:szCs w:val="28"/>
        </w:rPr>
        <w:t>100</w:t>
      </w:r>
      <w:r w:rsidRPr="0017609A">
        <w:rPr>
          <w:rFonts w:hint="eastAsia"/>
          <w:szCs w:val="28"/>
        </w:rPr>
        <w:t>公厘）或四組（</w:t>
      </w:r>
      <w:r w:rsidRPr="0017609A">
        <w:rPr>
          <w:szCs w:val="28"/>
        </w:rPr>
        <w:t>125</w:t>
      </w:r>
      <w:r w:rsidRPr="0017609A">
        <w:rPr>
          <w:rFonts w:hint="eastAsia"/>
          <w:szCs w:val="28"/>
        </w:rPr>
        <w:t>公厘至</w:t>
      </w:r>
      <w:r w:rsidRPr="0017609A">
        <w:rPr>
          <w:szCs w:val="28"/>
        </w:rPr>
        <w:t>250</w:t>
      </w:r>
      <w:r w:rsidRPr="0017609A">
        <w:rPr>
          <w:rFonts w:hint="eastAsia"/>
          <w:szCs w:val="28"/>
        </w:rPr>
        <w:t>公厘），</w:t>
      </w:r>
      <w:proofErr w:type="gramStart"/>
      <w:r w:rsidRPr="0017609A">
        <w:rPr>
          <w:rFonts w:hint="eastAsia"/>
          <w:szCs w:val="28"/>
        </w:rPr>
        <w:t>當欲鎖</w:t>
      </w:r>
      <w:proofErr w:type="gramEnd"/>
      <w:r w:rsidRPr="0017609A">
        <w:rPr>
          <w:rFonts w:hint="eastAsia"/>
          <w:szCs w:val="28"/>
        </w:rPr>
        <w:t>緊時，各組之緊密度必須平均，以免</w:t>
      </w:r>
      <w:proofErr w:type="gramStart"/>
      <w:r w:rsidRPr="0017609A">
        <w:rPr>
          <w:rFonts w:hint="eastAsia"/>
          <w:szCs w:val="28"/>
        </w:rPr>
        <w:t>膠圈與管面</w:t>
      </w:r>
      <w:proofErr w:type="gramEnd"/>
      <w:r w:rsidRPr="0017609A">
        <w:rPr>
          <w:rFonts w:hint="eastAsia"/>
          <w:szCs w:val="28"/>
        </w:rPr>
        <w:t>接合欠佳，每組螺栓之扭力扳手須</w:t>
      </w:r>
      <w:r w:rsidRPr="0017609A">
        <w:rPr>
          <w:szCs w:val="28"/>
        </w:rPr>
        <w:t>60</w:t>
      </w:r>
      <w:r w:rsidRPr="0017609A">
        <w:rPr>
          <w:rFonts w:hint="eastAsia"/>
          <w:szCs w:val="28"/>
        </w:rPr>
        <w:t>磅吋，四組螺栓之扭緊程序</w:t>
      </w:r>
      <w:proofErr w:type="gramStart"/>
      <w:r w:rsidRPr="0017609A">
        <w:rPr>
          <w:rFonts w:hint="eastAsia"/>
          <w:szCs w:val="28"/>
        </w:rPr>
        <w:t>為先扭緊</w:t>
      </w:r>
      <w:proofErr w:type="gramEnd"/>
      <w:r w:rsidRPr="0017609A">
        <w:rPr>
          <w:rFonts w:hint="eastAsia"/>
          <w:szCs w:val="28"/>
        </w:rPr>
        <w:t>內側</w:t>
      </w:r>
      <w:proofErr w:type="gramStart"/>
      <w:r w:rsidRPr="0017609A">
        <w:rPr>
          <w:rFonts w:hint="eastAsia"/>
          <w:szCs w:val="28"/>
        </w:rPr>
        <w:t>再扭緊外</w:t>
      </w:r>
      <w:proofErr w:type="gramEnd"/>
      <w:r w:rsidRPr="0017609A">
        <w:rPr>
          <w:rFonts w:hint="eastAsia"/>
          <w:szCs w:val="28"/>
        </w:rPr>
        <w:t>側。</w:t>
      </w:r>
    </w:p>
    <w:p w14:paraId="5634506E" w14:textId="77777777" w:rsidR="00DA2F7B" w:rsidRPr="0017609A" w:rsidRDefault="00DA2F7B" w:rsidP="00F0246B">
      <w:pPr>
        <w:pStyle w:val="12"/>
        <w:adjustRightInd w:val="0"/>
        <w:snapToGrid w:val="0"/>
        <w:spacing w:before="0" w:after="120" w:line="300" w:lineRule="auto"/>
        <w:ind w:leftChars="400" w:left="1540" w:hanging="420"/>
        <w:rPr>
          <w:szCs w:val="28"/>
        </w:rPr>
      </w:pPr>
      <w:r w:rsidRPr="0017609A">
        <w:rPr>
          <w:szCs w:val="28"/>
        </w:rPr>
        <w:t>C.</w:t>
      </w:r>
      <w:r w:rsidRPr="0017609A">
        <w:rPr>
          <w:rFonts w:hint="eastAsia"/>
          <w:szCs w:val="28"/>
        </w:rPr>
        <w:t>開槽式裝接</w:t>
      </w:r>
    </w:p>
    <w:p w14:paraId="2FFE6833" w14:textId="77777777" w:rsidR="00DA2F7B" w:rsidRPr="0017609A" w:rsidRDefault="00DA2F7B" w:rsidP="00F0246B">
      <w:pPr>
        <w:pStyle w:val="12"/>
        <w:adjustRightInd w:val="0"/>
        <w:snapToGrid w:val="0"/>
        <w:spacing w:before="0" w:after="120" w:line="300" w:lineRule="auto"/>
        <w:ind w:leftChars="506" w:left="1417" w:firstLine="0"/>
        <w:rPr>
          <w:szCs w:val="28"/>
        </w:rPr>
      </w:pPr>
      <w:r w:rsidRPr="0017609A">
        <w:rPr>
          <w:rFonts w:hint="eastAsia"/>
          <w:szCs w:val="28"/>
        </w:rPr>
        <w:t>開槽式裝接方法採用於平口鑄鐵管，</w:t>
      </w:r>
      <w:proofErr w:type="gramStart"/>
      <w:r w:rsidRPr="0017609A">
        <w:rPr>
          <w:rFonts w:hint="eastAsia"/>
          <w:szCs w:val="28"/>
        </w:rPr>
        <w:t>直管切割</w:t>
      </w:r>
      <w:proofErr w:type="gramEnd"/>
      <w:r w:rsidRPr="0017609A">
        <w:rPr>
          <w:rFonts w:hint="eastAsia"/>
          <w:szCs w:val="28"/>
        </w:rPr>
        <w:t>須平整，與</w:t>
      </w:r>
      <w:proofErr w:type="gramStart"/>
      <w:r w:rsidRPr="0017609A">
        <w:rPr>
          <w:rFonts w:hint="eastAsia"/>
          <w:szCs w:val="28"/>
        </w:rPr>
        <w:t>管軸成</w:t>
      </w:r>
      <w:proofErr w:type="gramEnd"/>
      <w:r w:rsidRPr="0017609A">
        <w:rPr>
          <w:szCs w:val="28"/>
        </w:rPr>
        <w:t>90</w:t>
      </w:r>
      <w:r w:rsidRPr="0017609A">
        <w:rPr>
          <w:rFonts w:hint="eastAsia"/>
          <w:szCs w:val="28"/>
        </w:rPr>
        <w:t>度直角，管端之毛邊修整平滑，然後利用溝槽</w:t>
      </w:r>
      <w:proofErr w:type="gramStart"/>
      <w:r w:rsidRPr="0017609A">
        <w:rPr>
          <w:rFonts w:hint="eastAsia"/>
          <w:szCs w:val="28"/>
        </w:rPr>
        <w:t>鉋</w:t>
      </w:r>
      <w:proofErr w:type="gramEnd"/>
      <w:r w:rsidRPr="0017609A">
        <w:rPr>
          <w:rFonts w:hint="eastAsia"/>
          <w:szCs w:val="28"/>
        </w:rPr>
        <w:t>掘機，</w:t>
      </w:r>
      <w:proofErr w:type="gramStart"/>
      <w:r w:rsidRPr="0017609A">
        <w:rPr>
          <w:rFonts w:hint="eastAsia"/>
          <w:szCs w:val="28"/>
        </w:rPr>
        <w:t>鉋掘所</w:t>
      </w:r>
      <w:proofErr w:type="gramEnd"/>
      <w:r w:rsidRPr="0017609A">
        <w:rPr>
          <w:rFonts w:hint="eastAsia"/>
          <w:szCs w:val="28"/>
        </w:rPr>
        <w:t>需</w:t>
      </w:r>
      <w:proofErr w:type="gramStart"/>
      <w:r w:rsidRPr="0017609A">
        <w:rPr>
          <w:rFonts w:hint="eastAsia"/>
          <w:szCs w:val="28"/>
        </w:rPr>
        <w:t>之管槽</w:t>
      </w:r>
      <w:proofErr w:type="gramEnd"/>
      <w:r w:rsidRPr="0017609A">
        <w:rPr>
          <w:rFonts w:hint="eastAsia"/>
          <w:szCs w:val="28"/>
        </w:rPr>
        <w:t>，溝槽塗</w:t>
      </w:r>
      <w:proofErr w:type="gramStart"/>
      <w:r w:rsidRPr="0017609A">
        <w:rPr>
          <w:rFonts w:hint="eastAsia"/>
          <w:szCs w:val="28"/>
        </w:rPr>
        <w:t>佈</w:t>
      </w:r>
      <w:proofErr w:type="gramEnd"/>
      <w:r w:rsidRPr="0017609A">
        <w:rPr>
          <w:rFonts w:hint="eastAsia"/>
          <w:szCs w:val="28"/>
        </w:rPr>
        <w:t>潤滑油，再將合成橡膠製之內襯套</w:t>
      </w:r>
      <w:proofErr w:type="gramStart"/>
      <w:r w:rsidRPr="0017609A">
        <w:rPr>
          <w:rFonts w:hint="eastAsia"/>
          <w:szCs w:val="28"/>
        </w:rPr>
        <w:t>入直管</w:t>
      </w:r>
      <w:proofErr w:type="gramEnd"/>
      <w:r w:rsidRPr="0017609A">
        <w:rPr>
          <w:rFonts w:hint="eastAsia"/>
          <w:szCs w:val="28"/>
        </w:rPr>
        <w:t>或</w:t>
      </w:r>
      <w:proofErr w:type="gramStart"/>
      <w:r w:rsidRPr="0017609A">
        <w:rPr>
          <w:rFonts w:hint="eastAsia"/>
          <w:szCs w:val="28"/>
        </w:rPr>
        <w:t>另件端口</w:t>
      </w:r>
      <w:proofErr w:type="gramEnd"/>
      <w:r w:rsidRPr="0017609A">
        <w:rPr>
          <w:rFonts w:hint="eastAsia"/>
          <w:szCs w:val="28"/>
        </w:rPr>
        <w:t>，合成橡膠製之內襯套之</w:t>
      </w:r>
      <w:proofErr w:type="gramStart"/>
      <w:r w:rsidRPr="0017609A">
        <w:rPr>
          <w:rFonts w:hint="eastAsia"/>
          <w:szCs w:val="28"/>
        </w:rPr>
        <w:t>兩端口須與</w:t>
      </w:r>
      <w:proofErr w:type="gramEnd"/>
      <w:r w:rsidRPr="0017609A">
        <w:rPr>
          <w:rFonts w:hint="eastAsia"/>
          <w:szCs w:val="28"/>
        </w:rPr>
        <w:t>兩端之溝槽密合，外部再裝上機械接頭，鎖緊機械接頭之螺栓即完成裝接。</w:t>
      </w:r>
    </w:p>
    <w:p w14:paraId="4DF03701"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(2)</w:t>
      </w:r>
      <w:r w:rsidRPr="0017609A">
        <w:rPr>
          <w:rFonts w:hint="eastAsia"/>
          <w:szCs w:val="28"/>
        </w:rPr>
        <w:t>鍍鋅鋼管</w:t>
      </w:r>
    </w:p>
    <w:p w14:paraId="137B1056" w14:textId="77777777" w:rsidR="00DA2F7B" w:rsidRPr="0017609A" w:rsidRDefault="00DA2F7B" w:rsidP="00F0246B">
      <w:pPr>
        <w:pStyle w:val="12"/>
        <w:adjustRightInd w:val="0"/>
        <w:snapToGrid w:val="0"/>
        <w:spacing w:before="0" w:after="120" w:line="300" w:lineRule="auto"/>
        <w:ind w:leftChars="455" w:left="1274" w:firstLine="0"/>
        <w:rPr>
          <w:szCs w:val="28"/>
        </w:rPr>
      </w:pPr>
      <w:r w:rsidRPr="0017609A">
        <w:rPr>
          <w:rFonts w:hint="eastAsia"/>
          <w:szCs w:val="28"/>
        </w:rPr>
        <w:t>鍍鋅鋼管管路裝接</w:t>
      </w:r>
      <w:proofErr w:type="gramStart"/>
      <w:r w:rsidRPr="0017609A">
        <w:rPr>
          <w:rFonts w:hint="eastAsia"/>
          <w:szCs w:val="28"/>
        </w:rPr>
        <w:t>方法同給水管</w:t>
      </w:r>
      <w:proofErr w:type="gramEnd"/>
      <w:r w:rsidRPr="0017609A">
        <w:rPr>
          <w:rFonts w:hint="eastAsia"/>
          <w:szCs w:val="28"/>
        </w:rPr>
        <w:t>，惟其接頭等須採用排水專用接頭。</w:t>
      </w:r>
    </w:p>
    <w:p w14:paraId="732E6717"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(3)</w:t>
      </w:r>
      <w:r w:rsidRPr="0017609A">
        <w:rPr>
          <w:rFonts w:hint="eastAsia"/>
          <w:szCs w:val="28"/>
        </w:rPr>
        <w:t>聚氯乙烯管</w:t>
      </w:r>
    </w:p>
    <w:p w14:paraId="5635D1DE" w14:textId="77777777" w:rsidR="00DA2F7B" w:rsidRPr="0017609A" w:rsidRDefault="00DA2F7B" w:rsidP="00F0246B">
      <w:pPr>
        <w:pStyle w:val="12"/>
        <w:adjustRightInd w:val="0"/>
        <w:snapToGrid w:val="0"/>
        <w:spacing w:before="0" w:after="120" w:line="300" w:lineRule="auto"/>
        <w:ind w:leftChars="455" w:left="1274" w:firstLine="0"/>
        <w:rPr>
          <w:szCs w:val="28"/>
        </w:rPr>
      </w:pPr>
      <w:r w:rsidRPr="0017609A">
        <w:rPr>
          <w:rFonts w:hint="eastAsia"/>
          <w:szCs w:val="28"/>
        </w:rPr>
        <w:t>聚氯乙烯管管路裝接</w:t>
      </w:r>
      <w:proofErr w:type="gramStart"/>
      <w:r w:rsidRPr="0017609A">
        <w:rPr>
          <w:rFonts w:hint="eastAsia"/>
          <w:szCs w:val="28"/>
        </w:rPr>
        <w:t>方法同給水管</w:t>
      </w:r>
      <w:proofErr w:type="gramEnd"/>
      <w:r w:rsidRPr="0017609A">
        <w:rPr>
          <w:rFonts w:hint="eastAsia"/>
          <w:szCs w:val="28"/>
        </w:rPr>
        <w:t>，惟其接頭等須採用排水專用接頭。</w:t>
      </w:r>
    </w:p>
    <w:p w14:paraId="69C11CDE"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(4)</w:t>
      </w:r>
      <w:r w:rsidRPr="0017609A">
        <w:rPr>
          <w:rFonts w:hint="eastAsia"/>
          <w:szCs w:val="28"/>
        </w:rPr>
        <w:t>聚乙烯管</w:t>
      </w:r>
    </w:p>
    <w:p w14:paraId="307D6E14" w14:textId="77777777" w:rsidR="00DA2F7B" w:rsidRPr="0017609A" w:rsidRDefault="00DA2F7B" w:rsidP="00F0246B">
      <w:pPr>
        <w:pStyle w:val="12"/>
        <w:adjustRightInd w:val="0"/>
        <w:snapToGrid w:val="0"/>
        <w:spacing w:before="0" w:after="120" w:line="300" w:lineRule="auto"/>
        <w:ind w:leftChars="455" w:left="1274" w:firstLine="0"/>
        <w:rPr>
          <w:szCs w:val="28"/>
        </w:rPr>
      </w:pPr>
      <w:r w:rsidRPr="0017609A">
        <w:rPr>
          <w:rFonts w:hint="eastAsia"/>
          <w:szCs w:val="28"/>
        </w:rPr>
        <w:lastRenderedPageBreak/>
        <w:t>聚乙烯管管路裝接</w:t>
      </w:r>
      <w:proofErr w:type="gramStart"/>
      <w:r w:rsidRPr="0017609A">
        <w:rPr>
          <w:rFonts w:hint="eastAsia"/>
          <w:szCs w:val="28"/>
        </w:rPr>
        <w:t>方法同給水管</w:t>
      </w:r>
      <w:proofErr w:type="gramEnd"/>
      <w:r w:rsidRPr="0017609A">
        <w:rPr>
          <w:rFonts w:hint="eastAsia"/>
          <w:szCs w:val="28"/>
        </w:rPr>
        <w:t>，惟其接頭等須採用排水專用接</w:t>
      </w:r>
      <w:r w:rsidRPr="0017609A">
        <w:rPr>
          <w:szCs w:val="28"/>
        </w:rPr>
        <w:t>8</w:t>
      </w:r>
      <w:r w:rsidRPr="0017609A">
        <w:rPr>
          <w:rFonts w:hint="eastAsia"/>
          <w:szCs w:val="28"/>
        </w:rPr>
        <w:t>頭。</w:t>
      </w:r>
    </w:p>
    <w:p w14:paraId="56F4D1A7" w14:textId="77777777" w:rsidR="00DA2F7B" w:rsidRPr="0017609A" w:rsidRDefault="00DA2F7B" w:rsidP="00F0246B">
      <w:pPr>
        <w:pStyle w:val="12"/>
        <w:adjustRightInd w:val="0"/>
        <w:snapToGrid w:val="0"/>
        <w:spacing w:before="0" w:after="120" w:line="300" w:lineRule="auto"/>
        <w:ind w:leftChars="300" w:left="1120" w:hanging="280"/>
        <w:rPr>
          <w:szCs w:val="28"/>
        </w:rPr>
      </w:pPr>
      <w:r w:rsidRPr="0017609A">
        <w:rPr>
          <w:szCs w:val="28"/>
        </w:rPr>
        <w:t>(5)</w:t>
      </w:r>
      <w:r w:rsidRPr="0017609A">
        <w:rPr>
          <w:rFonts w:hint="eastAsia"/>
          <w:szCs w:val="28"/>
        </w:rPr>
        <w:t>陶管</w:t>
      </w:r>
    </w:p>
    <w:p w14:paraId="091BCC16" w14:textId="77777777" w:rsidR="003710BE" w:rsidRDefault="00DA2F7B" w:rsidP="00F0246B">
      <w:pPr>
        <w:pStyle w:val="12"/>
        <w:adjustRightInd w:val="0"/>
        <w:snapToGrid w:val="0"/>
        <w:spacing w:before="0" w:after="120" w:line="300" w:lineRule="auto"/>
        <w:ind w:leftChars="455" w:left="1274" w:firstLine="0"/>
        <w:rPr>
          <w:szCs w:val="28"/>
        </w:rPr>
      </w:pPr>
      <w:proofErr w:type="gramStart"/>
      <w:r w:rsidRPr="0017609A">
        <w:rPr>
          <w:rFonts w:hint="eastAsia"/>
          <w:szCs w:val="28"/>
        </w:rPr>
        <w:t>陶管之直管切割</w:t>
      </w:r>
      <w:proofErr w:type="gramEnd"/>
      <w:r w:rsidRPr="0017609A">
        <w:rPr>
          <w:rFonts w:hint="eastAsia"/>
          <w:szCs w:val="28"/>
        </w:rPr>
        <w:t>須以鏈條切割器切割，</w:t>
      </w:r>
      <w:proofErr w:type="gramStart"/>
      <w:r w:rsidRPr="0017609A">
        <w:rPr>
          <w:rFonts w:hint="eastAsia"/>
          <w:szCs w:val="28"/>
        </w:rPr>
        <w:t>承口須</w:t>
      </w:r>
      <w:proofErr w:type="gramEnd"/>
      <w:r w:rsidRPr="0017609A">
        <w:rPr>
          <w:rFonts w:hint="eastAsia"/>
          <w:szCs w:val="28"/>
        </w:rPr>
        <w:t>平整</w:t>
      </w:r>
      <w:proofErr w:type="gramStart"/>
      <w:r w:rsidRPr="0017609A">
        <w:rPr>
          <w:rFonts w:hint="eastAsia"/>
          <w:szCs w:val="28"/>
        </w:rPr>
        <w:t>且與軸中心線</w:t>
      </w:r>
      <w:proofErr w:type="gramEnd"/>
      <w:r w:rsidRPr="0017609A">
        <w:rPr>
          <w:rFonts w:hint="eastAsia"/>
          <w:szCs w:val="28"/>
        </w:rPr>
        <w:t>垂直成</w:t>
      </w:r>
      <w:r w:rsidRPr="0017609A">
        <w:rPr>
          <w:szCs w:val="28"/>
        </w:rPr>
        <w:t>90</w:t>
      </w:r>
      <w:r w:rsidRPr="0017609A">
        <w:rPr>
          <w:rFonts w:hint="eastAsia"/>
          <w:szCs w:val="28"/>
        </w:rPr>
        <w:t>度，</w:t>
      </w:r>
      <w:proofErr w:type="gramStart"/>
      <w:r w:rsidRPr="0017609A">
        <w:rPr>
          <w:rFonts w:hint="eastAsia"/>
          <w:szCs w:val="28"/>
        </w:rPr>
        <w:t>陶管裝</w:t>
      </w:r>
      <w:proofErr w:type="gramEnd"/>
      <w:r w:rsidRPr="0017609A">
        <w:rPr>
          <w:rFonts w:hint="eastAsia"/>
          <w:szCs w:val="28"/>
        </w:rPr>
        <w:t>接應在</w:t>
      </w:r>
      <w:proofErr w:type="gramStart"/>
      <w:r w:rsidRPr="0017609A">
        <w:rPr>
          <w:rFonts w:hint="eastAsia"/>
          <w:szCs w:val="28"/>
        </w:rPr>
        <w:t>承口端</w:t>
      </w:r>
      <w:proofErr w:type="gramEnd"/>
      <w:r w:rsidRPr="0017609A">
        <w:rPr>
          <w:rFonts w:hint="eastAsia"/>
          <w:szCs w:val="28"/>
        </w:rPr>
        <w:t>將耐酸</w:t>
      </w:r>
      <w:proofErr w:type="gramStart"/>
      <w:r w:rsidRPr="0017609A">
        <w:rPr>
          <w:rFonts w:hint="eastAsia"/>
          <w:szCs w:val="28"/>
        </w:rPr>
        <w:t>鹼</w:t>
      </w:r>
      <w:proofErr w:type="gramEnd"/>
      <w:r w:rsidRPr="0017609A">
        <w:rPr>
          <w:rFonts w:hint="eastAsia"/>
          <w:szCs w:val="28"/>
        </w:rPr>
        <w:t>侵蝕之橡皮</w:t>
      </w:r>
      <w:proofErr w:type="gramStart"/>
      <w:r w:rsidRPr="0017609A">
        <w:rPr>
          <w:rFonts w:hint="eastAsia"/>
          <w:szCs w:val="28"/>
        </w:rPr>
        <w:t>墊圈塗以非</w:t>
      </w:r>
      <w:proofErr w:type="gramEnd"/>
      <w:r w:rsidRPr="0017609A">
        <w:rPr>
          <w:rFonts w:hint="eastAsia"/>
          <w:szCs w:val="28"/>
        </w:rPr>
        <w:t>動物性潤滑劑（可增加施工速度），將橡皮止水墊圈推至接縫處之正確位置。</w:t>
      </w:r>
      <w:proofErr w:type="gramStart"/>
      <w:r w:rsidRPr="0017609A">
        <w:rPr>
          <w:rFonts w:hint="eastAsia"/>
          <w:szCs w:val="28"/>
        </w:rPr>
        <w:t>承口須</w:t>
      </w:r>
      <w:proofErr w:type="gramEnd"/>
      <w:r w:rsidRPr="0017609A">
        <w:rPr>
          <w:rFonts w:hint="eastAsia"/>
          <w:szCs w:val="28"/>
        </w:rPr>
        <w:t>自最後</w:t>
      </w:r>
      <w:proofErr w:type="gramStart"/>
      <w:r w:rsidRPr="0017609A">
        <w:rPr>
          <w:rFonts w:hint="eastAsia"/>
          <w:szCs w:val="28"/>
        </w:rPr>
        <w:t>一根陶管循序向前塞接</w:t>
      </w:r>
      <w:proofErr w:type="gramEnd"/>
      <w:r w:rsidRPr="0017609A">
        <w:rPr>
          <w:rFonts w:hint="eastAsia"/>
          <w:szCs w:val="28"/>
        </w:rPr>
        <w:t>，不得自管中間開始，並避免損壞橡皮墊圈，管線中心須校正準確，施做時務使每一接頭有</w:t>
      </w:r>
      <w:r w:rsidRPr="0017609A">
        <w:rPr>
          <w:szCs w:val="28"/>
        </w:rPr>
        <w:t>10</w:t>
      </w:r>
      <w:r w:rsidRPr="0017609A">
        <w:rPr>
          <w:rFonts w:hint="eastAsia"/>
          <w:szCs w:val="28"/>
        </w:rPr>
        <w:t>公厘之間隙，</w:t>
      </w:r>
      <w:proofErr w:type="gramStart"/>
      <w:r w:rsidRPr="0017609A">
        <w:rPr>
          <w:rFonts w:hint="eastAsia"/>
          <w:szCs w:val="28"/>
        </w:rPr>
        <w:t>且變曲度</w:t>
      </w:r>
      <w:proofErr w:type="gramEnd"/>
      <w:r w:rsidRPr="0017609A">
        <w:rPr>
          <w:rFonts w:hint="eastAsia"/>
          <w:szCs w:val="28"/>
        </w:rPr>
        <w:t>在管徑</w:t>
      </w:r>
      <w:r w:rsidRPr="0017609A">
        <w:rPr>
          <w:szCs w:val="28"/>
        </w:rPr>
        <w:t>100</w:t>
      </w:r>
      <w:r w:rsidRPr="0017609A">
        <w:rPr>
          <w:rFonts w:hint="eastAsia"/>
          <w:szCs w:val="28"/>
        </w:rPr>
        <w:t>公厘</w:t>
      </w:r>
      <w:r w:rsidRPr="0017609A">
        <w:rPr>
          <w:szCs w:val="28"/>
        </w:rPr>
        <w:t>~200</w:t>
      </w:r>
      <w:r w:rsidRPr="0017609A">
        <w:rPr>
          <w:rFonts w:hint="eastAsia"/>
          <w:szCs w:val="28"/>
        </w:rPr>
        <w:t>公厘可容許偏差為</w:t>
      </w:r>
      <w:r w:rsidRPr="00DB1386">
        <w:rPr>
          <w:spacing w:val="-20"/>
          <w:szCs w:val="28"/>
        </w:rPr>
        <w:t>3</w:t>
      </w:r>
      <w:r w:rsidRPr="00DB1386">
        <w:rPr>
          <w:rFonts w:cs="Menlo Bold" w:hint="eastAsia"/>
          <w:spacing w:val="-20"/>
          <w:szCs w:val="28"/>
        </w:rPr>
        <w:t>∘</w:t>
      </w:r>
      <w:r w:rsidRPr="00DB1386">
        <w:rPr>
          <w:rFonts w:hint="eastAsia"/>
          <w:szCs w:val="28"/>
        </w:rPr>
        <w:t>，</w:t>
      </w:r>
      <w:r w:rsidRPr="0017609A">
        <w:rPr>
          <w:szCs w:val="28"/>
        </w:rPr>
        <w:t>225</w:t>
      </w:r>
      <w:r w:rsidRPr="0017609A">
        <w:rPr>
          <w:rFonts w:hint="eastAsia"/>
          <w:szCs w:val="28"/>
        </w:rPr>
        <w:t>公厘</w:t>
      </w:r>
      <w:r w:rsidRPr="0017609A">
        <w:rPr>
          <w:szCs w:val="28"/>
        </w:rPr>
        <w:t>~500</w:t>
      </w:r>
      <w:r w:rsidRPr="0017609A">
        <w:rPr>
          <w:rFonts w:hint="eastAsia"/>
          <w:szCs w:val="28"/>
        </w:rPr>
        <w:t>公厘可容許偏差為</w:t>
      </w:r>
      <w:r w:rsidRPr="0017609A">
        <w:rPr>
          <w:szCs w:val="28"/>
        </w:rPr>
        <w:t>1.75</w:t>
      </w:r>
      <w:r w:rsidRPr="0017609A">
        <w:rPr>
          <w:rFonts w:cs="Menlo Bold" w:hint="eastAsia"/>
          <w:szCs w:val="28"/>
        </w:rPr>
        <w:t>∘</w:t>
      </w:r>
      <w:r w:rsidRPr="0017609A">
        <w:rPr>
          <w:rFonts w:hint="eastAsia"/>
          <w:szCs w:val="28"/>
        </w:rPr>
        <w:t>，</w:t>
      </w:r>
      <w:r w:rsidRPr="0017609A">
        <w:rPr>
          <w:szCs w:val="28"/>
        </w:rPr>
        <w:t>600</w:t>
      </w:r>
      <w:r w:rsidRPr="0017609A">
        <w:rPr>
          <w:rFonts w:hint="eastAsia"/>
          <w:szCs w:val="28"/>
        </w:rPr>
        <w:t>公厘</w:t>
      </w:r>
      <w:r w:rsidRPr="0017609A">
        <w:rPr>
          <w:szCs w:val="28"/>
        </w:rPr>
        <w:t>~1,000</w:t>
      </w:r>
      <w:r w:rsidRPr="0017609A">
        <w:rPr>
          <w:rFonts w:hint="eastAsia"/>
          <w:szCs w:val="28"/>
        </w:rPr>
        <w:t>公厘可容許偏差為</w:t>
      </w:r>
      <w:r w:rsidRPr="0017609A">
        <w:rPr>
          <w:szCs w:val="28"/>
        </w:rPr>
        <w:t>1.25</w:t>
      </w:r>
      <w:r w:rsidRPr="0017609A">
        <w:rPr>
          <w:rFonts w:cs="Menlo Bold" w:hint="eastAsia"/>
          <w:szCs w:val="28"/>
        </w:rPr>
        <w:t>∘</w:t>
      </w:r>
      <w:r w:rsidRPr="0017609A">
        <w:rPr>
          <w:rFonts w:hint="eastAsia"/>
          <w:szCs w:val="28"/>
        </w:rPr>
        <w:t>。</w:t>
      </w:r>
      <w:proofErr w:type="gramStart"/>
      <w:r w:rsidRPr="0017609A">
        <w:rPr>
          <w:rFonts w:hint="eastAsia"/>
          <w:szCs w:val="28"/>
        </w:rPr>
        <w:t>陶管施工</w:t>
      </w:r>
      <w:proofErr w:type="gramEnd"/>
      <w:r w:rsidRPr="0017609A">
        <w:rPr>
          <w:rFonts w:hint="eastAsia"/>
          <w:szCs w:val="28"/>
        </w:rPr>
        <w:t>完成後，須施以漏氣及漏水試驗，以確保品質。漏氣試驗為五分鐘內其漏氣量不得超過原壓力之</w:t>
      </w:r>
      <w:r w:rsidRPr="0017609A">
        <w:rPr>
          <w:szCs w:val="28"/>
        </w:rPr>
        <w:t>1/4</w:t>
      </w:r>
      <w:r w:rsidRPr="0017609A">
        <w:rPr>
          <w:rFonts w:hint="eastAsia"/>
          <w:szCs w:val="28"/>
        </w:rPr>
        <w:t>，漏水試驗須於</w:t>
      </w:r>
      <w:r w:rsidRPr="0017609A">
        <w:rPr>
          <w:szCs w:val="28"/>
        </w:rPr>
        <w:t>30</w:t>
      </w:r>
      <w:r w:rsidRPr="0017609A">
        <w:rPr>
          <w:rFonts w:hint="eastAsia"/>
          <w:szCs w:val="28"/>
        </w:rPr>
        <w:t>分鐘內漏水量不可超過每單位公尺</w:t>
      </w:r>
      <w:r w:rsidRPr="0017609A">
        <w:rPr>
          <w:szCs w:val="28"/>
        </w:rPr>
        <w:t>1</w:t>
      </w:r>
      <w:r w:rsidRPr="0017609A">
        <w:rPr>
          <w:rFonts w:hint="eastAsia"/>
          <w:szCs w:val="28"/>
        </w:rPr>
        <w:t>公升之水量。</w:t>
      </w:r>
    </w:p>
    <w:p w14:paraId="0A71285C" w14:textId="77777777" w:rsidR="00DA2F7B" w:rsidRPr="003710BE" w:rsidRDefault="003710BE" w:rsidP="003710BE">
      <w:pPr>
        <w:widowControl/>
        <w:rPr>
          <w:rFonts w:ascii="標楷體" w:hAnsi="標楷體"/>
          <w:szCs w:val="28"/>
        </w:rPr>
      </w:pPr>
      <w:r>
        <w:rPr>
          <w:szCs w:val="28"/>
        </w:rPr>
        <w:br w:type="page"/>
      </w:r>
    </w:p>
    <w:p w14:paraId="32260606" w14:textId="77777777" w:rsidR="00DA2F7B" w:rsidRPr="00264ACC" w:rsidRDefault="00DA2F7B" w:rsidP="00EC007D">
      <w:pPr>
        <w:pStyle w:val="afff7"/>
        <w:numPr>
          <w:ilvl w:val="0"/>
          <w:numId w:val="11"/>
        </w:numPr>
        <w:tabs>
          <w:tab w:val="clear" w:pos="720"/>
        </w:tabs>
        <w:snapToGrid/>
        <w:spacing w:before="0" w:after="0" w:line="520" w:lineRule="exact"/>
        <w:ind w:left="606" w:hanging="606"/>
        <w:outlineLvl w:val="0"/>
        <w:rPr>
          <w:rFonts w:ascii="標楷體"/>
          <w:szCs w:val="32"/>
        </w:rPr>
      </w:pPr>
      <w:bookmarkStart w:id="10" w:name="_Toc340336115"/>
      <w:bookmarkStart w:id="11" w:name="_Toc31978423"/>
      <w:bookmarkStart w:id="12" w:name="_Toc43478531"/>
      <w:r w:rsidRPr="00264ACC">
        <w:rPr>
          <w:rFonts w:ascii="標楷體" w:hAnsi="標楷體" w:hint="eastAsia"/>
          <w:szCs w:val="32"/>
        </w:rPr>
        <w:lastRenderedPageBreak/>
        <w:t>品質管理標準</w:t>
      </w:r>
      <w:bookmarkEnd w:id="10"/>
      <w:bookmarkEnd w:id="11"/>
      <w:bookmarkEnd w:id="12"/>
    </w:p>
    <w:p w14:paraId="77C1DB49" w14:textId="77777777" w:rsidR="00DA2F7B" w:rsidRDefault="00DA2F7B" w:rsidP="00EC007D">
      <w:pPr>
        <w:pStyle w:val="11"/>
        <w:spacing w:line="520" w:lineRule="exact"/>
        <w:ind w:left="0" w:firstLineChars="0" w:firstLine="0"/>
        <w:outlineLvl w:val="1"/>
        <w:rPr>
          <w:rFonts w:ascii="標楷體" w:hAnsi="標楷體"/>
          <w:szCs w:val="28"/>
        </w:rPr>
      </w:pPr>
      <w:bookmarkStart w:id="13" w:name="_Toc340336116"/>
      <w:bookmarkStart w:id="14" w:name="_Toc31978424"/>
      <w:bookmarkStart w:id="15" w:name="_Toc43478532"/>
      <w:r w:rsidRPr="00264ACC">
        <w:rPr>
          <w:rFonts w:ascii="標楷體" w:hAnsi="標楷體"/>
          <w:szCs w:val="28"/>
        </w:rPr>
        <w:t>3.1</w:t>
      </w:r>
      <w:r w:rsidRPr="00264ACC">
        <w:rPr>
          <w:rFonts w:ascii="標楷體" w:hAnsi="標楷體" w:hint="eastAsia"/>
          <w:szCs w:val="28"/>
        </w:rPr>
        <w:t>材料設備品質檢驗管理標準</w:t>
      </w:r>
      <w:bookmarkEnd w:id="13"/>
      <w:bookmarkEnd w:id="14"/>
      <w:bookmarkEnd w:id="15"/>
    </w:p>
    <w:tbl>
      <w:tblPr>
        <w:tblW w:w="5216" w:type="pct"/>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295"/>
        <w:gridCol w:w="1688"/>
        <w:gridCol w:w="1801"/>
        <w:gridCol w:w="2533"/>
        <w:gridCol w:w="1268"/>
        <w:gridCol w:w="420"/>
        <w:gridCol w:w="446"/>
      </w:tblGrid>
      <w:tr w:rsidR="00DA2F7B" w:rsidRPr="00264ACC" w14:paraId="077D601E" w14:textId="77777777" w:rsidTr="00B12DE1">
        <w:trPr>
          <w:cantSplit/>
          <w:trHeight w:val="333"/>
        </w:trPr>
        <w:tc>
          <w:tcPr>
            <w:tcW w:w="685" w:type="pct"/>
            <w:vMerge w:val="restart"/>
            <w:vAlign w:val="center"/>
          </w:tcPr>
          <w:p w14:paraId="630667D1" w14:textId="77777777" w:rsidR="00DA2F7B" w:rsidRPr="00264ACC" w:rsidRDefault="00DA2F7B" w:rsidP="00856111">
            <w:pPr>
              <w:adjustRightInd w:val="0"/>
              <w:snapToGrid w:val="0"/>
              <w:jc w:val="center"/>
              <w:rPr>
                <w:rFonts w:ascii="標楷體"/>
                <w:szCs w:val="28"/>
              </w:rPr>
            </w:pPr>
            <w:r w:rsidRPr="00264ACC">
              <w:rPr>
                <w:rFonts w:ascii="標楷體" w:hAnsi="標楷體" w:hint="eastAsia"/>
                <w:szCs w:val="28"/>
              </w:rPr>
              <w:t>設備材料名稱</w:t>
            </w:r>
          </w:p>
        </w:tc>
        <w:tc>
          <w:tcPr>
            <w:tcW w:w="893" w:type="pct"/>
            <w:vMerge w:val="restart"/>
            <w:vAlign w:val="center"/>
          </w:tcPr>
          <w:p w14:paraId="07C9B723" w14:textId="77777777" w:rsidR="00DA2F7B" w:rsidRPr="00264ACC" w:rsidRDefault="00DA2F7B" w:rsidP="00856111">
            <w:pPr>
              <w:adjustRightInd w:val="0"/>
              <w:snapToGrid w:val="0"/>
              <w:jc w:val="center"/>
              <w:rPr>
                <w:rFonts w:ascii="標楷體"/>
                <w:szCs w:val="28"/>
              </w:rPr>
            </w:pPr>
            <w:r w:rsidRPr="00264ACC">
              <w:rPr>
                <w:rFonts w:ascii="標楷體" w:hAnsi="標楷體" w:hint="eastAsia"/>
                <w:szCs w:val="28"/>
              </w:rPr>
              <w:t>檢驗項目</w:t>
            </w:r>
          </w:p>
        </w:tc>
        <w:tc>
          <w:tcPr>
            <w:tcW w:w="2293" w:type="pct"/>
            <w:gridSpan w:val="2"/>
            <w:vAlign w:val="center"/>
          </w:tcPr>
          <w:p w14:paraId="60837701" w14:textId="77777777" w:rsidR="00DA2F7B" w:rsidRPr="00264ACC" w:rsidRDefault="00DA2F7B" w:rsidP="00856111">
            <w:pPr>
              <w:adjustRightInd w:val="0"/>
              <w:snapToGrid w:val="0"/>
              <w:jc w:val="center"/>
              <w:rPr>
                <w:rFonts w:ascii="標楷體"/>
                <w:szCs w:val="28"/>
              </w:rPr>
            </w:pPr>
            <w:r w:rsidRPr="00264ACC">
              <w:rPr>
                <w:rFonts w:ascii="標楷體" w:hAnsi="標楷體" w:hint="eastAsia"/>
                <w:szCs w:val="28"/>
              </w:rPr>
              <w:t>依據標準</w:t>
            </w:r>
          </w:p>
        </w:tc>
        <w:tc>
          <w:tcPr>
            <w:tcW w:w="671" w:type="pct"/>
            <w:vMerge w:val="restart"/>
            <w:vAlign w:val="center"/>
          </w:tcPr>
          <w:p w14:paraId="2E795188" w14:textId="77777777" w:rsidR="00DA2F7B" w:rsidRPr="00264ACC" w:rsidRDefault="00DA2F7B" w:rsidP="00856111">
            <w:pPr>
              <w:adjustRightInd w:val="0"/>
              <w:snapToGrid w:val="0"/>
              <w:jc w:val="center"/>
              <w:rPr>
                <w:rFonts w:ascii="標楷體"/>
                <w:szCs w:val="28"/>
              </w:rPr>
            </w:pPr>
            <w:r w:rsidRPr="00264ACC">
              <w:rPr>
                <w:rFonts w:ascii="標楷體" w:hAnsi="標楷體" w:hint="eastAsia"/>
                <w:szCs w:val="28"/>
              </w:rPr>
              <w:t>頻率</w:t>
            </w:r>
          </w:p>
          <w:p w14:paraId="7F39A505" w14:textId="77777777" w:rsidR="00DA2F7B" w:rsidRPr="00264ACC" w:rsidRDefault="00DA2F7B" w:rsidP="00856111">
            <w:pPr>
              <w:adjustRightInd w:val="0"/>
              <w:snapToGrid w:val="0"/>
              <w:jc w:val="center"/>
              <w:rPr>
                <w:rFonts w:ascii="標楷體" w:hAnsi="標楷體"/>
                <w:szCs w:val="28"/>
              </w:rPr>
            </w:pPr>
            <w:r w:rsidRPr="00264ACC">
              <w:rPr>
                <w:rFonts w:ascii="標楷體" w:hAnsi="標楷體"/>
                <w:szCs w:val="28"/>
              </w:rPr>
              <w:t>(</w:t>
            </w:r>
            <w:r w:rsidRPr="00264ACC">
              <w:rPr>
                <w:rFonts w:ascii="標楷體" w:hAnsi="標楷體" w:hint="eastAsia"/>
                <w:szCs w:val="28"/>
              </w:rPr>
              <w:t>次數</w:t>
            </w:r>
            <w:r w:rsidRPr="00264ACC">
              <w:rPr>
                <w:rFonts w:ascii="標楷體" w:hAnsi="標楷體"/>
                <w:szCs w:val="28"/>
              </w:rPr>
              <w:t>)</w:t>
            </w:r>
          </w:p>
        </w:tc>
        <w:tc>
          <w:tcPr>
            <w:tcW w:w="458" w:type="pct"/>
            <w:gridSpan w:val="2"/>
            <w:vAlign w:val="center"/>
          </w:tcPr>
          <w:p w14:paraId="617CB01E" w14:textId="77777777" w:rsidR="00DA2F7B" w:rsidRPr="00264ACC" w:rsidRDefault="00DA2F7B" w:rsidP="00856111">
            <w:pPr>
              <w:pStyle w:val="xl24"/>
              <w:widowControl w:val="0"/>
              <w:adjustRightInd w:val="0"/>
              <w:snapToGrid w:val="0"/>
              <w:spacing w:before="0" w:after="0"/>
              <w:textAlignment w:val="auto"/>
              <w:rPr>
                <w:kern w:val="2"/>
                <w:szCs w:val="28"/>
              </w:rPr>
            </w:pPr>
            <w:r w:rsidRPr="00264ACC">
              <w:rPr>
                <w:rFonts w:hint="eastAsia"/>
                <w:kern w:val="2"/>
                <w:szCs w:val="28"/>
              </w:rPr>
              <w:t>功能測試地點</w:t>
            </w:r>
          </w:p>
        </w:tc>
      </w:tr>
      <w:tr w:rsidR="00DA2F7B" w:rsidRPr="00CD5E81" w14:paraId="7F884F1D" w14:textId="77777777" w:rsidTr="00857B75">
        <w:trPr>
          <w:cantSplit/>
          <w:trHeight w:val="333"/>
        </w:trPr>
        <w:tc>
          <w:tcPr>
            <w:tcW w:w="685" w:type="pct"/>
            <w:vMerge/>
            <w:vAlign w:val="center"/>
          </w:tcPr>
          <w:p w14:paraId="6FDD23FB" w14:textId="77777777" w:rsidR="00DA2F7B" w:rsidRPr="00CD5E81" w:rsidRDefault="00DA2F7B" w:rsidP="00856111">
            <w:pPr>
              <w:adjustRightInd w:val="0"/>
              <w:snapToGrid w:val="0"/>
              <w:jc w:val="center"/>
              <w:rPr>
                <w:rFonts w:ascii="標楷體"/>
                <w:color w:val="000000" w:themeColor="text1"/>
                <w:szCs w:val="28"/>
              </w:rPr>
            </w:pPr>
          </w:p>
        </w:tc>
        <w:tc>
          <w:tcPr>
            <w:tcW w:w="893" w:type="pct"/>
            <w:vMerge/>
            <w:vAlign w:val="center"/>
          </w:tcPr>
          <w:p w14:paraId="11BA4029" w14:textId="77777777" w:rsidR="00DA2F7B" w:rsidRPr="00CD5E81" w:rsidRDefault="00DA2F7B" w:rsidP="00856111">
            <w:pPr>
              <w:adjustRightInd w:val="0"/>
              <w:snapToGrid w:val="0"/>
              <w:jc w:val="center"/>
              <w:rPr>
                <w:rFonts w:ascii="標楷體"/>
                <w:color w:val="000000" w:themeColor="text1"/>
                <w:szCs w:val="28"/>
              </w:rPr>
            </w:pPr>
          </w:p>
        </w:tc>
        <w:tc>
          <w:tcPr>
            <w:tcW w:w="953" w:type="pct"/>
            <w:vAlign w:val="center"/>
          </w:tcPr>
          <w:p w14:paraId="313C0EA1" w14:textId="77777777" w:rsidR="00DA2F7B" w:rsidRPr="00CD5E81" w:rsidRDefault="00DA2F7B" w:rsidP="00856111">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圖說章節</w:t>
            </w:r>
          </w:p>
        </w:tc>
        <w:tc>
          <w:tcPr>
            <w:tcW w:w="1340" w:type="pct"/>
            <w:vAlign w:val="center"/>
          </w:tcPr>
          <w:p w14:paraId="680A16FE" w14:textId="77777777" w:rsidR="00DA2F7B" w:rsidRPr="00CD5E81" w:rsidRDefault="00DA2F7B" w:rsidP="00856111">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法令</w:t>
            </w:r>
            <w:r w:rsidR="002A622C" w:rsidRPr="00CD5E81">
              <w:rPr>
                <w:rFonts w:ascii="標楷體" w:hAnsi="標楷體" w:hint="eastAsia"/>
                <w:color w:val="000000" w:themeColor="text1"/>
                <w:szCs w:val="28"/>
              </w:rPr>
              <w:t>、規範</w:t>
            </w:r>
          </w:p>
        </w:tc>
        <w:tc>
          <w:tcPr>
            <w:tcW w:w="671" w:type="pct"/>
            <w:vMerge/>
            <w:vAlign w:val="center"/>
          </w:tcPr>
          <w:p w14:paraId="66210CAD" w14:textId="77777777" w:rsidR="00DA2F7B" w:rsidRPr="00CD5E81" w:rsidRDefault="00DA2F7B" w:rsidP="00856111">
            <w:pPr>
              <w:adjustRightInd w:val="0"/>
              <w:snapToGrid w:val="0"/>
              <w:jc w:val="center"/>
              <w:rPr>
                <w:rFonts w:ascii="標楷體"/>
                <w:color w:val="000000" w:themeColor="text1"/>
                <w:szCs w:val="28"/>
              </w:rPr>
            </w:pPr>
          </w:p>
        </w:tc>
        <w:tc>
          <w:tcPr>
            <w:tcW w:w="222" w:type="pct"/>
            <w:vAlign w:val="center"/>
          </w:tcPr>
          <w:p w14:paraId="1CF03319" w14:textId="77777777" w:rsidR="00DA2F7B" w:rsidRPr="00CD5E81" w:rsidRDefault="00DA2F7B" w:rsidP="00856111">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工地</w:t>
            </w:r>
          </w:p>
        </w:tc>
        <w:tc>
          <w:tcPr>
            <w:tcW w:w="236" w:type="pct"/>
            <w:vAlign w:val="center"/>
          </w:tcPr>
          <w:p w14:paraId="45E50F49" w14:textId="77777777" w:rsidR="00DA2F7B" w:rsidRPr="00CD5E81" w:rsidRDefault="00DA2F7B" w:rsidP="00856111">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工廠</w:t>
            </w:r>
          </w:p>
        </w:tc>
      </w:tr>
      <w:tr w:rsidR="00DA2F7B" w:rsidRPr="00CD5E81" w14:paraId="262BB791" w14:textId="77777777" w:rsidTr="00857B75">
        <w:trPr>
          <w:trHeight w:val="723"/>
        </w:trPr>
        <w:tc>
          <w:tcPr>
            <w:tcW w:w="685" w:type="pct"/>
            <w:vAlign w:val="center"/>
          </w:tcPr>
          <w:p w14:paraId="2B500572" w14:textId="77777777" w:rsidR="00DA2F7B" w:rsidRPr="00CD5E81" w:rsidRDefault="00DA2F7B" w:rsidP="00831DBB">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單向</w:t>
            </w:r>
          </w:p>
          <w:p w14:paraId="37EDAE45" w14:textId="77777777" w:rsidR="00DA2F7B" w:rsidRPr="00CD5E81" w:rsidRDefault="00DA2F7B" w:rsidP="00831DBB">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水龍頭</w:t>
            </w:r>
          </w:p>
        </w:tc>
        <w:tc>
          <w:tcPr>
            <w:tcW w:w="893" w:type="pct"/>
            <w:vAlign w:val="center"/>
          </w:tcPr>
          <w:p w14:paraId="34436E53"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1.</w:t>
            </w:r>
            <w:r w:rsidRPr="00CD5E81">
              <w:rPr>
                <w:rFonts w:ascii="標楷體" w:hAnsi="標楷體" w:hint="eastAsia"/>
                <w:color w:val="000000" w:themeColor="text1"/>
                <w:szCs w:val="28"/>
              </w:rPr>
              <w:t>廠牌型號</w:t>
            </w:r>
          </w:p>
          <w:p w14:paraId="19EC3727"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外觀</w:t>
            </w:r>
          </w:p>
        </w:tc>
        <w:tc>
          <w:tcPr>
            <w:tcW w:w="953" w:type="pct"/>
            <w:vAlign w:val="center"/>
          </w:tcPr>
          <w:p w14:paraId="160C9435"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1.</w:t>
            </w:r>
            <w:r w:rsidR="002A622C" w:rsidRPr="00CD5E81">
              <w:rPr>
                <w:rFonts w:ascii="標楷體" w:hAnsi="標楷體" w:hint="eastAsia"/>
                <w:color w:val="000000" w:themeColor="text1"/>
                <w:szCs w:val="28"/>
              </w:rPr>
              <w:t>契</w:t>
            </w:r>
            <w:r w:rsidRPr="00CD5E81">
              <w:rPr>
                <w:rFonts w:ascii="標楷體" w:hAnsi="標楷體" w:hint="eastAsia"/>
                <w:color w:val="000000" w:themeColor="text1"/>
                <w:szCs w:val="28"/>
              </w:rPr>
              <w:t>約規範</w:t>
            </w:r>
          </w:p>
          <w:p w14:paraId="7B9E8234"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送審資料</w:t>
            </w:r>
          </w:p>
          <w:p w14:paraId="0AF5F3A3"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3.</w:t>
            </w:r>
            <w:r w:rsidRPr="00CD5E81">
              <w:rPr>
                <w:rFonts w:ascii="標楷體" w:hAnsi="標楷體" w:hint="eastAsia"/>
                <w:color w:val="000000" w:themeColor="text1"/>
                <w:szCs w:val="28"/>
              </w:rPr>
              <w:t>出廠證明</w:t>
            </w:r>
          </w:p>
        </w:tc>
        <w:tc>
          <w:tcPr>
            <w:tcW w:w="1340" w:type="pct"/>
            <w:vAlign w:val="center"/>
          </w:tcPr>
          <w:p w14:paraId="189079AD" w14:textId="77777777" w:rsidR="00DA2F7B" w:rsidRPr="00CD5E81" w:rsidRDefault="00DA2F7B" w:rsidP="008C2108">
            <w:pPr>
              <w:adjustRightInd w:val="0"/>
              <w:snapToGrid w:val="0"/>
              <w:jc w:val="both"/>
              <w:rPr>
                <w:rFonts w:ascii="標楷體" w:hAnsi="標楷體"/>
                <w:color w:val="000000" w:themeColor="text1"/>
                <w:szCs w:val="28"/>
                <w:lang w:val="pt-BR"/>
              </w:rPr>
            </w:pPr>
            <w:r w:rsidRPr="00CD5E81">
              <w:rPr>
                <w:rFonts w:ascii="標楷體" w:hAnsi="標楷體"/>
                <w:color w:val="000000" w:themeColor="text1"/>
                <w:szCs w:val="28"/>
                <w:lang w:val="pt-BR"/>
              </w:rPr>
              <w:t>CNS-8087-B2618</w:t>
            </w:r>
          </w:p>
          <w:p w14:paraId="7998A3EE" w14:textId="77777777" w:rsidR="00DA2F7B" w:rsidRPr="00CD5E81" w:rsidRDefault="00DA2F7B" w:rsidP="008C2108">
            <w:pPr>
              <w:adjustRightInd w:val="0"/>
              <w:snapToGrid w:val="0"/>
              <w:jc w:val="both"/>
              <w:rPr>
                <w:rFonts w:ascii="標楷體" w:hAnsi="標楷體"/>
                <w:color w:val="000000" w:themeColor="text1"/>
                <w:szCs w:val="28"/>
                <w:lang w:val="pt-BR"/>
              </w:rPr>
            </w:pPr>
            <w:r w:rsidRPr="00CD5E81">
              <w:rPr>
                <w:rFonts w:ascii="標楷體" w:hAnsi="標楷體"/>
                <w:color w:val="000000" w:themeColor="text1"/>
                <w:szCs w:val="28"/>
                <w:lang w:val="pt-BR"/>
              </w:rPr>
              <w:t>CNS-8085-B2616</w:t>
            </w:r>
          </w:p>
          <w:p w14:paraId="6FD5E99A" w14:textId="77777777" w:rsidR="00DA2F7B" w:rsidRPr="00CD5E81" w:rsidRDefault="00DA2F7B" w:rsidP="008C2108">
            <w:pPr>
              <w:adjustRightInd w:val="0"/>
              <w:snapToGrid w:val="0"/>
              <w:jc w:val="both"/>
              <w:rPr>
                <w:rFonts w:ascii="標楷體" w:hAnsi="標楷體"/>
                <w:color w:val="000000" w:themeColor="text1"/>
                <w:szCs w:val="28"/>
                <w:lang w:val="pt-BR"/>
              </w:rPr>
            </w:pPr>
            <w:r w:rsidRPr="00CD5E81">
              <w:rPr>
                <w:rFonts w:ascii="標楷體" w:hAnsi="標楷體"/>
                <w:color w:val="000000" w:themeColor="text1"/>
                <w:szCs w:val="28"/>
                <w:lang w:val="pt-BR"/>
              </w:rPr>
              <w:t>CNS-711-B5004</w:t>
            </w:r>
          </w:p>
        </w:tc>
        <w:tc>
          <w:tcPr>
            <w:tcW w:w="671" w:type="pct"/>
            <w:vAlign w:val="center"/>
          </w:tcPr>
          <w:p w14:paraId="7C6FBACB"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hint="eastAsia"/>
                <w:color w:val="000000" w:themeColor="text1"/>
                <w:szCs w:val="28"/>
              </w:rPr>
              <w:t>每</w:t>
            </w:r>
            <w:r w:rsidRPr="00CD5E81">
              <w:rPr>
                <w:rFonts w:ascii="標楷體" w:hAnsi="標楷體"/>
                <w:color w:val="000000" w:themeColor="text1"/>
                <w:szCs w:val="28"/>
              </w:rPr>
              <w:t>500</w:t>
            </w:r>
            <w:r w:rsidRPr="00CD5E81">
              <w:rPr>
                <w:rFonts w:ascii="標楷體" w:hAnsi="標楷體" w:hint="eastAsia"/>
                <w:color w:val="000000" w:themeColor="text1"/>
                <w:szCs w:val="28"/>
              </w:rPr>
              <w:t>套抽驗</w:t>
            </w:r>
            <w:r w:rsidRPr="00CD5E81">
              <w:rPr>
                <w:rFonts w:ascii="標楷體" w:hAnsi="標楷體"/>
                <w:color w:val="000000" w:themeColor="text1"/>
                <w:szCs w:val="28"/>
              </w:rPr>
              <w:t>1</w:t>
            </w:r>
            <w:r w:rsidRPr="00CD5E81">
              <w:rPr>
                <w:rFonts w:ascii="標楷體" w:hAnsi="標楷體" w:hint="eastAsia"/>
                <w:color w:val="000000" w:themeColor="text1"/>
                <w:szCs w:val="28"/>
              </w:rPr>
              <w:t>組</w:t>
            </w:r>
          </w:p>
        </w:tc>
        <w:tc>
          <w:tcPr>
            <w:tcW w:w="222" w:type="pct"/>
            <w:vAlign w:val="center"/>
          </w:tcPr>
          <w:p w14:paraId="655DF5B4" w14:textId="77777777" w:rsidR="00DA2F7B" w:rsidRPr="00CD5E81" w:rsidRDefault="00DA2F7B" w:rsidP="008C2108">
            <w:pPr>
              <w:adjustRightInd w:val="0"/>
              <w:snapToGrid w:val="0"/>
              <w:jc w:val="both"/>
              <w:rPr>
                <w:rFonts w:ascii="標楷體"/>
                <w:color w:val="000000" w:themeColor="text1"/>
                <w:szCs w:val="28"/>
              </w:rPr>
            </w:pPr>
            <w:proofErr w:type="gramStart"/>
            <w:r w:rsidRPr="00CD5E81">
              <w:rPr>
                <w:rFonts w:ascii="標楷體" w:hAnsi="標楷體" w:hint="eastAsia"/>
                <w:color w:val="000000" w:themeColor="text1"/>
                <w:szCs w:val="28"/>
              </w:rPr>
              <w:t>ˇ</w:t>
            </w:r>
            <w:proofErr w:type="gramEnd"/>
          </w:p>
        </w:tc>
        <w:tc>
          <w:tcPr>
            <w:tcW w:w="236" w:type="pct"/>
            <w:vAlign w:val="center"/>
          </w:tcPr>
          <w:p w14:paraId="60A7F340" w14:textId="77777777" w:rsidR="00DA2F7B" w:rsidRPr="00CD5E81" w:rsidRDefault="00DA2F7B" w:rsidP="008C2108">
            <w:pPr>
              <w:adjustRightInd w:val="0"/>
              <w:snapToGrid w:val="0"/>
              <w:jc w:val="both"/>
              <w:rPr>
                <w:rFonts w:ascii="標楷體"/>
                <w:color w:val="000000" w:themeColor="text1"/>
                <w:szCs w:val="28"/>
              </w:rPr>
            </w:pPr>
          </w:p>
        </w:tc>
      </w:tr>
      <w:tr w:rsidR="00DA2F7B" w:rsidRPr="00CD5E81" w14:paraId="7B82B6BD" w14:textId="77777777" w:rsidTr="00857B75">
        <w:trPr>
          <w:trHeight w:val="895"/>
        </w:trPr>
        <w:tc>
          <w:tcPr>
            <w:tcW w:w="685" w:type="pct"/>
            <w:vAlign w:val="center"/>
          </w:tcPr>
          <w:p w14:paraId="762DFCEE" w14:textId="77777777" w:rsidR="00DA2F7B" w:rsidRPr="00CD5E81" w:rsidRDefault="00DA2F7B" w:rsidP="00831DBB">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地板</w:t>
            </w:r>
          </w:p>
          <w:p w14:paraId="5D4D2CB2" w14:textId="77777777" w:rsidR="00DA2F7B" w:rsidRPr="00CD5E81" w:rsidRDefault="00DA2F7B" w:rsidP="00831DBB">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落水頭</w:t>
            </w:r>
          </w:p>
          <w:p w14:paraId="74B89AC7" w14:textId="77777777" w:rsidR="00DA2F7B" w:rsidRPr="00CD5E81" w:rsidRDefault="00DA2F7B" w:rsidP="00831DBB">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屋頂</w:t>
            </w:r>
          </w:p>
          <w:p w14:paraId="6916B6A2" w14:textId="77777777" w:rsidR="00DA2F7B" w:rsidRPr="00CD5E81" w:rsidRDefault="00DA2F7B" w:rsidP="00831DBB">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落水頭</w:t>
            </w:r>
          </w:p>
        </w:tc>
        <w:tc>
          <w:tcPr>
            <w:tcW w:w="893" w:type="pct"/>
            <w:vAlign w:val="center"/>
          </w:tcPr>
          <w:p w14:paraId="276945E3"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1.</w:t>
            </w:r>
            <w:r w:rsidRPr="00CD5E81">
              <w:rPr>
                <w:rFonts w:ascii="標楷體" w:hAnsi="標楷體" w:hint="eastAsia"/>
                <w:color w:val="000000" w:themeColor="text1"/>
                <w:szCs w:val="28"/>
              </w:rPr>
              <w:t>廠牌型號</w:t>
            </w:r>
          </w:p>
          <w:p w14:paraId="0CAAD190"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外觀</w:t>
            </w:r>
          </w:p>
        </w:tc>
        <w:tc>
          <w:tcPr>
            <w:tcW w:w="953" w:type="pct"/>
            <w:vAlign w:val="center"/>
          </w:tcPr>
          <w:p w14:paraId="1036285A"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1.</w:t>
            </w:r>
            <w:r w:rsidR="002A622C" w:rsidRPr="00CD5E81">
              <w:rPr>
                <w:rFonts w:ascii="標楷體" w:hAnsi="標楷體" w:hint="eastAsia"/>
                <w:color w:val="000000" w:themeColor="text1"/>
                <w:szCs w:val="28"/>
              </w:rPr>
              <w:t>契</w:t>
            </w:r>
            <w:r w:rsidRPr="00CD5E81">
              <w:rPr>
                <w:rFonts w:ascii="標楷體" w:hAnsi="標楷體" w:hint="eastAsia"/>
                <w:color w:val="000000" w:themeColor="text1"/>
                <w:szCs w:val="28"/>
              </w:rPr>
              <w:t>約規範</w:t>
            </w:r>
          </w:p>
          <w:p w14:paraId="08B6D087"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送審資料</w:t>
            </w:r>
          </w:p>
          <w:p w14:paraId="686A77A0"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3.</w:t>
            </w:r>
            <w:r w:rsidRPr="00CD5E81">
              <w:rPr>
                <w:rFonts w:ascii="標楷體" w:hAnsi="標楷體" w:hint="eastAsia"/>
                <w:color w:val="000000" w:themeColor="text1"/>
                <w:szCs w:val="28"/>
              </w:rPr>
              <w:t>出廠證明</w:t>
            </w:r>
          </w:p>
        </w:tc>
        <w:tc>
          <w:tcPr>
            <w:tcW w:w="1340" w:type="pct"/>
            <w:vAlign w:val="center"/>
          </w:tcPr>
          <w:p w14:paraId="577C11E3" w14:textId="77777777" w:rsidR="00DA2F7B" w:rsidRPr="00CD5E81" w:rsidRDefault="00DA2F7B" w:rsidP="008C2108">
            <w:pPr>
              <w:adjustRightInd w:val="0"/>
              <w:snapToGrid w:val="0"/>
              <w:jc w:val="both"/>
              <w:rPr>
                <w:rFonts w:ascii="標楷體"/>
                <w:color w:val="000000" w:themeColor="text1"/>
                <w:szCs w:val="28"/>
              </w:rPr>
            </w:pPr>
          </w:p>
        </w:tc>
        <w:tc>
          <w:tcPr>
            <w:tcW w:w="671" w:type="pct"/>
            <w:vAlign w:val="center"/>
          </w:tcPr>
          <w:p w14:paraId="4DC7065C"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hint="eastAsia"/>
                <w:color w:val="000000" w:themeColor="text1"/>
                <w:szCs w:val="28"/>
              </w:rPr>
              <w:t>逐批</w:t>
            </w:r>
            <w:r w:rsidR="007A39EE" w:rsidRPr="00CD5E81">
              <w:rPr>
                <w:rFonts w:ascii="標楷體" w:hAnsi="標楷體" w:hint="eastAsia"/>
                <w:color w:val="000000" w:themeColor="text1"/>
                <w:szCs w:val="28"/>
              </w:rPr>
              <w:t>檢驗</w:t>
            </w:r>
          </w:p>
        </w:tc>
        <w:tc>
          <w:tcPr>
            <w:tcW w:w="222" w:type="pct"/>
            <w:vAlign w:val="center"/>
          </w:tcPr>
          <w:p w14:paraId="674BC98B" w14:textId="77777777" w:rsidR="00DA2F7B" w:rsidRPr="00CD5E81" w:rsidRDefault="00DA2F7B" w:rsidP="008C2108">
            <w:pPr>
              <w:adjustRightInd w:val="0"/>
              <w:snapToGrid w:val="0"/>
              <w:jc w:val="both"/>
              <w:rPr>
                <w:rFonts w:ascii="標楷體"/>
                <w:color w:val="000000" w:themeColor="text1"/>
                <w:szCs w:val="28"/>
              </w:rPr>
            </w:pPr>
            <w:proofErr w:type="gramStart"/>
            <w:r w:rsidRPr="00CD5E81">
              <w:rPr>
                <w:rFonts w:ascii="標楷體" w:hAnsi="標楷體" w:hint="eastAsia"/>
                <w:color w:val="000000" w:themeColor="text1"/>
                <w:szCs w:val="28"/>
              </w:rPr>
              <w:t>ˇ</w:t>
            </w:r>
            <w:proofErr w:type="gramEnd"/>
          </w:p>
        </w:tc>
        <w:tc>
          <w:tcPr>
            <w:tcW w:w="236" w:type="pct"/>
            <w:vAlign w:val="center"/>
          </w:tcPr>
          <w:p w14:paraId="617FB655" w14:textId="77777777" w:rsidR="00DA2F7B" w:rsidRPr="00CD5E81" w:rsidRDefault="00DA2F7B" w:rsidP="008C2108">
            <w:pPr>
              <w:adjustRightInd w:val="0"/>
              <w:snapToGrid w:val="0"/>
              <w:jc w:val="both"/>
              <w:rPr>
                <w:rFonts w:ascii="標楷體"/>
                <w:color w:val="000000" w:themeColor="text1"/>
                <w:szCs w:val="28"/>
              </w:rPr>
            </w:pPr>
          </w:p>
        </w:tc>
      </w:tr>
      <w:tr w:rsidR="00DA2F7B" w:rsidRPr="00CD5E81" w14:paraId="48A73A10" w14:textId="77777777" w:rsidTr="00857B75">
        <w:trPr>
          <w:trHeight w:val="711"/>
        </w:trPr>
        <w:tc>
          <w:tcPr>
            <w:tcW w:w="685" w:type="pct"/>
            <w:vAlign w:val="center"/>
          </w:tcPr>
          <w:p w14:paraId="60A96506" w14:textId="77777777" w:rsidR="00DA2F7B" w:rsidRPr="00CD5E81" w:rsidRDefault="00DA2F7B" w:rsidP="00831DBB">
            <w:pPr>
              <w:adjustRightInd w:val="0"/>
              <w:snapToGrid w:val="0"/>
              <w:jc w:val="center"/>
              <w:rPr>
                <w:rFonts w:ascii="標楷體"/>
                <w:color w:val="000000" w:themeColor="text1"/>
                <w:szCs w:val="28"/>
              </w:rPr>
            </w:pPr>
            <w:proofErr w:type="gramStart"/>
            <w:r w:rsidRPr="00CD5E81">
              <w:rPr>
                <w:rFonts w:ascii="標楷體" w:hAnsi="標楷體" w:hint="eastAsia"/>
                <w:color w:val="000000" w:themeColor="text1"/>
                <w:szCs w:val="28"/>
              </w:rPr>
              <w:t>清潔口</w:t>
            </w:r>
            <w:proofErr w:type="gramEnd"/>
          </w:p>
        </w:tc>
        <w:tc>
          <w:tcPr>
            <w:tcW w:w="893" w:type="pct"/>
            <w:vAlign w:val="center"/>
          </w:tcPr>
          <w:p w14:paraId="5D957477"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1.</w:t>
            </w:r>
            <w:r w:rsidRPr="00CD5E81">
              <w:rPr>
                <w:rFonts w:ascii="標楷體" w:hAnsi="標楷體" w:hint="eastAsia"/>
                <w:color w:val="000000" w:themeColor="text1"/>
                <w:szCs w:val="28"/>
              </w:rPr>
              <w:t>廠牌型號</w:t>
            </w:r>
          </w:p>
          <w:p w14:paraId="49A1D88A"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外觀</w:t>
            </w:r>
          </w:p>
        </w:tc>
        <w:tc>
          <w:tcPr>
            <w:tcW w:w="953" w:type="pct"/>
            <w:vAlign w:val="center"/>
          </w:tcPr>
          <w:p w14:paraId="60FD01C5"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1.</w:t>
            </w:r>
            <w:r w:rsidR="002A622C" w:rsidRPr="00CD5E81">
              <w:rPr>
                <w:rFonts w:ascii="標楷體" w:hAnsi="標楷體" w:hint="eastAsia"/>
                <w:color w:val="000000" w:themeColor="text1"/>
                <w:szCs w:val="28"/>
              </w:rPr>
              <w:t>契</w:t>
            </w:r>
            <w:r w:rsidRPr="00CD5E81">
              <w:rPr>
                <w:rFonts w:ascii="標楷體" w:hAnsi="標楷體" w:hint="eastAsia"/>
                <w:color w:val="000000" w:themeColor="text1"/>
                <w:szCs w:val="28"/>
              </w:rPr>
              <w:t>約規範</w:t>
            </w:r>
          </w:p>
          <w:p w14:paraId="6539C206"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送審資料</w:t>
            </w:r>
          </w:p>
          <w:p w14:paraId="73D549C0"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3.</w:t>
            </w:r>
            <w:r w:rsidRPr="00CD5E81">
              <w:rPr>
                <w:rFonts w:ascii="標楷體" w:hAnsi="標楷體" w:hint="eastAsia"/>
                <w:color w:val="000000" w:themeColor="text1"/>
                <w:szCs w:val="28"/>
              </w:rPr>
              <w:t>出廠證明</w:t>
            </w:r>
          </w:p>
        </w:tc>
        <w:tc>
          <w:tcPr>
            <w:tcW w:w="1340" w:type="pct"/>
            <w:vAlign w:val="center"/>
          </w:tcPr>
          <w:p w14:paraId="587B4854" w14:textId="77777777" w:rsidR="00DA2F7B" w:rsidRPr="00CD5E81" w:rsidRDefault="00DA2F7B" w:rsidP="008C2108">
            <w:pPr>
              <w:adjustRightInd w:val="0"/>
              <w:snapToGrid w:val="0"/>
              <w:jc w:val="both"/>
              <w:rPr>
                <w:rFonts w:ascii="標楷體"/>
                <w:color w:val="000000" w:themeColor="text1"/>
                <w:szCs w:val="28"/>
              </w:rPr>
            </w:pPr>
          </w:p>
        </w:tc>
        <w:tc>
          <w:tcPr>
            <w:tcW w:w="671" w:type="pct"/>
            <w:vAlign w:val="center"/>
          </w:tcPr>
          <w:p w14:paraId="0C92A8D8"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hint="eastAsia"/>
                <w:color w:val="000000" w:themeColor="text1"/>
                <w:szCs w:val="28"/>
              </w:rPr>
              <w:t>逐批</w:t>
            </w:r>
            <w:r w:rsidR="007A39EE" w:rsidRPr="00CD5E81">
              <w:rPr>
                <w:rFonts w:ascii="標楷體" w:hAnsi="標楷體" w:hint="eastAsia"/>
                <w:color w:val="000000" w:themeColor="text1"/>
                <w:szCs w:val="28"/>
              </w:rPr>
              <w:t>檢驗</w:t>
            </w:r>
          </w:p>
        </w:tc>
        <w:tc>
          <w:tcPr>
            <w:tcW w:w="222" w:type="pct"/>
            <w:vAlign w:val="center"/>
          </w:tcPr>
          <w:p w14:paraId="71641047" w14:textId="77777777" w:rsidR="00DA2F7B" w:rsidRPr="00CD5E81" w:rsidRDefault="00DA2F7B" w:rsidP="008C2108">
            <w:pPr>
              <w:adjustRightInd w:val="0"/>
              <w:snapToGrid w:val="0"/>
              <w:jc w:val="both"/>
              <w:rPr>
                <w:rFonts w:ascii="標楷體"/>
                <w:color w:val="000000" w:themeColor="text1"/>
                <w:szCs w:val="28"/>
              </w:rPr>
            </w:pPr>
            <w:proofErr w:type="gramStart"/>
            <w:r w:rsidRPr="00CD5E81">
              <w:rPr>
                <w:rFonts w:ascii="標楷體" w:hAnsi="標楷體" w:hint="eastAsia"/>
                <w:color w:val="000000" w:themeColor="text1"/>
                <w:szCs w:val="28"/>
              </w:rPr>
              <w:t>ˇ</w:t>
            </w:r>
            <w:proofErr w:type="gramEnd"/>
          </w:p>
        </w:tc>
        <w:tc>
          <w:tcPr>
            <w:tcW w:w="236" w:type="pct"/>
            <w:vAlign w:val="center"/>
          </w:tcPr>
          <w:p w14:paraId="26D15B45" w14:textId="77777777" w:rsidR="00DA2F7B" w:rsidRPr="00CD5E81" w:rsidRDefault="00DA2F7B" w:rsidP="008C2108">
            <w:pPr>
              <w:adjustRightInd w:val="0"/>
              <w:snapToGrid w:val="0"/>
              <w:jc w:val="both"/>
              <w:rPr>
                <w:rFonts w:ascii="標楷體"/>
                <w:color w:val="000000" w:themeColor="text1"/>
                <w:szCs w:val="28"/>
              </w:rPr>
            </w:pPr>
          </w:p>
        </w:tc>
      </w:tr>
      <w:tr w:rsidR="00DA2F7B" w:rsidRPr="00CD5E81" w14:paraId="3243DD39" w14:textId="77777777" w:rsidTr="00857B75">
        <w:trPr>
          <w:trHeight w:val="703"/>
        </w:trPr>
        <w:tc>
          <w:tcPr>
            <w:tcW w:w="685" w:type="pct"/>
            <w:vAlign w:val="center"/>
          </w:tcPr>
          <w:p w14:paraId="526B430A" w14:textId="77777777" w:rsidR="00DA2F7B" w:rsidRPr="00CD5E81" w:rsidRDefault="00DA2F7B" w:rsidP="00831DBB">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螺紋式</w:t>
            </w:r>
          </w:p>
          <w:p w14:paraId="77F7BE8E" w14:textId="77777777" w:rsidR="00DA2F7B" w:rsidRPr="00CD5E81" w:rsidRDefault="00DA2F7B" w:rsidP="00831DBB">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閘閥</w:t>
            </w:r>
          </w:p>
          <w:p w14:paraId="76564B50" w14:textId="77777777" w:rsidR="00DA2F7B" w:rsidRPr="00CD5E81" w:rsidRDefault="00DA2F7B" w:rsidP="00831DBB">
            <w:pPr>
              <w:adjustRightInd w:val="0"/>
              <w:snapToGrid w:val="0"/>
              <w:jc w:val="center"/>
              <w:rPr>
                <w:rFonts w:ascii="標楷體"/>
                <w:color w:val="000000" w:themeColor="text1"/>
                <w:szCs w:val="28"/>
              </w:rPr>
            </w:pPr>
            <w:r w:rsidRPr="00CD5E81">
              <w:rPr>
                <w:rFonts w:ascii="標楷體" w:hAnsi="標楷體"/>
                <w:color w:val="000000" w:themeColor="text1"/>
                <w:spacing w:val="17"/>
                <w:w w:val="92"/>
                <w:kern w:val="0"/>
                <w:szCs w:val="28"/>
                <w:fitText w:val="1120" w:id="-1812806400"/>
              </w:rPr>
              <w:t>(2</w:t>
            </w:r>
            <w:proofErr w:type="gramStart"/>
            <w:r w:rsidRPr="00CD5E81">
              <w:rPr>
                <w:rFonts w:ascii="標楷體" w:hAnsi="標楷體" w:hint="eastAsia"/>
                <w:color w:val="000000" w:themeColor="text1"/>
                <w:spacing w:val="17"/>
                <w:w w:val="92"/>
                <w:kern w:val="0"/>
                <w:szCs w:val="28"/>
                <w:fitText w:val="1120" w:id="-1812806400"/>
              </w:rPr>
              <w:t>”</w:t>
            </w:r>
            <w:proofErr w:type="gramEnd"/>
            <w:r w:rsidRPr="00CD5E81">
              <w:rPr>
                <w:rFonts w:ascii="標楷體" w:hAnsi="標楷體"/>
                <w:color w:val="000000" w:themeColor="text1"/>
                <w:spacing w:val="17"/>
                <w:w w:val="92"/>
                <w:kern w:val="0"/>
                <w:szCs w:val="28"/>
                <w:fitText w:val="1120" w:id="-1812806400"/>
              </w:rPr>
              <w:t>(</w:t>
            </w:r>
            <w:r w:rsidRPr="00CD5E81">
              <w:rPr>
                <w:rFonts w:ascii="標楷體" w:hAnsi="標楷體" w:hint="eastAsia"/>
                <w:color w:val="000000" w:themeColor="text1"/>
                <w:spacing w:val="17"/>
                <w:w w:val="92"/>
                <w:kern w:val="0"/>
                <w:szCs w:val="28"/>
                <w:fitText w:val="1120" w:id="-1812806400"/>
              </w:rPr>
              <w:t>含</w:t>
            </w:r>
            <w:r w:rsidRPr="00CD5E81">
              <w:rPr>
                <w:rFonts w:ascii="標楷體" w:hAnsi="標楷體"/>
                <w:color w:val="000000" w:themeColor="text1"/>
                <w:spacing w:val="-29"/>
                <w:w w:val="92"/>
                <w:kern w:val="0"/>
                <w:szCs w:val="28"/>
                <w:fitText w:val="1120" w:id="-1812806400"/>
              </w:rPr>
              <w:t>)</w:t>
            </w:r>
            <w:r w:rsidRPr="008D37F7">
              <w:rPr>
                <w:rFonts w:ascii="標楷體" w:hAnsi="標楷體" w:hint="eastAsia"/>
                <w:color w:val="000000" w:themeColor="text1"/>
                <w:w w:val="88"/>
                <w:kern w:val="0"/>
                <w:szCs w:val="28"/>
                <w:fitText w:val="1120" w:id="-1812806399"/>
              </w:rPr>
              <w:t>以下適用</w:t>
            </w:r>
            <w:r w:rsidRPr="008D37F7">
              <w:rPr>
                <w:rFonts w:ascii="標楷體" w:hAnsi="標楷體"/>
                <w:color w:val="000000" w:themeColor="text1"/>
                <w:spacing w:val="12"/>
                <w:w w:val="88"/>
                <w:kern w:val="0"/>
                <w:szCs w:val="28"/>
                <w:fitText w:val="1120" w:id="-1812806399"/>
              </w:rPr>
              <w:t>)</w:t>
            </w:r>
          </w:p>
        </w:tc>
        <w:tc>
          <w:tcPr>
            <w:tcW w:w="893" w:type="pct"/>
            <w:vAlign w:val="center"/>
          </w:tcPr>
          <w:p w14:paraId="67943478"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1.</w:t>
            </w:r>
            <w:r w:rsidRPr="00CD5E81">
              <w:rPr>
                <w:rFonts w:ascii="標楷體" w:hAnsi="標楷體" w:hint="eastAsia"/>
                <w:color w:val="000000" w:themeColor="text1"/>
                <w:szCs w:val="28"/>
              </w:rPr>
              <w:t>廠牌型號</w:t>
            </w:r>
          </w:p>
          <w:p w14:paraId="3BADDBE6"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外觀</w:t>
            </w:r>
          </w:p>
          <w:p w14:paraId="17D9ED82"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3.</w:t>
            </w:r>
            <w:r w:rsidRPr="00CD5E81">
              <w:rPr>
                <w:rFonts w:ascii="標楷體" w:hAnsi="標楷體" w:hint="eastAsia"/>
                <w:color w:val="000000" w:themeColor="text1"/>
                <w:szCs w:val="28"/>
              </w:rPr>
              <w:t>漏水試驗</w:t>
            </w:r>
          </w:p>
        </w:tc>
        <w:tc>
          <w:tcPr>
            <w:tcW w:w="953" w:type="pct"/>
            <w:vAlign w:val="center"/>
          </w:tcPr>
          <w:p w14:paraId="1E795DBC"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1.</w:t>
            </w:r>
            <w:r w:rsidR="002A622C" w:rsidRPr="00CD5E81">
              <w:rPr>
                <w:rFonts w:ascii="標楷體" w:hAnsi="標楷體" w:hint="eastAsia"/>
                <w:color w:val="000000" w:themeColor="text1"/>
                <w:szCs w:val="28"/>
              </w:rPr>
              <w:t>契</w:t>
            </w:r>
            <w:r w:rsidRPr="00CD5E81">
              <w:rPr>
                <w:rFonts w:ascii="標楷體" w:hAnsi="標楷體" w:hint="eastAsia"/>
                <w:color w:val="000000" w:themeColor="text1"/>
                <w:szCs w:val="28"/>
              </w:rPr>
              <w:t>約規範</w:t>
            </w:r>
          </w:p>
          <w:p w14:paraId="310DB00B"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送審資料</w:t>
            </w:r>
          </w:p>
          <w:p w14:paraId="7527590E"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3.</w:t>
            </w:r>
            <w:r w:rsidRPr="00CD5E81">
              <w:rPr>
                <w:rFonts w:ascii="標楷體" w:hAnsi="標楷體" w:hint="eastAsia"/>
                <w:color w:val="000000" w:themeColor="text1"/>
                <w:szCs w:val="28"/>
              </w:rPr>
              <w:t>出廠證明</w:t>
            </w:r>
          </w:p>
        </w:tc>
        <w:tc>
          <w:tcPr>
            <w:tcW w:w="1340" w:type="pct"/>
            <w:vAlign w:val="center"/>
          </w:tcPr>
          <w:p w14:paraId="01905DBC" w14:textId="77777777" w:rsidR="00DA2F7B" w:rsidRPr="00CD5E81" w:rsidRDefault="00DA2F7B" w:rsidP="008C2108">
            <w:pPr>
              <w:adjustRightInd w:val="0"/>
              <w:snapToGrid w:val="0"/>
              <w:ind w:left="240" w:hanging="240"/>
              <w:jc w:val="both"/>
              <w:rPr>
                <w:rFonts w:ascii="標楷體"/>
                <w:color w:val="000000" w:themeColor="text1"/>
                <w:szCs w:val="28"/>
              </w:rPr>
            </w:pPr>
            <w:r w:rsidRPr="00CD5E81">
              <w:rPr>
                <w:rFonts w:ascii="標楷體" w:hAnsi="標楷體"/>
                <w:color w:val="000000" w:themeColor="text1"/>
                <w:szCs w:val="28"/>
              </w:rPr>
              <w:t>1.</w:t>
            </w:r>
            <w:r w:rsidRPr="00CD5E81">
              <w:rPr>
                <w:rFonts w:ascii="標楷體" w:hAnsi="標楷體" w:hint="eastAsia"/>
                <w:color w:val="000000" w:themeColor="text1"/>
                <w:szCs w:val="28"/>
              </w:rPr>
              <w:t>依契約規定使用材料之</w:t>
            </w:r>
            <w:proofErr w:type="gramStart"/>
            <w:r w:rsidRPr="00CD5E81">
              <w:rPr>
                <w:rFonts w:ascii="標楷體" w:hAnsi="標楷體" w:hint="eastAsia"/>
                <w:color w:val="000000" w:themeColor="text1"/>
                <w:szCs w:val="28"/>
              </w:rPr>
              <w:t>耐壓度所</w:t>
            </w:r>
            <w:proofErr w:type="gramEnd"/>
            <w:r w:rsidRPr="00CD5E81">
              <w:rPr>
                <w:rFonts w:ascii="標楷體" w:hAnsi="標楷體" w:hint="eastAsia"/>
                <w:color w:val="000000" w:themeColor="text1"/>
                <w:szCs w:val="28"/>
              </w:rPr>
              <w:t>配合之</w:t>
            </w:r>
            <w:r w:rsidRPr="00CD5E81">
              <w:rPr>
                <w:rFonts w:ascii="標楷體" w:hAnsi="標楷體"/>
                <w:color w:val="000000" w:themeColor="text1"/>
                <w:szCs w:val="28"/>
              </w:rPr>
              <w:t>CNS</w:t>
            </w:r>
            <w:r w:rsidRPr="00CD5E81">
              <w:rPr>
                <w:rFonts w:ascii="標楷體" w:hAnsi="標楷體" w:hint="eastAsia"/>
                <w:color w:val="000000" w:themeColor="text1"/>
                <w:szCs w:val="28"/>
              </w:rPr>
              <w:t>規定</w:t>
            </w:r>
          </w:p>
          <w:p w14:paraId="1A689B4A" w14:textId="77777777" w:rsidR="00DA2F7B" w:rsidRPr="00CD5E81" w:rsidRDefault="00DA2F7B" w:rsidP="008C2108">
            <w:pPr>
              <w:adjustRightInd w:val="0"/>
              <w:snapToGrid w:val="0"/>
              <w:ind w:left="240" w:hanging="240"/>
              <w:jc w:val="both"/>
              <w:rPr>
                <w:rFonts w:ascii="標楷體" w:hAnsi="標楷體"/>
                <w:color w:val="000000" w:themeColor="text1"/>
                <w:szCs w:val="28"/>
              </w:rPr>
            </w:pPr>
            <w:r w:rsidRPr="00CD5E81">
              <w:rPr>
                <w:rFonts w:ascii="標楷體" w:hAnsi="標楷體"/>
                <w:color w:val="000000" w:themeColor="text1"/>
                <w:szCs w:val="28"/>
              </w:rPr>
              <w:t>2.CNS-11090-B2765</w:t>
            </w:r>
          </w:p>
          <w:p w14:paraId="3A1A1CE2" w14:textId="77777777" w:rsidR="00DA2F7B" w:rsidRPr="00CD5E81" w:rsidRDefault="00DA2F7B" w:rsidP="008C2108">
            <w:pPr>
              <w:adjustRightInd w:val="0"/>
              <w:snapToGrid w:val="0"/>
              <w:ind w:left="240" w:hanging="240"/>
              <w:jc w:val="both"/>
              <w:rPr>
                <w:rFonts w:ascii="標楷體"/>
                <w:color w:val="000000" w:themeColor="text1"/>
                <w:szCs w:val="28"/>
              </w:rPr>
            </w:pPr>
            <w:r w:rsidRPr="00CD5E81">
              <w:rPr>
                <w:rFonts w:ascii="標楷體" w:hAnsi="標楷體"/>
                <w:color w:val="000000" w:themeColor="text1"/>
                <w:szCs w:val="28"/>
              </w:rPr>
              <w:t>3.</w:t>
            </w:r>
            <w:r w:rsidRPr="00CD5E81">
              <w:rPr>
                <w:rFonts w:ascii="標楷體" w:hAnsi="標楷體" w:hint="eastAsia"/>
                <w:color w:val="000000" w:themeColor="text1"/>
                <w:szCs w:val="28"/>
              </w:rPr>
              <w:t>漏水試驗</w:t>
            </w:r>
          </w:p>
        </w:tc>
        <w:tc>
          <w:tcPr>
            <w:tcW w:w="671" w:type="pct"/>
            <w:vAlign w:val="center"/>
          </w:tcPr>
          <w:p w14:paraId="16D2D585"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hint="eastAsia"/>
                <w:color w:val="000000" w:themeColor="text1"/>
                <w:szCs w:val="28"/>
              </w:rPr>
              <w:t>逐批</w:t>
            </w:r>
            <w:r w:rsidR="007A39EE" w:rsidRPr="00CD5E81">
              <w:rPr>
                <w:rFonts w:ascii="標楷體" w:hAnsi="標楷體" w:hint="eastAsia"/>
                <w:color w:val="000000" w:themeColor="text1"/>
                <w:szCs w:val="28"/>
              </w:rPr>
              <w:t>檢驗</w:t>
            </w:r>
          </w:p>
        </w:tc>
        <w:tc>
          <w:tcPr>
            <w:tcW w:w="222" w:type="pct"/>
            <w:vAlign w:val="center"/>
          </w:tcPr>
          <w:p w14:paraId="31560F28" w14:textId="77777777" w:rsidR="00DA2F7B" w:rsidRPr="00CD5E81" w:rsidRDefault="00DA2F7B" w:rsidP="008C2108">
            <w:pPr>
              <w:adjustRightInd w:val="0"/>
              <w:snapToGrid w:val="0"/>
              <w:jc w:val="both"/>
              <w:rPr>
                <w:rFonts w:ascii="標楷體"/>
                <w:color w:val="000000" w:themeColor="text1"/>
                <w:szCs w:val="28"/>
              </w:rPr>
            </w:pPr>
            <w:proofErr w:type="gramStart"/>
            <w:r w:rsidRPr="00CD5E81">
              <w:rPr>
                <w:rFonts w:ascii="標楷體" w:hAnsi="標楷體" w:hint="eastAsia"/>
                <w:color w:val="000000" w:themeColor="text1"/>
                <w:szCs w:val="28"/>
              </w:rPr>
              <w:t>ˇ</w:t>
            </w:r>
            <w:proofErr w:type="gramEnd"/>
          </w:p>
        </w:tc>
        <w:tc>
          <w:tcPr>
            <w:tcW w:w="236" w:type="pct"/>
            <w:vAlign w:val="center"/>
          </w:tcPr>
          <w:p w14:paraId="4D904214" w14:textId="77777777" w:rsidR="00DA2F7B" w:rsidRPr="00CD5E81" w:rsidRDefault="00DA2F7B" w:rsidP="008C2108">
            <w:pPr>
              <w:adjustRightInd w:val="0"/>
              <w:snapToGrid w:val="0"/>
              <w:jc w:val="both"/>
              <w:rPr>
                <w:rFonts w:ascii="標楷體"/>
                <w:color w:val="000000" w:themeColor="text1"/>
                <w:szCs w:val="28"/>
              </w:rPr>
            </w:pPr>
          </w:p>
        </w:tc>
      </w:tr>
      <w:tr w:rsidR="00DA2F7B" w:rsidRPr="00CD5E81" w14:paraId="41D36B13" w14:textId="77777777" w:rsidTr="00857B75">
        <w:trPr>
          <w:trHeight w:val="708"/>
        </w:trPr>
        <w:tc>
          <w:tcPr>
            <w:tcW w:w="685" w:type="pct"/>
            <w:vAlign w:val="center"/>
          </w:tcPr>
          <w:p w14:paraId="708A9305" w14:textId="77777777" w:rsidR="00DA2F7B" w:rsidRPr="00CD5E81" w:rsidRDefault="00DA2F7B" w:rsidP="00831DBB">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法蘭式</w:t>
            </w:r>
          </w:p>
          <w:p w14:paraId="0F371351" w14:textId="77777777" w:rsidR="00DA2F7B" w:rsidRPr="00CD5E81" w:rsidRDefault="00DA2F7B" w:rsidP="00831DBB">
            <w:pPr>
              <w:adjustRightInd w:val="0"/>
              <w:snapToGrid w:val="0"/>
              <w:jc w:val="center"/>
              <w:rPr>
                <w:rFonts w:ascii="標楷體" w:hAnsi="標楷體"/>
                <w:color w:val="000000" w:themeColor="text1"/>
                <w:szCs w:val="28"/>
              </w:rPr>
            </w:pPr>
            <w:r w:rsidRPr="00CD5E81">
              <w:rPr>
                <w:rFonts w:ascii="標楷體" w:hAnsi="標楷體" w:hint="eastAsia"/>
                <w:color w:val="000000" w:themeColor="text1"/>
                <w:szCs w:val="28"/>
              </w:rPr>
              <w:t>閘閥</w:t>
            </w:r>
            <w:r w:rsidRPr="00CD5E81">
              <w:rPr>
                <w:rFonts w:ascii="標楷體" w:hAnsi="標楷體"/>
                <w:color w:val="000000" w:themeColor="text1"/>
                <w:szCs w:val="28"/>
              </w:rPr>
              <w:t>(2-1/2</w:t>
            </w:r>
            <w:proofErr w:type="gramStart"/>
            <w:r w:rsidRPr="00CD5E81">
              <w:rPr>
                <w:rFonts w:ascii="標楷體" w:hAnsi="標楷體" w:hint="eastAsia"/>
                <w:color w:val="000000" w:themeColor="text1"/>
                <w:szCs w:val="28"/>
              </w:rPr>
              <w:t>”</w:t>
            </w:r>
            <w:proofErr w:type="gramEnd"/>
            <w:r w:rsidRPr="00CD5E81">
              <w:rPr>
                <w:rFonts w:ascii="標楷體" w:hAnsi="標楷體"/>
                <w:color w:val="000000" w:themeColor="text1"/>
                <w:szCs w:val="28"/>
              </w:rPr>
              <w:t>(</w:t>
            </w:r>
            <w:r w:rsidRPr="00CD5E81">
              <w:rPr>
                <w:rFonts w:ascii="標楷體" w:hAnsi="標楷體" w:hint="eastAsia"/>
                <w:color w:val="000000" w:themeColor="text1"/>
                <w:szCs w:val="28"/>
              </w:rPr>
              <w:t>含</w:t>
            </w:r>
            <w:r w:rsidRPr="00CD5E81">
              <w:rPr>
                <w:rFonts w:ascii="標楷體" w:hAnsi="標楷體"/>
                <w:color w:val="000000" w:themeColor="text1"/>
                <w:szCs w:val="28"/>
              </w:rPr>
              <w:t>)</w:t>
            </w:r>
            <w:r w:rsidRPr="00CD5E81">
              <w:rPr>
                <w:rFonts w:ascii="標楷體" w:hAnsi="標楷體" w:hint="eastAsia"/>
                <w:color w:val="000000" w:themeColor="text1"/>
                <w:szCs w:val="28"/>
              </w:rPr>
              <w:t>以上適用</w:t>
            </w:r>
            <w:r w:rsidRPr="00CD5E81">
              <w:rPr>
                <w:rFonts w:ascii="標楷體" w:hAnsi="標楷體"/>
                <w:color w:val="000000" w:themeColor="text1"/>
                <w:szCs w:val="28"/>
              </w:rPr>
              <w:t>)</w:t>
            </w:r>
          </w:p>
        </w:tc>
        <w:tc>
          <w:tcPr>
            <w:tcW w:w="893" w:type="pct"/>
            <w:vAlign w:val="center"/>
          </w:tcPr>
          <w:p w14:paraId="4EECBE80"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1.</w:t>
            </w:r>
            <w:r w:rsidRPr="00CD5E81">
              <w:rPr>
                <w:rFonts w:ascii="標楷體" w:hAnsi="標楷體" w:hint="eastAsia"/>
                <w:color w:val="000000" w:themeColor="text1"/>
                <w:szCs w:val="28"/>
              </w:rPr>
              <w:t>廠牌型號</w:t>
            </w:r>
          </w:p>
          <w:p w14:paraId="6B55178E"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外觀</w:t>
            </w:r>
          </w:p>
          <w:p w14:paraId="3A75815F"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3.</w:t>
            </w:r>
            <w:r w:rsidRPr="00CD5E81">
              <w:rPr>
                <w:rFonts w:ascii="標楷體" w:hAnsi="標楷體" w:hint="eastAsia"/>
                <w:color w:val="000000" w:themeColor="text1"/>
                <w:szCs w:val="28"/>
              </w:rPr>
              <w:t>漏水試驗</w:t>
            </w:r>
          </w:p>
        </w:tc>
        <w:tc>
          <w:tcPr>
            <w:tcW w:w="953" w:type="pct"/>
            <w:vAlign w:val="center"/>
          </w:tcPr>
          <w:p w14:paraId="48F0EACF"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1.</w:t>
            </w:r>
            <w:r w:rsidR="002A622C" w:rsidRPr="00CD5E81">
              <w:rPr>
                <w:rFonts w:ascii="標楷體" w:hAnsi="標楷體" w:hint="eastAsia"/>
                <w:color w:val="000000" w:themeColor="text1"/>
                <w:szCs w:val="28"/>
              </w:rPr>
              <w:t>契</w:t>
            </w:r>
            <w:r w:rsidRPr="00CD5E81">
              <w:rPr>
                <w:rFonts w:ascii="標楷體" w:hAnsi="標楷體" w:hint="eastAsia"/>
                <w:color w:val="000000" w:themeColor="text1"/>
                <w:szCs w:val="28"/>
              </w:rPr>
              <w:t>約規範</w:t>
            </w:r>
          </w:p>
          <w:p w14:paraId="5D6CE41C"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送審資料</w:t>
            </w:r>
          </w:p>
          <w:p w14:paraId="3577E901"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3.</w:t>
            </w:r>
            <w:r w:rsidRPr="00CD5E81">
              <w:rPr>
                <w:rFonts w:ascii="標楷體" w:hAnsi="標楷體" w:hint="eastAsia"/>
                <w:color w:val="000000" w:themeColor="text1"/>
                <w:szCs w:val="28"/>
              </w:rPr>
              <w:t>出廠證明</w:t>
            </w:r>
          </w:p>
        </w:tc>
        <w:tc>
          <w:tcPr>
            <w:tcW w:w="1340" w:type="pct"/>
            <w:vAlign w:val="center"/>
          </w:tcPr>
          <w:p w14:paraId="5432953E" w14:textId="77777777" w:rsidR="00DA2F7B" w:rsidRPr="00CD5E81" w:rsidRDefault="00DA2F7B" w:rsidP="008C2108">
            <w:pPr>
              <w:adjustRightInd w:val="0"/>
              <w:snapToGrid w:val="0"/>
              <w:jc w:val="both"/>
              <w:rPr>
                <w:rFonts w:ascii="標楷體" w:hAnsi="標楷體"/>
                <w:color w:val="000000" w:themeColor="text1"/>
                <w:szCs w:val="28"/>
              </w:rPr>
            </w:pPr>
            <w:r w:rsidRPr="00CD5E81">
              <w:rPr>
                <w:rFonts w:ascii="標楷體" w:hAnsi="標楷體"/>
                <w:color w:val="000000" w:themeColor="text1"/>
                <w:szCs w:val="28"/>
              </w:rPr>
              <w:t>1.CNS-5971-B2501</w:t>
            </w:r>
          </w:p>
          <w:p w14:paraId="3394491C"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漏水試驗</w:t>
            </w:r>
          </w:p>
        </w:tc>
        <w:tc>
          <w:tcPr>
            <w:tcW w:w="671" w:type="pct"/>
            <w:vAlign w:val="center"/>
          </w:tcPr>
          <w:p w14:paraId="5AC58BFD"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hint="eastAsia"/>
                <w:color w:val="000000" w:themeColor="text1"/>
                <w:szCs w:val="28"/>
              </w:rPr>
              <w:t>逐批</w:t>
            </w:r>
            <w:r w:rsidR="007A39EE" w:rsidRPr="00CD5E81">
              <w:rPr>
                <w:rFonts w:ascii="標楷體" w:hAnsi="標楷體" w:hint="eastAsia"/>
                <w:color w:val="000000" w:themeColor="text1"/>
                <w:szCs w:val="28"/>
              </w:rPr>
              <w:t>檢驗</w:t>
            </w:r>
          </w:p>
        </w:tc>
        <w:tc>
          <w:tcPr>
            <w:tcW w:w="222" w:type="pct"/>
            <w:vAlign w:val="center"/>
          </w:tcPr>
          <w:p w14:paraId="67985A6D" w14:textId="77777777" w:rsidR="00DA2F7B" w:rsidRPr="00CD5E81" w:rsidRDefault="00DA2F7B" w:rsidP="008C2108">
            <w:pPr>
              <w:adjustRightInd w:val="0"/>
              <w:snapToGrid w:val="0"/>
              <w:jc w:val="both"/>
              <w:rPr>
                <w:rFonts w:ascii="標楷體"/>
                <w:color w:val="000000" w:themeColor="text1"/>
                <w:szCs w:val="28"/>
              </w:rPr>
            </w:pPr>
            <w:proofErr w:type="gramStart"/>
            <w:r w:rsidRPr="00CD5E81">
              <w:rPr>
                <w:rFonts w:ascii="標楷體" w:hAnsi="標楷體" w:hint="eastAsia"/>
                <w:color w:val="000000" w:themeColor="text1"/>
                <w:szCs w:val="28"/>
              </w:rPr>
              <w:t>ˇ</w:t>
            </w:r>
            <w:proofErr w:type="gramEnd"/>
          </w:p>
        </w:tc>
        <w:tc>
          <w:tcPr>
            <w:tcW w:w="236" w:type="pct"/>
            <w:vAlign w:val="center"/>
          </w:tcPr>
          <w:p w14:paraId="5AD1E88E" w14:textId="77777777" w:rsidR="00DA2F7B" w:rsidRPr="00CD5E81" w:rsidRDefault="00DA2F7B" w:rsidP="008C2108">
            <w:pPr>
              <w:adjustRightInd w:val="0"/>
              <w:snapToGrid w:val="0"/>
              <w:jc w:val="both"/>
              <w:rPr>
                <w:rFonts w:ascii="標楷體"/>
                <w:color w:val="000000" w:themeColor="text1"/>
                <w:szCs w:val="28"/>
              </w:rPr>
            </w:pPr>
          </w:p>
        </w:tc>
      </w:tr>
      <w:tr w:rsidR="00DA2F7B" w:rsidRPr="00CD5E81" w14:paraId="79373A5C" w14:textId="77777777" w:rsidTr="00857B75">
        <w:trPr>
          <w:trHeight w:val="715"/>
        </w:trPr>
        <w:tc>
          <w:tcPr>
            <w:tcW w:w="685" w:type="pct"/>
            <w:vAlign w:val="center"/>
          </w:tcPr>
          <w:p w14:paraId="66BF896C" w14:textId="77777777" w:rsidR="00DA2F7B" w:rsidRPr="00CD5E81" w:rsidRDefault="00DA2F7B" w:rsidP="00831DBB">
            <w:pPr>
              <w:adjustRightInd w:val="0"/>
              <w:snapToGrid w:val="0"/>
              <w:jc w:val="center"/>
              <w:rPr>
                <w:rFonts w:ascii="標楷體"/>
                <w:color w:val="000000" w:themeColor="text1"/>
                <w:szCs w:val="28"/>
              </w:rPr>
            </w:pPr>
            <w:proofErr w:type="gramStart"/>
            <w:r w:rsidRPr="00CD5E81">
              <w:rPr>
                <w:rFonts w:ascii="標楷體" w:hAnsi="標楷體" w:hint="eastAsia"/>
                <w:color w:val="000000" w:themeColor="text1"/>
                <w:szCs w:val="28"/>
              </w:rPr>
              <w:t>蝶型閥</w:t>
            </w:r>
            <w:proofErr w:type="gramEnd"/>
          </w:p>
        </w:tc>
        <w:tc>
          <w:tcPr>
            <w:tcW w:w="893" w:type="pct"/>
            <w:vAlign w:val="center"/>
          </w:tcPr>
          <w:p w14:paraId="5D07E60D"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1.</w:t>
            </w:r>
            <w:r w:rsidRPr="00CD5E81">
              <w:rPr>
                <w:rFonts w:ascii="標楷體" w:hAnsi="標楷體" w:hint="eastAsia"/>
                <w:color w:val="000000" w:themeColor="text1"/>
                <w:szCs w:val="28"/>
              </w:rPr>
              <w:t>廠牌型號</w:t>
            </w:r>
          </w:p>
          <w:p w14:paraId="13115731"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外觀</w:t>
            </w:r>
          </w:p>
          <w:p w14:paraId="1B4ABDCE"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3.</w:t>
            </w:r>
            <w:r w:rsidRPr="00CD5E81">
              <w:rPr>
                <w:rFonts w:ascii="標楷體" w:hAnsi="標楷體" w:hint="eastAsia"/>
                <w:color w:val="000000" w:themeColor="text1"/>
                <w:szCs w:val="28"/>
              </w:rPr>
              <w:t>漏水試驗</w:t>
            </w:r>
          </w:p>
        </w:tc>
        <w:tc>
          <w:tcPr>
            <w:tcW w:w="953" w:type="pct"/>
            <w:vAlign w:val="center"/>
          </w:tcPr>
          <w:p w14:paraId="1D605ADC"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1.</w:t>
            </w:r>
            <w:r w:rsidR="002A622C" w:rsidRPr="00CD5E81">
              <w:rPr>
                <w:rFonts w:ascii="標楷體" w:hAnsi="標楷體" w:hint="eastAsia"/>
                <w:color w:val="000000" w:themeColor="text1"/>
                <w:szCs w:val="28"/>
              </w:rPr>
              <w:t>契</w:t>
            </w:r>
            <w:r w:rsidRPr="00CD5E81">
              <w:rPr>
                <w:rFonts w:ascii="標楷體" w:hAnsi="標楷體" w:hint="eastAsia"/>
                <w:color w:val="000000" w:themeColor="text1"/>
                <w:szCs w:val="28"/>
              </w:rPr>
              <w:t>約規範</w:t>
            </w:r>
          </w:p>
          <w:p w14:paraId="148A674B"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送審資料</w:t>
            </w:r>
          </w:p>
          <w:p w14:paraId="1CA952A8"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3.</w:t>
            </w:r>
            <w:r w:rsidRPr="00CD5E81">
              <w:rPr>
                <w:rFonts w:ascii="標楷體" w:hAnsi="標楷體" w:hint="eastAsia"/>
                <w:color w:val="000000" w:themeColor="text1"/>
                <w:szCs w:val="28"/>
              </w:rPr>
              <w:t>出廠證明</w:t>
            </w:r>
          </w:p>
        </w:tc>
        <w:tc>
          <w:tcPr>
            <w:tcW w:w="1340" w:type="pct"/>
            <w:vAlign w:val="center"/>
          </w:tcPr>
          <w:p w14:paraId="26D4C987" w14:textId="77777777" w:rsidR="00DA2F7B" w:rsidRPr="00CD5E81" w:rsidRDefault="00DA2F7B" w:rsidP="008C2108">
            <w:pPr>
              <w:adjustRightInd w:val="0"/>
              <w:snapToGrid w:val="0"/>
              <w:jc w:val="both"/>
              <w:rPr>
                <w:rFonts w:ascii="標楷體" w:hAnsi="標楷體"/>
                <w:color w:val="000000" w:themeColor="text1"/>
                <w:szCs w:val="28"/>
              </w:rPr>
            </w:pPr>
            <w:r w:rsidRPr="00CD5E81">
              <w:rPr>
                <w:rFonts w:ascii="標楷體" w:hAnsi="標楷體"/>
                <w:color w:val="000000" w:themeColor="text1"/>
                <w:szCs w:val="28"/>
              </w:rPr>
              <w:t>1.CNS-12744-B2801</w:t>
            </w:r>
          </w:p>
          <w:p w14:paraId="4C44195B"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漏水試驗</w:t>
            </w:r>
          </w:p>
        </w:tc>
        <w:tc>
          <w:tcPr>
            <w:tcW w:w="671" w:type="pct"/>
            <w:vAlign w:val="center"/>
          </w:tcPr>
          <w:p w14:paraId="6B8DA5AD"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hint="eastAsia"/>
                <w:color w:val="000000" w:themeColor="text1"/>
                <w:szCs w:val="28"/>
              </w:rPr>
              <w:t>逐批</w:t>
            </w:r>
            <w:r w:rsidR="007A39EE" w:rsidRPr="00CD5E81">
              <w:rPr>
                <w:rFonts w:ascii="標楷體" w:hAnsi="標楷體" w:hint="eastAsia"/>
                <w:color w:val="000000" w:themeColor="text1"/>
                <w:szCs w:val="28"/>
              </w:rPr>
              <w:t>檢驗</w:t>
            </w:r>
          </w:p>
        </w:tc>
        <w:tc>
          <w:tcPr>
            <w:tcW w:w="222" w:type="pct"/>
            <w:vAlign w:val="center"/>
          </w:tcPr>
          <w:p w14:paraId="3419D416" w14:textId="77777777" w:rsidR="00DA2F7B" w:rsidRPr="00CD5E81" w:rsidRDefault="00DA2F7B" w:rsidP="008C2108">
            <w:pPr>
              <w:adjustRightInd w:val="0"/>
              <w:snapToGrid w:val="0"/>
              <w:jc w:val="both"/>
              <w:rPr>
                <w:rFonts w:ascii="標楷體"/>
                <w:color w:val="000000" w:themeColor="text1"/>
                <w:szCs w:val="28"/>
              </w:rPr>
            </w:pPr>
            <w:proofErr w:type="gramStart"/>
            <w:r w:rsidRPr="00CD5E81">
              <w:rPr>
                <w:rFonts w:ascii="標楷體" w:hAnsi="標楷體" w:hint="eastAsia"/>
                <w:color w:val="000000" w:themeColor="text1"/>
                <w:szCs w:val="28"/>
              </w:rPr>
              <w:t>ˇ</w:t>
            </w:r>
            <w:proofErr w:type="gramEnd"/>
          </w:p>
        </w:tc>
        <w:tc>
          <w:tcPr>
            <w:tcW w:w="236" w:type="pct"/>
            <w:vAlign w:val="center"/>
          </w:tcPr>
          <w:p w14:paraId="5DEA1BBE" w14:textId="77777777" w:rsidR="00DA2F7B" w:rsidRPr="00CD5E81" w:rsidRDefault="00DA2F7B" w:rsidP="008C2108">
            <w:pPr>
              <w:adjustRightInd w:val="0"/>
              <w:snapToGrid w:val="0"/>
              <w:jc w:val="both"/>
              <w:rPr>
                <w:rFonts w:ascii="標楷體"/>
                <w:color w:val="000000" w:themeColor="text1"/>
                <w:szCs w:val="28"/>
              </w:rPr>
            </w:pPr>
          </w:p>
        </w:tc>
      </w:tr>
      <w:tr w:rsidR="00DA2F7B" w:rsidRPr="00CD5E81" w14:paraId="3ADAB5F5" w14:textId="77777777" w:rsidTr="00857B75">
        <w:trPr>
          <w:trHeight w:val="416"/>
        </w:trPr>
        <w:tc>
          <w:tcPr>
            <w:tcW w:w="685" w:type="pct"/>
            <w:vAlign w:val="center"/>
          </w:tcPr>
          <w:p w14:paraId="56C6E2AB" w14:textId="77777777" w:rsidR="00DA2F7B" w:rsidRPr="00CD5E81" w:rsidRDefault="00DA2F7B" w:rsidP="00831DBB">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螺紋式</w:t>
            </w:r>
          </w:p>
          <w:p w14:paraId="26F28EB8" w14:textId="77777777" w:rsidR="00DA2F7B" w:rsidRPr="00CD5E81" w:rsidRDefault="00DA2F7B" w:rsidP="00831DBB">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擺動型</w:t>
            </w:r>
          </w:p>
          <w:p w14:paraId="4259DF18" w14:textId="77777777" w:rsidR="00DA2F7B" w:rsidRPr="00CD5E81" w:rsidRDefault="00DA2F7B" w:rsidP="00831DBB">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止回閥</w:t>
            </w:r>
          </w:p>
          <w:p w14:paraId="0CD062AE" w14:textId="77777777" w:rsidR="00DA2F7B" w:rsidRPr="00CD5E81" w:rsidRDefault="00DA2F7B" w:rsidP="00831DBB">
            <w:pPr>
              <w:adjustRightInd w:val="0"/>
              <w:snapToGrid w:val="0"/>
              <w:jc w:val="center"/>
              <w:rPr>
                <w:rFonts w:ascii="標楷體"/>
                <w:color w:val="000000" w:themeColor="text1"/>
                <w:szCs w:val="28"/>
              </w:rPr>
            </w:pPr>
            <w:r w:rsidRPr="00CD5E81">
              <w:rPr>
                <w:rFonts w:ascii="標楷體" w:hAnsi="標楷體"/>
                <w:color w:val="000000" w:themeColor="text1"/>
                <w:spacing w:val="17"/>
                <w:w w:val="92"/>
                <w:kern w:val="0"/>
                <w:szCs w:val="28"/>
                <w:fitText w:val="1120" w:id="-1812806398"/>
              </w:rPr>
              <w:t>(2</w:t>
            </w:r>
            <w:proofErr w:type="gramStart"/>
            <w:r w:rsidRPr="00CD5E81">
              <w:rPr>
                <w:rFonts w:ascii="標楷體" w:hAnsi="標楷體" w:hint="eastAsia"/>
                <w:color w:val="000000" w:themeColor="text1"/>
                <w:spacing w:val="17"/>
                <w:w w:val="92"/>
                <w:kern w:val="0"/>
                <w:szCs w:val="28"/>
                <w:fitText w:val="1120" w:id="-1812806398"/>
              </w:rPr>
              <w:t>”</w:t>
            </w:r>
            <w:proofErr w:type="gramEnd"/>
            <w:r w:rsidRPr="00CD5E81">
              <w:rPr>
                <w:rFonts w:ascii="標楷體" w:hAnsi="標楷體"/>
                <w:color w:val="000000" w:themeColor="text1"/>
                <w:spacing w:val="17"/>
                <w:w w:val="92"/>
                <w:kern w:val="0"/>
                <w:szCs w:val="28"/>
                <w:fitText w:val="1120" w:id="-1812806398"/>
              </w:rPr>
              <w:t>(</w:t>
            </w:r>
            <w:r w:rsidRPr="00CD5E81">
              <w:rPr>
                <w:rFonts w:ascii="標楷體" w:hAnsi="標楷體" w:hint="eastAsia"/>
                <w:color w:val="000000" w:themeColor="text1"/>
                <w:spacing w:val="17"/>
                <w:w w:val="92"/>
                <w:kern w:val="0"/>
                <w:szCs w:val="28"/>
                <w:fitText w:val="1120" w:id="-1812806398"/>
              </w:rPr>
              <w:t>含</w:t>
            </w:r>
            <w:r w:rsidRPr="00CD5E81">
              <w:rPr>
                <w:rFonts w:ascii="標楷體" w:hAnsi="標楷體"/>
                <w:color w:val="000000" w:themeColor="text1"/>
                <w:spacing w:val="-29"/>
                <w:w w:val="92"/>
                <w:kern w:val="0"/>
                <w:szCs w:val="28"/>
                <w:fitText w:val="1120" w:id="-1812806398"/>
              </w:rPr>
              <w:t>)</w:t>
            </w:r>
            <w:r w:rsidRPr="008D37F7">
              <w:rPr>
                <w:rFonts w:ascii="標楷體" w:hAnsi="標楷體" w:hint="eastAsia"/>
                <w:color w:val="000000" w:themeColor="text1"/>
                <w:w w:val="88"/>
                <w:kern w:val="0"/>
                <w:szCs w:val="28"/>
                <w:fitText w:val="1120" w:id="-1812806397"/>
              </w:rPr>
              <w:t>以下適用</w:t>
            </w:r>
            <w:r w:rsidRPr="008D37F7">
              <w:rPr>
                <w:rFonts w:ascii="標楷體" w:hAnsi="標楷體"/>
                <w:color w:val="000000" w:themeColor="text1"/>
                <w:spacing w:val="12"/>
                <w:w w:val="88"/>
                <w:kern w:val="0"/>
                <w:szCs w:val="28"/>
                <w:fitText w:val="1120" w:id="-1812806397"/>
              </w:rPr>
              <w:t>)</w:t>
            </w:r>
          </w:p>
        </w:tc>
        <w:tc>
          <w:tcPr>
            <w:tcW w:w="893" w:type="pct"/>
            <w:vAlign w:val="center"/>
          </w:tcPr>
          <w:p w14:paraId="31666136"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1.</w:t>
            </w:r>
            <w:r w:rsidRPr="00CD5E81">
              <w:rPr>
                <w:rFonts w:ascii="標楷體" w:hAnsi="標楷體" w:hint="eastAsia"/>
                <w:color w:val="000000" w:themeColor="text1"/>
                <w:szCs w:val="28"/>
              </w:rPr>
              <w:t>廠牌型號</w:t>
            </w:r>
          </w:p>
          <w:p w14:paraId="3FAC30B4"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外觀</w:t>
            </w:r>
          </w:p>
          <w:p w14:paraId="4BD54C4C"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3.</w:t>
            </w:r>
            <w:r w:rsidRPr="00CD5E81">
              <w:rPr>
                <w:rFonts w:ascii="標楷體" w:hAnsi="標楷體" w:hint="eastAsia"/>
                <w:color w:val="000000" w:themeColor="text1"/>
                <w:szCs w:val="28"/>
              </w:rPr>
              <w:t>漏水試驗</w:t>
            </w:r>
          </w:p>
        </w:tc>
        <w:tc>
          <w:tcPr>
            <w:tcW w:w="953" w:type="pct"/>
            <w:vAlign w:val="center"/>
          </w:tcPr>
          <w:p w14:paraId="50DCD075"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1.</w:t>
            </w:r>
            <w:r w:rsidR="002A622C" w:rsidRPr="00CD5E81">
              <w:rPr>
                <w:rFonts w:ascii="標楷體" w:hAnsi="標楷體" w:hint="eastAsia"/>
                <w:color w:val="000000" w:themeColor="text1"/>
                <w:szCs w:val="28"/>
              </w:rPr>
              <w:t>契</w:t>
            </w:r>
            <w:r w:rsidRPr="00CD5E81">
              <w:rPr>
                <w:rFonts w:ascii="標楷體" w:hAnsi="標楷體" w:hint="eastAsia"/>
                <w:color w:val="000000" w:themeColor="text1"/>
                <w:szCs w:val="28"/>
              </w:rPr>
              <w:t>約規範</w:t>
            </w:r>
          </w:p>
          <w:p w14:paraId="4235F1F8"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送審資料</w:t>
            </w:r>
          </w:p>
          <w:p w14:paraId="2A908C4A"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3.</w:t>
            </w:r>
            <w:r w:rsidRPr="00CD5E81">
              <w:rPr>
                <w:rFonts w:ascii="標楷體" w:hAnsi="標楷體" w:hint="eastAsia"/>
                <w:color w:val="000000" w:themeColor="text1"/>
                <w:szCs w:val="28"/>
              </w:rPr>
              <w:t>出廠證明</w:t>
            </w:r>
          </w:p>
        </w:tc>
        <w:tc>
          <w:tcPr>
            <w:tcW w:w="1340" w:type="pct"/>
            <w:vAlign w:val="center"/>
          </w:tcPr>
          <w:p w14:paraId="0662BA85" w14:textId="77777777" w:rsidR="00DA2F7B" w:rsidRPr="00CD5E81" w:rsidRDefault="00DA2F7B" w:rsidP="008C2108">
            <w:pPr>
              <w:adjustRightInd w:val="0"/>
              <w:snapToGrid w:val="0"/>
              <w:jc w:val="both"/>
              <w:rPr>
                <w:rFonts w:ascii="標楷體" w:hAnsi="標楷體"/>
                <w:color w:val="000000" w:themeColor="text1"/>
                <w:szCs w:val="28"/>
              </w:rPr>
            </w:pPr>
            <w:r w:rsidRPr="00CD5E81">
              <w:rPr>
                <w:rFonts w:ascii="標楷體" w:hAnsi="標楷體"/>
                <w:color w:val="000000" w:themeColor="text1"/>
                <w:szCs w:val="28"/>
              </w:rPr>
              <w:t>1.CNS-11088-B2763</w:t>
            </w:r>
          </w:p>
          <w:p w14:paraId="149A264F"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漏水試驗</w:t>
            </w:r>
          </w:p>
        </w:tc>
        <w:tc>
          <w:tcPr>
            <w:tcW w:w="671" w:type="pct"/>
            <w:vAlign w:val="center"/>
          </w:tcPr>
          <w:p w14:paraId="78BC5BB2"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hint="eastAsia"/>
                <w:color w:val="000000" w:themeColor="text1"/>
                <w:szCs w:val="28"/>
              </w:rPr>
              <w:t>逐批</w:t>
            </w:r>
            <w:r w:rsidR="007A39EE" w:rsidRPr="00CD5E81">
              <w:rPr>
                <w:rFonts w:ascii="標楷體" w:hAnsi="標楷體" w:hint="eastAsia"/>
                <w:color w:val="000000" w:themeColor="text1"/>
                <w:szCs w:val="28"/>
              </w:rPr>
              <w:t>檢驗</w:t>
            </w:r>
          </w:p>
        </w:tc>
        <w:tc>
          <w:tcPr>
            <w:tcW w:w="222" w:type="pct"/>
            <w:vAlign w:val="center"/>
          </w:tcPr>
          <w:p w14:paraId="6D16A1F0" w14:textId="77777777" w:rsidR="00DA2F7B" w:rsidRPr="00CD5E81" w:rsidRDefault="00DA2F7B" w:rsidP="008C2108">
            <w:pPr>
              <w:adjustRightInd w:val="0"/>
              <w:snapToGrid w:val="0"/>
              <w:jc w:val="both"/>
              <w:rPr>
                <w:rFonts w:ascii="標楷體"/>
                <w:color w:val="000000" w:themeColor="text1"/>
                <w:szCs w:val="28"/>
              </w:rPr>
            </w:pPr>
            <w:proofErr w:type="gramStart"/>
            <w:r w:rsidRPr="00CD5E81">
              <w:rPr>
                <w:rFonts w:ascii="標楷體" w:hAnsi="標楷體" w:hint="eastAsia"/>
                <w:color w:val="000000" w:themeColor="text1"/>
                <w:szCs w:val="28"/>
              </w:rPr>
              <w:t>ˇ</w:t>
            </w:r>
            <w:proofErr w:type="gramEnd"/>
          </w:p>
        </w:tc>
        <w:tc>
          <w:tcPr>
            <w:tcW w:w="236" w:type="pct"/>
            <w:vAlign w:val="center"/>
          </w:tcPr>
          <w:p w14:paraId="184F7225" w14:textId="77777777" w:rsidR="00DA2F7B" w:rsidRPr="00CD5E81" w:rsidRDefault="00DA2F7B" w:rsidP="008C2108">
            <w:pPr>
              <w:adjustRightInd w:val="0"/>
              <w:snapToGrid w:val="0"/>
              <w:jc w:val="both"/>
              <w:rPr>
                <w:rFonts w:ascii="標楷體"/>
                <w:color w:val="000000" w:themeColor="text1"/>
                <w:szCs w:val="28"/>
              </w:rPr>
            </w:pPr>
          </w:p>
        </w:tc>
      </w:tr>
    </w:tbl>
    <w:p w14:paraId="73833A8A" w14:textId="77777777" w:rsidR="00DA2F7B" w:rsidRPr="00CD5E81" w:rsidRDefault="00DA2F7B" w:rsidP="008C2108">
      <w:pPr>
        <w:pStyle w:val="1a"/>
        <w:adjustRightInd w:val="0"/>
        <w:snapToGrid w:val="0"/>
        <w:spacing w:after="0" w:line="300" w:lineRule="auto"/>
        <w:ind w:left="0" w:firstLine="0"/>
        <w:rPr>
          <w:color w:val="000000" w:themeColor="text1"/>
          <w:szCs w:val="28"/>
        </w:rPr>
      </w:pPr>
      <w:r w:rsidRPr="00CD5E81">
        <w:rPr>
          <w:color w:val="000000" w:themeColor="text1"/>
          <w:szCs w:val="28"/>
        </w:rPr>
        <w:lastRenderedPageBreak/>
        <w:t>3.1</w:t>
      </w:r>
      <w:r w:rsidRPr="00CD5E81">
        <w:rPr>
          <w:rFonts w:hint="eastAsia"/>
          <w:color w:val="000000" w:themeColor="text1"/>
          <w:szCs w:val="28"/>
        </w:rPr>
        <w:t>材料設備品質檢驗管理標準（</w:t>
      </w:r>
      <w:r w:rsidRPr="00CD5E81">
        <w:rPr>
          <w:rFonts w:hint="eastAsia"/>
          <w:color w:val="000000" w:themeColor="text1"/>
          <w:szCs w:val="28"/>
          <w:lang w:eastAsia="zh-HK"/>
        </w:rPr>
        <w:t>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295"/>
        <w:gridCol w:w="1511"/>
        <w:gridCol w:w="1584"/>
        <w:gridCol w:w="2533"/>
        <w:gridCol w:w="1267"/>
        <w:gridCol w:w="424"/>
        <w:gridCol w:w="446"/>
      </w:tblGrid>
      <w:tr w:rsidR="00DA2F7B" w:rsidRPr="00CD5E81" w14:paraId="7652BBF1" w14:textId="77777777" w:rsidTr="00856111">
        <w:trPr>
          <w:cantSplit/>
          <w:trHeight w:val="436"/>
        </w:trPr>
        <w:tc>
          <w:tcPr>
            <w:tcW w:w="714" w:type="pct"/>
            <w:vMerge w:val="restart"/>
            <w:vAlign w:val="center"/>
          </w:tcPr>
          <w:p w14:paraId="0C69A55D" w14:textId="77777777" w:rsidR="00DA2F7B" w:rsidRPr="00CD5E81" w:rsidRDefault="00DA2F7B" w:rsidP="00831DBB">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設備材料名稱</w:t>
            </w:r>
          </w:p>
        </w:tc>
        <w:tc>
          <w:tcPr>
            <w:tcW w:w="834" w:type="pct"/>
            <w:vMerge w:val="restart"/>
            <w:vAlign w:val="center"/>
          </w:tcPr>
          <w:p w14:paraId="4BF9A38C" w14:textId="77777777" w:rsidR="00DA2F7B" w:rsidRPr="00CD5E81" w:rsidRDefault="00DA2F7B" w:rsidP="00856111">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檢驗項目</w:t>
            </w:r>
          </w:p>
        </w:tc>
        <w:tc>
          <w:tcPr>
            <w:tcW w:w="2272" w:type="pct"/>
            <w:gridSpan w:val="2"/>
            <w:vAlign w:val="center"/>
          </w:tcPr>
          <w:p w14:paraId="430405A1" w14:textId="77777777" w:rsidR="00DA2F7B" w:rsidRPr="00CD5E81" w:rsidRDefault="00DA2F7B" w:rsidP="00856111">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依據標準</w:t>
            </w:r>
          </w:p>
        </w:tc>
        <w:tc>
          <w:tcPr>
            <w:tcW w:w="699" w:type="pct"/>
            <w:vMerge w:val="restart"/>
            <w:vAlign w:val="center"/>
          </w:tcPr>
          <w:p w14:paraId="0C58CE2E" w14:textId="77777777" w:rsidR="00DA2F7B" w:rsidRPr="00CD5E81" w:rsidRDefault="00DA2F7B" w:rsidP="00856111">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頻率</w:t>
            </w:r>
          </w:p>
          <w:p w14:paraId="45EA6246" w14:textId="77777777" w:rsidR="00DA2F7B" w:rsidRPr="00CD5E81" w:rsidRDefault="00DA2F7B" w:rsidP="00856111">
            <w:pPr>
              <w:adjustRightInd w:val="0"/>
              <w:snapToGrid w:val="0"/>
              <w:jc w:val="center"/>
              <w:rPr>
                <w:rFonts w:ascii="標楷體"/>
                <w:color w:val="000000" w:themeColor="text1"/>
                <w:szCs w:val="28"/>
              </w:rPr>
            </w:pPr>
            <w:r w:rsidRPr="00CD5E81">
              <w:rPr>
                <w:rFonts w:ascii="標楷體" w:hAnsi="標楷體"/>
                <w:color w:val="000000" w:themeColor="text1"/>
                <w:szCs w:val="28"/>
              </w:rPr>
              <w:t>(</w:t>
            </w:r>
            <w:r w:rsidRPr="00CD5E81">
              <w:rPr>
                <w:rFonts w:ascii="標楷體" w:hAnsi="標楷體" w:hint="eastAsia"/>
                <w:color w:val="000000" w:themeColor="text1"/>
                <w:szCs w:val="28"/>
              </w:rPr>
              <w:t>次數</w:t>
            </w:r>
            <w:r w:rsidRPr="00CD5E81">
              <w:rPr>
                <w:rFonts w:ascii="標楷體" w:hAnsi="標楷體"/>
                <w:color w:val="000000" w:themeColor="text1"/>
                <w:szCs w:val="28"/>
              </w:rPr>
              <w:t>)</w:t>
            </w:r>
          </w:p>
        </w:tc>
        <w:tc>
          <w:tcPr>
            <w:tcW w:w="480" w:type="pct"/>
            <w:gridSpan w:val="2"/>
            <w:vAlign w:val="center"/>
          </w:tcPr>
          <w:p w14:paraId="4BC8EDAC" w14:textId="77777777" w:rsidR="00DA2F7B" w:rsidRPr="00CD5E81" w:rsidRDefault="00DA2F7B" w:rsidP="00856111">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功能測試地點</w:t>
            </w:r>
          </w:p>
        </w:tc>
      </w:tr>
      <w:tr w:rsidR="00DA2F7B" w:rsidRPr="00CD5E81" w14:paraId="4B9F587C" w14:textId="77777777" w:rsidTr="00856111">
        <w:trPr>
          <w:cantSplit/>
          <w:trHeight w:val="418"/>
        </w:trPr>
        <w:tc>
          <w:tcPr>
            <w:tcW w:w="714" w:type="pct"/>
            <w:vMerge/>
            <w:vAlign w:val="center"/>
          </w:tcPr>
          <w:p w14:paraId="5F01124C" w14:textId="77777777" w:rsidR="00DA2F7B" w:rsidRPr="00CD5E81" w:rsidRDefault="00DA2F7B" w:rsidP="00831DBB">
            <w:pPr>
              <w:adjustRightInd w:val="0"/>
              <w:snapToGrid w:val="0"/>
              <w:jc w:val="center"/>
              <w:rPr>
                <w:rFonts w:ascii="標楷體"/>
                <w:color w:val="000000" w:themeColor="text1"/>
                <w:szCs w:val="28"/>
              </w:rPr>
            </w:pPr>
          </w:p>
        </w:tc>
        <w:tc>
          <w:tcPr>
            <w:tcW w:w="834" w:type="pct"/>
            <w:vMerge/>
            <w:vAlign w:val="center"/>
          </w:tcPr>
          <w:p w14:paraId="4727D04A" w14:textId="77777777" w:rsidR="00DA2F7B" w:rsidRPr="00CD5E81" w:rsidRDefault="00DA2F7B" w:rsidP="00856111">
            <w:pPr>
              <w:adjustRightInd w:val="0"/>
              <w:snapToGrid w:val="0"/>
              <w:jc w:val="center"/>
              <w:rPr>
                <w:rFonts w:ascii="標楷體"/>
                <w:color w:val="000000" w:themeColor="text1"/>
                <w:szCs w:val="28"/>
              </w:rPr>
            </w:pPr>
          </w:p>
        </w:tc>
        <w:tc>
          <w:tcPr>
            <w:tcW w:w="874" w:type="pct"/>
            <w:vAlign w:val="center"/>
          </w:tcPr>
          <w:p w14:paraId="5D6E8930" w14:textId="77777777" w:rsidR="00DA2F7B" w:rsidRPr="00CD5E81" w:rsidRDefault="00DA2F7B" w:rsidP="00856111">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圖說章節</w:t>
            </w:r>
          </w:p>
        </w:tc>
        <w:tc>
          <w:tcPr>
            <w:tcW w:w="1398" w:type="pct"/>
            <w:vAlign w:val="center"/>
          </w:tcPr>
          <w:p w14:paraId="7491DC43" w14:textId="77777777" w:rsidR="00DA2F7B" w:rsidRPr="00CD5E81" w:rsidRDefault="00DA2F7B" w:rsidP="00856111">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法令</w:t>
            </w:r>
            <w:r w:rsidR="002A622C" w:rsidRPr="00CD5E81">
              <w:rPr>
                <w:rFonts w:ascii="標楷體" w:hAnsi="標楷體" w:hint="eastAsia"/>
                <w:color w:val="000000" w:themeColor="text1"/>
                <w:szCs w:val="28"/>
              </w:rPr>
              <w:t>、規範</w:t>
            </w:r>
          </w:p>
        </w:tc>
        <w:tc>
          <w:tcPr>
            <w:tcW w:w="699" w:type="pct"/>
            <w:vMerge/>
            <w:vAlign w:val="center"/>
          </w:tcPr>
          <w:p w14:paraId="1ABBF0C6" w14:textId="77777777" w:rsidR="00DA2F7B" w:rsidRPr="00CD5E81" w:rsidRDefault="00DA2F7B" w:rsidP="00856111">
            <w:pPr>
              <w:adjustRightInd w:val="0"/>
              <w:snapToGrid w:val="0"/>
              <w:jc w:val="center"/>
              <w:rPr>
                <w:rFonts w:ascii="標楷體"/>
                <w:color w:val="000000" w:themeColor="text1"/>
                <w:szCs w:val="28"/>
              </w:rPr>
            </w:pPr>
          </w:p>
        </w:tc>
        <w:tc>
          <w:tcPr>
            <w:tcW w:w="234" w:type="pct"/>
            <w:vAlign w:val="center"/>
          </w:tcPr>
          <w:p w14:paraId="3710AE47" w14:textId="77777777" w:rsidR="00DA2F7B" w:rsidRPr="00CD5E81" w:rsidRDefault="00DA2F7B" w:rsidP="00856111">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工地</w:t>
            </w:r>
          </w:p>
        </w:tc>
        <w:tc>
          <w:tcPr>
            <w:tcW w:w="246" w:type="pct"/>
            <w:vAlign w:val="center"/>
          </w:tcPr>
          <w:p w14:paraId="15FAA52C" w14:textId="77777777" w:rsidR="00DA2F7B" w:rsidRPr="00CD5E81" w:rsidRDefault="00DA2F7B" w:rsidP="00856111">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工廠</w:t>
            </w:r>
          </w:p>
        </w:tc>
      </w:tr>
      <w:tr w:rsidR="00DA2F7B" w:rsidRPr="00CD5E81" w14:paraId="5FB67EFE" w14:textId="77777777" w:rsidTr="00856111">
        <w:trPr>
          <w:trHeight w:val="723"/>
        </w:trPr>
        <w:tc>
          <w:tcPr>
            <w:tcW w:w="714" w:type="pct"/>
            <w:vAlign w:val="center"/>
          </w:tcPr>
          <w:p w14:paraId="3B125C2C" w14:textId="77777777" w:rsidR="00DA2F7B" w:rsidRPr="00CD5E81" w:rsidRDefault="00DA2F7B" w:rsidP="00831DBB">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無聲</w:t>
            </w:r>
          </w:p>
          <w:p w14:paraId="4A66D6A1" w14:textId="77777777" w:rsidR="00DA2F7B" w:rsidRPr="00CD5E81" w:rsidRDefault="00DA2F7B" w:rsidP="00831DBB">
            <w:pPr>
              <w:adjustRightInd w:val="0"/>
              <w:snapToGrid w:val="0"/>
              <w:jc w:val="center"/>
              <w:rPr>
                <w:rFonts w:ascii="標楷體"/>
                <w:color w:val="000000" w:themeColor="text1"/>
                <w:szCs w:val="28"/>
              </w:rPr>
            </w:pPr>
            <w:proofErr w:type="gramStart"/>
            <w:r w:rsidRPr="00CD5E81">
              <w:rPr>
                <w:rFonts w:ascii="標楷體" w:hAnsi="標楷體" w:hint="eastAsia"/>
                <w:color w:val="000000" w:themeColor="text1"/>
                <w:szCs w:val="28"/>
              </w:rPr>
              <w:t>逆止閥</w:t>
            </w:r>
            <w:proofErr w:type="gramEnd"/>
          </w:p>
        </w:tc>
        <w:tc>
          <w:tcPr>
            <w:tcW w:w="834" w:type="pct"/>
            <w:vAlign w:val="center"/>
          </w:tcPr>
          <w:p w14:paraId="6644C5BD"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1.</w:t>
            </w:r>
            <w:r w:rsidRPr="00CD5E81">
              <w:rPr>
                <w:rFonts w:ascii="標楷體" w:hAnsi="標楷體" w:hint="eastAsia"/>
                <w:color w:val="000000" w:themeColor="text1"/>
                <w:szCs w:val="28"/>
              </w:rPr>
              <w:t>廠牌型號</w:t>
            </w:r>
          </w:p>
          <w:p w14:paraId="7762C909"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外觀</w:t>
            </w:r>
          </w:p>
        </w:tc>
        <w:tc>
          <w:tcPr>
            <w:tcW w:w="874" w:type="pct"/>
            <w:vAlign w:val="center"/>
          </w:tcPr>
          <w:p w14:paraId="23C75542"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1.</w:t>
            </w:r>
            <w:r w:rsidR="002A622C" w:rsidRPr="00CD5E81">
              <w:rPr>
                <w:rFonts w:ascii="標楷體" w:hAnsi="標楷體" w:hint="eastAsia"/>
                <w:color w:val="000000" w:themeColor="text1"/>
                <w:szCs w:val="28"/>
              </w:rPr>
              <w:t>契</w:t>
            </w:r>
            <w:r w:rsidRPr="00CD5E81">
              <w:rPr>
                <w:rFonts w:ascii="標楷體" w:hAnsi="標楷體" w:hint="eastAsia"/>
                <w:color w:val="000000" w:themeColor="text1"/>
                <w:szCs w:val="28"/>
              </w:rPr>
              <w:t>約規範</w:t>
            </w:r>
          </w:p>
          <w:p w14:paraId="311E898A"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送審資料</w:t>
            </w:r>
          </w:p>
          <w:p w14:paraId="7B8F2E53"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3.</w:t>
            </w:r>
            <w:r w:rsidRPr="00CD5E81">
              <w:rPr>
                <w:rFonts w:ascii="標楷體" w:hAnsi="標楷體" w:hint="eastAsia"/>
                <w:color w:val="000000" w:themeColor="text1"/>
                <w:szCs w:val="28"/>
              </w:rPr>
              <w:t>出廠證明</w:t>
            </w:r>
          </w:p>
        </w:tc>
        <w:tc>
          <w:tcPr>
            <w:tcW w:w="1398" w:type="pct"/>
            <w:vAlign w:val="center"/>
          </w:tcPr>
          <w:p w14:paraId="3EF11306" w14:textId="77777777" w:rsidR="00DA2F7B" w:rsidRPr="00CD5E81" w:rsidRDefault="00DA2F7B" w:rsidP="008C2108">
            <w:pPr>
              <w:adjustRightInd w:val="0"/>
              <w:snapToGrid w:val="0"/>
              <w:jc w:val="both"/>
              <w:rPr>
                <w:rFonts w:ascii="標楷體"/>
                <w:color w:val="000000" w:themeColor="text1"/>
                <w:szCs w:val="28"/>
              </w:rPr>
            </w:pPr>
          </w:p>
        </w:tc>
        <w:tc>
          <w:tcPr>
            <w:tcW w:w="699" w:type="pct"/>
            <w:vAlign w:val="center"/>
          </w:tcPr>
          <w:p w14:paraId="4173A42C"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hint="eastAsia"/>
                <w:color w:val="000000" w:themeColor="text1"/>
                <w:szCs w:val="28"/>
              </w:rPr>
              <w:t>逐批</w:t>
            </w:r>
            <w:r w:rsidR="007A39EE" w:rsidRPr="00CD5E81">
              <w:rPr>
                <w:rFonts w:ascii="標楷體" w:hAnsi="標楷體" w:hint="eastAsia"/>
                <w:color w:val="000000" w:themeColor="text1"/>
                <w:szCs w:val="28"/>
              </w:rPr>
              <w:t>檢驗</w:t>
            </w:r>
          </w:p>
        </w:tc>
        <w:tc>
          <w:tcPr>
            <w:tcW w:w="234" w:type="pct"/>
            <w:vAlign w:val="center"/>
          </w:tcPr>
          <w:p w14:paraId="0C6E0168" w14:textId="77777777" w:rsidR="00DA2F7B" w:rsidRPr="00CD5E81" w:rsidRDefault="00DA2F7B" w:rsidP="008C2108">
            <w:pPr>
              <w:adjustRightInd w:val="0"/>
              <w:snapToGrid w:val="0"/>
              <w:jc w:val="both"/>
              <w:rPr>
                <w:rFonts w:ascii="標楷體"/>
                <w:color w:val="000000" w:themeColor="text1"/>
                <w:szCs w:val="28"/>
              </w:rPr>
            </w:pPr>
            <w:proofErr w:type="gramStart"/>
            <w:r w:rsidRPr="00CD5E81">
              <w:rPr>
                <w:rFonts w:ascii="標楷體" w:hAnsi="標楷體" w:hint="eastAsia"/>
                <w:color w:val="000000" w:themeColor="text1"/>
                <w:szCs w:val="28"/>
              </w:rPr>
              <w:t>ˇ</w:t>
            </w:r>
            <w:proofErr w:type="gramEnd"/>
          </w:p>
        </w:tc>
        <w:tc>
          <w:tcPr>
            <w:tcW w:w="246" w:type="pct"/>
            <w:vAlign w:val="center"/>
          </w:tcPr>
          <w:p w14:paraId="7338A8F4" w14:textId="77777777" w:rsidR="00DA2F7B" w:rsidRPr="00CD5E81" w:rsidRDefault="00DA2F7B" w:rsidP="008C2108">
            <w:pPr>
              <w:adjustRightInd w:val="0"/>
              <w:snapToGrid w:val="0"/>
              <w:jc w:val="both"/>
              <w:rPr>
                <w:rFonts w:ascii="標楷體"/>
                <w:color w:val="000000" w:themeColor="text1"/>
                <w:szCs w:val="28"/>
              </w:rPr>
            </w:pPr>
          </w:p>
        </w:tc>
      </w:tr>
      <w:tr w:rsidR="00DA2F7B" w:rsidRPr="00CD5E81" w14:paraId="66909AA1" w14:textId="77777777" w:rsidTr="00856111">
        <w:trPr>
          <w:trHeight w:val="895"/>
        </w:trPr>
        <w:tc>
          <w:tcPr>
            <w:tcW w:w="714" w:type="pct"/>
            <w:vAlign w:val="center"/>
          </w:tcPr>
          <w:p w14:paraId="7732B4E8" w14:textId="77777777" w:rsidR="00DA2F7B" w:rsidRPr="00CD5E81" w:rsidRDefault="00DA2F7B" w:rsidP="00831DBB">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螺紋口</w:t>
            </w:r>
          </w:p>
          <w:p w14:paraId="6F5311ED" w14:textId="77777777" w:rsidR="00DA2F7B" w:rsidRPr="00CD5E81" w:rsidRDefault="00DA2F7B" w:rsidP="00831DBB">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過濾器</w:t>
            </w:r>
          </w:p>
          <w:p w14:paraId="60E3B5CB" w14:textId="77777777" w:rsidR="00DA2F7B" w:rsidRPr="00CD5E81" w:rsidRDefault="00DA2F7B" w:rsidP="00831DBB">
            <w:pPr>
              <w:adjustRightInd w:val="0"/>
              <w:snapToGrid w:val="0"/>
              <w:jc w:val="center"/>
              <w:rPr>
                <w:rFonts w:ascii="標楷體"/>
                <w:color w:val="000000" w:themeColor="text1"/>
                <w:szCs w:val="28"/>
              </w:rPr>
            </w:pPr>
            <w:r w:rsidRPr="00CD5E81">
              <w:rPr>
                <w:rFonts w:ascii="標楷體" w:hAnsi="標楷體"/>
                <w:color w:val="000000" w:themeColor="text1"/>
                <w:szCs w:val="28"/>
              </w:rPr>
              <w:t>(2</w:t>
            </w:r>
            <w:proofErr w:type="gramStart"/>
            <w:r w:rsidRPr="00CD5E81">
              <w:rPr>
                <w:rFonts w:ascii="標楷體" w:hint="eastAsia"/>
                <w:color w:val="000000" w:themeColor="text1"/>
                <w:szCs w:val="28"/>
              </w:rPr>
              <w:t>”</w:t>
            </w:r>
            <w:proofErr w:type="gramEnd"/>
            <w:r w:rsidRPr="00CD5E81">
              <w:rPr>
                <w:rFonts w:ascii="標楷體" w:hAnsi="標楷體"/>
                <w:color w:val="000000" w:themeColor="text1"/>
                <w:szCs w:val="28"/>
              </w:rPr>
              <w:t>(</w:t>
            </w:r>
            <w:r w:rsidRPr="00CD5E81">
              <w:rPr>
                <w:rFonts w:ascii="標楷體" w:hAnsi="標楷體" w:hint="eastAsia"/>
                <w:color w:val="000000" w:themeColor="text1"/>
                <w:szCs w:val="28"/>
              </w:rPr>
              <w:t>含</w:t>
            </w:r>
            <w:r w:rsidRPr="00CD5E81">
              <w:rPr>
                <w:rFonts w:ascii="標楷體" w:hAnsi="標楷體"/>
                <w:color w:val="000000" w:themeColor="text1"/>
                <w:szCs w:val="28"/>
              </w:rPr>
              <w:t>)</w:t>
            </w:r>
            <w:r w:rsidRPr="00CD5E81">
              <w:rPr>
                <w:rFonts w:ascii="標楷體" w:hAnsi="標楷體" w:hint="eastAsia"/>
                <w:color w:val="000000" w:themeColor="text1"/>
                <w:szCs w:val="28"/>
              </w:rPr>
              <w:t>以下適用</w:t>
            </w:r>
            <w:r w:rsidRPr="00CD5E81">
              <w:rPr>
                <w:rFonts w:ascii="標楷體" w:hAnsi="標楷體"/>
                <w:color w:val="000000" w:themeColor="text1"/>
                <w:szCs w:val="28"/>
              </w:rPr>
              <w:t>)</w:t>
            </w:r>
          </w:p>
        </w:tc>
        <w:tc>
          <w:tcPr>
            <w:tcW w:w="834" w:type="pct"/>
            <w:vAlign w:val="center"/>
          </w:tcPr>
          <w:p w14:paraId="1AC220F6"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1.</w:t>
            </w:r>
            <w:r w:rsidRPr="00CD5E81">
              <w:rPr>
                <w:rFonts w:ascii="標楷體" w:hAnsi="標楷體" w:hint="eastAsia"/>
                <w:color w:val="000000" w:themeColor="text1"/>
                <w:szCs w:val="28"/>
              </w:rPr>
              <w:t>廠牌型號</w:t>
            </w:r>
          </w:p>
          <w:p w14:paraId="24774CA5"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外觀</w:t>
            </w:r>
          </w:p>
        </w:tc>
        <w:tc>
          <w:tcPr>
            <w:tcW w:w="874" w:type="pct"/>
            <w:vAlign w:val="center"/>
          </w:tcPr>
          <w:p w14:paraId="0FC4102A"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1.</w:t>
            </w:r>
            <w:r w:rsidR="002A622C" w:rsidRPr="00CD5E81">
              <w:rPr>
                <w:rFonts w:ascii="標楷體" w:hAnsi="標楷體" w:hint="eastAsia"/>
                <w:color w:val="000000" w:themeColor="text1"/>
                <w:szCs w:val="28"/>
              </w:rPr>
              <w:t>契</w:t>
            </w:r>
            <w:r w:rsidRPr="00CD5E81">
              <w:rPr>
                <w:rFonts w:ascii="標楷體" w:hAnsi="標楷體" w:hint="eastAsia"/>
                <w:color w:val="000000" w:themeColor="text1"/>
                <w:szCs w:val="28"/>
              </w:rPr>
              <w:t>約規範</w:t>
            </w:r>
          </w:p>
          <w:p w14:paraId="6FACD3E7"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送審資料</w:t>
            </w:r>
          </w:p>
          <w:p w14:paraId="544A2B0B"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3.</w:t>
            </w:r>
            <w:r w:rsidRPr="00CD5E81">
              <w:rPr>
                <w:rFonts w:ascii="標楷體" w:hAnsi="標楷體" w:hint="eastAsia"/>
                <w:color w:val="000000" w:themeColor="text1"/>
                <w:szCs w:val="28"/>
              </w:rPr>
              <w:t>出廠證明</w:t>
            </w:r>
          </w:p>
        </w:tc>
        <w:tc>
          <w:tcPr>
            <w:tcW w:w="1398" w:type="pct"/>
            <w:vAlign w:val="center"/>
          </w:tcPr>
          <w:p w14:paraId="3C623504" w14:textId="77777777" w:rsidR="00DA2F7B" w:rsidRPr="00CD5E81" w:rsidRDefault="00DA2F7B" w:rsidP="008C2108">
            <w:pPr>
              <w:adjustRightInd w:val="0"/>
              <w:snapToGrid w:val="0"/>
              <w:jc w:val="both"/>
              <w:rPr>
                <w:rFonts w:ascii="標楷體"/>
                <w:color w:val="000000" w:themeColor="text1"/>
                <w:szCs w:val="28"/>
              </w:rPr>
            </w:pPr>
          </w:p>
        </w:tc>
        <w:tc>
          <w:tcPr>
            <w:tcW w:w="699" w:type="pct"/>
            <w:vAlign w:val="center"/>
          </w:tcPr>
          <w:p w14:paraId="1E98A323"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hint="eastAsia"/>
                <w:color w:val="000000" w:themeColor="text1"/>
                <w:szCs w:val="28"/>
              </w:rPr>
              <w:t>逐批</w:t>
            </w:r>
            <w:r w:rsidR="007A39EE" w:rsidRPr="00CD5E81">
              <w:rPr>
                <w:rFonts w:ascii="標楷體" w:hAnsi="標楷體" w:hint="eastAsia"/>
                <w:color w:val="000000" w:themeColor="text1"/>
                <w:szCs w:val="28"/>
              </w:rPr>
              <w:t>檢驗</w:t>
            </w:r>
          </w:p>
        </w:tc>
        <w:tc>
          <w:tcPr>
            <w:tcW w:w="234" w:type="pct"/>
            <w:vAlign w:val="center"/>
          </w:tcPr>
          <w:p w14:paraId="60B73088" w14:textId="77777777" w:rsidR="00DA2F7B" w:rsidRPr="00CD5E81" w:rsidRDefault="00DA2F7B" w:rsidP="008C2108">
            <w:pPr>
              <w:adjustRightInd w:val="0"/>
              <w:snapToGrid w:val="0"/>
              <w:jc w:val="both"/>
              <w:rPr>
                <w:rFonts w:ascii="標楷體"/>
                <w:color w:val="000000" w:themeColor="text1"/>
                <w:szCs w:val="28"/>
              </w:rPr>
            </w:pPr>
            <w:proofErr w:type="gramStart"/>
            <w:r w:rsidRPr="00CD5E81">
              <w:rPr>
                <w:rFonts w:ascii="標楷體" w:hAnsi="標楷體" w:hint="eastAsia"/>
                <w:color w:val="000000" w:themeColor="text1"/>
                <w:szCs w:val="28"/>
              </w:rPr>
              <w:t>ˇ</w:t>
            </w:r>
            <w:proofErr w:type="gramEnd"/>
          </w:p>
        </w:tc>
        <w:tc>
          <w:tcPr>
            <w:tcW w:w="246" w:type="pct"/>
            <w:vAlign w:val="center"/>
          </w:tcPr>
          <w:p w14:paraId="6ECDC1CC" w14:textId="77777777" w:rsidR="00DA2F7B" w:rsidRPr="00CD5E81" w:rsidRDefault="00DA2F7B" w:rsidP="008C2108">
            <w:pPr>
              <w:adjustRightInd w:val="0"/>
              <w:snapToGrid w:val="0"/>
              <w:jc w:val="both"/>
              <w:rPr>
                <w:rFonts w:ascii="標楷體"/>
                <w:color w:val="000000" w:themeColor="text1"/>
                <w:szCs w:val="28"/>
              </w:rPr>
            </w:pPr>
          </w:p>
        </w:tc>
      </w:tr>
      <w:tr w:rsidR="00DA2F7B" w:rsidRPr="00CD5E81" w14:paraId="6F6AB202" w14:textId="77777777" w:rsidTr="00856111">
        <w:trPr>
          <w:trHeight w:val="711"/>
        </w:trPr>
        <w:tc>
          <w:tcPr>
            <w:tcW w:w="714" w:type="pct"/>
            <w:vAlign w:val="center"/>
          </w:tcPr>
          <w:p w14:paraId="54890581" w14:textId="77777777" w:rsidR="00DA2F7B" w:rsidRPr="00CD5E81" w:rsidRDefault="00DA2F7B" w:rsidP="00831DBB">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法蘭式</w:t>
            </w:r>
          </w:p>
          <w:p w14:paraId="27A4F8BC" w14:textId="77777777" w:rsidR="00DA2F7B" w:rsidRPr="00CD5E81" w:rsidRDefault="00DA2F7B" w:rsidP="00831DBB">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過濾器</w:t>
            </w:r>
            <w:r w:rsidRPr="00CD5E81">
              <w:rPr>
                <w:rFonts w:ascii="標楷體" w:hAnsi="標楷體"/>
                <w:color w:val="000000" w:themeColor="text1"/>
                <w:szCs w:val="28"/>
              </w:rPr>
              <w:t>(2-1/2</w:t>
            </w:r>
            <w:proofErr w:type="gramStart"/>
            <w:r w:rsidRPr="00CD5E81">
              <w:rPr>
                <w:rFonts w:ascii="標楷體" w:hint="eastAsia"/>
                <w:color w:val="000000" w:themeColor="text1"/>
                <w:szCs w:val="28"/>
              </w:rPr>
              <w:t>”</w:t>
            </w:r>
            <w:proofErr w:type="gramEnd"/>
            <w:r w:rsidRPr="00CD5E81">
              <w:rPr>
                <w:rFonts w:ascii="標楷體" w:hAnsi="標楷體"/>
                <w:color w:val="000000" w:themeColor="text1"/>
                <w:szCs w:val="28"/>
              </w:rPr>
              <w:t>(</w:t>
            </w:r>
            <w:r w:rsidRPr="00CD5E81">
              <w:rPr>
                <w:rFonts w:ascii="標楷體" w:hAnsi="標楷體" w:hint="eastAsia"/>
                <w:color w:val="000000" w:themeColor="text1"/>
                <w:szCs w:val="28"/>
              </w:rPr>
              <w:t>含</w:t>
            </w:r>
            <w:r w:rsidRPr="00CD5E81">
              <w:rPr>
                <w:rFonts w:ascii="標楷體" w:hAnsi="標楷體"/>
                <w:color w:val="000000" w:themeColor="text1"/>
                <w:szCs w:val="28"/>
              </w:rPr>
              <w:t>)</w:t>
            </w:r>
            <w:r w:rsidRPr="00CD5E81">
              <w:rPr>
                <w:rFonts w:ascii="標楷體" w:hAnsi="標楷體" w:hint="eastAsia"/>
                <w:color w:val="000000" w:themeColor="text1"/>
                <w:szCs w:val="28"/>
              </w:rPr>
              <w:t>以上適用</w:t>
            </w:r>
            <w:r w:rsidRPr="00CD5E81">
              <w:rPr>
                <w:rFonts w:ascii="標楷體" w:hAnsi="標楷體"/>
                <w:color w:val="000000" w:themeColor="text1"/>
                <w:szCs w:val="28"/>
              </w:rPr>
              <w:t>)</w:t>
            </w:r>
          </w:p>
        </w:tc>
        <w:tc>
          <w:tcPr>
            <w:tcW w:w="834" w:type="pct"/>
            <w:vAlign w:val="center"/>
          </w:tcPr>
          <w:p w14:paraId="7EE71A16"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1.</w:t>
            </w:r>
            <w:r w:rsidRPr="00CD5E81">
              <w:rPr>
                <w:rFonts w:ascii="標楷體" w:hAnsi="標楷體" w:hint="eastAsia"/>
                <w:color w:val="000000" w:themeColor="text1"/>
                <w:szCs w:val="28"/>
              </w:rPr>
              <w:t>廠牌型號</w:t>
            </w:r>
          </w:p>
          <w:p w14:paraId="02E0BD60"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外觀</w:t>
            </w:r>
          </w:p>
        </w:tc>
        <w:tc>
          <w:tcPr>
            <w:tcW w:w="874" w:type="pct"/>
            <w:vAlign w:val="center"/>
          </w:tcPr>
          <w:p w14:paraId="02CDB743"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1.</w:t>
            </w:r>
            <w:r w:rsidR="002A622C" w:rsidRPr="00CD5E81">
              <w:rPr>
                <w:rFonts w:ascii="標楷體" w:hAnsi="標楷體" w:hint="eastAsia"/>
                <w:color w:val="000000" w:themeColor="text1"/>
                <w:szCs w:val="28"/>
              </w:rPr>
              <w:t>契</w:t>
            </w:r>
            <w:r w:rsidRPr="00CD5E81">
              <w:rPr>
                <w:rFonts w:ascii="標楷體" w:hAnsi="標楷體" w:hint="eastAsia"/>
                <w:color w:val="000000" w:themeColor="text1"/>
                <w:szCs w:val="28"/>
              </w:rPr>
              <w:t>約規範</w:t>
            </w:r>
          </w:p>
          <w:p w14:paraId="28FC3F57"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送審資料</w:t>
            </w:r>
          </w:p>
          <w:p w14:paraId="7016A758"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3.</w:t>
            </w:r>
            <w:r w:rsidRPr="00CD5E81">
              <w:rPr>
                <w:rFonts w:ascii="標楷體" w:hAnsi="標楷體" w:hint="eastAsia"/>
                <w:color w:val="000000" w:themeColor="text1"/>
                <w:szCs w:val="28"/>
              </w:rPr>
              <w:t>出廠證明</w:t>
            </w:r>
          </w:p>
        </w:tc>
        <w:tc>
          <w:tcPr>
            <w:tcW w:w="1398" w:type="pct"/>
            <w:vAlign w:val="center"/>
          </w:tcPr>
          <w:p w14:paraId="301EBCC0" w14:textId="77777777" w:rsidR="00DA2F7B" w:rsidRPr="00CD5E81" w:rsidRDefault="00DA2F7B" w:rsidP="008C2108">
            <w:pPr>
              <w:adjustRightInd w:val="0"/>
              <w:snapToGrid w:val="0"/>
              <w:jc w:val="both"/>
              <w:rPr>
                <w:rFonts w:ascii="標楷體"/>
                <w:color w:val="000000" w:themeColor="text1"/>
                <w:szCs w:val="28"/>
              </w:rPr>
            </w:pPr>
          </w:p>
        </w:tc>
        <w:tc>
          <w:tcPr>
            <w:tcW w:w="699" w:type="pct"/>
            <w:vAlign w:val="center"/>
          </w:tcPr>
          <w:p w14:paraId="263BED3D"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hint="eastAsia"/>
                <w:color w:val="000000" w:themeColor="text1"/>
                <w:szCs w:val="28"/>
              </w:rPr>
              <w:t>逐批</w:t>
            </w:r>
            <w:r w:rsidR="007A39EE" w:rsidRPr="00CD5E81">
              <w:rPr>
                <w:rFonts w:ascii="標楷體" w:hAnsi="標楷體" w:hint="eastAsia"/>
                <w:color w:val="000000" w:themeColor="text1"/>
                <w:szCs w:val="28"/>
              </w:rPr>
              <w:t>檢驗</w:t>
            </w:r>
          </w:p>
        </w:tc>
        <w:tc>
          <w:tcPr>
            <w:tcW w:w="234" w:type="pct"/>
            <w:vAlign w:val="center"/>
          </w:tcPr>
          <w:p w14:paraId="64090EAE" w14:textId="77777777" w:rsidR="00DA2F7B" w:rsidRPr="00CD5E81" w:rsidRDefault="00DA2F7B" w:rsidP="008C2108">
            <w:pPr>
              <w:adjustRightInd w:val="0"/>
              <w:snapToGrid w:val="0"/>
              <w:jc w:val="both"/>
              <w:rPr>
                <w:rFonts w:ascii="標楷體"/>
                <w:color w:val="000000" w:themeColor="text1"/>
                <w:szCs w:val="28"/>
              </w:rPr>
            </w:pPr>
            <w:proofErr w:type="gramStart"/>
            <w:r w:rsidRPr="00CD5E81">
              <w:rPr>
                <w:rFonts w:ascii="標楷體" w:hAnsi="標楷體" w:hint="eastAsia"/>
                <w:color w:val="000000" w:themeColor="text1"/>
                <w:szCs w:val="28"/>
              </w:rPr>
              <w:t>ˇ</w:t>
            </w:r>
            <w:proofErr w:type="gramEnd"/>
          </w:p>
        </w:tc>
        <w:tc>
          <w:tcPr>
            <w:tcW w:w="246" w:type="pct"/>
            <w:vAlign w:val="center"/>
          </w:tcPr>
          <w:p w14:paraId="4A851B07" w14:textId="77777777" w:rsidR="00DA2F7B" w:rsidRPr="00CD5E81" w:rsidRDefault="00DA2F7B" w:rsidP="008C2108">
            <w:pPr>
              <w:adjustRightInd w:val="0"/>
              <w:snapToGrid w:val="0"/>
              <w:jc w:val="both"/>
              <w:rPr>
                <w:rFonts w:ascii="標楷體"/>
                <w:color w:val="000000" w:themeColor="text1"/>
                <w:szCs w:val="28"/>
              </w:rPr>
            </w:pPr>
          </w:p>
        </w:tc>
      </w:tr>
      <w:tr w:rsidR="00DA2F7B" w:rsidRPr="00CD5E81" w14:paraId="78F9AD84" w14:textId="77777777" w:rsidTr="00856111">
        <w:trPr>
          <w:trHeight w:val="703"/>
        </w:trPr>
        <w:tc>
          <w:tcPr>
            <w:tcW w:w="714" w:type="pct"/>
            <w:vAlign w:val="center"/>
          </w:tcPr>
          <w:p w14:paraId="6B3BE817" w14:textId="77777777" w:rsidR="00DA2F7B" w:rsidRPr="00CD5E81" w:rsidRDefault="00DA2F7B" w:rsidP="00831DBB">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不鏽鋼管</w:t>
            </w:r>
          </w:p>
        </w:tc>
        <w:tc>
          <w:tcPr>
            <w:tcW w:w="834" w:type="pct"/>
            <w:vAlign w:val="center"/>
          </w:tcPr>
          <w:p w14:paraId="7443B3D0"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1.</w:t>
            </w:r>
            <w:r w:rsidRPr="00CD5E81">
              <w:rPr>
                <w:rFonts w:ascii="標楷體" w:hAnsi="標楷體" w:hint="eastAsia"/>
                <w:color w:val="000000" w:themeColor="text1"/>
                <w:szCs w:val="28"/>
              </w:rPr>
              <w:t>廠牌型號</w:t>
            </w:r>
          </w:p>
          <w:p w14:paraId="64561D55"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外觀</w:t>
            </w:r>
          </w:p>
          <w:p w14:paraId="56B03FF0"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3.</w:t>
            </w:r>
            <w:r w:rsidRPr="00CD5E81">
              <w:rPr>
                <w:rFonts w:ascii="標楷體" w:hAnsi="標楷體" w:hint="eastAsia"/>
                <w:color w:val="000000" w:themeColor="text1"/>
                <w:szCs w:val="28"/>
              </w:rPr>
              <w:t>厚度</w:t>
            </w:r>
          </w:p>
        </w:tc>
        <w:tc>
          <w:tcPr>
            <w:tcW w:w="874" w:type="pct"/>
            <w:vAlign w:val="center"/>
          </w:tcPr>
          <w:p w14:paraId="4291AFE8"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1.</w:t>
            </w:r>
            <w:r w:rsidR="002A622C" w:rsidRPr="00CD5E81">
              <w:rPr>
                <w:rFonts w:ascii="標楷體" w:hAnsi="標楷體" w:hint="eastAsia"/>
                <w:color w:val="000000" w:themeColor="text1"/>
                <w:szCs w:val="28"/>
              </w:rPr>
              <w:t>契</w:t>
            </w:r>
            <w:r w:rsidRPr="00CD5E81">
              <w:rPr>
                <w:rFonts w:ascii="標楷體" w:hAnsi="標楷體" w:hint="eastAsia"/>
                <w:color w:val="000000" w:themeColor="text1"/>
                <w:szCs w:val="28"/>
              </w:rPr>
              <w:t>約規範</w:t>
            </w:r>
          </w:p>
          <w:p w14:paraId="6A162953"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送審資料</w:t>
            </w:r>
          </w:p>
          <w:p w14:paraId="6F3C5162"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3.</w:t>
            </w:r>
            <w:r w:rsidRPr="00CD5E81">
              <w:rPr>
                <w:rFonts w:ascii="標楷體" w:hAnsi="標楷體" w:hint="eastAsia"/>
                <w:color w:val="000000" w:themeColor="text1"/>
                <w:szCs w:val="28"/>
              </w:rPr>
              <w:t>出廠證明</w:t>
            </w:r>
          </w:p>
        </w:tc>
        <w:tc>
          <w:tcPr>
            <w:tcW w:w="1398" w:type="pct"/>
            <w:vAlign w:val="center"/>
          </w:tcPr>
          <w:p w14:paraId="780AFC95"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CNS-6331-G3124</w:t>
            </w:r>
          </w:p>
          <w:p w14:paraId="5888D431" w14:textId="77777777" w:rsidR="00DA2F7B" w:rsidRPr="00CD5E81" w:rsidRDefault="00DA2F7B" w:rsidP="008C2108">
            <w:pPr>
              <w:adjustRightInd w:val="0"/>
              <w:snapToGrid w:val="0"/>
              <w:ind w:left="240"/>
              <w:jc w:val="both"/>
              <w:rPr>
                <w:rFonts w:ascii="標楷體"/>
                <w:color w:val="000000" w:themeColor="text1"/>
                <w:szCs w:val="28"/>
              </w:rPr>
            </w:pPr>
          </w:p>
        </w:tc>
        <w:tc>
          <w:tcPr>
            <w:tcW w:w="699" w:type="pct"/>
            <w:vAlign w:val="center"/>
          </w:tcPr>
          <w:p w14:paraId="14414394"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hint="eastAsia"/>
                <w:color w:val="000000" w:themeColor="text1"/>
                <w:szCs w:val="28"/>
              </w:rPr>
              <w:t>逐批</w:t>
            </w:r>
            <w:r w:rsidR="007A39EE" w:rsidRPr="00CD5E81">
              <w:rPr>
                <w:rFonts w:ascii="標楷體" w:hAnsi="標楷體" w:hint="eastAsia"/>
                <w:color w:val="000000" w:themeColor="text1"/>
                <w:szCs w:val="28"/>
              </w:rPr>
              <w:t>檢驗</w:t>
            </w:r>
          </w:p>
        </w:tc>
        <w:tc>
          <w:tcPr>
            <w:tcW w:w="234" w:type="pct"/>
            <w:vAlign w:val="center"/>
          </w:tcPr>
          <w:p w14:paraId="26CA4E32" w14:textId="77777777" w:rsidR="00DA2F7B" w:rsidRPr="00CD5E81" w:rsidRDefault="00DA2F7B" w:rsidP="008C2108">
            <w:pPr>
              <w:adjustRightInd w:val="0"/>
              <w:snapToGrid w:val="0"/>
              <w:jc w:val="both"/>
              <w:rPr>
                <w:rFonts w:ascii="標楷體"/>
                <w:color w:val="000000" w:themeColor="text1"/>
                <w:szCs w:val="28"/>
              </w:rPr>
            </w:pPr>
            <w:proofErr w:type="gramStart"/>
            <w:r w:rsidRPr="00CD5E81">
              <w:rPr>
                <w:rFonts w:ascii="標楷體" w:hAnsi="標楷體" w:hint="eastAsia"/>
                <w:color w:val="000000" w:themeColor="text1"/>
                <w:szCs w:val="28"/>
              </w:rPr>
              <w:t>ˇ</w:t>
            </w:r>
            <w:proofErr w:type="gramEnd"/>
          </w:p>
        </w:tc>
        <w:tc>
          <w:tcPr>
            <w:tcW w:w="246" w:type="pct"/>
            <w:vAlign w:val="center"/>
          </w:tcPr>
          <w:p w14:paraId="3A26AE4E" w14:textId="77777777" w:rsidR="00DA2F7B" w:rsidRPr="00CD5E81" w:rsidRDefault="00DA2F7B" w:rsidP="008C2108">
            <w:pPr>
              <w:adjustRightInd w:val="0"/>
              <w:snapToGrid w:val="0"/>
              <w:jc w:val="both"/>
              <w:rPr>
                <w:rFonts w:ascii="標楷體"/>
                <w:color w:val="000000" w:themeColor="text1"/>
                <w:szCs w:val="28"/>
              </w:rPr>
            </w:pPr>
          </w:p>
        </w:tc>
      </w:tr>
      <w:tr w:rsidR="00DA2F7B" w:rsidRPr="00CD5E81" w14:paraId="0D1AB72D" w14:textId="77777777" w:rsidTr="00856111">
        <w:trPr>
          <w:trHeight w:val="708"/>
        </w:trPr>
        <w:tc>
          <w:tcPr>
            <w:tcW w:w="714" w:type="pct"/>
            <w:vAlign w:val="center"/>
          </w:tcPr>
          <w:p w14:paraId="1D829039" w14:textId="77777777" w:rsidR="00DA2F7B" w:rsidRPr="00CD5E81" w:rsidRDefault="00DA2F7B" w:rsidP="00831DBB">
            <w:pPr>
              <w:adjustRightInd w:val="0"/>
              <w:snapToGrid w:val="0"/>
              <w:jc w:val="center"/>
              <w:rPr>
                <w:rFonts w:ascii="標楷體"/>
                <w:color w:val="000000" w:themeColor="text1"/>
                <w:szCs w:val="28"/>
              </w:rPr>
            </w:pPr>
            <w:r w:rsidRPr="00CD5E81">
              <w:rPr>
                <w:rFonts w:ascii="標楷體" w:hAnsi="標楷體"/>
                <w:color w:val="000000" w:themeColor="text1"/>
                <w:szCs w:val="28"/>
              </w:rPr>
              <w:t>PVC</w:t>
            </w:r>
          </w:p>
          <w:p w14:paraId="34E3AA82" w14:textId="77777777" w:rsidR="00DA2F7B" w:rsidRPr="00CD5E81" w:rsidRDefault="00DA2F7B" w:rsidP="00831DBB">
            <w:pPr>
              <w:adjustRightInd w:val="0"/>
              <w:snapToGrid w:val="0"/>
              <w:jc w:val="center"/>
              <w:rPr>
                <w:rFonts w:ascii="標楷體"/>
                <w:color w:val="000000" w:themeColor="text1"/>
                <w:szCs w:val="28"/>
              </w:rPr>
            </w:pPr>
            <w:proofErr w:type="gramStart"/>
            <w:r w:rsidRPr="00CD5E81">
              <w:rPr>
                <w:rFonts w:ascii="標楷體" w:hAnsi="標楷體" w:hint="eastAsia"/>
                <w:color w:val="000000" w:themeColor="text1"/>
                <w:szCs w:val="28"/>
              </w:rPr>
              <w:t>污</w:t>
            </w:r>
            <w:proofErr w:type="gramEnd"/>
            <w:r w:rsidRPr="00CD5E81">
              <w:rPr>
                <w:rFonts w:ascii="標楷體" w:hAnsi="標楷體" w:hint="eastAsia"/>
                <w:color w:val="000000" w:themeColor="text1"/>
                <w:szCs w:val="28"/>
              </w:rPr>
              <w:t>排水管</w:t>
            </w:r>
          </w:p>
        </w:tc>
        <w:tc>
          <w:tcPr>
            <w:tcW w:w="834" w:type="pct"/>
            <w:vAlign w:val="center"/>
          </w:tcPr>
          <w:p w14:paraId="1D1101DD"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1.</w:t>
            </w:r>
            <w:r w:rsidRPr="00CD5E81">
              <w:rPr>
                <w:rFonts w:ascii="標楷體" w:hAnsi="標楷體" w:hint="eastAsia"/>
                <w:color w:val="000000" w:themeColor="text1"/>
                <w:szCs w:val="28"/>
              </w:rPr>
              <w:t>廠牌型號</w:t>
            </w:r>
          </w:p>
          <w:p w14:paraId="30813D73"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外觀</w:t>
            </w:r>
          </w:p>
          <w:p w14:paraId="691F2729"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3.</w:t>
            </w:r>
            <w:r w:rsidRPr="00CD5E81">
              <w:rPr>
                <w:rFonts w:ascii="標楷體" w:hAnsi="標楷體" w:hint="eastAsia"/>
                <w:color w:val="000000" w:themeColor="text1"/>
                <w:szCs w:val="28"/>
              </w:rPr>
              <w:t>厚度</w:t>
            </w:r>
          </w:p>
        </w:tc>
        <w:tc>
          <w:tcPr>
            <w:tcW w:w="874" w:type="pct"/>
            <w:vAlign w:val="center"/>
          </w:tcPr>
          <w:p w14:paraId="6B2E4D8C"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1.</w:t>
            </w:r>
            <w:r w:rsidR="002A622C" w:rsidRPr="00CD5E81">
              <w:rPr>
                <w:rFonts w:ascii="標楷體" w:hAnsi="標楷體" w:hint="eastAsia"/>
                <w:color w:val="000000" w:themeColor="text1"/>
                <w:szCs w:val="28"/>
              </w:rPr>
              <w:t>契</w:t>
            </w:r>
            <w:r w:rsidRPr="00CD5E81">
              <w:rPr>
                <w:rFonts w:ascii="標楷體" w:hAnsi="標楷體" w:hint="eastAsia"/>
                <w:color w:val="000000" w:themeColor="text1"/>
                <w:szCs w:val="28"/>
              </w:rPr>
              <w:t>約規範</w:t>
            </w:r>
          </w:p>
          <w:p w14:paraId="6A61E526"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送審資料</w:t>
            </w:r>
          </w:p>
          <w:p w14:paraId="48A0D538"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3.</w:t>
            </w:r>
            <w:r w:rsidRPr="00CD5E81">
              <w:rPr>
                <w:rFonts w:ascii="標楷體" w:hAnsi="標楷體" w:hint="eastAsia"/>
                <w:color w:val="000000" w:themeColor="text1"/>
                <w:szCs w:val="28"/>
              </w:rPr>
              <w:t>出廠證明</w:t>
            </w:r>
          </w:p>
        </w:tc>
        <w:tc>
          <w:tcPr>
            <w:tcW w:w="1398" w:type="pct"/>
            <w:vAlign w:val="center"/>
          </w:tcPr>
          <w:p w14:paraId="5D20AD31"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1.CNS-4053-K3033</w:t>
            </w:r>
          </w:p>
          <w:p w14:paraId="49A12790" w14:textId="77777777" w:rsidR="00DA2F7B" w:rsidRPr="00CD5E81" w:rsidRDefault="00DA2F7B" w:rsidP="00F0246B">
            <w:pPr>
              <w:adjustRightInd w:val="0"/>
              <w:snapToGrid w:val="0"/>
              <w:ind w:left="255" w:hangingChars="91" w:hanging="255"/>
              <w:jc w:val="both"/>
              <w:rPr>
                <w:rFonts w:ascii="標楷體"/>
                <w:color w:val="000000" w:themeColor="text1"/>
                <w:szCs w:val="28"/>
              </w:rPr>
            </w:pPr>
            <w:r w:rsidRPr="00CD5E81">
              <w:rPr>
                <w:rFonts w:ascii="標楷體" w:hAnsi="標楷體"/>
                <w:color w:val="000000" w:themeColor="text1"/>
                <w:szCs w:val="28"/>
              </w:rPr>
              <w:t>2.CNS-1298-K3004</w:t>
            </w:r>
            <w:r w:rsidRPr="00CD5E81">
              <w:rPr>
                <w:rFonts w:ascii="標楷體" w:hAnsi="標楷體" w:hint="eastAsia"/>
                <w:color w:val="000000" w:themeColor="text1"/>
                <w:szCs w:val="28"/>
              </w:rPr>
              <w:t>表</w:t>
            </w:r>
            <w:r w:rsidRPr="00CD5E81">
              <w:rPr>
                <w:rFonts w:ascii="標楷體" w:hAnsi="標楷體"/>
                <w:color w:val="000000" w:themeColor="text1"/>
                <w:szCs w:val="28"/>
              </w:rPr>
              <w:t>1B</w:t>
            </w:r>
            <w:r w:rsidRPr="00CD5E81">
              <w:rPr>
                <w:rFonts w:ascii="標楷體" w:hAnsi="標楷體" w:hint="eastAsia"/>
                <w:color w:val="000000" w:themeColor="text1"/>
                <w:szCs w:val="28"/>
              </w:rPr>
              <w:t>管之標準</w:t>
            </w:r>
          </w:p>
        </w:tc>
        <w:tc>
          <w:tcPr>
            <w:tcW w:w="699" w:type="pct"/>
            <w:vAlign w:val="center"/>
          </w:tcPr>
          <w:p w14:paraId="46779555"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hint="eastAsia"/>
                <w:color w:val="000000" w:themeColor="text1"/>
                <w:szCs w:val="28"/>
              </w:rPr>
              <w:t>逐批</w:t>
            </w:r>
            <w:r w:rsidR="007A39EE" w:rsidRPr="00CD5E81">
              <w:rPr>
                <w:rFonts w:ascii="標楷體" w:hAnsi="標楷體" w:hint="eastAsia"/>
                <w:color w:val="000000" w:themeColor="text1"/>
                <w:szCs w:val="28"/>
              </w:rPr>
              <w:t>檢驗</w:t>
            </w:r>
          </w:p>
        </w:tc>
        <w:tc>
          <w:tcPr>
            <w:tcW w:w="234" w:type="pct"/>
            <w:vAlign w:val="center"/>
          </w:tcPr>
          <w:p w14:paraId="74A8A56F" w14:textId="77777777" w:rsidR="00DA2F7B" w:rsidRPr="00CD5E81" w:rsidRDefault="00DA2F7B" w:rsidP="008C2108">
            <w:pPr>
              <w:adjustRightInd w:val="0"/>
              <w:snapToGrid w:val="0"/>
              <w:jc w:val="both"/>
              <w:rPr>
                <w:rFonts w:ascii="標楷體"/>
                <w:color w:val="000000" w:themeColor="text1"/>
                <w:szCs w:val="28"/>
              </w:rPr>
            </w:pPr>
            <w:proofErr w:type="gramStart"/>
            <w:r w:rsidRPr="00CD5E81">
              <w:rPr>
                <w:rFonts w:ascii="標楷體" w:hAnsi="標楷體" w:hint="eastAsia"/>
                <w:color w:val="000000" w:themeColor="text1"/>
                <w:szCs w:val="28"/>
              </w:rPr>
              <w:t>ˇ</w:t>
            </w:r>
            <w:proofErr w:type="gramEnd"/>
          </w:p>
        </w:tc>
        <w:tc>
          <w:tcPr>
            <w:tcW w:w="246" w:type="pct"/>
            <w:vAlign w:val="center"/>
          </w:tcPr>
          <w:p w14:paraId="04DF7F13" w14:textId="77777777" w:rsidR="00DA2F7B" w:rsidRPr="00CD5E81" w:rsidRDefault="00DA2F7B" w:rsidP="008C2108">
            <w:pPr>
              <w:adjustRightInd w:val="0"/>
              <w:snapToGrid w:val="0"/>
              <w:jc w:val="both"/>
              <w:rPr>
                <w:rFonts w:ascii="標楷體"/>
                <w:color w:val="000000" w:themeColor="text1"/>
                <w:szCs w:val="28"/>
              </w:rPr>
            </w:pPr>
          </w:p>
        </w:tc>
      </w:tr>
      <w:tr w:rsidR="00DA2F7B" w:rsidRPr="00CD5E81" w14:paraId="5348699A" w14:textId="77777777" w:rsidTr="00856111">
        <w:trPr>
          <w:trHeight w:val="715"/>
        </w:trPr>
        <w:tc>
          <w:tcPr>
            <w:tcW w:w="714" w:type="pct"/>
            <w:vAlign w:val="center"/>
          </w:tcPr>
          <w:p w14:paraId="54F1E076" w14:textId="77777777" w:rsidR="00DA2F7B" w:rsidRPr="00CD5E81" w:rsidRDefault="00DA2F7B" w:rsidP="00831DBB">
            <w:pPr>
              <w:adjustRightInd w:val="0"/>
              <w:snapToGrid w:val="0"/>
              <w:jc w:val="center"/>
              <w:rPr>
                <w:rFonts w:ascii="標楷體"/>
                <w:color w:val="000000" w:themeColor="text1"/>
                <w:szCs w:val="28"/>
              </w:rPr>
            </w:pPr>
            <w:r w:rsidRPr="00CD5E81">
              <w:rPr>
                <w:rFonts w:ascii="標楷體" w:hAnsi="標楷體"/>
                <w:color w:val="000000" w:themeColor="text1"/>
                <w:szCs w:val="28"/>
              </w:rPr>
              <w:t>PVC</w:t>
            </w:r>
          </w:p>
          <w:p w14:paraId="5E3CE1A9" w14:textId="77777777" w:rsidR="00DA2F7B" w:rsidRPr="00CD5E81" w:rsidRDefault="00DA2F7B" w:rsidP="00831DBB">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透氣管</w:t>
            </w:r>
          </w:p>
          <w:p w14:paraId="60AA0595" w14:textId="77777777" w:rsidR="00DA2F7B" w:rsidRPr="00CD5E81" w:rsidRDefault="00DA2F7B" w:rsidP="00831DBB">
            <w:pPr>
              <w:adjustRightInd w:val="0"/>
              <w:snapToGrid w:val="0"/>
              <w:jc w:val="center"/>
              <w:rPr>
                <w:rFonts w:ascii="標楷體"/>
                <w:color w:val="000000" w:themeColor="text1"/>
                <w:szCs w:val="28"/>
              </w:rPr>
            </w:pPr>
            <w:r w:rsidRPr="00CD5E81">
              <w:rPr>
                <w:rFonts w:ascii="標楷體" w:hAnsi="標楷體"/>
                <w:color w:val="000000" w:themeColor="text1"/>
                <w:szCs w:val="28"/>
              </w:rPr>
              <w:t>PVC</w:t>
            </w:r>
          </w:p>
          <w:p w14:paraId="75A50243" w14:textId="77777777" w:rsidR="00DA2F7B" w:rsidRPr="00CD5E81" w:rsidRDefault="00DA2F7B" w:rsidP="00831DBB">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雨水管</w:t>
            </w:r>
          </w:p>
        </w:tc>
        <w:tc>
          <w:tcPr>
            <w:tcW w:w="834" w:type="pct"/>
            <w:vAlign w:val="center"/>
          </w:tcPr>
          <w:p w14:paraId="5654BC13"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1.</w:t>
            </w:r>
            <w:r w:rsidRPr="00CD5E81">
              <w:rPr>
                <w:rFonts w:ascii="標楷體" w:hAnsi="標楷體" w:hint="eastAsia"/>
                <w:color w:val="000000" w:themeColor="text1"/>
                <w:szCs w:val="28"/>
              </w:rPr>
              <w:t>廠牌型號</w:t>
            </w:r>
          </w:p>
          <w:p w14:paraId="0BC008EF"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外觀</w:t>
            </w:r>
          </w:p>
          <w:p w14:paraId="61237F1B"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3.</w:t>
            </w:r>
            <w:r w:rsidRPr="00CD5E81">
              <w:rPr>
                <w:rFonts w:ascii="標楷體" w:hAnsi="標楷體" w:hint="eastAsia"/>
                <w:color w:val="000000" w:themeColor="text1"/>
                <w:szCs w:val="28"/>
              </w:rPr>
              <w:t>厚度</w:t>
            </w:r>
          </w:p>
        </w:tc>
        <w:tc>
          <w:tcPr>
            <w:tcW w:w="874" w:type="pct"/>
            <w:vAlign w:val="center"/>
          </w:tcPr>
          <w:p w14:paraId="29D0172F"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1.</w:t>
            </w:r>
            <w:r w:rsidR="002A622C" w:rsidRPr="00CD5E81">
              <w:rPr>
                <w:rFonts w:ascii="標楷體" w:hAnsi="標楷體" w:hint="eastAsia"/>
                <w:color w:val="000000" w:themeColor="text1"/>
                <w:szCs w:val="28"/>
              </w:rPr>
              <w:t>契</w:t>
            </w:r>
            <w:r w:rsidRPr="00CD5E81">
              <w:rPr>
                <w:rFonts w:ascii="標楷體" w:hAnsi="標楷體" w:hint="eastAsia"/>
                <w:color w:val="000000" w:themeColor="text1"/>
                <w:szCs w:val="28"/>
              </w:rPr>
              <w:t>約規範</w:t>
            </w:r>
          </w:p>
          <w:p w14:paraId="2F1640E3"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送審資料</w:t>
            </w:r>
          </w:p>
          <w:p w14:paraId="03C42401"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3.</w:t>
            </w:r>
            <w:r w:rsidRPr="00CD5E81">
              <w:rPr>
                <w:rFonts w:ascii="標楷體" w:hAnsi="標楷體" w:hint="eastAsia"/>
                <w:color w:val="000000" w:themeColor="text1"/>
                <w:szCs w:val="28"/>
              </w:rPr>
              <w:t>出廠證明</w:t>
            </w:r>
          </w:p>
        </w:tc>
        <w:tc>
          <w:tcPr>
            <w:tcW w:w="1398" w:type="pct"/>
            <w:vAlign w:val="center"/>
          </w:tcPr>
          <w:p w14:paraId="16A5DE2F"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1.CNS-4053-K3033</w:t>
            </w:r>
          </w:p>
          <w:p w14:paraId="74495DCE" w14:textId="77777777" w:rsidR="00DA2F7B" w:rsidRPr="00CD5E81" w:rsidRDefault="00DA2F7B" w:rsidP="00F0246B">
            <w:pPr>
              <w:adjustRightInd w:val="0"/>
              <w:snapToGrid w:val="0"/>
              <w:ind w:left="255" w:hangingChars="91" w:hanging="255"/>
              <w:jc w:val="both"/>
              <w:rPr>
                <w:rFonts w:ascii="標楷體"/>
                <w:color w:val="000000" w:themeColor="text1"/>
                <w:szCs w:val="28"/>
              </w:rPr>
            </w:pPr>
            <w:r w:rsidRPr="00CD5E81">
              <w:rPr>
                <w:rFonts w:ascii="標楷體" w:hAnsi="標楷體"/>
                <w:color w:val="000000" w:themeColor="text1"/>
                <w:szCs w:val="28"/>
              </w:rPr>
              <w:t>2.CNS-1298-K3004</w:t>
            </w:r>
            <w:r w:rsidRPr="00CD5E81">
              <w:rPr>
                <w:rFonts w:ascii="標楷體" w:hAnsi="標楷體" w:hint="eastAsia"/>
                <w:color w:val="000000" w:themeColor="text1"/>
                <w:szCs w:val="28"/>
              </w:rPr>
              <w:t>表</w:t>
            </w:r>
            <w:r w:rsidRPr="00CD5E81">
              <w:rPr>
                <w:rFonts w:ascii="標楷體" w:hAnsi="標楷體"/>
                <w:color w:val="000000" w:themeColor="text1"/>
                <w:szCs w:val="28"/>
              </w:rPr>
              <w:t>1A</w:t>
            </w:r>
            <w:r w:rsidRPr="00CD5E81">
              <w:rPr>
                <w:rFonts w:ascii="標楷體" w:hAnsi="標楷體" w:hint="eastAsia"/>
                <w:color w:val="000000" w:themeColor="text1"/>
                <w:szCs w:val="28"/>
              </w:rPr>
              <w:t>管之標準</w:t>
            </w:r>
          </w:p>
        </w:tc>
        <w:tc>
          <w:tcPr>
            <w:tcW w:w="699" w:type="pct"/>
            <w:vAlign w:val="center"/>
          </w:tcPr>
          <w:p w14:paraId="3DA09289"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hint="eastAsia"/>
                <w:color w:val="000000" w:themeColor="text1"/>
                <w:szCs w:val="28"/>
              </w:rPr>
              <w:t>逐批</w:t>
            </w:r>
            <w:r w:rsidR="007A39EE" w:rsidRPr="00CD5E81">
              <w:rPr>
                <w:rFonts w:ascii="標楷體" w:hAnsi="標楷體" w:hint="eastAsia"/>
                <w:color w:val="000000" w:themeColor="text1"/>
                <w:szCs w:val="28"/>
              </w:rPr>
              <w:t>檢驗</w:t>
            </w:r>
          </w:p>
        </w:tc>
        <w:tc>
          <w:tcPr>
            <w:tcW w:w="234" w:type="pct"/>
            <w:vAlign w:val="center"/>
          </w:tcPr>
          <w:p w14:paraId="54225E6C" w14:textId="77777777" w:rsidR="00DA2F7B" w:rsidRPr="00CD5E81" w:rsidRDefault="00DA2F7B" w:rsidP="008C2108">
            <w:pPr>
              <w:adjustRightInd w:val="0"/>
              <w:snapToGrid w:val="0"/>
              <w:jc w:val="both"/>
              <w:rPr>
                <w:rFonts w:ascii="標楷體"/>
                <w:color w:val="000000" w:themeColor="text1"/>
                <w:szCs w:val="28"/>
              </w:rPr>
            </w:pPr>
            <w:proofErr w:type="gramStart"/>
            <w:r w:rsidRPr="00CD5E81">
              <w:rPr>
                <w:rFonts w:ascii="標楷體" w:hAnsi="標楷體" w:hint="eastAsia"/>
                <w:color w:val="000000" w:themeColor="text1"/>
                <w:szCs w:val="28"/>
              </w:rPr>
              <w:t>ˇ</w:t>
            </w:r>
            <w:proofErr w:type="gramEnd"/>
          </w:p>
        </w:tc>
        <w:tc>
          <w:tcPr>
            <w:tcW w:w="246" w:type="pct"/>
            <w:vAlign w:val="center"/>
          </w:tcPr>
          <w:p w14:paraId="458D281B" w14:textId="77777777" w:rsidR="00DA2F7B" w:rsidRPr="00CD5E81" w:rsidRDefault="00DA2F7B" w:rsidP="008C2108">
            <w:pPr>
              <w:adjustRightInd w:val="0"/>
              <w:snapToGrid w:val="0"/>
              <w:jc w:val="both"/>
              <w:rPr>
                <w:rFonts w:ascii="標楷體"/>
                <w:color w:val="000000" w:themeColor="text1"/>
                <w:szCs w:val="28"/>
              </w:rPr>
            </w:pPr>
          </w:p>
        </w:tc>
      </w:tr>
      <w:tr w:rsidR="00DA2F7B" w:rsidRPr="00CD5E81" w14:paraId="2915C504" w14:textId="77777777" w:rsidTr="00856111">
        <w:trPr>
          <w:trHeight w:val="707"/>
        </w:trPr>
        <w:tc>
          <w:tcPr>
            <w:tcW w:w="714" w:type="pct"/>
            <w:vAlign w:val="center"/>
          </w:tcPr>
          <w:p w14:paraId="1C0811F6" w14:textId="77777777" w:rsidR="00DA2F7B" w:rsidRPr="00CD5E81" w:rsidRDefault="00DA2F7B" w:rsidP="00831DBB">
            <w:pPr>
              <w:adjustRightInd w:val="0"/>
              <w:snapToGrid w:val="0"/>
              <w:jc w:val="center"/>
              <w:rPr>
                <w:rFonts w:ascii="標楷體"/>
                <w:color w:val="000000" w:themeColor="text1"/>
                <w:szCs w:val="28"/>
              </w:rPr>
            </w:pPr>
            <w:r w:rsidRPr="00CD5E81">
              <w:rPr>
                <w:rFonts w:ascii="標楷體" w:hAnsi="標楷體" w:hint="eastAsia"/>
                <w:color w:val="000000" w:themeColor="text1"/>
                <w:szCs w:val="28"/>
              </w:rPr>
              <w:t>鍍鋅鋼管</w:t>
            </w:r>
          </w:p>
        </w:tc>
        <w:tc>
          <w:tcPr>
            <w:tcW w:w="834" w:type="pct"/>
            <w:vAlign w:val="center"/>
          </w:tcPr>
          <w:p w14:paraId="7CA5DC1C"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1.</w:t>
            </w:r>
            <w:r w:rsidRPr="00CD5E81">
              <w:rPr>
                <w:rFonts w:ascii="標楷體" w:hAnsi="標楷體" w:hint="eastAsia"/>
                <w:color w:val="000000" w:themeColor="text1"/>
                <w:szCs w:val="28"/>
              </w:rPr>
              <w:t>廠牌型號</w:t>
            </w:r>
          </w:p>
          <w:p w14:paraId="01FA24E6"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外觀</w:t>
            </w:r>
          </w:p>
          <w:p w14:paraId="74662F71"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3.</w:t>
            </w:r>
            <w:r w:rsidRPr="00CD5E81">
              <w:rPr>
                <w:rFonts w:ascii="標楷體" w:hAnsi="標楷體" w:hint="eastAsia"/>
                <w:color w:val="000000" w:themeColor="text1"/>
                <w:szCs w:val="28"/>
              </w:rPr>
              <w:t>厚度</w:t>
            </w:r>
          </w:p>
        </w:tc>
        <w:tc>
          <w:tcPr>
            <w:tcW w:w="874" w:type="pct"/>
            <w:vAlign w:val="center"/>
          </w:tcPr>
          <w:p w14:paraId="0F37027C"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1.</w:t>
            </w:r>
            <w:r w:rsidR="002A622C" w:rsidRPr="00CD5E81">
              <w:rPr>
                <w:rFonts w:ascii="標楷體" w:hAnsi="標楷體" w:hint="eastAsia"/>
                <w:color w:val="000000" w:themeColor="text1"/>
                <w:szCs w:val="28"/>
              </w:rPr>
              <w:t>契</w:t>
            </w:r>
            <w:r w:rsidRPr="00CD5E81">
              <w:rPr>
                <w:rFonts w:ascii="標楷體" w:hAnsi="標楷體" w:hint="eastAsia"/>
                <w:color w:val="000000" w:themeColor="text1"/>
                <w:szCs w:val="28"/>
              </w:rPr>
              <w:t>約規範</w:t>
            </w:r>
          </w:p>
          <w:p w14:paraId="4C66FFFA"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送審資料</w:t>
            </w:r>
          </w:p>
          <w:p w14:paraId="2676E4C0"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3.</w:t>
            </w:r>
            <w:r w:rsidRPr="00CD5E81">
              <w:rPr>
                <w:rFonts w:ascii="標楷體" w:hAnsi="標楷體" w:hint="eastAsia"/>
                <w:color w:val="000000" w:themeColor="text1"/>
                <w:szCs w:val="28"/>
              </w:rPr>
              <w:t>出廠證明</w:t>
            </w:r>
          </w:p>
        </w:tc>
        <w:tc>
          <w:tcPr>
            <w:tcW w:w="1398" w:type="pct"/>
            <w:vAlign w:val="center"/>
          </w:tcPr>
          <w:p w14:paraId="3A3265CE"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CNS-6445-G3127,4626-G</w:t>
            </w:r>
          </w:p>
          <w:p w14:paraId="3A785153"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color w:val="000000" w:themeColor="text1"/>
                <w:szCs w:val="28"/>
              </w:rPr>
              <w:t>3111</w:t>
            </w:r>
          </w:p>
        </w:tc>
        <w:tc>
          <w:tcPr>
            <w:tcW w:w="699" w:type="pct"/>
            <w:vAlign w:val="center"/>
          </w:tcPr>
          <w:p w14:paraId="34D4AD8D" w14:textId="77777777" w:rsidR="00DA2F7B" w:rsidRPr="00CD5E81" w:rsidRDefault="00DA2F7B" w:rsidP="008C2108">
            <w:pPr>
              <w:adjustRightInd w:val="0"/>
              <w:snapToGrid w:val="0"/>
              <w:jc w:val="both"/>
              <w:rPr>
                <w:rFonts w:ascii="標楷體"/>
                <w:color w:val="000000" w:themeColor="text1"/>
                <w:szCs w:val="28"/>
              </w:rPr>
            </w:pPr>
            <w:r w:rsidRPr="00CD5E81">
              <w:rPr>
                <w:rFonts w:ascii="標楷體" w:hAnsi="標楷體" w:hint="eastAsia"/>
                <w:color w:val="000000" w:themeColor="text1"/>
                <w:szCs w:val="28"/>
              </w:rPr>
              <w:t>逐批</w:t>
            </w:r>
            <w:r w:rsidR="007A39EE" w:rsidRPr="00CD5E81">
              <w:rPr>
                <w:rFonts w:ascii="標楷體" w:hAnsi="標楷體" w:hint="eastAsia"/>
                <w:color w:val="000000" w:themeColor="text1"/>
                <w:szCs w:val="28"/>
              </w:rPr>
              <w:t>檢驗</w:t>
            </w:r>
          </w:p>
        </w:tc>
        <w:tc>
          <w:tcPr>
            <w:tcW w:w="234" w:type="pct"/>
            <w:vAlign w:val="center"/>
          </w:tcPr>
          <w:p w14:paraId="5E12D03D" w14:textId="77777777" w:rsidR="00DA2F7B" w:rsidRPr="00CD5E81" w:rsidRDefault="00DA2F7B" w:rsidP="008C2108">
            <w:pPr>
              <w:adjustRightInd w:val="0"/>
              <w:snapToGrid w:val="0"/>
              <w:jc w:val="both"/>
              <w:rPr>
                <w:rFonts w:ascii="標楷體"/>
                <w:color w:val="000000" w:themeColor="text1"/>
                <w:szCs w:val="28"/>
              </w:rPr>
            </w:pPr>
            <w:proofErr w:type="gramStart"/>
            <w:r w:rsidRPr="00CD5E81">
              <w:rPr>
                <w:rFonts w:ascii="標楷體" w:hAnsi="標楷體" w:hint="eastAsia"/>
                <w:color w:val="000000" w:themeColor="text1"/>
                <w:szCs w:val="28"/>
              </w:rPr>
              <w:t>ˇ</w:t>
            </w:r>
            <w:proofErr w:type="gramEnd"/>
          </w:p>
        </w:tc>
        <w:tc>
          <w:tcPr>
            <w:tcW w:w="246" w:type="pct"/>
            <w:vAlign w:val="center"/>
          </w:tcPr>
          <w:p w14:paraId="12CBA215" w14:textId="77777777" w:rsidR="00DA2F7B" w:rsidRPr="00CD5E81" w:rsidRDefault="00DA2F7B" w:rsidP="008C2108">
            <w:pPr>
              <w:adjustRightInd w:val="0"/>
              <w:snapToGrid w:val="0"/>
              <w:jc w:val="both"/>
              <w:rPr>
                <w:rFonts w:ascii="標楷體"/>
                <w:color w:val="000000" w:themeColor="text1"/>
                <w:szCs w:val="28"/>
              </w:rPr>
            </w:pPr>
          </w:p>
        </w:tc>
      </w:tr>
    </w:tbl>
    <w:p w14:paraId="4333E592" w14:textId="77777777" w:rsidR="00DA2F7B" w:rsidRPr="00CD5E81" w:rsidRDefault="00DA2F7B" w:rsidP="008C2108">
      <w:pPr>
        <w:jc w:val="both"/>
        <w:rPr>
          <w:rFonts w:ascii="標楷體"/>
          <w:color w:val="000000" w:themeColor="text1"/>
          <w:szCs w:val="28"/>
        </w:rPr>
      </w:pPr>
    </w:p>
    <w:p w14:paraId="38FAF7F1" w14:textId="77777777" w:rsidR="00DA2F7B" w:rsidRPr="00CD5E81" w:rsidRDefault="00DA2F7B" w:rsidP="008C2108">
      <w:pPr>
        <w:pStyle w:val="1a"/>
        <w:adjustRightInd w:val="0"/>
        <w:snapToGrid w:val="0"/>
        <w:spacing w:after="0" w:line="300" w:lineRule="auto"/>
        <w:ind w:left="0" w:firstLine="0"/>
        <w:rPr>
          <w:color w:val="000000" w:themeColor="text1"/>
          <w:szCs w:val="28"/>
        </w:rPr>
      </w:pPr>
      <w:r w:rsidRPr="00CD5E81">
        <w:rPr>
          <w:color w:val="000000" w:themeColor="text1"/>
          <w:szCs w:val="28"/>
        </w:rPr>
        <w:br w:type="page"/>
      </w:r>
      <w:r w:rsidRPr="00CD5E81">
        <w:rPr>
          <w:color w:val="000000" w:themeColor="text1"/>
          <w:szCs w:val="28"/>
        </w:rPr>
        <w:lastRenderedPageBreak/>
        <w:t>3.1</w:t>
      </w:r>
      <w:r w:rsidRPr="00CD5E81">
        <w:rPr>
          <w:rFonts w:hint="eastAsia"/>
          <w:color w:val="000000" w:themeColor="text1"/>
          <w:szCs w:val="28"/>
        </w:rPr>
        <w:t>材料設備品質檢驗管理標準（</w:t>
      </w:r>
      <w:r w:rsidRPr="00CD5E81">
        <w:rPr>
          <w:rFonts w:hint="eastAsia"/>
          <w:color w:val="000000" w:themeColor="text1"/>
          <w:szCs w:val="28"/>
          <w:lang w:eastAsia="zh-HK"/>
        </w:rPr>
        <w:t>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155"/>
        <w:gridCol w:w="1547"/>
        <w:gridCol w:w="1549"/>
        <w:gridCol w:w="2673"/>
        <w:gridCol w:w="1268"/>
        <w:gridCol w:w="426"/>
        <w:gridCol w:w="442"/>
      </w:tblGrid>
      <w:tr w:rsidR="00DA2F7B" w:rsidRPr="00CD5E81" w14:paraId="23ABB67C" w14:textId="77777777" w:rsidTr="00723060">
        <w:trPr>
          <w:cantSplit/>
          <w:trHeight w:val="527"/>
        </w:trPr>
        <w:tc>
          <w:tcPr>
            <w:tcW w:w="637" w:type="pct"/>
            <w:vMerge w:val="restart"/>
            <w:vAlign w:val="center"/>
          </w:tcPr>
          <w:p w14:paraId="0F06B398" w14:textId="77777777" w:rsidR="00DA2F7B" w:rsidRPr="00CD5E81" w:rsidRDefault="00DA2F7B" w:rsidP="00723060">
            <w:pPr>
              <w:adjustRightInd w:val="0"/>
              <w:snapToGrid w:val="0"/>
              <w:spacing w:line="340" w:lineRule="exact"/>
              <w:jc w:val="center"/>
              <w:rPr>
                <w:rFonts w:ascii="標楷體"/>
                <w:color w:val="000000" w:themeColor="text1"/>
                <w:szCs w:val="28"/>
              </w:rPr>
            </w:pPr>
            <w:r w:rsidRPr="00CD5E81">
              <w:rPr>
                <w:rFonts w:ascii="標楷體" w:hAnsi="標楷體" w:hint="eastAsia"/>
                <w:color w:val="000000" w:themeColor="text1"/>
                <w:szCs w:val="28"/>
              </w:rPr>
              <w:t>設備材料名稱</w:t>
            </w:r>
          </w:p>
        </w:tc>
        <w:tc>
          <w:tcPr>
            <w:tcW w:w="854" w:type="pct"/>
            <w:vMerge w:val="restart"/>
            <w:vAlign w:val="center"/>
          </w:tcPr>
          <w:p w14:paraId="0F2475EF" w14:textId="77777777" w:rsidR="00DA2F7B" w:rsidRPr="00CD5E81" w:rsidRDefault="00DA2F7B" w:rsidP="00723060">
            <w:pPr>
              <w:adjustRightInd w:val="0"/>
              <w:snapToGrid w:val="0"/>
              <w:spacing w:line="340" w:lineRule="exact"/>
              <w:jc w:val="center"/>
              <w:rPr>
                <w:rFonts w:ascii="標楷體"/>
                <w:color w:val="000000" w:themeColor="text1"/>
                <w:szCs w:val="28"/>
              </w:rPr>
            </w:pPr>
            <w:r w:rsidRPr="00CD5E81">
              <w:rPr>
                <w:rFonts w:ascii="標楷體" w:hAnsi="標楷體" w:hint="eastAsia"/>
                <w:color w:val="000000" w:themeColor="text1"/>
                <w:szCs w:val="28"/>
              </w:rPr>
              <w:t>檢驗項目</w:t>
            </w:r>
          </w:p>
        </w:tc>
        <w:tc>
          <w:tcPr>
            <w:tcW w:w="2330" w:type="pct"/>
            <w:gridSpan w:val="2"/>
            <w:vAlign w:val="center"/>
          </w:tcPr>
          <w:p w14:paraId="04CD0FA5" w14:textId="77777777" w:rsidR="00DA2F7B" w:rsidRPr="00CD5E81" w:rsidRDefault="00DA2F7B" w:rsidP="00723060">
            <w:pPr>
              <w:adjustRightInd w:val="0"/>
              <w:snapToGrid w:val="0"/>
              <w:spacing w:line="340" w:lineRule="exact"/>
              <w:jc w:val="center"/>
              <w:rPr>
                <w:rFonts w:ascii="標楷體"/>
                <w:color w:val="000000" w:themeColor="text1"/>
                <w:szCs w:val="28"/>
              </w:rPr>
            </w:pPr>
            <w:r w:rsidRPr="00CD5E81">
              <w:rPr>
                <w:rFonts w:ascii="標楷體" w:hAnsi="標楷體" w:hint="eastAsia"/>
                <w:color w:val="000000" w:themeColor="text1"/>
                <w:szCs w:val="28"/>
              </w:rPr>
              <w:t>依據標準</w:t>
            </w:r>
          </w:p>
        </w:tc>
        <w:tc>
          <w:tcPr>
            <w:tcW w:w="700" w:type="pct"/>
            <w:vMerge w:val="restart"/>
            <w:vAlign w:val="center"/>
          </w:tcPr>
          <w:p w14:paraId="49DDDACC" w14:textId="77777777" w:rsidR="00DA2F7B" w:rsidRPr="00CD5E81" w:rsidRDefault="00DA2F7B" w:rsidP="00723060">
            <w:pPr>
              <w:adjustRightInd w:val="0"/>
              <w:snapToGrid w:val="0"/>
              <w:spacing w:line="340" w:lineRule="exact"/>
              <w:jc w:val="center"/>
              <w:rPr>
                <w:rFonts w:ascii="標楷體"/>
                <w:color w:val="000000" w:themeColor="text1"/>
                <w:szCs w:val="28"/>
              </w:rPr>
            </w:pPr>
            <w:r w:rsidRPr="00CD5E81">
              <w:rPr>
                <w:rFonts w:ascii="標楷體" w:hAnsi="標楷體" w:hint="eastAsia"/>
                <w:color w:val="000000" w:themeColor="text1"/>
                <w:szCs w:val="28"/>
              </w:rPr>
              <w:t>頻率</w:t>
            </w:r>
          </w:p>
          <w:p w14:paraId="5F1FA43E" w14:textId="77777777" w:rsidR="00DA2F7B" w:rsidRPr="00CD5E81" w:rsidRDefault="00DA2F7B" w:rsidP="00723060">
            <w:pPr>
              <w:adjustRightInd w:val="0"/>
              <w:snapToGrid w:val="0"/>
              <w:spacing w:line="340" w:lineRule="exact"/>
              <w:jc w:val="center"/>
              <w:rPr>
                <w:rFonts w:ascii="標楷體"/>
                <w:color w:val="000000" w:themeColor="text1"/>
                <w:szCs w:val="28"/>
              </w:rPr>
            </w:pPr>
            <w:r w:rsidRPr="00CD5E81">
              <w:rPr>
                <w:rFonts w:ascii="標楷體" w:hAnsi="標楷體"/>
                <w:color w:val="000000" w:themeColor="text1"/>
                <w:szCs w:val="28"/>
              </w:rPr>
              <w:t>(</w:t>
            </w:r>
            <w:r w:rsidRPr="00CD5E81">
              <w:rPr>
                <w:rFonts w:ascii="標楷體" w:hAnsi="標楷體" w:hint="eastAsia"/>
                <w:color w:val="000000" w:themeColor="text1"/>
                <w:szCs w:val="28"/>
              </w:rPr>
              <w:t>次數</w:t>
            </w:r>
            <w:r w:rsidRPr="00CD5E81">
              <w:rPr>
                <w:rFonts w:ascii="標楷體" w:hAnsi="標楷體"/>
                <w:color w:val="000000" w:themeColor="text1"/>
                <w:szCs w:val="28"/>
              </w:rPr>
              <w:t>)</w:t>
            </w:r>
          </w:p>
        </w:tc>
        <w:tc>
          <w:tcPr>
            <w:tcW w:w="479" w:type="pct"/>
            <w:gridSpan w:val="2"/>
            <w:vAlign w:val="center"/>
          </w:tcPr>
          <w:p w14:paraId="5BECBA16" w14:textId="77777777" w:rsidR="00DA2F7B" w:rsidRPr="00CD5E81" w:rsidRDefault="00DA2F7B" w:rsidP="00723060">
            <w:pPr>
              <w:adjustRightInd w:val="0"/>
              <w:snapToGrid w:val="0"/>
              <w:spacing w:line="340" w:lineRule="exact"/>
              <w:jc w:val="center"/>
              <w:rPr>
                <w:rFonts w:ascii="標楷體"/>
                <w:color w:val="000000" w:themeColor="text1"/>
                <w:szCs w:val="28"/>
              </w:rPr>
            </w:pPr>
            <w:r w:rsidRPr="00CD5E81">
              <w:rPr>
                <w:rFonts w:ascii="標楷體" w:hAnsi="標楷體" w:hint="eastAsia"/>
                <w:color w:val="000000" w:themeColor="text1"/>
                <w:szCs w:val="28"/>
              </w:rPr>
              <w:t>功能測試地點</w:t>
            </w:r>
          </w:p>
        </w:tc>
      </w:tr>
      <w:tr w:rsidR="00DA2F7B" w:rsidRPr="00CD5E81" w14:paraId="40F64139" w14:textId="77777777" w:rsidTr="00723060">
        <w:trPr>
          <w:cantSplit/>
          <w:trHeight w:val="509"/>
        </w:trPr>
        <w:tc>
          <w:tcPr>
            <w:tcW w:w="637" w:type="pct"/>
            <w:vMerge/>
            <w:vAlign w:val="center"/>
          </w:tcPr>
          <w:p w14:paraId="0D847A62" w14:textId="77777777" w:rsidR="00DA2F7B" w:rsidRPr="00CD5E81" w:rsidRDefault="00DA2F7B" w:rsidP="00723060">
            <w:pPr>
              <w:adjustRightInd w:val="0"/>
              <w:snapToGrid w:val="0"/>
              <w:spacing w:line="340" w:lineRule="exact"/>
              <w:jc w:val="center"/>
              <w:rPr>
                <w:rFonts w:ascii="標楷體"/>
                <w:color w:val="000000" w:themeColor="text1"/>
                <w:szCs w:val="28"/>
              </w:rPr>
            </w:pPr>
          </w:p>
        </w:tc>
        <w:tc>
          <w:tcPr>
            <w:tcW w:w="854" w:type="pct"/>
            <w:vMerge/>
            <w:vAlign w:val="center"/>
          </w:tcPr>
          <w:p w14:paraId="2E57B215" w14:textId="77777777" w:rsidR="00DA2F7B" w:rsidRPr="00CD5E81" w:rsidRDefault="00DA2F7B" w:rsidP="00723060">
            <w:pPr>
              <w:adjustRightInd w:val="0"/>
              <w:snapToGrid w:val="0"/>
              <w:spacing w:line="340" w:lineRule="exact"/>
              <w:jc w:val="center"/>
              <w:rPr>
                <w:rFonts w:ascii="標楷體"/>
                <w:color w:val="000000" w:themeColor="text1"/>
                <w:szCs w:val="28"/>
              </w:rPr>
            </w:pPr>
          </w:p>
        </w:tc>
        <w:tc>
          <w:tcPr>
            <w:tcW w:w="855" w:type="pct"/>
            <w:vAlign w:val="center"/>
          </w:tcPr>
          <w:p w14:paraId="7557971C" w14:textId="77777777" w:rsidR="00DA2F7B" w:rsidRPr="00CD5E81" w:rsidRDefault="00DA2F7B" w:rsidP="00723060">
            <w:pPr>
              <w:adjustRightInd w:val="0"/>
              <w:snapToGrid w:val="0"/>
              <w:spacing w:line="340" w:lineRule="exact"/>
              <w:jc w:val="center"/>
              <w:rPr>
                <w:rFonts w:ascii="標楷體"/>
                <w:color w:val="000000" w:themeColor="text1"/>
                <w:szCs w:val="28"/>
              </w:rPr>
            </w:pPr>
            <w:r w:rsidRPr="00CD5E81">
              <w:rPr>
                <w:rFonts w:ascii="標楷體" w:hAnsi="標楷體" w:hint="eastAsia"/>
                <w:color w:val="000000" w:themeColor="text1"/>
                <w:szCs w:val="28"/>
              </w:rPr>
              <w:t>圖說章節</w:t>
            </w:r>
          </w:p>
        </w:tc>
        <w:tc>
          <w:tcPr>
            <w:tcW w:w="1475" w:type="pct"/>
            <w:vAlign w:val="center"/>
          </w:tcPr>
          <w:p w14:paraId="3C4CF1F3" w14:textId="77777777" w:rsidR="00DA2F7B" w:rsidRPr="00CD5E81" w:rsidRDefault="00DA2F7B" w:rsidP="00723060">
            <w:pPr>
              <w:adjustRightInd w:val="0"/>
              <w:snapToGrid w:val="0"/>
              <w:spacing w:line="340" w:lineRule="exact"/>
              <w:jc w:val="center"/>
              <w:rPr>
                <w:rFonts w:ascii="標楷體"/>
                <w:color w:val="000000" w:themeColor="text1"/>
                <w:szCs w:val="28"/>
              </w:rPr>
            </w:pPr>
            <w:r w:rsidRPr="00CD5E81">
              <w:rPr>
                <w:rFonts w:ascii="標楷體" w:hAnsi="標楷體" w:hint="eastAsia"/>
                <w:color w:val="000000" w:themeColor="text1"/>
                <w:szCs w:val="28"/>
              </w:rPr>
              <w:t>法令</w:t>
            </w:r>
            <w:r w:rsidR="002A622C" w:rsidRPr="00CD5E81">
              <w:rPr>
                <w:rFonts w:ascii="標楷體" w:hAnsi="標楷體" w:hint="eastAsia"/>
                <w:color w:val="000000" w:themeColor="text1"/>
                <w:szCs w:val="28"/>
              </w:rPr>
              <w:t>、規範</w:t>
            </w:r>
          </w:p>
        </w:tc>
        <w:tc>
          <w:tcPr>
            <w:tcW w:w="700" w:type="pct"/>
            <w:vMerge/>
            <w:vAlign w:val="center"/>
          </w:tcPr>
          <w:p w14:paraId="6EEADCF4" w14:textId="77777777" w:rsidR="00DA2F7B" w:rsidRPr="00CD5E81" w:rsidRDefault="00DA2F7B" w:rsidP="00723060">
            <w:pPr>
              <w:adjustRightInd w:val="0"/>
              <w:snapToGrid w:val="0"/>
              <w:spacing w:line="340" w:lineRule="exact"/>
              <w:jc w:val="center"/>
              <w:rPr>
                <w:rFonts w:ascii="標楷體"/>
                <w:color w:val="000000" w:themeColor="text1"/>
                <w:szCs w:val="28"/>
              </w:rPr>
            </w:pPr>
          </w:p>
        </w:tc>
        <w:tc>
          <w:tcPr>
            <w:tcW w:w="235" w:type="pct"/>
            <w:vAlign w:val="center"/>
          </w:tcPr>
          <w:p w14:paraId="432B6923" w14:textId="77777777" w:rsidR="00DA2F7B" w:rsidRPr="00CD5E81" w:rsidRDefault="00DA2F7B" w:rsidP="00723060">
            <w:pPr>
              <w:adjustRightInd w:val="0"/>
              <w:snapToGrid w:val="0"/>
              <w:spacing w:line="340" w:lineRule="exact"/>
              <w:jc w:val="center"/>
              <w:rPr>
                <w:rFonts w:ascii="標楷體"/>
                <w:color w:val="000000" w:themeColor="text1"/>
                <w:szCs w:val="28"/>
              </w:rPr>
            </w:pPr>
            <w:r w:rsidRPr="00CD5E81">
              <w:rPr>
                <w:rFonts w:ascii="標楷體" w:hAnsi="標楷體" w:hint="eastAsia"/>
                <w:color w:val="000000" w:themeColor="text1"/>
                <w:szCs w:val="28"/>
              </w:rPr>
              <w:t>工地</w:t>
            </w:r>
          </w:p>
        </w:tc>
        <w:tc>
          <w:tcPr>
            <w:tcW w:w="244" w:type="pct"/>
            <w:vAlign w:val="center"/>
          </w:tcPr>
          <w:p w14:paraId="736D3E27" w14:textId="77777777" w:rsidR="00DA2F7B" w:rsidRPr="00CD5E81" w:rsidRDefault="00DA2F7B" w:rsidP="00723060">
            <w:pPr>
              <w:adjustRightInd w:val="0"/>
              <w:snapToGrid w:val="0"/>
              <w:spacing w:line="340" w:lineRule="exact"/>
              <w:jc w:val="center"/>
              <w:rPr>
                <w:rFonts w:ascii="標楷體"/>
                <w:color w:val="000000" w:themeColor="text1"/>
                <w:szCs w:val="28"/>
              </w:rPr>
            </w:pPr>
            <w:r w:rsidRPr="00CD5E81">
              <w:rPr>
                <w:rFonts w:ascii="標楷體" w:hAnsi="標楷體" w:hint="eastAsia"/>
                <w:color w:val="000000" w:themeColor="text1"/>
                <w:szCs w:val="28"/>
              </w:rPr>
              <w:t>工廠</w:t>
            </w:r>
          </w:p>
        </w:tc>
      </w:tr>
      <w:tr w:rsidR="00DA2F7B" w:rsidRPr="00CD5E81" w14:paraId="13ACB4BA" w14:textId="77777777" w:rsidTr="00723060">
        <w:trPr>
          <w:trHeight w:val="723"/>
        </w:trPr>
        <w:tc>
          <w:tcPr>
            <w:tcW w:w="637" w:type="pct"/>
            <w:vAlign w:val="center"/>
          </w:tcPr>
          <w:p w14:paraId="423106A4" w14:textId="77777777" w:rsidR="00DA2F7B" w:rsidRPr="00CD5E81" w:rsidRDefault="00DA2F7B" w:rsidP="006856F3">
            <w:pPr>
              <w:adjustRightInd w:val="0"/>
              <w:snapToGrid w:val="0"/>
              <w:spacing w:line="340" w:lineRule="exact"/>
              <w:jc w:val="center"/>
              <w:rPr>
                <w:rFonts w:ascii="標楷體"/>
                <w:color w:val="000000" w:themeColor="text1"/>
                <w:szCs w:val="28"/>
              </w:rPr>
            </w:pPr>
            <w:r w:rsidRPr="00CD5E81">
              <w:rPr>
                <w:rFonts w:ascii="標楷體" w:hAnsi="標楷體" w:hint="eastAsia"/>
                <w:color w:val="000000" w:themeColor="text1"/>
                <w:szCs w:val="28"/>
              </w:rPr>
              <w:t>蹲式</w:t>
            </w:r>
          </w:p>
          <w:p w14:paraId="6DD8A0BC" w14:textId="77777777" w:rsidR="00DA2F7B" w:rsidRPr="00CD5E81" w:rsidRDefault="00DA2F7B" w:rsidP="006856F3">
            <w:pPr>
              <w:adjustRightInd w:val="0"/>
              <w:snapToGrid w:val="0"/>
              <w:spacing w:line="340" w:lineRule="exact"/>
              <w:jc w:val="center"/>
              <w:rPr>
                <w:rFonts w:ascii="標楷體"/>
                <w:color w:val="000000" w:themeColor="text1"/>
                <w:szCs w:val="28"/>
              </w:rPr>
            </w:pPr>
            <w:r w:rsidRPr="00CD5E81">
              <w:rPr>
                <w:rFonts w:ascii="標楷體" w:hAnsi="標楷體" w:hint="eastAsia"/>
                <w:color w:val="000000" w:themeColor="text1"/>
                <w:szCs w:val="28"/>
              </w:rPr>
              <w:t>馬桶</w:t>
            </w:r>
          </w:p>
        </w:tc>
        <w:tc>
          <w:tcPr>
            <w:tcW w:w="854" w:type="pct"/>
            <w:vAlign w:val="center"/>
          </w:tcPr>
          <w:p w14:paraId="2A9B405D" w14:textId="77777777" w:rsidR="00DA2F7B" w:rsidRPr="00CD5E81" w:rsidRDefault="00DA2F7B" w:rsidP="00723060">
            <w:pPr>
              <w:adjustRightInd w:val="0"/>
              <w:snapToGrid w:val="0"/>
              <w:spacing w:line="340" w:lineRule="exact"/>
              <w:jc w:val="both"/>
              <w:rPr>
                <w:rFonts w:ascii="標楷體"/>
                <w:color w:val="000000" w:themeColor="text1"/>
                <w:szCs w:val="28"/>
              </w:rPr>
            </w:pPr>
            <w:r w:rsidRPr="00CD5E81">
              <w:rPr>
                <w:rFonts w:ascii="標楷體" w:hAnsi="標楷體"/>
                <w:color w:val="000000" w:themeColor="text1"/>
                <w:szCs w:val="28"/>
              </w:rPr>
              <w:t>1.</w:t>
            </w:r>
            <w:r w:rsidRPr="00CD5E81">
              <w:rPr>
                <w:rFonts w:ascii="標楷體" w:hAnsi="標楷體" w:hint="eastAsia"/>
                <w:color w:val="000000" w:themeColor="text1"/>
                <w:szCs w:val="28"/>
              </w:rPr>
              <w:t>廠牌型號</w:t>
            </w:r>
          </w:p>
          <w:p w14:paraId="2100F133" w14:textId="77777777" w:rsidR="00DA2F7B" w:rsidRPr="00CD5E81" w:rsidRDefault="00DA2F7B" w:rsidP="00723060">
            <w:pPr>
              <w:adjustRightInd w:val="0"/>
              <w:snapToGrid w:val="0"/>
              <w:spacing w:line="340" w:lineRule="exact"/>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外觀</w:t>
            </w:r>
          </w:p>
          <w:p w14:paraId="3C31FAF5" w14:textId="77777777" w:rsidR="00DA2F7B" w:rsidRPr="00CD5E81" w:rsidRDefault="00DA2F7B" w:rsidP="00723060">
            <w:pPr>
              <w:adjustRightInd w:val="0"/>
              <w:snapToGrid w:val="0"/>
              <w:spacing w:line="340" w:lineRule="exact"/>
              <w:jc w:val="both"/>
              <w:rPr>
                <w:rFonts w:ascii="標楷體"/>
                <w:color w:val="000000" w:themeColor="text1"/>
                <w:szCs w:val="28"/>
              </w:rPr>
            </w:pPr>
            <w:r w:rsidRPr="00CD5E81">
              <w:rPr>
                <w:rFonts w:ascii="標楷體" w:hAnsi="標楷體"/>
                <w:color w:val="000000" w:themeColor="text1"/>
                <w:szCs w:val="28"/>
              </w:rPr>
              <w:t>3.</w:t>
            </w:r>
            <w:r w:rsidRPr="00CD5E81">
              <w:rPr>
                <w:rFonts w:ascii="標楷體" w:hAnsi="標楷體" w:hint="eastAsia"/>
                <w:color w:val="000000" w:themeColor="text1"/>
                <w:szCs w:val="28"/>
              </w:rPr>
              <w:t>顏色</w:t>
            </w:r>
          </w:p>
          <w:p w14:paraId="64756324" w14:textId="77777777" w:rsidR="00DA2F7B" w:rsidRPr="00CD5E81" w:rsidRDefault="00DA2F7B" w:rsidP="00723060">
            <w:pPr>
              <w:adjustRightInd w:val="0"/>
              <w:snapToGrid w:val="0"/>
              <w:spacing w:line="340" w:lineRule="exact"/>
              <w:jc w:val="both"/>
              <w:rPr>
                <w:rFonts w:ascii="標楷體"/>
                <w:color w:val="000000" w:themeColor="text1"/>
                <w:szCs w:val="28"/>
              </w:rPr>
            </w:pPr>
            <w:r w:rsidRPr="00CD5E81">
              <w:rPr>
                <w:rFonts w:ascii="標楷體" w:hAnsi="標楷體"/>
                <w:color w:val="000000" w:themeColor="text1"/>
                <w:szCs w:val="28"/>
              </w:rPr>
              <w:t>4.</w:t>
            </w:r>
            <w:r w:rsidRPr="00CD5E81">
              <w:rPr>
                <w:rFonts w:ascii="標楷體" w:hAnsi="標楷體" w:hint="eastAsia"/>
                <w:color w:val="000000" w:themeColor="text1"/>
                <w:szCs w:val="28"/>
              </w:rPr>
              <w:t>尺度</w:t>
            </w:r>
          </w:p>
          <w:p w14:paraId="066949A1" w14:textId="77777777" w:rsidR="00DA2F7B" w:rsidRPr="00CD5E81" w:rsidRDefault="00DA2F7B" w:rsidP="00723060">
            <w:pPr>
              <w:adjustRightInd w:val="0"/>
              <w:snapToGrid w:val="0"/>
              <w:spacing w:line="340" w:lineRule="exact"/>
              <w:jc w:val="both"/>
              <w:rPr>
                <w:rFonts w:ascii="標楷體"/>
                <w:color w:val="000000" w:themeColor="text1"/>
                <w:szCs w:val="28"/>
              </w:rPr>
            </w:pPr>
            <w:r w:rsidRPr="00CD5E81">
              <w:rPr>
                <w:rFonts w:ascii="標楷體" w:hAnsi="標楷體"/>
                <w:color w:val="000000" w:themeColor="text1"/>
                <w:szCs w:val="28"/>
              </w:rPr>
              <w:t>5.</w:t>
            </w:r>
            <w:r w:rsidRPr="00CD5E81">
              <w:rPr>
                <w:rFonts w:ascii="標楷體" w:hAnsi="標楷體" w:hint="eastAsia"/>
                <w:color w:val="000000" w:themeColor="text1"/>
                <w:szCs w:val="28"/>
              </w:rPr>
              <w:t>釉面</w:t>
            </w:r>
          </w:p>
        </w:tc>
        <w:tc>
          <w:tcPr>
            <w:tcW w:w="855" w:type="pct"/>
            <w:vAlign w:val="center"/>
          </w:tcPr>
          <w:p w14:paraId="103A4809" w14:textId="77777777" w:rsidR="00DA2F7B" w:rsidRPr="00CD5E81" w:rsidRDefault="00DA2F7B" w:rsidP="00723060">
            <w:pPr>
              <w:adjustRightInd w:val="0"/>
              <w:snapToGrid w:val="0"/>
              <w:spacing w:line="340" w:lineRule="exact"/>
              <w:jc w:val="both"/>
              <w:rPr>
                <w:rFonts w:ascii="標楷體"/>
                <w:color w:val="000000" w:themeColor="text1"/>
                <w:szCs w:val="28"/>
              </w:rPr>
            </w:pPr>
            <w:r w:rsidRPr="00CD5E81">
              <w:rPr>
                <w:rFonts w:ascii="標楷體" w:hAnsi="標楷體"/>
                <w:color w:val="000000" w:themeColor="text1"/>
                <w:szCs w:val="28"/>
              </w:rPr>
              <w:t>1.</w:t>
            </w:r>
            <w:r w:rsidR="002A622C" w:rsidRPr="00CD5E81">
              <w:rPr>
                <w:rFonts w:ascii="標楷體" w:hAnsi="標楷體" w:hint="eastAsia"/>
                <w:color w:val="000000" w:themeColor="text1"/>
                <w:szCs w:val="28"/>
              </w:rPr>
              <w:t>契</w:t>
            </w:r>
            <w:r w:rsidRPr="00CD5E81">
              <w:rPr>
                <w:rFonts w:ascii="標楷體" w:hAnsi="標楷體" w:hint="eastAsia"/>
                <w:color w:val="000000" w:themeColor="text1"/>
                <w:szCs w:val="28"/>
              </w:rPr>
              <w:t>約規範</w:t>
            </w:r>
          </w:p>
          <w:p w14:paraId="26EA2AA2" w14:textId="77777777" w:rsidR="00DA2F7B" w:rsidRPr="00CD5E81" w:rsidRDefault="00DA2F7B" w:rsidP="00723060">
            <w:pPr>
              <w:adjustRightInd w:val="0"/>
              <w:snapToGrid w:val="0"/>
              <w:spacing w:line="340" w:lineRule="exact"/>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送審資料</w:t>
            </w:r>
          </w:p>
          <w:p w14:paraId="00724686" w14:textId="77777777" w:rsidR="00DA2F7B" w:rsidRPr="00CD5E81" w:rsidRDefault="00DA2F7B" w:rsidP="00723060">
            <w:pPr>
              <w:adjustRightInd w:val="0"/>
              <w:snapToGrid w:val="0"/>
              <w:spacing w:line="340" w:lineRule="exact"/>
              <w:jc w:val="both"/>
              <w:rPr>
                <w:rFonts w:ascii="標楷體"/>
                <w:color w:val="000000" w:themeColor="text1"/>
                <w:szCs w:val="28"/>
              </w:rPr>
            </w:pPr>
            <w:r w:rsidRPr="00CD5E81">
              <w:rPr>
                <w:rFonts w:ascii="標楷體" w:hAnsi="標楷體"/>
                <w:color w:val="000000" w:themeColor="text1"/>
                <w:szCs w:val="28"/>
              </w:rPr>
              <w:t>3.</w:t>
            </w:r>
            <w:r w:rsidRPr="00CD5E81">
              <w:rPr>
                <w:rFonts w:ascii="標楷體" w:hAnsi="標楷體" w:hint="eastAsia"/>
                <w:color w:val="000000" w:themeColor="text1"/>
                <w:szCs w:val="28"/>
              </w:rPr>
              <w:t>出廠證明</w:t>
            </w:r>
          </w:p>
        </w:tc>
        <w:tc>
          <w:tcPr>
            <w:tcW w:w="1475" w:type="pct"/>
            <w:vAlign w:val="center"/>
          </w:tcPr>
          <w:p w14:paraId="3B08229A" w14:textId="77777777" w:rsidR="00DA2F7B" w:rsidRPr="00CD5E81" w:rsidRDefault="00DA2F7B" w:rsidP="00723060">
            <w:pPr>
              <w:adjustRightInd w:val="0"/>
              <w:snapToGrid w:val="0"/>
              <w:spacing w:line="340" w:lineRule="exact"/>
              <w:ind w:left="210" w:hanging="210"/>
              <w:jc w:val="both"/>
              <w:rPr>
                <w:rFonts w:ascii="標楷體"/>
                <w:color w:val="000000" w:themeColor="text1"/>
                <w:szCs w:val="28"/>
              </w:rPr>
            </w:pPr>
            <w:r w:rsidRPr="00CD5E81">
              <w:rPr>
                <w:rFonts w:ascii="標楷體" w:hAnsi="標楷體"/>
                <w:color w:val="000000" w:themeColor="text1"/>
                <w:szCs w:val="28"/>
              </w:rPr>
              <w:t>1.CNS-3220-R2061</w:t>
            </w:r>
          </w:p>
          <w:p w14:paraId="42242FF5" w14:textId="77777777" w:rsidR="00DA2F7B" w:rsidRPr="00CD5E81" w:rsidRDefault="007A39EE" w:rsidP="00723060">
            <w:pPr>
              <w:adjustRightInd w:val="0"/>
              <w:snapToGrid w:val="0"/>
              <w:spacing w:line="340" w:lineRule="exact"/>
              <w:ind w:left="210" w:hanging="210"/>
              <w:jc w:val="both"/>
              <w:rPr>
                <w:rFonts w:ascii="標楷體"/>
                <w:color w:val="000000" w:themeColor="text1"/>
                <w:szCs w:val="28"/>
              </w:rPr>
            </w:pPr>
            <w:r w:rsidRPr="00CD5E81">
              <w:rPr>
                <w:rFonts w:ascii="標楷體" w:hAnsi="標楷體" w:hint="eastAsia"/>
                <w:color w:val="000000" w:themeColor="text1"/>
                <w:szCs w:val="28"/>
              </w:rPr>
              <w:t>2</w:t>
            </w:r>
            <w:r w:rsidR="00DA2F7B" w:rsidRPr="00CD5E81">
              <w:rPr>
                <w:rFonts w:ascii="標楷體" w:hAnsi="標楷體"/>
                <w:color w:val="000000" w:themeColor="text1"/>
                <w:szCs w:val="28"/>
              </w:rPr>
              <w:t>.</w:t>
            </w:r>
            <w:r w:rsidR="00DA2F7B" w:rsidRPr="00CD5E81">
              <w:rPr>
                <w:rFonts w:ascii="標楷體" w:hAnsi="標楷體" w:hint="eastAsia"/>
                <w:color w:val="000000" w:themeColor="text1"/>
                <w:szCs w:val="28"/>
              </w:rPr>
              <w:t>瓷器墨水試驗浸透度</w:t>
            </w:r>
            <w:r w:rsidR="00DA2F7B" w:rsidRPr="00CD5E81">
              <w:rPr>
                <w:rFonts w:ascii="標楷體" w:hAnsi="標楷體"/>
                <w:color w:val="000000" w:themeColor="text1"/>
                <w:szCs w:val="28"/>
              </w:rPr>
              <w:t>0.2mm</w:t>
            </w:r>
            <w:r w:rsidR="00DA2F7B" w:rsidRPr="00CD5E81">
              <w:rPr>
                <w:rFonts w:ascii="標楷體" w:hAnsi="標楷體" w:hint="eastAsia"/>
                <w:color w:val="000000" w:themeColor="text1"/>
                <w:szCs w:val="28"/>
              </w:rPr>
              <w:t>以下</w:t>
            </w:r>
          </w:p>
          <w:p w14:paraId="0150B049" w14:textId="77777777" w:rsidR="00DA2F7B" w:rsidRPr="00CD5E81" w:rsidRDefault="007A39EE" w:rsidP="00723060">
            <w:pPr>
              <w:adjustRightInd w:val="0"/>
              <w:snapToGrid w:val="0"/>
              <w:spacing w:line="340" w:lineRule="exact"/>
              <w:ind w:left="210" w:hanging="210"/>
              <w:jc w:val="both"/>
              <w:rPr>
                <w:rFonts w:ascii="標楷體"/>
                <w:color w:val="000000" w:themeColor="text1"/>
                <w:szCs w:val="28"/>
              </w:rPr>
            </w:pPr>
            <w:r w:rsidRPr="00CD5E81">
              <w:rPr>
                <w:rFonts w:ascii="標楷體" w:hAnsi="標楷體" w:hint="eastAsia"/>
                <w:color w:val="000000" w:themeColor="text1"/>
                <w:szCs w:val="28"/>
              </w:rPr>
              <w:t>3</w:t>
            </w:r>
            <w:r w:rsidR="00DA2F7B" w:rsidRPr="00CD5E81">
              <w:rPr>
                <w:rFonts w:ascii="標楷體" w:hAnsi="標楷體"/>
                <w:color w:val="000000" w:themeColor="text1"/>
                <w:szCs w:val="28"/>
              </w:rPr>
              <w:t>.</w:t>
            </w:r>
            <w:r w:rsidR="00DA2F7B" w:rsidRPr="00CD5E81">
              <w:rPr>
                <w:rFonts w:ascii="標楷體" w:hAnsi="標楷體" w:hint="eastAsia"/>
                <w:color w:val="000000" w:themeColor="text1"/>
                <w:szCs w:val="28"/>
              </w:rPr>
              <w:t>尺度</w:t>
            </w:r>
          </w:p>
          <w:p w14:paraId="0F8791AD" w14:textId="77777777" w:rsidR="00DA2F7B" w:rsidRPr="00CD5E81" w:rsidRDefault="007A39EE" w:rsidP="00723060">
            <w:pPr>
              <w:adjustRightInd w:val="0"/>
              <w:snapToGrid w:val="0"/>
              <w:spacing w:line="340" w:lineRule="exact"/>
              <w:ind w:left="210" w:hanging="210"/>
              <w:jc w:val="both"/>
              <w:rPr>
                <w:rFonts w:ascii="標楷體"/>
                <w:color w:val="000000" w:themeColor="text1"/>
                <w:szCs w:val="28"/>
              </w:rPr>
            </w:pPr>
            <w:r w:rsidRPr="00CD5E81">
              <w:rPr>
                <w:rFonts w:ascii="標楷體" w:hAnsi="標楷體" w:hint="eastAsia"/>
                <w:color w:val="000000" w:themeColor="text1"/>
                <w:szCs w:val="28"/>
              </w:rPr>
              <w:t>4</w:t>
            </w:r>
            <w:r w:rsidR="00DA2F7B" w:rsidRPr="00CD5E81">
              <w:rPr>
                <w:rFonts w:ascii="標楷體" w:hAnsi="標楷體"/>
                <w:color w:val="000000" w:themeColor="text1"/>
                <w:szCs w:val="28"/>
              </w:rPr>
              <w:t>.</w:t>
            </w:r>
            <w:r w:rsidR="00DA2F7B" w:rsidRPr="00CD5E81">
              <w:rPr>
                <w:rFonts w:ascii="標楷體" w:hAnsi="標楷體" w:hint="eastAsia"/>
                <w:color w:val="000000" w:themeColor="text1"/>
                <w:szCs w:val="28"/>
              </w:rPr>
              <w:t>釉面</w:t>
            </w:r>
          </w:p>
        </w:tc>
        <w:tc>
          <w:tcPr>
            <w:tcW w:w="700" w:type="pct"/>
            <w:vAlign w:val="center"/>
          </w:tcPr>
          <w:p w14:paraId="5EEC5351" w14:textId="77777777" w:rsidR="00DA2F7B" w:rsidRPr="00CD5E81" w:rsidRDefault="00DA2F7B" w:rsidP="00831DBB">
            <w:pPr>
              <w:adjustRightInd w:val="0"/>
              <w:snapToGrid w:val="0"/>
              <w:spacing w:line="340" w:lineRule="exact"/>
              <w:rPr>
                <w:rFonts w:ascii="標楷體"/>
                <w:color w:val="000000" w:themeColor="text1"/>
                <w:szCs w:val="28"/>
              </w:rPr>
            </w:pPr>
            <w:r w:rsidRPr="00CD5E81">
              <w:rPr>
                <w:rFonts w:ascii="標楷體" w:hAnsi="標楷體" w:hint="eastAsia"/>
                <w:color w:val="000000" w:themeColor="text1"/>
                <w:szCs w:val="28"/>
              </w:rPr>
              <w:t>逐具</w:t>
            </w:r>
            <w:r w:rsidR="007A39EE" w:rsidRPr="00CD5E81">
              <w:rPr>
                <w:rFonts w:ascii="標楷體" w:hAnsi="標楷體" w:hint="eastAsia"/>
                <w:color w:val="000000" w:themeColor="text1"/>
                <w:szCs w:val="28"/>
              </w:rPr>
              <w:t>檢驗</w:t>
            </w:r>
          </w:p>
        </w:tc>
        <w:tc>
          <w:tcPr>
            <w:tcW w:w="235" w:type="pct"/>
            <w:vAlign w:val="center"/>
          </w:tcPr>
          <w:p w14:paraId="2B453BFB" w14:textId="77777777" w:rsidR="00DA2F7B" w:rsidRPr="00CD5E81" w:rsidRDefault="00DA2F7B" w:rsidP="00723060">
            <w:pPr>
              <w:adjustRightInd w:val="0"/>
              <w:snapToGrid w:val="0"/>
              <w:spacing w:line="340" w:lineRule="exact"/>
              <w:jc w:val="both"/>
              <w:rPr>
                <w:rFonts w:ascii="標楷體"/>
                <w:color w:val="000000" w:themeColor="text1"/>
                <w:szCs w:val="28"/>
              </w:rPr>
            </w:pPr>
            <w:proofErr w:type="gramStart"/>
            <w:r w:rsidRPr="00CD5E81">
              <w:rPr>
                <w:rFonts w:ascii="標楷體" w:hAnsi="標楷體" w:hint="eastAsia"/>
                <w:color w:val="000000" w:themeColor="text1"/>
                <w:szCs w:val="28"/>
              </w:rPr>
              <w:t>ˇ</w:t>
            </w:r>
            <w:proofErr w:type="gramEnd"/>
          </w:p>
        </w:tc>
        <w:tc>
          <w:tcPr>
            <w:tcW w:w="244" w:type="pct"/>
            <w:vAlign w:val="center"/>
          </w:tcPr>
          <w:p w14:paraId="1A1ADD69" w14:textId="77777777" w:rsidR="00DA2F7B" w:rsidRPr="00CD5E81" w:rsidRDefault="00DA2F7B" w:rsidP="00723060">
            <w:pPr>
              <w:adjustRightInd w:val="0"/>
              <w:snapToGrid w:val="0"/>
              <w:spacing w:line="340" w:lineRule="exact"/>
              <w:jc w:val="both"/>
              <w:rPr>
                <w:rFonts w:ascii="標楷體"/>
                <w:color w:val="000000" w:themeColor="text1"/>
                <w:szCs w:val="28"/>
              </w:rPr>
            </w:pPr>
          </w:p>
        </w:tc>
      </w:tr>
      <w:tr w:rsidR="00DA2F7B" w:rsidRPr="00CD5E81" w14:paraId="550DD333" w14:textId="77777777" w:rsidTr="00723060">
        <w:trPr>
          <w:trHeight w:val="895"/>
        </w:trPr>
        <w:tc>
          <w:tcPr>
            <w:tcW w:w="637" w:type="pct"/>
            <w:vAlign w:val="center"/>
          </w:tcPr>
          <w:p w14:paraId="639E0428" w14:textId="77777777" w:rsidR="00DA2F7B" w:rsidRPr="00CD5E81" w:rsidRDefault="00DA2F7B" w:rsidP="00831DBB">
            <w:pPr>
              <w:adjustRightInd w:val="0"/>
              <w:snapToGrid w:val="0"/>
              <w:spacing w:line="340" w:lineRule="exact"/>
              <w:jc w:val="center"/>
              <w:rPr>
                <w:rFonts w:ascii="標楷體"/>
                <w:color w:val="000000" w:themeColor="text1"/>
                <w:szCs w:val="28"/>
              </w:rPr>
            </w:pPr>
            <w:r w:rsidRPr="00CD5E81">
              <w:rPr>
                <w:rFonts w:ascii="標楷體" w:hAnsi="標楷體" w:hint="eastAsia"/>
                <w:color w:val="000000" w:themeColor="text1"/>
                <w:szCs w:val="28"/>
              </w:rPr>
              <w:t>洗面盆</w:t>
            </w:r>
          </w:p>
        </w:tc>
        <w:tc>
          <w:tcPr>
            <w:tcW w:w="854" w:type="pct"/>
            <w:vAlign w:val="center"/>
          </w:tcPr>
          <w:p w14:paraId="40126266" w14:textId="77777777" w:rsidR="00DA2F7B" w:rsidRPr="00CD5E81" w:rsidRDefault="00DA2F7B" w:rsidP="00723060">
            <w:pPr>
              <w:adjustRightInd w:val="0"/>
              <w:snapToGrid w:val="0"/>
              <w:spacing w:line="340" w:lineRule="exact"/>
              <w:jc w:val="both"/>
              <w:rPr>
                <w:rFonts w:ascii="標楷體"/>
                <w:color w:val="000000" w:themeColor="text1"/>
                <w:szCs w:val="28"/>
              </w:rPr>
            </w:pPr>
            <w:r w:rsidRPr="00CD5E81">
              <w:rPr>
                <w:rFonts w:ascii="標楷體" w:hAnsi="標楷體"/>
                <w:color w:val="000000" w:themeColor="text1"/>
                <w:szCs w:val="28"/>
              </w:rPr>
              <w:t>1.</w:t>
            </w:r>
            <w:r w:rsidRPr="00CD5E81">
              <w:rPr>
                <w:rFonts w:ascii="標楷體" w:hAnsi="標楷體" w:hint="eastAsia"/>
                <w:color w:val="000000" w:themeColor="text1"/>
                <w:szCs w:val="28"/>
              </w:rPr>
              <w:t>廠牌型號</w:t>
            </w:r>
          </w:p>
          <w:p w14:paraId="1C55C42A" w14:textId="77777777" w:rsidR="00DA2F7B" w:rsidRPr="00CD5E81" w:rsidRDefault="00DA2F7B" w:rsidP="00723060">
            <w:pPr>
              <w:adjustRightInd w:val="0"/>
              <w:snapToGrid w:val="0"/>
              <w:spacing w:line="340" w:lineRule="exact"/>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外觀</w:t>
            </w:r>
          </w:p>
          <w:p w14:paraId="21534252" w14:textId="77777777" w:rsidR="00DA2F7B" w:rsidRPr="00CD5E81" w:rsidRDefault="00DA2F7B" w:rsidP="00723060">
            <w:pPr>
              <w:adjustRightInd w:val="0"/>
              <w:snapToGrid w:val="0"/>
              <w:spacing w:line="340" w:lineRule="exact"/>
              <w:jc w:val="both"/>
              <w:rPr>
                <w:rFonts w:ascii="標楷體"/>
                <w:color w:val="000000" w:themeColor="text1"/>
                <w:szCs w:val="28"/>
              </w:rPr>
            </w:pPr>
            <w:r w:rsidRPr="00CD5E81">
              <w:rPr>
                <w:rFonts w:ascii="標楷體" w:hAnsi="標楷體"/>
                <w:color w:val="000000" w:themeColor="text1"/>
                <w:szCs w:val="28"/>
              </w:rPr>
              <w:t>3.</w:t>
            </w:r>
            <w:r w:rsidRPr="00CD5E81">
              <w:rPr>
                <w:rFonts w:ascii="標楷體" w:hAnsi="標楷體" w:hint="eastAsia"/>
                <w:color w:val="000000" w:themeColor="text1"/>
                <w:szCs w:val="28"/>
              </w:rPr>
              <w:t>顏色</w:t>
            </w:r>
          </w:p>
          <w:p w14:paraId="12240D12" w14:textId="77777777" w:rsidR="00DA2F7B" w:rsidRPr="00CD5E81" w:rsidRDefault="00DA2F7B" w:rsidP="00723060">
            <w:pPr>
              <w:adjustRightInd w:val="0"/>
              <w:snapToGrid w:val="0"/>
              <w:spacing w:line="340" w:lineRule="exact"/>
              <w:jc w:val="both"/>
              <w:rPr>
                <w:rFonts w:ascii="標楷體"/>
                <w:color w:val="000000" w:themeColor="text1"/>
                <w:szCs w:val="28"/>
              </w:rPr>
            </w:pPr>
            <w:r w:rsidRPr="00CD5E81">
              <w:rPr>
                <w:rFonts w:ascii="標楷體" w:hAnsi="標楷體"/>
                <w:color w:val="000000" w:themeColor="text1"/>
                <w:szCs w:val="28"/>
              </w:rPr>
              <w:t>4.</w:t>
            </w:r>
            <w:r w:rsidRPr="00CD5E81">
              <w:rPr>
                <w:rFonts w:ascii="標楷體" w:hAnsi="標楷體" w:hint="eastAsia"/>
                <w:color w:val="000000" w:themeColor="text1"/>
                <w:szCs w:val="28"/>
              </w:rPr>
              <w:t>尺度</w:t>
            </w:r>
          </w:p>
          <w:p w14:paraId="0C1637BF" w14:textId="77777777" w:rsidR="00DA2F7B" w:rsidRPr="00CD5E81" w:rsidRDefault="00DA2F7B" w:rsidP="00723060">
            <w:pPr>
              <w:adjustRightInd w:val="0"/>
              <w:snapToGrid w:val="0"/>
              <w:spacing w:line="340" w:lineRule="exact"/>
              <w:jc w:val="both"/>
              <w:rPr>
                <w:rFonts w:ascii="標楷體"/>
                <w:color w:val="000000" w:themeColor="text1"/>
                <w:szCs w:val="28"/>
              </w:rPr>
            </w:pPr>
            <w:r w:rsidRPr="00CD5E81">
              <w:rPr>
                <w:rFonts w:ascii="標楷體" w:hAnsi="標楷體"/>
                <w:color w:val="000000" w:themeColor="text1"/>
                <w:szCs w:val="28"/>
              </w:rPr>
              <w:t>5.</w:t>
            </w:r>
            <w:r w:rsidRPr="00CD5E81">
              <w:rPr>
                <w:rFonts w:ascii="標楷體" w:hAnsi="標楷體" w:hint="eastAsia"/>
                <w:color w:val="000000" w:themeColor="text1"/>
                <w:szCs w:val="28"/>
              </w:rPr>
              <w:t>釉面</w:t>
            </w:r>
          </w:p>
        </w:tc>
        <w:tc>
          <w:tcPr>
            <w:tcW w:w="855" w:type="pct"/>
            <w:vAlign w:val="center"/>
          </w:tcPr>
          <w:p w14:paraId="4B654372" w14:textId="77777777" w:rsidR="00DA2F7B" w:rsidRPr="00CD5E81" w:rsidRDefault="00DA2F7B" w:rsidP="00723060">
            <w:pPr>
              <w:adjustRightInd w:val="0"/>
              <w:snapToGrid w:val="0"/>
              <w:spacing w:line="340" w:lineRule="exact"/>
              <w:jc w:val="both"/>
              <w:rPr>
                <w:rFonts w:ascii="標楷體"/>
                <w:color w:val="000000" w:themeColor="text1"/>
                <w:szCs w:val="28"/>
              </w:rPr>
            </w:pPr>
            <w:r w:rsidRPr="00CD5E81">
              <w:rPr>
                <w:rFonts w:ascii="標楷體" w:hAnsi="標楷體"/>
                <w:color w:val="000000" w:themeColor="text1"/>
                <w:szCs w:val="28"/>
              </w:rPr>
              <w:t>1.</w:t>
            </w:r>
            <w:r w:rsidR="002A622C" w:rsidRPr="00CD5E81">
              <w:rPr>
                <w:rFonts w:ascii="標楷體" w:hAnsi="標楷體" w:hint="eastAsia"/>
                <w:color w:val="000000" w:themeColor="text1"/>
                <w:szCs w:val="28"/>
              </w:rPr>
              <w:t>契</w:t>
            </w:r>
            <w:r w:rsidRPr="00CD5E81">
              <w:rPr>
                <w:rFonts w:ascii="標楷體" w:hAnsi="標楷體" w:hint="eastAsia"/>
                <w:color w:val="000000" w:themeColor="text1"/>
                <w:szCs w:val="28"/>
              </w:rPr>
              <w:t>約規範</w:t>
            </w:r>
          </w:p>
          <w:p w14:paraId="06D95AF0" w14:textId="77777777" w:rsidR="00DA2F7B" w:rsidRPr="00CD5E81" w:rsidRDefault="00DA2F7B" w:rsidP="00723060">
            <w:pPr>
              <w:adjustRightInd w:val="0"/>
              <w:snapToGrid w:val="0"/>
              <w:spacing w:line="340" w:lineRule="exact"/>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送審資料</w:t>
            </w:r>
          </w:p>
          <w:p w14:paraId="5B825997" w14:textId="77777777" w:rsidR="00DA2F7B" w:rsidRPr="00CD5E81" w:rsidRDefault="00DA2F7B" w:rsidP="00723060">
            <w:pPr>
              <w:adjustRightInd w:val="0"/>
              <w:snapToGrid w:val="0"/>
              <w:spacing w:line="340" w:lineRule="exact"/>
              <w:jc w:val="both"/>
              <w:rPr>
                <w:rFonts w:ascii="標楷體"/>
                <w:color w:val="000000" w:themeColor="text1"/>
                <w:szCs w:val="28"/>
              </w:rPr>
            </w:pPr>
            <w:r w:rsidRPr="00CD5E81">
              <w:rPr>
                <w:rFonts w:ascii="標楷體" w:hAnsi="標楷體"/>
                <w:color w:val="000000" w:themeColor="text1"/>
                <w:szCs w:val="28"/>
              </w:rPr>
              <w:t>3.</w:t>
            </w:r>
            <w:r w:rsidRPr="00CD5E81">
              <w:rPr>
                <w:rFonts w:ascii="標楷體" w:hAnsi="標楷體" w:hint="eastAsia"/>
                <w:color w:val="000000" w:themeColor="text1"/>
                <w:szCs w:val="28"/>
              </w:rPr>
              <w:t>出廠證明</w:t>
            </w:r>
          </w:p>
        </w:tc>
        <w:tc>
          <w:tcPr>
            <w:tcW w:w="1475" w:type="pct"/>
            <w:vAlign w:val="center"/>
          </w:tcPr>
          <w:p w14:paraId="32B3DCBC" w14:textId="77777777" w:rsidR="00DA2F7B" w:rsidRPr="00CD5E81" w:rsidRDefault="00DA2F7B" w:rsidP="00723060">
            <w:pPr>
              <w:adjustRightInd w:val="0"/>
              <w:snapToGrid w:val="0"/>
              <w:spacing w:line="340" w:lineRule="exact"/>
              <w:ind w:left="210" w:hanging="210"/>
              <w:jc w:val="both"/>
              <w:rPr>
                <w:rFonts w:ascii="標楷體"/>
                <w:color w:val="000000" w:themeColor="text1"/>
                <w:szCs w:val="28"/>
              </w:rPr>
            </w:pPr>
            <w:r w:rsidRPr="00CD5E81">
              <w:rPr>
                <w:rFonts w:ascii="標楷體" w:hAnsi="標楷體"/>
                <w:color w:val="000000" w:themeColor="text1"/>
                <w:szCs w:val="28"/>
              </w:rPr>
              <w:t>1.CNS-3220-R2061-3</w:t>
            </w:r>
          </w:p>
          <w:p w14:paraId="3927DAD5" w14:textId="77777777" w:rsidR="00DA2F7B" w:rsidRPr="00CD5E81" w:rsidRDefault="00DA2F7B" w:rsidP="00723060">
            <w:pPr>
              <w:adjustRightInd w:val="0"/>
              <w:snapToGrid w:val="0"/>
              <w:spacing w:line="340" w:lineRule="exact"/>
              <w:ind w:left="210" w:hanging="210"/>
              <w:jc w:val="both"/>
              <w:rPr>
                <w:rFonts w:ascii="標楷體"/>
                <w:color w:val="000000" w:themeColor="text1"/>
                <w:szCs w:val="28"/>
              </w:rPr>
            </w:pPr>
            <w:r w:rsidRPr="00CD5E81">
              <w:rPr>
                <w:rFonts w:ascii="標楷體" w:hAnsi="標楷體"/>
                <w:color w:val="000000" w:themeColor="text1"/>
                <w:szCs w:val="28"/>
              </w:rPr>
              <w:t>2.CNS-8086-B2617,8088-B2619</w:t>
            </w:r>
          </w:p>
          <w:p w14:paraId="4903029B" w14:textId="77777777" w:rsidR="00DA2F7B" w:rsidRPr="00CD5E81" w:rsidRDefault="00DA2F7B" w:rsidP="00723060">
            <w:pPr>
              <w:adjustRightInd w:val="0"/>
              <w:snapToGrid w:val="0"/>
              <w:spacing w:line="340" w:lineRule="exact"/>
              <w:ind w:left="210" w:hanging="210"/>
              <w:jc w:val="both"/>
              <w:rPr>
                <w:rFonts w:ascii="標楷體"/>
                <w:color w:val="000000" w:themeColor="text1"/>
                <w:szCs w:val="28"/>
              </w:rPr>
            </w:pPr>
            <w:r w:rsidRPr="00CD5E81">
              <w:rPr>
                <w:rFonts w:ascii="標楷體" w:hAnsi="標楷體"/>
                <w:color w:val="000000" w:themeColor="text1"/>
                <w:szCs w:val="28"/>
              </w:rPr>
              <w:t>3.CNS-8089-B2620</w:t>
            </w:r>
          </w:p>
          <w:p w14:paraId="1387DD5C" w14:textId="77777777" w:rsidR="00DA2F7B" w:rsidRPr="00CD5E81" w:rsidRDefault="007A39EE" w:rsidP="00723060">
            <w:pPr>
              <w:adjustRightInd w:val="0"/>
              <w:snapToGrid w:val="0"/>
              <w:spacing w:line="340" w:lineRule="exact"/>
              <w:ind w:left="210" w:hanging="210"/>
              <w:jc w:val="both"/>
              <w:rPr>
                <w:rFonts w:ascii="標楷體"/>
                <w:color w:val="000000" w:themeColor="text1"/>
                <w:szCs w:val="28"/>
              </w:rPr>
            </w:pPr>
            <w:r w:rsidRPr="00CD5E81">
              <w:rPr>
                <w:rFonts w:ascii="標楷體" w:hAnsi="標楷體" w:hint="eastAsia"/>
                <w:color w:val="000000" w:themeColor="text1"/>
                <w:szCs w:val="28"/>
              </w:rPr>
              <w:t>4</w:t>
            </w:r>
            <w:r w:rsidR="00DA2F7B" w:rsidRPr="00CD5E81">
              <w:rPr>
                <w:rFonts w:ascii="標楷體" w:hAnsi="標楷體"/>
                <w:color w:val="000000" w:themeColor="text1"/>
                <w:szCs w:val="28"/>
              </w:rPr>
              <w:t>.</w:t>
            </w:r>
            <w:r w:rsidR="00DA2F7B" w:rsidRPr="00CD5E81">
              <w:rPr>
                <w:rFonts w:ascii="標楷體" w:hAnsi="標楷體" w:hint="eastAsia"/>
                <w:color w:val="000000" w:themeColor="text1"/>
                <w:szCs w:val="28"/>
              </w:rPr>
              <w:t>瓷器墨水試驗浸透度</w:t>
            </w:r>
            <w:r w:rsidR="00DA2F7B" w:rsidRPr="00CD5E81">
              <w:rPr>
                <w:rFonts w:ascii="標楷體" w:hAnsi="標楷體"/>
                <w:color w:val="000000" w:themeColor="text1"/>
                <w:szCs w:val="28"/>
              </w:rPr>
              <w:t>0.2mm</w:t>
            </w:r>
            <w:r w:rsidR="00DA2F7B" w:rsidRPr="00CD5E81">
              <w:rPr>
                <w:rFonts w:ascii="標楷體" w:hAnsi="標楷體" w:hint="eastAsia"/>
                <w:color w:val="000000" w:themeColor="text1"/>
                <w:szCs w:val="28"/>
              </w:rPr>
              <w:t>以下</w:t>
            </w:r>
          </w:p>
          <w:p w14:paraId="5E43DF39" w14:textId="77777777" w:rsidR="00DA2F7B" w:rsidRPr="00CD5E81" w:rsidRDefault="007A39EE" w:rsidP="00723060">
            <w:pPr>
              <w:adjustRightInd w:val="0"/>
              <w:snapToGrid w:val="0"/>
              <w:spacing w:line="340" w:lineRule="exact"/>
              <w:ind w:left="210" w:hanging="210"/>
              <w:jc w:val="both"/>
              <w:rPr>
                <w:rFonts w:ascii="標楷體"/>
                <w:color w:val="000000" w:themeColor="text1"/>
                <w:szCs w:val="28"/>
              </w:rPr>
            </w:pPr>
            <w:r w:rsidRPr="00CD5E81">
              <w:rPr>
                <w:rFonts w:ascii="標楷體" w:hAnsi="標楷體" w:hint="eastAsia"/>
                <w:color w:val="000000" w:themeColor="text1"/>
                <w:szCs w:val="28"/>
              </w:rPr>
              <w:t>5</w:t>
            </w:r>
            <w:r w:rsidR="00DA2F7B" w:rsidRPr="00CD5E81">
              <w:rPr>
                <w:rFonts w:ascii="標楷體" w:hAnsi="標楷體"/>
                <w:color w:val="000000" w:themeColor="text1"/>
                <w:szCs w:val="28"/>
              </w:rPr>
              <w:t>.</w:t>
            </w:r>
            <w:r w:rsidR="00DA2F7B" w:rsidRPr="00CD5E81">
              <w:rPr>
                <w:rFonts w:ascii="標楷體" w:hAnsi="標楷體" w:hint="eastAsia"/>
                <w:color w:val="000000" w:themeColor="text1"/>
                <w:szCs w:val="28"/>
              </w:rPr>
              <w:t>尺度</w:t>
            </w:r>
          </w:p>
          <w:p w14:paraId="6CD76E83" w14:textId="77777777" w:rsidR="00DA2F7B" w:rsidRPr="00CD5E81" w:rsidRDefault="007A39EE" w:rsidP="00723060">
            <w:pPr>
              <w:adjustRightInd w:val="0"/>
              <w:snapToGrid w:val="0"/>
              <w:spacing w:line="340" w:lineRule="exact"/>
              <w:ind w:left="210" w:hanging="210"/>
              <w:jc w:val="both"/>
              <w:rPr>
                <w:rFonts w:ascii="標楷體"/>
                <w:color w:val="000000" w:themeColor="text1"/>
                <w:szCs w:val="28"/>
              </w:rPr>
            </w:pPr>
            <w:r w:rsidRPr="00CD5E81">
              <w:rPr>
                <w:rFonts w:ascii="標楷體" w:hAnsi="標楷體" w:hint="eastAsia"/>
                <w:color w:val="000000" w:themeColor="text1"/>
                <w:szCs w:val="28"/>
              </w:rPr>
              <w:t>6</w:t>
            </w:r>
            <w:r w:rsidR="00DA2F7B" w:rsidRPr="00CD5E81">
              <w:rPr>
                <w:rFonts w:ascii="標楷體" w:hAnsi="標楷體"/>
                <w:color w:val="000000" w:themeColor="text1"/>
                <w:szCs w:val="28"/>
              </w:rPr>
              <w:t>.</w:t>
            </w:r>
            <w:r w:rsidR="00DA2F7B" w:rsidRPr="00CD5E81">
              <w:rPr>
                <w:rFonts w:ascii="標楷體" w:hAnsi="標楷體" w:hint="eastAsia"/>
                <w:color w:val="000000" w:themeColor="text1"/>
                <w:szCs w:val="28"/>
              </w:rPr>
              <w:t>釉面</w:t>
            </w:r>
          </w:p>
        </w:tc>
        <w:tc>
          <w:tcPr>
            <w:tcW w:w="700" w:type="pct"/>
            <w:vAlign w:val="center"/>
          </w:tcPr>
          <w:p w14:paraId="1FB78B82" w14:textId="77777777" w:rsidR="00DA2F7B" w:rsidRPr="00CD5E81" w:rsidRDefault="00DA2F7B" w:rsidP="00831DBB">
            <w:pPr>
              <w:adjustRightInd w:val="0"/>
              <w:snapToGrid w:val="0"/>
              <w:spacing w:line="340" w:lineRule="exact"/>
              <w:rPr>
                <w:rFonts w:ascii="標楷體"/>
                <w:color w:val="000000" w:themeColor="text1"/>
                <w:szCs w:val="28"/>
              </w:rPr>
            </w:pPr>
            <w:r w:rsidRPr="00CD5E81">
              <w:rPr>
                <w:rFonts w:ascii="標楷體" w:hAnsi="標楷體"/>
                <w:color w:val="000000" w:themeColor="text1"/>
                <w:szCs w:val="28"/>
              </w:rPr>
              <w:t>200</w:t>
            </w:r>
            <w:r w:rsidRPr="00CD5E81">
              <w:rPr>
                <w:rFonts w:ascii="標楷體" w:hAnsi="標楷體" w:hint="eastAsia"/>
                <w:color w:val="000000" w:themeColor="text1"/>
                <w:szCs w:val="28"/>
              </w:rPr>
              <w:t>套</w:t>
            </w:r>
            <w:r w:rsidRPr="00CD5E81">
              <w:rPr>
                <w:rFonts w:ascii="標楷體" w:hAnsi="標楷體"/>
                <w:color w:val="000000" w:themeColor="text1"/>
                <w:szCs w:val="28"/>
              </w:rPr>
              <w:t>(</w:t>
            </w:r>
            <w:r w:rsidRPr="00CD5E81">
              <w:rPr>
                <w:rFonts w:ascii="標楷體" w:hAnsi="標楷體" w:hint="eastAsia"/>
                <w:color w:val="000000" w:themeColor="text1"/>
                <w:szCs w:val="28"/>
              </w:rPr>
              <w:t>含</w:t>
            </w:r>
            <w:r w:rsidRPr="00CD5E81">
              <w:rPr>
                <w:rFonts w:ascii="標楷體" w:hAnsi="標楷體"/>
                <w:color w:val="000000" w:themeColor="text1"/>
                <w:szCs w:val="28"/>
              </w:rPr>
              <w:t>)</w:t>
            </w:r>
            <w:r w:rsidRPr="00CD5E81">
              <w:rPr>
                <w:rFonts w:ascii="標楷體" w:hAnsi="標楷體" w:hint="eastAsia"/>
                <w:color w:val="000000" w:themeColor="text1"/>
                <w:szCs w:val="28"/>
              </w:rPr>
              <w:t>以上抽驗</w:t>
            </w:r>
            <w:r w:rsidRPr="00CD5E81">
              <w:rPr>
                <w:rFonts w:ascii="標楷體" w:hAnsi="標楷體"/>
                <w:color w:val="000000" w:themeColor="text1"/>
                <w:szCs w:val="28"/>
              </w:rPr>
              <w:t>0.5%</w:t>
            </w:r>
          </w:p>
        </w:tc>
        <w:tc>
          <w:tcPr>
            <w:tcW w:w="235" w:type="pct"/>
            <w:vAlign w:val="center"/>
          </w:tcPr>
          <w:p w14:paraId="5F6FADB3" w14:textId="77777777" w:rsidR="00DA2F7B" w:rsidRPr="00CD5E81" w:rsidRDefault="00DA2F7B" w:rsidP="00723060">
            <w:pPr>
              <w:adjustRightInd w:val="0"/>
              <w:snapToGrid w:val="0"/>
              <w:spacing w:line="340" w:lineRule="exact"/>
              <w:jc w:val="both"/>
              <w:rPr>
                <w:rFonts w:ascii="標楷體"/>
                <w:color w:val="000000" w:themeColor="text1"/>
                <w:szCs w:val="28"/>
              </w:rPr>
            </w:pPr>
            <w:proofErr w:type="gramStart"/>
            <w:r w:rsidRPr="00CD5E81">
              <w:rPr>
                <w:rFonts w:ascii="標楷體" w:hAnsi="標楷體" w:hint="eastAsia"/>
                <w:color w:val="000000" w:themeColor="text1"/>
                <w:szCs w:val="28"/>
              </w:rPr>
              <w:t>ˇ</w:t>
            </w:r>
            <w:proofErr w:type="gramEnd"/>
          </w:p>
        </w:tc>
        <w:tc>
          <w:tcPr>
            <w:tcW w:w="244" w:type="pct"/>
            <w:vAlign w:val="center"/>
          </w:tcPr>
          <w:p w14:paraId="5A67A410" w14:textId="77777777" w:rsidR="00DA2F7B" w:rsidRPr="00CD5E81" w:rsidRDefault="00DA2F7B" w:rsidP="00723060">
            <w:pPr>
              <w:adjustRightInd w:val="0"/>
              <w:snapToGrid w:val="0"/>
              <w:spacing w:line="340" w:lineRule="exact"/>
              <w:jc w:val="both"/>
              <w:rPr>
                <w:rFonts w:ascii="標楷體"/>
                <w:color w:val="000000" w:themeColor="text1"/>
                <w:szCs w:val="28"/>
              </w:rPr>
            </w:pPr>
            <w:proofErr w:type="gramStart"/>
            <w:r w:rsidRPr="00CD5E81">
              <w:rPr>
                <w:rFonts w:ascii="標楷體" w:hAnsi="標楷體" w:hint="eastAsia"/>
                <w:color w:val="000000" w:themeColor="text1"/>
                <w:szCs w:val="28"/>
              </w:rPr>
              <w:t>ˇ</w:t>
            </w:r>
            <w:proofErr w:type="gramEnd"/>
          </w:p>
        </w:tc>
      </w:tr>
      <w:tr w:rsidR="00DA2F7B" w:rsidRPr="00CD5E81" w14:paraId="745AC3DD" w14:textId="77777777" w:rsidTr="00723060">
        <w:trPr>
          <w:trHeight w:val="711"/>
        </w:trPr>
        <w:tc>
          <w:tcPr>
            <w:tcW w:w="637" w:type="pct"/>
            <w:vAlign w:val="center"/>
          </w:tcPr>
          <w:p w14:paraId="0E6C401E" w14:textId="77777777" w:rsidR="00DA2F7B" w:rsidRPr="00CD5E81" w:rsidRDefault="00DA2F7B" w:rsidP="00831DBB">
            <w:pPr>
              <w:adjustRightInd w:val="0"/>
              <w:snapToGrid w:val="0"/>
              <w:spacing w:line="340" w:lineRule="exact"/>
              <w:jc w:val="center"/>
              <w:rPr>
                <w:rFonts w:ascii="標楷體"/>
                <w:color w:val="000000" w:themeColor="text1"/>
                <w:szCs w:val="28"/>
              </w:rPr>
            </w:pPr>
            <w:r w:rsidRPr="00CD5E81">
              <w:rPr>
                <w:rFonts w:ascii="標楷體" w:hAnsi="標楷體"/>
                <w:color w:val="000000" w:themeColor="text1"/>
                <w:szCs w:val="28"/>
              </w:rPr>
              <w:t>FRP</w:t>
            </w:r>
            <w:r w:rsidRPr="00CD5E81">
              <w:rPr>
                <w:rFonts w:ascii="標楷體" w:hAnsi="標楷體" w:hint="eastAsia"/>
                <w:color w:val="000000" w:themeColor="text1"/>
                <w:szCs w:val="28"/>
              </w:rPr>
              <w:t>浴盆</w:t>
            </w:r>
          </w:p>
        </w:tc>
        <w:tc>
          <w:tcPr>
            <w:tcW w:w="854" w:type="pct"/>
            <w:vAlign w:val="center"/>
          </w:tcPr>
          <w:p w14:paraId="69E48AA6" w14:textId="77777777" w:rsidR="00DA2F7B" w:rsidRPr="00CD5E81" w:rsidRDefault="00DA2F7B" w:rsidP="00723060">
            <w:pPr>
              <w:adjustRightInd w:val="0"/>
              <w:snapToGrid w:val="0"/>
              <w:spacing w:line="340" w:lineRule="exact"/>
              <w:jc w:val="both"/>
              <w:rPr>
                <w:rFonts w:ascii="標楷體"/>
                <w:color w:val="000000" w:themeColor="text1"/>
                <w:szCs w:val="28"/>
              </w:rPr>
            </w:pPr>
            <w:r w:rsidRPr="00CD5E81">
              <w:rPr>
                <w:rFonts w:ascii="標楷體" w:hAnsi="標楷體"/>
                <w:color w:val="000000" w:themeColor="text1"/>
                <w:szCs w:val="28"/>
              </w:rPr>
              <w:t>1.</w:t>
            </w:r>
            <w:r w:rsidRPr="00CD5E81">
              <w:rPr>
                <w:rFonts w:ascii="標楷體" w:hAnsi="標楷體" w:hint="eastAsia"/>
                <w:color w:val="000000" w:themeColor="text1"/>
                <w:szCs w:val="28"/>
              </w:rPr>
              <w:t>廠牌型號</w:t>
            </w:r>
          </w:p>
          <w:p w14:paraId="7FA7F4A4" w14:textId="77777777" w:rsidR="00DA2F7B" w:rsidRPr="00CD5E81" w:rsidRDefault="00DA2F7B" w:rsidP="00723060">
            <w:pPr>
              <w:adjustRightInd w:val="0"/>
              <w:snapToGrid w:val="0"/>
              <w:spacing w:line="340" w:lineRule="exact"/>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外觀</w:t>
            </w:r>
          </w:p>
          <w:p w14:paraId="69613ED2" w14:textId="77777777" w:rsidR="00DA2F7B" w:rsidRPr="00CD5E81" w:rsidRDefault="00DA2F7B" w:rsidP="00723060">
            <w:pPr>
              <w:adjustRightInd w:val="0"/>
              <w:snapToGrid w:val="0"/>
              <w:spacing w:line="340" w:lineRule="exact"/>
              <w:jc w:val="both"/>
              <w:rPr>
                <w:rFonts w:ascii="標楷體"/>
                <w:color w:val="000000" w:themeColor="text1"/>
                <w:szCs w:val="28"/>
              </w:rPr>
            </w:pPr>
            <w:r w:rsidRPr="00CD5E81">
              <w:rPr>
                <w:rFonts w:ascii="標楷體" w:hAnsi="標楷體"/>
                <w:color w:val="000000" w:themeColor="text1"/>
                <w:szCs w:val="28"/>
              </w:rPr>
              <w:t>3.</w:t>
            </w:r>
            <w:r w:rsidRPr="00CD5E81">
              <w:rPr>
                <w:rFonts w:ascii="標楷體" w:hAnsi="標楷體" w:hint="eastAsia"/>
                <w:color w:val="000000" w:themeColor="text1"/>
                <w:szCs w:val="28"/>
              </w:rPr>
              <w:t>顏色</w:t>
            </w:r>
          </w:p>
          <w:p w14:paraId="52B3F93F" w14:textId="77777777" w:rsidR="00DA2F7B" w:rsidRPr="00CD5E81" w:rsidRDefault="00DA2F7B" w:rsidP="00723060">
            <w:pPr>
              <w:adjustRightInd w:val="0"/>
              <w:snapToGrid w:val="0"/>
              <w:spacing w:line="340" w:lineRule="exact"/>
              <w:jc w:val="both"/>
              <w:rPr>
                <w:rFonts w:ascii="標楷體"/>
                <w:color w:val="000000" w:themeColor="text1"/>
                <w:szCs w:val="28"/>
              </w:rPr>
            </w:pPr>
            <w:r w:rsidRPr="00CD5E81">
              <w:rPr>
                <w:rFonts w:ascii="標楷體" w:hAnsi="標楷體"/>
                <w:color w:val="000000" w:themeColor="text1"/>
                <w:szCs w:val="28"/>
              </w:rPr>
              <w:t>4.</w:t>
            </w:r>
            <w:r w:rsidRPr="00CD5E81">
              <w:rPr>
                <w:rFonts w:ascii="標楷體" w:hAnsi="標楷體" w:hint="eastAsia"/>
                <w:color w:val="000000" w:themeColor="text1"/>
                <w:szCs w:val="28"/>
              </w:rPr>
              <w:t>尺度</w:t>
            </w:r>
          </w:p>
        </w:tc>
        <w:tc>
          <w:tcPr>
            <w:tcW w:w="855" w:type="pct"/>
            <w:vAlign w:val="center"/>
          </w:tcPr>
          <w:p w14:paraId="5D6DC27F" w14:textId="77777777" w:rsidR="00DA2F7B" w:rsidRPr="00CD5E81" w:rsidRDefault="00DA2F7B" w:rsidP="00723060">
            <w:pPr>
              <w:adjustRightInd w:val="0"/>
              <w:snapToGrid w:val="0"/>
              <w:spacing w:line="340" w:lineRule="exact"/>
              <w:jc w:val="both"/>
              <w:rPr>
                <w:rFonts w:ascii="標楷體"/>
                <w:color w:val="000000" w:themeColor="text1"/>
                <w:szCs w:val="28"/>
              </w:rPr>
            </w:pPr>
            <w:r w:rsidRPr="00CD5E81">
              <w:rPr>
                <w:rFonts w:ascii="標楷體" w:hAnsi="標楷體"/>
                <w:color w:val="000000" w:themeColor="text1"/>
                <w:szCs w:val="28"/>
              </w:rPr>
              <w:t>1.</w:t>
            </w:r>
            <w:r w:rsidR="002A622C" w:rsidRPr="00CD5E81">
              <w:rPr>
                <w:rFonts w:ascii="標楷體" w:hAnsi="標楷體" w:hint="eastAsia"/>
                <w:color w:val="000000" w:themeColor="text1"/>
                <w:szCs w:val="28"/>
              </w:rPr>
              <w:t>契</w:t>
            </w:r>
            <w:r w:rsidRPr="00CD5E81">
              <w:rPr>
                <w:rFonts w:ascii="標楷體" w:hAnsi="標楷體" w:hint="eastAsia"/>
                <w:color w:val="000000" w:themeColor="text1"/>
                <w:szCs w:val="28"/>
              </w:rPr>
              <w:t>約規範</w:t>
            </w:r>
          </w:p>
          <w:p w14:paraId="56CB6F75" w14:textId="77777777" w:rsidR="00DA2F7B" w:rsidRPr="00CD5E81" w:rsidRDefault="00DA2F7B" w:rsidP="00723060">
            <w:pPr>
              <w:adjustRightInd w:val="0"/>
              <w:snapToGrid w:val="0"/>
              <w:spacing w:line="340" w:lineRule="exact"/>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送審資料</w:t>
            </w:r>
          </w:p>
          <w:p w14:paraId="557FB5DE" w14:textId="77777777" w:rsidR="00DA2F7B" w:rsidRPr="00CD5E81" w:rsidRDefault="00DA2F7B" w:rsidP="00723060">
            <w:pPr>
              <w:adjustRightInd w:val="0"/>
              <w:snapToGrid w:val="0"/>
              <w:spacing w:line="340" w:lineRule="exact"/>
              <w:jc w:val="both"/>
              <w:rPr>
                <w:rFonts w:ascii="標楷體"/>
                <w:color w:val="000000" w:themeColor="text1"/>
                <w:szCs w:val="28"/>
              </w:rPr>
            </w:pPr>
            <w:r w:rsidRPr="00CD5E81">
              <w:rPr>
                <w:rFonts w:ascii="標楷體" w:hAnsi="標楷體"/>
                <w:color w:val="000000" w:themeColor="text1"/>
                <w:szCs w:val="28"/>
              </w:rPr>
              <w:t>3.</w:t>
            </w:r>
            <w:r w:rsidRPr="00CD5E81">
              <w:rPr>
                <w:rFonts w:ascii="標楷體" w:hAnsi="標楷體" w:hint="eastAsia"/>
                <w:color w:val="000000" w:themeColor="text1"/>
                <w:szCs w:val="28"/>
              </w:rPr>
              <w:t>出廠證明</w:t>
            </w:r>
          </w:p>
        </w:tc>
        <w:tc>
          <w:tcPr>
            <w:tcW w:w="1475" w:type="pct"/>
            <w:vAlign w:val="center"/>
          </w:tcPr>
          <w:p w14:paraId="1F70E1BD" w14:textId="77777777" w:rsidR="00DA2F7B" w:rsidRPr="00CD5E81" w:rsidRDefault="00DA2F7B" w:rsidP="00723060">
            <w:pPr>
              <w:adjustRightInd w:val="0"/>
              <w:snapToGrid w:val="0"/>
              <w:spacing w:line="340" w:lineRule="exact"/>
              <w:ind w:left="210" w:hanging="210"/>
              <w:jc w:val="both"/>
              <w:rPr>
                <w:rFonts w:ascii="標楷體"/>
                <w:color w:val="000000" w:themeColor="text1"/>
                <w:szCs w:val="28"/>
              </w:rPr>
            </w:pPr>
            <w:r w:rsidRPr="00CD5E81">
              <w:rPr>
                <w:rFonts w:ascii="標楷體" w:hAnsi="標楷體"/>
                <w:color w:val="000000" w:themeColor="text1"/>
                <w:szCs w:val="28"/>
              </w:rPr>
              <w:t>1.CNS-7611-A2016,7612-A2017</w:t>
            </w:r>
          </w:p>
          <w:p w14:paraId="4890CC34" w14:textId="77777777" w:rsidR="00DA2F7B" w:rsidRPr="00CD5E81" w:rsidRDefault="00DA2F7B" w:rsidP="00723060">
            <w:pPr>
              <w:adjustRightInd w:val="0"/>
              <w:snapToGrid w:val="0"/>
              <w:spacing w:line="340" w:lineRule="exact"/>
              <w:ind w:left="210" w:hanging="210"/>
              <w:jc w:val="both"/>
              <w:rPr>
                <w:rFonts w:ascii="標楷體"/>
                <w:color w:val="000000" w:themeColor="text1"/>
                <w:szCs w:val="28"/>
              </w:rPr>
            </w:pPr>
            <w:r w:rsidRPr="00CD5E81">
              <w:rPr>
                <w:rFonts w:ascii="標楷體" w:hAnsi="標楷體"/>
                <w:color w:val="000000" w:themeColor="text1"/>
                <w:szCs w:val="28"/>
              </w:rPr>
              <w:t xml:space="preserve">  CNS-7613-A3124</w:t>
            </w:r>
          </w:p>
          <w:p w14:paraId="75F6B7BC" w14:textId="77777777" w:rsidR="00DA2F7B" w:rsidRPr="00CD5E81" w:rsidRDefault="00DA2F7B" w:rsidP="00723060">
            <w:pPr>
              <w:adjustRightInd w:val="0"/>
              <w:snapToGrid w:val="0"/>
              <w:spacing w:line="340" w:lineRule="exact"/>
              <w:ind w:left="210" w:hanging="210"/>
              <w:jc w:val="both"/>
              <w:rPr>
                <w:rFonts w:ascii="標楷體"/>
                <w:dstrike/>
                <w:color w:val="000000" w:themeColor="text1"/>
                <w:szCs w:val="28"/>
              </w:rPr>
            </w:pPr>
          </w:p>
        </w:tc>
        <w:tc>
          <w:tcPr>
            <w:tcW w:w="700" w:type="pct"/>
            <w:vAlign w:val="center"/>
          </w:tcPr>
          <w:p w14:paraId="14F3A721" w14:textId="77777777" w:rsidR="00DA2F7B" w:rsidRPr="00CD5E81" w:rsidRDefault="00DA2F7B" w:rsidP="00831DBB">
            <w:pPr>
              <w:adjustRightInd w:val="0"/>
              <w:snapToGrid w:val="0"/>
              <w:spacing w:line="340" w:lineRule="exact"/>
              <w:rPr>
                <w:rFonts w:ascii="標楷體"/>
                <w:color w:val="000000" w:themeColor="text1"/>
                <w:szCs w:val="28"/>
              </w:rPr>
            </w:pPr>
            <w:r w:rsidRPr="00CD5E81">
              <w:rPr>
                <w:rFonts w:ascii="標楷體" w:hAnsi="標楷體"/>
                <w:color w:val="000000" w:themeColor="text1"/>
                <w:szCs w:val="28"/>
              </w:rPr>
              <w:t>100</w:t>
            </w:r>
            <w:r w:rsidRPr="00CD5E81">
              <w:rPr>
                <w:rFonts w:ascii="標楷體" w:hAnsi="標楷體" w:hint="eastAsia"/>
                <w:color w:val="000000" w:themeColor="text1"/>
                <w:szCs w:val="28"/>
              </w:rPr>
              <w:t>套</w:t>
            </w:r>
            <w:r w:rsidRPr="00CD5E81">
              <w:rPr>
                <w:rFonts w:ascii="標楷體" w:hAnsi="標楷體"/>
                <w:color w:val="000000" w:themeColor="text1"/>
                <w:szCs w:val="28"/>
              </w:rPr>
              <w:t>(</w:t>
            </w:r>
            <w:r w:rsidRPr="00CD5E81">
              <w:rPr>
                <w:rFonts w:ascii="標楷體" w:hAnsi="標楷體" w:hint="eastAsia"/>
                <w:color w:val="000000" w:themeColor="text1"/>
                <w:szCs w:val="28"/>
              </w:rPr>
              <w:t>含</w:t>
            </w:r>
            <w:r w:rsidRPr="00CD5E81">
              <w:rPr>
                <w:rFonts w:ascii="標楷體" w:hAnsi="標楷體"/>
                <w:color w:val="000000" w:themeColor="text1"/>
                <w:szCs w:val="28"/>
              </w:rPr>
              <w:t>)</w:t>
            </w:r>
            <w:r w:rsidRPr="00CD5E81">
              <w:rPr>
                <w:rFonts w:ascii="標楷體" w:hAnsi="標楷體" w:hint="eastAsia"/>
                <w:color w:val="000000" w:themeColor="text1"/>
                <w:szCs w:val="28"/>
              </w:rPr>
              <w:t>以上抽驗</w:t>
            </w:r>
            <w:r w:rsidRPr="00CD5E81">
              <w:rPr>
                <w:rFonts w:ascii="標楷體" w:hAnsi="標楷體"/>
                <w:color w:val="000000" w:themeColor="text1"/>
                <w:szCs w:val="28"/>
              </w:rPr>
              <w:t>1%</w:t>
            </w:r>
            <w:r w:rsidRPr="00CD5E81">
              <w:rPr>
                <w:rFonts w:ascii="標楷體" w:hAnsi="標楷體" w:hint="eastAsia"/>
                <w:color w:val="000000" w:themeColor="text1"/>
                <w:szCs w:val="28"/>
              </w:rPr>
              <w:t>抽驗數量每基地最多五組</w:t>
            </w:r>
          </w:p>
        </w:tc>
        <w:tc>
          <w:tcPr>
            <w:tcW w:w="235" w:type="pct"/>
            <w:vAlign w:val="center"/>
          </w:tcPr>
          <w:p w14:paraId="625F4BF7" w14:textId="77777777" w:rsidR="00DA2F7B" w:rsidRPr="00CD5E81" w:rsidRDefault="00DA2F7B" w:rsidP="00723060">
            <w:pPr>
              <w:adjustRightInd w:val="0"/>
              <w:snapToGrid w:val="0"/>
              <w:spacing w:line="340" w:lineRule="exact"/>
              <w:jc w:val="both"/>
              <w:rPr>
                <w:rFonts w:ascii="標楷體"/>
                <w:color w:val="000000" w:themeColor="text1"/>
                <w:szCs w:val="28"/>
              </w:rPr>
            </w:pPr>
            <w:proofErr w:type="gramStart"/>
            <w:r w:rsidRPr="00CD5E81">
              <w:rPr>
                <w:rFonts w:ascii="標楷體" w:hAnsi="標楷體" w:hint="eastAsia"/>
                <w:color w:val="000000" w:themeColor="text1"/>
                <w:szCs w:val="28"/>
              </w:rPr>
              <w:t>ˇ</w:t>
            </w:r>
            <w:proofErr w:type="gramEnd"/>
          </w:p>
        </w:tc>
        <w:tc>
          <w:tcPr>
            <w:tcW w:w="244" w:type="pct"/>
            <w:vAlign w:val="center"/>
          </w:tcPr>
          <w:p w14:paraId="7CF23EA9" w14:textId="77777777" w:rsidR="00DA2F7B" w:rsidRPr="00CD5E81" w:rsidRDefault="00DA2F7B" w:rsidP="00723060">
            <w:pPr>
              <w:adjustRightInd w:val="0"/>
              <w:snapToGrid w:val="0"/>
              <w:spacing w:line="340" w:lineRule="exact"/>
              <w:jc w:val="both"/>
              <w:rPr>
                <w:rFonts w:ascii="標楷體"/>
                <w:color w:val="000000" w:themeColor="text1"/>
                <w:szCs w:val="28"/>
              </w:rPr>
            </w:pPr>
            <w:proofErr w:type="gramStart"/>
            <w:r w:rsidRPr="00CD5E81">
              <w:rPr>
                <w:rFonts w:ascii="標楷體" w:hAnsi="標楷體" w:hint="eastAsia"/>
                <w:color w:val="000000" w:themeColor="text1"/>
                <w:szCs w:val="28"/>
              </w:rPr>
              <w:t>ˇ</w:t>
            </w:r>
            <w:proofErr w:type="gramEnd"/>
          </w:p>
        </w:tc>
      </w:tr>
      <w:tr w:rsidR="00DA2F7B" w:rsidRPr="00CD5E81" w14:paraId="4786D97C" w14:textId="77777777" w:rsidTr="00723060">
        <w:trPr>
          <w:trHeight w:val="703"/>
        </w:trPr>
        <w:tc>
          <w:tcPr>
            <w:tcW w:w="637" w:type="pct"/>
            <w:vAlign w:val="center"/>
          </w:tcPr>
          <w:p w14:paraId="5918F9D5" w14:textId="77777777" w:rsidR="00DA2F7B" w:rsidRPr="00CD5E81" w:rsidRDefault="00DA2F7B" w:rsidP="00831DBB">
            <w:pPr>
              <w:adjustRightInd w:val="0"/>
              <w:snapToGrid w:val="0"/>
              <w:spacing w:line="340" w:lineRule="exact"/>
              <w:jc w:val="center"/>
              <w:rPr>
                <w:rFonts w:ascii="標楷體"/>
                <w:color w:val="000000" w:themeColor="text1"/>
                <w:szCs w:val="28"/>
              </w:rPr>
            </w:pPr>
            <w:proofErr w:type="gramStart"/>
            <w:r w:rsidRPr="00CD5E81">
              <w:rPr>
                <w:rFonts w:ascii="標楷體" w:hAnsi="標楷體" w:hint="eastAsia"/>
                <w:color w:val="000000" w:themeColor="text1"/>
                <w:szCs w:val="28"/>
              </w:rPr>
              <w:t>托布盆</w:t>
            </w:r>
            <w:proofErr w:type="gramEnd"/>
          </w:p>
        </w:tc>
        <w:tc>
          <w:tcPr>
            <w:tcW w:w="854" w:type="pct"/>
            <w:vAlign w:val="center"/>
          </w:tcPr>
          <w:p w14:paraId="2E3546A8" w14:textId="77777777" w:rsidR="00DA2F7B" w:rsidRPr="00CD5E81" w:rsidRDefault="00DA2F7B" w:rsidP="00723060">
            <w:pPr>
              <w:adjustRightInd w:val="0"/>
              <w:snapToGrid w:val="0"/>
              <w:spacing w:line="340" w:lineRule="exact"/>
              <w:jc w:val="both"/>
              <w:rPr>
                <w:rFonts w:ascii="標楷體"/>
                <w:color w:val="000000" w:themeColor="text1"/>
                <w:szCs w:val="28"/>
              </w:rPr>
            </w:pPr>
            <w:r w:rsidRPr="00CD5E81">
              <w:rPr>
                <w:rFonts w:ascii="標楷體" w:hAnsi="標楷體"/>
                <w:color w:val="000000" w:themeColor="text1"/>
                <w:szCs w:val="28"/>
              </w:rPr>
              <w:t>1.</w:t>
            </w:r>
            <w:r w:rsidRPr="00CD5E81">
              <w:rPr>
                <w:rFonts w:ascii="標楷體" w:hAnsi="標楷體" w:hint="eastAsia"/>
                <w:color w:val="000000" w:themeColor="text1"/>
                <w:szCs w:val="28"/>
              </w:rPr>
              <w:t>廠牌型號</w:t>
            </w:r>
          </w:p>
          <w:p w14:paraId="4CE4728C" w14:textId="77777777" w:rsidR="00DA2F7B" w:rsidRPr="00CD5E81" w:rsidRDefault="00DA2F7B" w:rsidP="00723060">
            <w:pPr>
              <w:adjustRightInd w:val="0"/>
              <w:snapToGrid w:val="0"/>
              <w:spacing w:line="340" w:lineRule="exact"/>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外觀</w:t>
            </w:r>
          </w:p>
          <w:p w14:paraId="730B44B1" w14:textId="77777777" w:rsidR="00DA2F7B" w:rsidRPr="00CD5E81" w:rsidRDefault="00DA2F7B" w:rsidP="00723060">
            <w:pPr>
              <w:adjustRightInd w:val="0"/>
              <w:snapToGrid w:val="0"/>
              <w:spacing w:line="340" w:lineRule="exact"/>
              <w:jc w:val="both"/>
              <w:rPr>
                <w:rFonts w:ascii="標楷體"/>
                <w:color w:val="000000" w:themeColor="text1"/>
                <w:szCs w:val="28"/>
              </w:rPr>
            </w:pPr>
            <w:r w:rsidRPr="00CD5E81">
              <w:rPr>
                <w:rFonts w:ascii="標楷體" w:hAnsi="標楷體"/>
                <w:color w:val="000000" w:themeColor="text1"/>
                <w:szCs w:val="28"/>
              </w:rPr>
              <w:t>3.</w:t>
            </w:r>
            <w:r w:rsidRPr="00CD5E81">
              <w:rPr>
                <w:rFonts w:ascii="標楷體" w:hAnsi="標楷體" w:hint="eastAsia"/>
                <w:color w:val="000000" w:themeColor="text1"/>
                <w:szCs w:val="28"/>
              </w:rPr>
              <w:t>顏色</w:t>
            </w:r>
          </w:p>
          <w:p w14:paraId="1257205B" w14:textId="77777777" w:rsidR="00DA2F7B" w:rsidRPr="00CD5E81" w:rsidRDefault="00DA2F7B" w:rsidP="00723060">
            <w:pPr>
              <w:adjustRightInd w:val="0"/>
              <w:snapToGrid w:val="0"/>
              <w:spacing w:line="340" w:lineRule="exact"/>
              <w:jc w:val="both"/>
              <w:rPr>
                <w:rFonts w:ascii="標楷體"/>
                <w:color w:val="000000" w:themeColor="text1"/>
                <w:szCs w:val="28"/>
              </w:rPr>
            </w:pPr>
            <w:r w:rsidRPr="00CD5E81">
              <w:rPr>
                <w:rFonts w:ascii="標楷體" w:hAnsi="標楷體"/>
                <w:color w:val="000000" w:themeColor="text1"/>
                <w:szCs w:val="28"/>
              </w:rPr>
              <w:t>4.</w:t>
            </w:r>
            <w:r w:rsidRPr="00CD5E81">
              <w:rPr>
                <w:rFonts w:ascii="標楷體" w:hAnsi="標楷體" w:hint="eastAsia"/>
                <w:color w:val="000000" w:themeColor="text1"/>
                <w:szCs w:val="28"/>
              </w:rPr>
              <w:t>尺度</w:t>
            </w:r>
          </w:p>
          <w:p w14:paraId="338105D2" w14:textId="77777777" w:rsidR="00DA2F7B" w:rsidRPr="00CD5E81" w:rsidRDefault="00DA2F7B" w:rsidP="00723060">
            <w:pPr>
              <w:adjustRightInd w:val="0"/>
              <w:snapToGrid w:val="0"/>
              <w:spacing w:line="340" w:lineRule="exact"/>
              <w:jc w:val="both"/>
              <w:rPr>
                <w:rFonts w:ascii="標楷體"/>
                <w:color w:val="000000" w:themeColor="text1"/>
                <w:szCs w:val="28"/>
              </w:rPr>
            </w:pPr>
            <w:r w:rsidRPr="00CD5E81">
              <w:rPr>
                <w:rFonts w:ascii="標楷體" w:hAnsi="標楷體"/>
                <w:color w:val="000000" w:themeColor="text1"/>
                <w:szCs w:val="28"/>
              </w:rPr>
              <w:t>5.</w:t>
            </w:r>
            <w:r w:rsidRPr="00CD5E81">
              <w:rPr>
                <w:rFonts w:ascii="標楷體" w:hAnsi="標楷體" w:hint="eastAsia"/>
                <w:color w:val="000000" w:themeColor="text1"/>
                <w:szCs w:val="28"/>
              </w:rPr>
              <w:t>釉面</w:t>
            </w:r>
          </w:p>
        </w:tc>
        <w:tc>
          <w:tcPr>
            <w:tcW w:w="855" w:type="pct"/>
            <w:vAlign w:val="center"/>
          </w:tcPr>
          <w:p w14:paraId="77C91D0E" w14:textId="77777777" w:rsidR="00DA2F7B" w:rsidRPr="00CD5E81" w:rsidRDefault="00DA2F7B" w:rsidP="00723060">
            <w:pPr>
              <w:adjustRightInd w:val="0"/>
              <w:snapToGrid w:val="0"/>
              <w:spacing w:line="340" w:lineRule="exact"/>
              <w:jc w:val="both"/>
              <w:rPr>
                <w:rFonts w:ascii="標楷體"/>
                <w:color w:val="000000" w:themeColor="text1"/>
                <w:szCs w:val="28"/>
              </w:rPr>
            </w:pPr>
            <w:r w:rsidRPr="00CD5E81">
              <w:rPr>
                <w:rFonts w:ascii="標楷體" w:hAnsi="標楷體"/>
                <w:color w:val="000000" w:themeColor="text1"/>
                <w:szCs w:val="28"/>
              </w:rPr>
              <w:t>1.</w:t>
            </w:r>
            <w:r w:rsidR="002A622C" w:rsidRPr="00CD5E81">
              <w:rPr>
                <w:rFonts w:ascii="標楷體" w:hAnsi="標楷體" w:hint="eastAsia"/>
                <w:color w:val="000000" w:themeColor="text1"/>
                <w:szCs w:val="28"/>
              </w:rPr>
              <w:t>契</w:t>
            </w:r>
            <w:r w:rsidRPr="00CD5E81">
              <w:rPr>
                <w:rFonts w:ascii="標楷體" w:hAnsi="標楷體" w:hint="eastAsia"/>
                <w:color w:val="000000" w:themeColor="text1"/>
                <w:szCs w:val="28"/>
              </w:rPr>
              <w:t>約規範</w:t>
            </w:r>
          </w:p>
          <w:p w14:paraId="796CA522" w14:textId="77777777" w:rsidR="00DA2F7B" w:rsidRPr="00CD5E81" w:rsidRDefault="00DA2F7B" w:rsidP="00723060">
            <w:pPr>
              <w:adjustRightInd w:val="0"/>
              <w:snapToGrid w:val="0"/>
              <w:spacing w:line="340" w:lineRule="exact"/>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送審資料</w:t>
            </w:r>
          </w:p>
          <w:p w14:paraId="5807FDB7" w14:textId="77777777" w:rsidR="00DA2F7B" w:rsidRPr="00CD5E81" w:rsidRDefault="00DA2F7B" w:rsidP="00723060">
            <w:pPr>
              <w:adjustRightInd w:val="0"/>
              <w:snapToGrid w:val="0"/>
              <w:spacing w:line="340" w:lineRule="exact"/>
              <w:jc w:val="both"/>
              <w:rPr>
                <w:rFonts w:ascii="標楷體"/>
                <w:color w:val="000000" w:themeColor="text1"/>
                <w:szCs w:val="28"/>
              </w:rPr>
            </w:pPr>
            <w:r w:rsidRPr="00CD5E81">
              <w:rPr>
                <w:rFonts w:ascii="標楷體" w:hAnsi="標楷體"/>
                <w:color w:val="000000" w:themeColor="text1"/>
                <w:szCs w:val="28"/>
              </w:rPr>
              <w:t>3.</w:t>
            </w:r>
            <w:r w:rsidRPr="00CD5E81">
              <w:rPr>
                <w:rFonts w:ascii="標楷體" w:hAnsi="標楷體" w:hint="eastAsia"/>
                <w:color w:val="000000" w:themeColor="text1"/>
                <w:szCs w:val="28"/>
              </w:rPr>
              <w:t>出廠證明</w:t>
            </w:r>
          </w:p>
        </w:tc>
        <w:tc>
          <w:tcPr>
            <w:tcW w:w="1475" w:type="pct"/>
            <w:vAlign w:val="center"/>
          </w:tcPr>
          <w:p w14:paraId="459D32C4" w14:textId="77777777" w:rsidR="00DA2F7B" w:rsidRPr="00CD5E81" w:rsidRDefault="00DA2F7B" w:rsidP="00723060">
            <w:pPr>
              <w:adjustRightInd w:val="0"/>
              <w:snapToGrid w:val="0"/>
              <w:spacing w:line="340" w:lineRule="exact"/>
              <w:ind w:left="210" w:hanging="210"/>
              <w:jc w:val="both"/>
              <w:rPr>
                <w:rFonts w:ascii="標楷體"/>
                <w:color w:val="000000" w:themeColor="text1"/>
                <w:szCs w:val="28"/>
              </w:rPr>
            </w:pPr>
            <w:r w:rsidRPr="00CD5E81">
              <w:rPr>
                <w:rFonts w:ascii="標楷體" w:hAnsi="標楷體"/>
                <w:color w:val="000000" w:themeColor="text1"/>
                <w:szCs w:val="28"/>
              </w:rPr>
              <w:t>1.CNS-3220-R2061</w:t>
            </w:r>
          </w:p>
          <w:p w14:paraId="3AB16883" w14:textId="77777777" w:rsidR="00DA2F7B" w:rsidRPr="00CD5E81" w:rsidRDefault="00DA2F7B" w:rsidP="00723060">
            <w:pPr>
              <w:adjustRightInd w:val="0"/>
              <w:snapToGrid w:val="0"/>
              <w:spacing w:line="340" w:lineRule="exact"/>
              <w:ind w:left="210" w:hanging="210"/>
              <w:jc w:val="both"/>
              <w:rPr>
                <w:rFonts w:ascii="標楷體"/>
                <w:color w:val="000000" w:themeColor="text1"/>
                <w:szCs w:val="28"/>
              </w:rPr>
            </w:pPr>
            <w:r w:rsidRPr="00CD5E81">
              <w:rPr>
                <w:rFonts w:ascii="標楷體" w:hAnsi="標楷體"/>
                <w:color w:val="000000" w:themeColor="text1"/>
                <w:szCs w:val="28"/>
              </w:rPr>
              <w:t>2.CNS-8087-B2618</w:t>
            </w:r>
          </w:p>
          <w:p w14:paraId="4303453A" w14:textId="77777777" w:rsidR="00DA2F7B" w:rsidRPr="00CD5E81" w:rsidRDefault="007A39EE" w:rsidP="00723060">
            <w:pPr>
              <w:adjustRightInd w:val="0"/>
              <w:snapToGrid w:val="0"/>
              <w:spacing w:line="340" w:lineRule="exact"/>
              <w:ind w:left="210" w:hanging="210"/>
              <w:jc w:val="both"/>
              <w:rPr>
                <w:rFonts w:ascii="標楷體"/>
                <w:color w:val="000000" w:themeColor="text1"/>
                <w:szCs w:val="28"/>
              </w:rPr>
            </w:pPr>
            <w:r w:rsidRPr="00CD5E81">
              <w:rPr>
                <w:rFonts w:ascii="標楷體" w:hAnsi="標楷體" w:hint="eastAsia"/>
                <w:color w:val="000000" w:themeColor="text1"/>
                <w:szCs w:val="28"/>
              </w:rPr>
              <w:t>3</w:t>
            </w:r>
            <w:r w:rsidR="00DA2F7B" w:rsidRPr="00CD5E81">
              <w:rPr>
                <w:rFonts w:ascii="標楷體" w:hAnsi="標楷體"/>
                <w:color w:val="000000" w:themeColor="text1"/>
                <w:szCs w:val="28"/>
              </w:rPr>
              <w:t>.</w:t>
            </w:r>
            <w:r w:rsidR="00DA2F7B" w:rsidRPr="00CD5E81">
              <w:rPr>
                <w:rFonts w:ascii="標楷體" w:hAnsi="標楷體" w:hint="eastAsia"/>
                <w:color w:val="000000" w:themeColor="text1"/>
                <w:szCs w:val="28"/>
              </w:rPr>
              <w:t>尺度</w:t>
            </w:r>
          </w:p>
          <w:p w14:paraId="6F83A187" w14:textId="77777777" w:rsidR="00DA2F7B" w:rsidRPr="00CD5E81" w:rsidRDefault="007A39EE" w:rsidP="00F711AB">
            <w:pPr>
              <w:adjustRightInd w:val="0"/>
              <w:snapToGrid w:val="0"/>
              <w:spacing w:line="340" w:lineRule="exact"/>
              <w:ind w:left="210" w:hanging="210"/>
              <w:rPr>
                <w:rFonts w:ascii="標楷體"/>
                <w:color w:val="000000" w:themeColor="text1"/>
                <w:szCs w:val="28"/>
              </w:rPr>
            </w:pPr>
            <w:r w:rsidRPr="00CD5E81">
              <w:rPr>
                <w:rFonts w:ascii="標楷體" w:hAnsi="標楷體" w:hint="eastAsia"/>
                <w:color w:val="000000" w:themeColor="text1"/>
                <w:szCs w:val="28"/>
              </w:rPr>
              <w:t>4</w:t>
            </w:r>
            <w:r w:rsidR="00DA2F7B" w:rsidRPr="00CD5E81">
              <w:rPr>
                <w:rFonts w:ascii="標楷體" w:hAnsi="標楷體"/>
                <w:color w:val="000000" w:themeColor="text1"/>
                <w:szCs w:val="28"/>
              </w:rPr>
              <w:t>.</w:t>
            </w:r>
            <w:r w:rsidR="00DA2F7B" w:rsidRPr="00CD5E81">
              <w:rPr>
                <w:rFonts w:ascii="標楷體" w:hAnsi="標楷體" w:hint="eastAsia"/>
                <w:color w:val="000000" w:themeColor="text1"/>
                <w:szCs w:val="28"/>
              </w:rPr>
              <w:t>釉面</w:t>
            </w:r>
            <w:r w:rsidR="00DA2F7B" w:rsidRPr="00CD5E81">
              <w:rPr>
                <w:rFonts w:ascii="標楷體" w:hAnsi="標楷體"/>
                <w:color w:val="000000" w:themeColor="text1"/>
                <w:szCs w:val="28"/>
              </w:rPr>
              <w:t>CNS-6331-G3124</w:t>
            </w:r>
          </w:p>
        </w:tc>
        <w:tc>
          <w:tcPr>
            <w:tcW w:w="700" w:type="pct"/>
            <w:vAlign w:val="center"/>
          </w:tcPr>
          <w:p w14:paraId="27D8A19E" w14:textId="77777777" w:rsidR="00DA2F7B" w:rsidRPr="00CD5E81" w:rsidRDefault="00DA2F7B" w:rsidP="00831DBB">
            <w:pPr>
              <w:adjustRightInd w:val="0"/>
              <w:snapToGrid w:val="0"/>
              <w:spacing w:line="340" w:lineRule="exact"/>
              <w:rPr>
                <w:rFonts w:ascii="標楷體"/>
                <w:color w:val="000000" w:themeColor="text1"/>
                <w:szCs w:val="28"/>
              </w:rPr>
            </w:pPr>
            <w:r w:rsidRPr="00CD5E81">
              <w:rPr>
                <w:rFonts w:ascii="標楷體" w:hAnsi="標楷體" w:hint="eastAsia"/>
                <w:color w:val="000000" w:themeColor="text1"/>
                <w:szCs w:val="28"/>
              </w:rPr>
              <w:t>逐具</w:t>
            </w:r>
            <w:r w:rsidR="007A39EE" w:rsidRPr="00CD5E81">
              <w:rPr>
                <w:rFonts w:ascii="標楷體" w:hAnsi="標楷體" w:hint="eastAsia"/>
                <w:color w:val="000000" w:themeColor="text1"/>
                <w:szCs w:val="28"/>
              </w:rPr>
              <w:t>檢驗</w:t>
            </w:r>
          </w:p>
        </w:tc>
        <w:tc>
          <w:tcPr>
            <w:tcW w:w="235" w:type="pct"/>
            <w:vAlign w:val="center"/>
          </w:tcPr>
          <w:p w14:paraId="3CBD01B1" w14:textId="77777777" w:rsidR="00DA2F7B" w:rsidRPr="00CD5E81" w:rsidRDefault="00DA2F7B" w:rsidP="00723060">
            <w:pPr>
              <w:adjustRightInd w:val="0"/>
              <w:snapToGrid w:val="0"/>
              <w:spacing w:line="340" w:lineRule="exact"/>
              <w:jc w:val="both"/>
              <w:rPr>
                <w:rFonts w:ascii="標楷體"/>
                <w:color w:val="000000" w:themeColor="text1"/>
                <w:szCs w:val="28"/>
              </w:rPr>
            </w:pPr>
            <w:proofErr w:type="gramStart"/>
            <w:r w:rsidRPr="00CD5E81">
              <w:rPr>
                <w:rFonts w:ascii="標楷體" w:hAnsi="標楷體" w:hint="eastAsia"/>
                <w:color w:val="000000" w:themeColor="text1"/>
                <w:szCs w:val="28"/>
              </w:rPr>
              <w:t>ˇ</w:t>
            </w:r>
            <w:proofErr w:type="gramEnd"/>
          </w:p>
        </w:tc>
        <w:tc>
          <w:tcPr>
            <w:tcW w:w="244" w:type="pct"/>
            <w:vAlign w:val="center"/>
          </w:tcPr>
          <w:p w14:paraId="39F6AE3B" w14:textId="77777777" w:rsidR="00DA2F7B" w:rsidRPr="00CD5E81" w:rsidRDefault="00DA2F7B" w:rsidP="00723060">
            <w:pPr>
              <w:adjustRightInd w:val="0"/>
              <w:snapToGrid w:val="0"/>
              <w:spacing w:line="340" w:lineRule="exact"/>
              <w:jc w:val="both"/>
              <w:rPr>
                <w:rFonts w:ascii="標楷體"/>
                <w:color w:val="000000" w:themeColor="text1"/>
                <w:szCs w:val="28"/>
              </w:rPr>
            </w:pPr>
          </w:p>
        </w:tc>
      </w:tr>
      <w:tr w:rsidR="00DA2F7B" w:rsidRPr="00CD5E81" w14:paraId="6BD428F2" w14:textId="77777777" w:rsidTr="00723060">
        <w:trPr>
          <w:trHeight w:val="708"/>
        </w:trPr>
        <w:tc>
          <w:tcPr>
            <w:tcW w:w="637" w:type="pct"/>
            <w:vAlign w:val="center"/>
          </w:tcPr>
          <w:p w14:paraId="1B5251E6" w14:textId="77777777" w:rsidR="00DA2F7B" w:rsidRPr="00CD5E81" w:rsidRDefault="00DA2F7B" w:rsidP="00831DBB">
            <w:pPr>
              <w:adjustRightInd w:val="0"/>
              <w:snapToGrid w:val="0"/>
              <w:spacing w:line="340" w:lineRule="exact"/>
              <w:jc w:val="center"/>
              <w:rPr>
                <w:rFonts w:ascii="標楷體"/>
                <w:color w:val="000000" w:themeColor="text1"/>
                <w:szCs w:val="28"/>
              </w:rPr>
            </w:pPr>
            <w:r w:rsidRPr="00CD5E81">
              <w:rPr>
                <w:rFonts w:ascii="標楷體" w:hAnsi="標楷體" w:hint="eastAsia"/>
                <w:color w:val="000000" w:themeColor="text1"/>
                <w:szCs w:val="28"/>
              </w:rPr>
              <w:t>單槍式電話</w:t>
            </w:r>
          </w:p>
          <w:p w14:paraId="401CB4F4" w14:textId="77777777" w:rsidR="00DA2F7B" w:rsidRPr="00CD5E81" w:rsidRDefault="00DA2F7B" w:rsidP="00831DBB">
            <w:pPr>
              <w:adjustRightInd w:val="0"/>
              <w:snapToGrid w:val="0"/>
              <w:spacing w:line="340" w:lineRule="exact"/>
              <w:jc w:val="center"/>
              <w:rPr>
                <w:rFonts w:ascii="標楷體"/>
                <w:color w:val="000000" w:themeColor="text1"/>
                <w:szCs w:val="28"/>
              </w:rPr>
            </w:pPr>
            <w:r w:rsidRPr="00CD5E81">
              <w:rPr>
                <w:rFonts w:ascii="標楷體" w:hAnsi="標楷體" w:hint="eastAsia"/>
                <w:color w:val="000000" w:themeColor="text1"/>
                <w:szCs w:val="28"/>
              </w:rPr>
              <w:t>蓮蓬頭</w:t>
            </w:r>
          </w:p>
        </w:tc>
        <w:tc>
          <w:tcPr>
            <w:tcW w:w="854" w:type="pct"/>
            <w:vAlign w:val="center"/>
          </w:tcPr>
          <w:p w14:paraId="2856CAA9" w14:textId="77777777" w:rsidR="00DA2F7B" w:rsidRPr="00CD5E81" w:rsidRDefault="00DA2F7B" w:rsidP="00723060">
            <w:pPr>
              <w:adjustRightInd w:val="0"/>
              <w:snapToGrid w:val="0"/>
              <w:spacing w:line="340" w:lineRule="exact"/>
              <w:jc w:val="both"/>
              <w:rPr>
                <w:rFonts w:ascii="標楷體"/>
                <w:color w:val="000000" w:themeColor="text1"/>
                <w:szCs w:val="28"/>
              </w:rPr>
            </w:pPr>
            <w:r w:rsidRPr="00CD5E81">
              <w:rPr>
                <w:rFonts w:ascii="標楷體" w:hAnsi="標楷體"/>
                <w:color w:val="000000" w:themeColor="text1"/>
                <w:szCs w:val="28"/>
              </w:rPr>
              <w:t>1.</w:t>
            </w:r>
            <w:r w:rsidRPr="00CD5E81">
              <w:rPr>
                <w:rFonts w:ascii="標楷體" w:hAnsi="標楷體" w:hint="eastAsia"/>
                <w:color w:val="000000" w:themeColor="text1"/>
                <w:szCs w:val="28"/>
              </w:rPr>
              <w:t>廠牌型號</w:t>
            </w:r>
          </w:p>
          <w:p w14:paraId="24A97CF4" w14:textId="77777777" w:rsidR="00DA2F7B" w:rsidRPr="00CD5E81" w:rsidRDefault="00DA2F7B" w:rsidP="00723060">
            <w:pPr>
              <w:adjustRightInd w:val="0"/>
              <w:snapToGrid w:val="0"/>
              <w:spacing w:line="340" w:lineRule="exact"/>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外觀</w:t>
            </w:r>
          </w:p>
          <w:p w14:paraId="152B6207" w14:textId="77777777" w:rsidR="00DA2F7B" w:rsidRPr="00CD5E81" w:rsidRDefault="00DA2F7B" w:rsidP="00723060">
            <w:pPr>
              <w:adjustRightInd w:val="0"/>
              <w:snapToGrid w:val="0"/>
              <w:spacing w:line="340" w:lineRule="exact"/>
              <w:jc w:val="both"/>
              <w:rPr>
                <w:rFonts w:ascii="標楷體"/>
                <w:color w:val="000000" w:themeColor="text1"/>
                <w:szCs w:val="28"/>
              </w:rPr>
            </w:pPr>
            <w:r w:rsidRPr="00CD5E81">
              <w:rPr>
                <w:rFonts w:ascii="標楷體" w:hAnsi="標楷體"/>
                <w:color w:val="000000" w:themeColor="text1"/>
                <w:szCs w:val="28"/>
              </w:rPr>
              <w:t>3.</w:t>
            </w:r>
            <w:r w:rsidRPr="00CD5E81">
              <w:rPr>
                <w:rFonts w:ascii="標楷體" w:hAnsi="標楷體" w:hint="eastAsia"/>
                <w:color w:val="000000" w:themeColor="text1"/>
                <w:szCs w:val="28"/>
              </w:rPr>
              <w:t>顏色</w:t>
            </w:r>
          </w:p>
        </w:tc>
        <w:tc>
          <w:tcPr>
            <w:tcW w:w="855" w:type="pct"/>
            <w:vAlign w:val="center"/>
          </w:tcPr>
          <w:p w14:paraId="3C5C61A9" w14:textId="77777777" w:rsidR="00DA2F7B" w:rsidRPr="00CD5E81" w:rsidRDefault="00DA2F7B" w:rsidP="00723060">
            <w:pPr>
              <w:adjustRightInd w:val="0"/>
              <w:snapToGrid w:val="0"/>
              <w:spacing w:line="340" w:lineRule="exact"/>
              <w:jc w:val="both"/>
              <w:rPr>
                <w:rFonts w:ascii="標楷體"/>
                <w:color w:val="000000" w:themeColor="text1"/>
                <w:szCs w:val="28"/>
              </w:rPr>
            </w:pPr>
            <w:r w:rsidRPr="00CD5E81">
              <w:rPr>
                <w:rFonts w:ascii="標楷體" w:hAnsi="標楷體"/>
                <w:color w:val="000000" w:themeColor="text1"/>
                <w:szCs w:val="28"/>
              </w:rPr>
              <w:t>1.</w:t>
            </w:r>
            <w:r w:rsidR="002A622C" w:rsidRPr="00CD5E81">
              <w:rPr>
                <w:rFonts w:ascii="標楷體" w:hAnsi="標楷體" w:hint="eastAsia"/>
                <w:color w:val="000000" w:themeColor="text1"/>
                <w:szCs w:val="28"/>
              </w:rPr>
              <w:t>契</w:t>
            </w:r>
            <w:r w:rsidRPr="00CD5E81">
              <w:rPr>
                <w:rFonts w:ascii="標楷體" w:hAnsi="標楷體" w:hint="eastAsia"/>
                <w:color w:val="000000" w:themeColor="text1"/>
                <w:szCs w:val="28"/>
              </w:rPr>
              <w:t>約規範</w:t>
            </w:r>
          </w:p>
          <w:p w14:paraId="3F1B764C" w14:textId="77777777" w:rsidR="00DA2F7B" w:rsidRPr="00CD5E81" w:rsidRDefault="00DA2F7B" w:rsidP="00723060">
            <w:pPr>
              <w:adjustRightInd w:val="0"/>
              <w:snapToGrid w:val="0"/>
              <w:spacing w:line="340" w:lineRule="exact"/>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送審資料</w:t>
            </w:r>
          </w:p>
          <w:p w14:paraId="1B961CA6" w14:textId="77777777" w:rsidR="00DA2F7B" w:rsidRPr="00CD5E81" w:rsidRDefault="00DA2F7B" w:rsidP="00723060">
            <w:pPr>
              <w:adjustRightInd w:val="0"/>
              <w:snapToGrid w:val="0"/>
              <w:spacing w:line="340" w:lineRule="exact"/>
              <w:jc w:val="both"/>
              <w:rPr>
                <w:rFonts w:ascii="標楷體"/>
                <w:color w:val="000000" w:themeColor="text1"/>
                <w:szCs w:val="28"/>
              </w:rPr>
            </w:pPr>
            <w:r w:rsidRPr="00CD5E81">
              <w:rPr>
                <w:rFonts w:ascii="標楷體" w:hAnsi="標楷體"/>
                <w:color w:val="000000" w:themeColor="text1"/>
                <w:szCs w:val="28"/>
              </w:rPr>
              <w:t>3.</w:t>
            </w:r>
            <w:r w:rsidRPr="00CD5E81">
              <w:rPr>
                <w:rFonts w:ascii="標楷體" w:hAnsi="標楷體" w:hint="eastAsia"/>
                <w:color w:val="000000" w:themeColor="text1"/>
                <w:szCs w:val="28"/>
              </w:rPr>
              <w:t>出廠證明</w:t>
            </w:r>
          </w:p>
        </w:tc>
        <w:tc>
          <w:tcPr>
            <w:tcW w:w="1475" w:type="pct"/>
            <w:vAlign w:val="center"/>
          </w:tcPr>
          <w:p w14:paraId="68D5DA61" w14:textId="77777777" w:rsidR="00DA2F7B" w:rsidRPr="00CD5E81" w:rsidRDefault="00DA2F7B" w:rsidP="00723060">
            <w:pPr>
              <w:adjustRightInd w:val="0"/>
              <w:snapToGrid w:val="0"/>
              <w:spacing w:line="340" w:lineRule="exact"/>
              <w:ind w:left="210" w:hanging="210"/>
              <w:jc w:val="both"/>
              <w:rPr>
                <w:rFonts w:ascii="標楷體"/>
                <w:color w:val="000000" w:themeColor="text1"/>
                <w:szCs w:val="28"/>
              </w:rPr>
            </w:pPr>
            <w:r w:rsidRPr="00CD5E81">
              <w:rPr>
                <w:rFonts w:ascii="標楷體" w:hAnsi="標楷體"/>
                <w:color w:val="000000" w:themeColor="text1"/>
                <w:szCs w:val="28"/>
              </w:rPr>
              <w:t>1.</w:t>
            </w:r>
            <w:r w:rsidRPr="00CD5E81">
              <w:rPr>
                <w:rFonts w:ascii="標楷體" w:hAnsi="標楷體" w:hint="eastAsia"/>
                <w:color w:val="000000" w:themeColor="text1"/>
                <w:szCs w:val="28"/>
              </w:rPr>
              <w:t>符合</w:t>
            </w:r>
            <w:r w:rsidRPr="00CD5E81">
              <w:rPr>
                <w:rFonts w:ascii="標楷體" w:hAnsi="標楷體"/>
                <w:color w:val="000000" w:themeColor="text1"/>
                <w:szCs w:val="28"/>
              </w:rPr>
              <w:t>CNS</w:t>
            </w:r>
            <w:r w:rsidRPr="00CD5E81">
              <w:rPr>
                <w:rFonts w:ascii="標楷體" w:hAnsi="標楷體" w:hint="eastAsia"/>
                <w:color w:val="000000" w:themeColor="text1"/>
                <w:szCs w:val="28"/>
              </w:rPr>
              <w:t>標準</w:t>
            </w:r>
          </w:p>
          <w:p w14:paraId="6F279F6A" w14:textId="77777777" w:rsidR="00DA2F7B" w:rsidRPr="00CD5E81" w:rsidRDefault="00DA2F7B" w:rsidP="00723060">
            <w:pPr>
              <w:adjustRightInd w:val="0"/>
              <w:snapToGrid w:val="0"/>
              <w:spacing w:line="340" w:lineRule="exact"/>
              <w:ind w:left="210" w:hanging="210"/>
              <w:jc w:val="both"/>
              <w:rPr>
                <w:rFonts w:ascii="標楷體"/>
                <w:dstrike/>
                <w:color w:val="000000" w:themeColor="text1"/>
                <w:szCs w:val="28"/>
              </w:rPr>
            </w:pPr>
          </w:p>
        </w:tc>
        <w:tc>
          <w:tcPr>
            <w:tcW w:w="700" w:type="pct"/>
            <w:vAlign w:val="center"/>
          </w:tcPr>
          <w:p w14:paraId="5E1BA017" w14:textId="77777777" w:rsidR="00DA2F7B" w:rsidRPr="00CD5E81" w:rsidRDefault="00DA2F7B" w:rsidP="00831DBB">
            <w:pPr>
              <w:adjustRightInd w:val="0"/>
              <w:snapToGrid w:val="0"/>
              <w:spacing w:line="340" w:lineRule="exact"/>
              <w:rPr>
                <w:rFonts w:ascii="標楷體"/>
                <w:color w:val="000000" w:themeColor="text1"/>
                <w:szCs w:val="28"/>
              </w:rPr>
            </w:pPr>
            <w:r w:rsidRPr="00CD5E81">
              <w:rPr>
                <w:rFonts w:ascii="標楷體" w:hAnsi="標楷體" w:hint="eastAsia"/>
                <w:color w:val="000000" w:themeColor="text1"/>
                <w:szCs w:val="28"/>
              </w:rPr>
              <w:t>每</w:t>
            </w:r>
            <w:r w:rsidRPr="00CD5E81">
              <w:rPr>
                <w:rFonts w:ascii="標楷體" w:hAnsi="標楷體"/>
                <w:color w:val="000000" w:themeColor="text1"/>
                <w:szCs w:val="28"/>
              </w:rPr>
              <w:t>300</w:t>
            </w:r>
            <w:r w:rsidRPr="00CD5E81">
              <w:rPr>
                <w:rFonts w:ascii="標楷體" w:hAnsi="標楷體" w:hint="eastAsia"/>
                <w:color w:val="000000" w:themeColor="text1"/>
                <w:szCs w:val="28"/>
              </w:rPr>
              <w:t>套抽驗</w:t>
            </w:r>
            <w:r w:rsidRPr="00CD5E81">
              <w:rPr>
                <w:rFonts w:ascii="標楷體" w:hAnsi="標楷體"/>
                <w:color w:val="000000" w:themeColor="text1"/>
                <w:szCs w:val="28"/>
              </w:rPr>
              <w:t>1</w:t>
            </w:r>
            <w:r w:rsidRPr="00CD5E81">
              <w:rPr>
                <w:rFonts w:ascii="標楷體" w:hAnsi="標楷體" w:hint="eastAsia"/>
                <w:color w:val="000000" w:themeColor="text1"/>
                <w:szCs w:val="28"/>
              </w:rPr>
              <w:t>組</w:t>
            </w:r>
          </w:p>
        </w:tc>
        <w:tc>
          <w:tcPr>
            <w:tcW w:w="235" w:type="pct"/>
            <w:vAlign w:val="center"/>
          </w:tcPr>
          <w:p w14:paraId="64D9727D" w14:textId="77777777" w:rsidR="00DA2F7B" w:rsidRPr="00CD5E81" w:rsidRDefault="00DA2F7B" w:rsidP="00723060">
            <w:pPr>
              <w:adjustRightInd w:val="0"/>
              <w:snapToGrid w:val="0"/>
              <w:spacing w:line="340" w:lineRule="exact"/>
              <w:jc w:val="both"/>
              <w:rPr>
                <w:rFonts w:ascii="標楷體"/>
                <w:color w:val="000000" w:themeColor="text1"/>
                <w:szCs w:val="28"/>
              </w:rPr>
            </w:pPr>
            <w:proofErr w:type="gramStart"/>
            <w:r w:rsidRPr="00CD5E81">
              <w:rPr>
                <w:rFonts w:ascii="標楷體" w:hAnsi="標楷體" w:hint="eastAsia"/>
                <w:color w:val="000000" w:themeColor="text1"/>
                <w:szCs w:val="28"/>
              </w:rPr>
              <w:t>ˇ</w:t>
            </w:r>
            <w:proofErr w:type="gramEnd"/>
          </w:p>
        </w:tc>
        <w:tc>
          <w:tcPr>
            <w:tcW w:w="244" w:type="pct"/>
            <w:vAlign w:val="center"/>
          </w:tcPr>
          <w:p w14:paraId="050A00FA" w14:textId="77777777" w:rsidR="00DA2F7B" w:rsidRPr="00CD5E81" w:rsidRDefault="00DA2F7B" w:rsidP="00723060">
            <w:pPr>
              <w:adjustRightInd w:val="0"/>
              <w:snapToGrid w:val="0"/>
              <w:spacing w:line="340" w:lineRule="exact"/>
              <w:jc w:val="both"/>
              <w:rPr>
                <w:rFonts w:ascii="標楷體"/>
                <w:color w:val="000000" w:themeColor="text1"/>
                <w:szCs w:val="28"/>
              </w:rPr>
            </w:pPr>
          </w:p>
        </w:tc>
      </w:tr>
    </w:tbl>
    <w:p w14:paraId="4533B99C" w14:textId="77777777" w:rsidR="00DA2F7B" w:rsidRPr="00264ACC" w:rsidRDefault="00DA2F7B" w:rsidP="00856111">
      <w:pPr>
        <w:pStyle w:val="1a"/>
        <w:adjustRightInd w:val="0"/>
        <w:snapToGrid w:val="0"/>
        <w:spacing w:after="0" w:line="320" w:lineRule="exact"/>
        <w:ind w:left="0" w:firstLine="0"/>
        <w:rPr>
          <w:szCs w:val="28"/>
        </w:rPr>
      </w:pPr>
      <w:r w:rsidRPr="00264ACC">
        <w:rPr>
          <w:szCs w:val="28"/>
        </w:rPr>
        <w:br w:type="page"/>
      </w:r>
      <w:r w:rsidRPr="0001361A">
        <w:rPr>
          <w:szCs w:val="28"/>
        </w:rPr>
        <w:lastRenderedPageBreak/>
        <w:t>3.1</w:t>
      </w:r>
      <w:r w:rsidRPr="00264ACC">
        <w:rPr>
          <w:rFonts w:hint="eastAsia"/>
          <w:szCs w:val="28"/>
        </w:rPr>
        <w:t>材料設備品質檢驗管理標準</w:t>
      </w:r>
      <w:r>
        <w:rPr>
          <w:rFonts w:hint="eastAsia"/>
          <w:szCs w:val="28"/>
        </w:rPr>
        <w:t>（</w:t>
      </w:r>
      <w:r>
        <w:rPr>
          <w:rFonts w:hint="eastAsia"/>
          <w:szCs w:val="28"/>
          <w:lang w:eastAsia="zh-HK"/>
        </w:rPr>
        <w:t>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03"/>
        <w:gridCol w:w="1602"/>
        <w:gridCol w:w="1547"/>
        <w:gridCol w:w="2533"/>
        <w:gridCol w:w="1127"/>
        <w:gridCol w:w="565"/>
        <w:gridCol w:w="583"/>
      </w:tblGrid>
      <w:tr w:rsidR="00DA2F7B" w:rsidRPr="00264ACC" w14:paraId="0151E479" w14:textId="77777777" w:rsidTr="000E2917">
        <w:trPr>
          <w:cantSplit/>
          <w:trHeight w:val="527"/>
        </w:trPr>
        <w:tc>
          <w:tcPr>
            <w:tcW w:w="608" w:type="pct"/>
            <w:vMerge w:val="restart"/>
            <w:vAlign w:val="center"/>
          </w:tcPr>
          <w:p w14:paraId="6C646C83" w14:textId="77777777" w:rsidR="00DA2F7B" w:rsidRPr="00264ACC" w:rsidRDefault="00DA2F7B" w:rsidP="00976E77">
            <w:pPr>
              <w:adjustRightInd w:val="0"/>
              <w:snapToGrid w:val="0"/>
              <w:spacing w:line="360" w:lineRule="exact"/>
              <w:jc w:val="center"/>
              <w:rPr>
                <w:rFonts w:ascii="標楷體"/>
                <w:szCs w:val="28"/>
              </w:rPr>
            </w:pPr>
            <w:r w:rsidRPr="00264ACC">
              <w:rPr>
                <w:rFonts w:ascii="標楷體" w:hAnsi="標楷體" w:hint="eastAsia"/>
                <w:szCs w:val="28"/>
              </w:rPr>
              <w:t>設備材料名稱</w:t>
            </w:r>
          </w:p>
        </w:tc>
        <w:tc>
          <w:tcPr>
            <w:tcW w:w="884" w:type="pct"/>
            <w:vMerge w:val="restart"/>
            <w:vAlign w:val="center"/>
          </w:tcPr>
          <w:p w14:paraId="63A3CB6F" w14:textId="77777777" w:rsidR="00DA2F7B" w:rsidRPr="00264ACC" w:rsidRDefault="00DA2F7B" w:rsidP="00976E77">
            <w:pPr>
              <w:adjustRightInd w:val="0"/>
              <w:snapToGrid w:val="0"/>
              <w:spacing w:line="360" w:lineRule="exact"/>
              <w:jc w:val="center"/>
              <w:rPr>
                <w:rFonts w:ascii="標楷體"/>
                <w:szCs w:val="28"/>
              </w:rPr>
            </w:pPr>
            <w:r w:rsidRPr="00264ACC">
              <w:rPr>
                <w:rFonts w:ascii="標楷體" w:hAnsi="標楷體" w:hint="eastAsia"/>
                <w:szCs w:val="28"/>
              </w:rPr>
              <w:t>檢驗項目</w:t>
            </w:r>
          </w:p>
        </w:tc>
        <w:tc>
          <w:tcPr>
            <w:tcW w:w="2252" w:type="pct"/>
            <w:gridSpan w:val="2"/>
            <w:vAlign w:val="center"/>
          </w:tcPr>
          <w:p w14:paraId="1DC04641" w14:textId="77777777" w:rsidR="00DA2F7B" w:rsidRPr="00264ACC" w:rsidRDefault="00DA2F7B" w:rsidP="00976E77">
            <w:pPr>
              <w:adjustRightInd w:val="0"/>
              <w:snapToGrid w:val="0"/>
              <w:spacing w:line="360" w:lineRule="exact"/>
              <w:jc w:val="center"/>
              <w:rPr>
                <w:rFonts w:ascii="標楷體"/>
                <w:szCs w:val="28"/>
              </w:rPr>
            </w:pPr>
            <w:r w:rsidRPr="00264ACC">
              <w:rPr>
                <w:rFonts w:ascii="標楷體" w:hAnsi="標楷體" w:hint="eastAsia"/>
                <w:szCs w:val="28"/>
              </w:rPr>
              <w:t>依據標準</w:t>
            </w:r>
          </w:p>
        </w:tc>
        <w:tc>
          <w:tcPr>
            <w:tcW w:w="622" w:type="pct"/>
            <w:vMerge w:val="restart"/>
            <w:vAlign w:val="center"/>
          </w:tcPr>
          <w:p w14:paraId="7453F8C9" w14:textId="77777777" w:rsidR="00DA2F7B" w:rsidRPr="00264ACC" w:rsidRDefault="00DA2F7B" w:rsidP="00976E77">
            <w:pPr>
              <w:adjustRightInd w:val="0"/>
              <w:snapToGrid w:val="0"/>
              <w:spacing w:line="360" w:lineRule="exact"/>
              <w:jc w:val="center"/>
              <w:rPr>
                <w:rFonts w:ascii="標楷體"/>
                <w:szCs w:val="28"/>
              </w:rPr>
            </w:pPr>
            <w:r w:rsidRPr="00264ACC">
              <w:rPr>
                <w:rFonts w:ascii="標楷體" w:hAnsi="標楷體" w:hint="eastAsia"/>
                <w:szCs w:val="28"/>
              </w:rPr>
              <w:t>頻率</w:t>
            </w:r>
          </w:p>
          <w:p w14:paraId="547C3AAB" w14:textId="77777777" w:rsidR="00DA2F7B" w:rsidRPr="00264ACC" w:rsidRDefault="00DA2F7B" w:rsidP="00976E77">
            <w:pPr>
              <w:adjustRightInd w:val="0"/>
              <w:snapToGrid w:val="0"/>
              <w:spacing w:line="360" w:lineRule="exact"/>
              <w:jc w:val="center"/>
              <w:rPr>
                <w:rFonts w:ascii="標楷體"/>
                <w:szCs w:val="28"/>
              </w:rPr>
            </w:pPr>
            <w:r w:rsidRPr="00264ACC">
              <w:rPr>
                <w:rFonts w:ascii="標楷體" w:hAnsi="標楷體"/>
                <w:szCs w:val="28"/>
              </w:rPr>
              <w:t>(</w:t>
            </w:r>
            <w:r w:rsidRPr="00264ACC">
              <w:rPr>
                <w:rFonts w:ascii="標楷體" w:hAnsi="標楷體" w:hint="eastAsia"/>
                <w:szCs w:val="28"/>
              </w:rPr>
              <w:t>次數</w:t>
            </w:r>
            <w:r w:rsidRPr="00264ACC">
              <w:rPr>
                <w:rFonts w:ascii="標楷體" w:hAnsi="標楷體"/>
                <w:szCs w:val="28"/>
              </w:rPr>
              <w:t>)</w:t>
            </w:r>
          </w:p>
        </w:tc>
        <w:tc>
          <w:tcPr>
            <w:tcW w:w="635" w:type="pct"/>
            <w:gridSpan w:val="2"/>
            <w:vAlign w:val="center"/>
          </w:tcPr>
          <w:p w14:paraId="3CE39181" w14:textId="77777777" w:rsidR="00DA2F7B" w:rsidRPr="00264ACC" w:rsidRDefault="00DA2F7B" w:rsidP="00976E77">
            <w:pPr>
              <w:adjustRightInd w:val="0"/>
              <w:snapToGrid w:val="0"/>
              <w:spacing w:line="360" w:lineRule="exact"/>
              <w:jc w:val="center"/>
              <w:rPr>
                <w:rFonts w:ascii="標楷體"/>
                <w:szCs w:val="28"/>
              </w:rPr>
            </w:pPr>
            <w:r w:rsidRPr="00264ACC">
              <w:rPr>
                <w:rFonts w:ascii="標楷體" w:hAnsi="標楷體" w:hint="eastAsia"/>
                <w:szCs w:val="28"/>
              </w:rPr>
              <w:t>功能測試地點</w:t>
            </w:r>
          </w:p>
        </w:tc>
      </w:tr>
      <w:tr w:rsidR="00DA2F7B" w:rsidRPr="00CD5E81" w14:paraId="690CD3A8" w14:textId="77777777" w:rsidTr="000E2917">
        <w:trPr>
          <w:cantSplit/>
          <w:trHeight w:val="509"/>
        </w:trPr>
        <w:tc>
          <w:tcPr>
            <w:tcW w:w="608" w:type="pct"/>
            <w:vMerge/>
            <w:vAlign w:val="center"/>
          </w:tcPr>
          <w:p w14:paraId="3DB6AAEF" w14:textId="77777777" w:rsidR="00DA2F7B" w:rsidRPr="00264ACC" w:rsidRDefault="00DA2F7B" w:rsidP="00976E77">
            <w:pPr>
              <w:adjustRightInd w:val="0"/>
              <w:snapToGrid w:val="0"/>
              <w:spacing w:line="360" w:lineRule="exact"/>
              <w:jc w:val="center"/>
              <w:rPr>
                <w:rFonts w:ascii="標楷體"/>
                <w:szCs w:val="28"/>
              </w:rPr>
            </w:pPr>
          </w:p>
        </w:tc>
        <w:tc>
          <w:tcPr>
            <w:tcW w:w="884" w:type="pct"/>
            <w:vMerge/>
            <w:vAlign w:val="center"/>
          </w:tcPr>
          <w:p w14:paraId="23C8566A" w14:textId="77777777" w:rsidR="00DA2F7B" w:rsidRPr="00264ACC" w:rsidRDefault="00DA2F7B" w:rsidP="00976E77">
            <w:pPr>
              <w:adjustRightInd w:val="0"/>
              <w:snapToGrid w:val="0"/>
              <w:spacing w:line="360" w:lineRule="exact"/>
              <w:jc w:val="center"/>
              <w:rPr>
                <w:rFonts w:ascii="標楷體"/>
                <w:szCs w:val="28"/>
              </w:rPr>
            </w:pPr>
          </w:p>
        </w:tc>
        <w:tc>
          <w:tcPr>
            <w:tcW w:w="854" w:type="pct"/>
            <w:vAlign w:val="center"/>
          </w:tcPr>
          <w:p w14:paraId="57A7D94D" w14:textId="77777777" w:rsidR="00DA2F7B" w:rsidRPr="00CD5E81" w:rsidRDefault="00DA2F7B" w:rsidP="00976E77">
            <w:pPr>
              <w:adjustRightInd w:val="0"/>
              <w:snapToGrid w:val="0"/>
              <w:spacing w:line="360" w:lineRule="exact"/>
              <w:jc w:val="center"/>
              <w:rPr>
                <w:rFonts w:ascii="標楷體"/>
                <w:color w:val="000000" w:themeColor="text1"/>
                <w:szCs w:val="28"/>
              </w:rPr>
            </w:pPr>
            <w:r w:rsidRPr="00CD5E81">
              <w:rPr>
                <w:rFonts w:ascii="標楷體" w:hAnsi="標楷體" w:hint="eastAsia"/>
                <w:color w:val="000000" w:themeColor="text1"/>
                <w:szCs w:val="28"/>
              </w:rPr>
              <w:t>圖說章節</w:t>
            </w:r>
          </w:p>
        </w:tc>
        <w:tc>
          <w:tcPr>
            <w:tcW w:w="1398" w:type="pct"/>
            <w:vAlign w:val="center"/>
          </w:tcPr>
          <w:p w14:paraId="5D485309" w14:textId="77777777" w:rsidR="00DA2F7B" w:rsidRPr="00CD5E81" w:rsidRDefault="00DA2F7B" w:rsidP="00976E77">
            <w:pPr>
              <w:adjustRightInd w:val="0"/>
              <w:snapToGrid w:val="0"/>
              <w:spacing w:line="360" w:lineRule="exact"/>
              <w:jc w:val="center"/>
              <w:rPr>
                <w:rFonts w:ascii="標楷體"/>
                <w:color w:val="000000" w:themeColor="text1"/>
                <w:szCs w:val="28"/>
              </w:rPr>
            </w:pPr>
            <w:r w:rsidRPr="00CD5E81">
              <w:rPr>
                <w:rFonts w:ascii="標楷體" w:hAnsi="標楷體" w:hint="eastAsia"/>
                <w:color w:val="000000" w:themeColor="text1"/>
                <w:szCs w:val="28"/>
              </w:rPr>
              <w:t>法令</w:t>
            </w:r>
            <w:r w:rsidR="002A622C" w:rsidRPr="00CD5E81">
              <w:rPr>
                <w:rFonts w:ascii="標楷體" w:hAnsi="標楷體" w:hint="eastAsia"/>
                <w:color w:val="000000" w:themeColor="text1"/>
                <w:szCs w:val="28"/>
              </w:rPr>
              <w:t>、規範</w:t>
            </w:r>
          </w:p>
        </w:tc>
        <w:tc>
          <w:tcPr>
            <w:tcW w:w="622" w:type="pct"/>
            <w:vMerge/>
            <w:vAlign w:val="center"/>
          </w:tcPr>
          <w:p w14:paraId="3AA667F9" w14:textId="77777777" w:rsidR="00DA2F7B" w:rsidRPr="00CD5E81" w:rsidRDefault="00DA2F7B" w:rsidP="00976E77">
            <w:pPr>
              <w:adjustRightInd w:val="0"/>
              <w:snapToGrid w:val="0"/>
              <w:spacing w:line="360" w:lineRule="exact"/>
              <w:jc w:val="center"/>
              <w:rPr>
                <w:rFonts w:ascii="標楷體"/>
                <w:color w:val="000000" w:themeColor="text1"/>
                <w:szCs w:val="28"/>
              </w:rPr>
            </w:pPr>
          </w:p>
        </w:tc>
        <w:tc>
          <w:tcPr>
            <w:tcW w:w="312" w:type="pct"/>
            <w:vAlign w:val="center"/>
          </w:tcPr>
          <w:p w14:paraId="1CEF7DEC" w14:textId="77777777" w:rsidR="00DA2F7B" w:rsidRPr="00CD5E81" w:rsidRDefault="00DA2F7B" w:rsidP="00976E77">
            <w:pPr>
              <w:pStyle w:val="a5"/>
              <w:adjustRightInd w:val="0"/>
              <w:snapToGrid w:val="0"/>
              <w:spacing w:line="360" w:lineRule="exact"/>
              <w:jc w:val="center"/>
              <w:rPr>
                <w:rFonts w:ascii="標楷體"/>
                <w:color w:val="000000" w:themeColor="text1"/>
                <w:szCs w:val="28"/>
              </w:rPr>
            </w:pPr>
            <w:r w:rsidRPr="00CD5E81">
              <w:rPr>
                <w:rFonts w:ascii="標楷體" w:hAnsi="標楷體" w:hint="eastAsia"/>
                <w:color w:val="000000" w:themeColor="text1"/>
                <w:szCs w:val="28"/>
              </w:rPr>
              <w:t>工地</w:t>
            </w:r>
          </w:p>
        </w:tc>
        <w:tc>
          <w:tcPr>
            <w:tcW w:w="323" w:type="pct"/>
            <w:vAlign w:val="center"/>
          </w:tcPr>
          <w:p w14:paraId="2ABE7EA2" w14:textId="77777777" w:rsidR="00DA2F7B" w:rsidRPr="00CD5E81" w:rsidRDefault="00DA2F7B" w:rsidP="00F711AB">
            <w:pPr>
              <w:adjustRightInd w:val="0"/>
              <w:snapToGrid w:val="0"/>
              <w:spacing w:line="400" w:lineRule="exact"/>
              <w:jc w:val="center"/>
              <w:rPr>
                <w:rFonts w:ascii="標楷體"/>
                <w:color w:val="000000" w:themeColor="text1"/>
                <w:szCs w:val="28"/>
              </w:rPr>
            </w:pPr>
            <w:r w:rsidRPr="00CD5E81">
              <w:rPr>
                <w:rFonts w:ascii="標楷體" w:hAnsi="標楷體" w:hint="eastAsia"/>
                <w:color w:val="000000" w:themeColor="text1"/>
                <w:szCs w:val="28"/>
              </w:rPr>
              <w:t>工廠</w:t>
            </w:r>
          </w:p>
        </w:tc>
      </w:tr>
      <w:tr w:rsidR="00DA2F7B" w:rsidRPr="00CD5E81" w14:paraId="31616860" w14:textId="77777777" w:rsidTr="000E2917">
        <w:trPr>
          <w:trHeight w:val="723"/>
        </w:trPr>
        <w:tc>
          <w:tcPr>
            <w:tcW w:w="608" w:type="pct"/>
            <w:vAlign w:val="center"/>
          </w:tcPr>
          <w:p w14:paraId="2C20C6D3" w14:textId="77777777" w:rsidR="00DA2F7B" w:rsidRPr="00264ACC" w:rsidRDefault="00DA2F7B" w:rsidP="00976E77">
            <w:pPr>
              <w:adjustRightInd w:val="0"/>
              <w:snapToGrid w:val="0"/>
              <w:spacing w:line="360" w:lineRule="exact"/>
              <w:jc w:val="center"/>
              <w:rPr>
                <w:rFonts w:ascii="標楷體"/>
                <w:szCs w:val="28"/>
              </w:rPr>
            </w:pPr>
            <w:r w:rsidRPr="00264ACC">
              <w:rPr>
                <w:rFonts w:ascii="標楷體" w:hAnsi="標楷體" w:hint="eastAsia"/>
                <w:szCs w:val="28"/>
              </w:rPr>
              <w:t>陸上式</w:t>
            </w:r>
          </w:p>
          <w:p w14:paraId="00784A9F" w14:textId="77777777" w:rsidR="00DA2F7B" w:rsidRPr="00264ACC" w:rsidRDefault="00DA2F7B" w:rsidP="00976E77">
            <w:pPr>
              <w:adjustRightInd w:val="0"/>
              <w:snapToGrid w:val="0"/>
              <w:spacing w:line="360" w:lineRule="exact"/>
              <w:jc w:val="center"/>
              <w:rPr>
                <w:rFonts w:ascii="標楷體"/>
                <w:szCs w:val="28"/>
              </w:rPr>
            </w:pPr>
            <w:r w:rsidRPr="00264ACC">
              <w:rPr>
                <w:rFonts w:ascii="標楷體" w:hAnsi="標楷體" w:hint="eastAsia"/>
                <w:szCs w:val="28"/>
              </w:rPr>
              <w:t>給水泵</w:t>
            </w:r>
          </w:p>
        </w:tc>
        <w:tc>
          <w:tcPr>
            <w:tcW w:w="884" w:type="pct"/>
            <w:vAlign w:val="center"/>
          </w:tcPr>
          <w:p w14:paraId="21D3718F" w14:textId="77777777" w:rsidR="00DA2F7B" w:rsidRPr="00264ACC" w:rsidRDefault="00DA2F7B" w:rsidP="00976E77">
            <w:pPr>
              <w:adjustRightInd w:val="0"/>
              <w:snapToGrid w:val="0"/>
              <w:spacing w:line="360" w:lineRule="exact"/>
              <w:jc w:val="both"/>
              <w:rPr>
                <w:rFonts w:ascii="標楷體"/>
                <w:szCs w:val="28"/>
              </w:rPr>
            </w:pPr>
            <w:r w:rsidRPr="00264ACC">
              <w:rPr>
                <w:rFonts w:ascii="標楷體" w:hAnsi="標楷體"/>
                <w:szCs w:val="28"/>
              </w:rPr>
              <w:t>1.</w:t>
            </w:r>
            <w:r w:rsidRPr="00264ACC">
              <w:rPr>
                <w:rFonts w:ascii="標楷體" w:hAnsi="標楷體" w:hint="eastAsia"/>
                <w:szCs w:val="28"/>
              </w:rPr>
              <w:t>廠牌型號</w:t>
            </w:r>
          </w:p>
          <w:p w14:paraId="47B82C7A" w14:textId="77777777" w:rsidR="00DA2F7B" w:rsidRPr="00264ACC" w:rsidRDefault="00DA2F7B" w:rsidP="00976E77">
            <w:pPr>
              <w:adjustRightInd w:val="0"/>
              <w:snapToGrid w:val="0"/>
              <w:spacing w:line="360" w:lineRule="exact"/>
              <w:jc w:val="both"/>
              <w:rPr>
                <w:rFonts w:ascii="標楷體"/>
                <w:szCs w:val="28"/>
              </w:rPr>
            </w:pPr>
            <w:r w:rsidRPr="00264ACC">
              <w:rPr>
                <w:rFonts w:ascii="標楷體" w:hAnsi="標楷體"/>
                <w:szCs w:val="28"/>
              </w:rPr>
              <w:t>2.</w:t>
            </w:r>
            <w:r w:rsidRPr="00264ACC">
              <w:rPr>
                <w:rFonts w:ascii="標楷體" w:hAnsi="標楷體" w:hint="eastAsia"/>
                <w:szCs w:val="28"/>
              </w:rPr>
              <w:t>馬力</w:t>
            </w:r>
          </w:p>
          <w:p w14:paraId="7F8F2C21" w14:textId="77777777" w:rsidR="00DA2F7B" w:rsidRPr="00264ACC" w:rsidRDefault="00DA2F7B" w:rsidP="00976E77">
            <w:pPr>
              <w:adjustRightInd w:val="0"/>
              <w:snapToGrid w:val="0"/>
              <w:spacing w:line="360" w:lineRule="exact"/>
              <w:jc w:val="both"/>
              <w:rPr>
                <w:rFonts w:ascii="標楷體"/>
                <w:szCs w:val="28"/>
              </w:rPr>
            </w:pPr>
            <w:r w:rsidRPr="00264ACC">
              <w:rPr>
                <w:rFonts w:ascii="標楷體" w:hAnsi="標楷體"/>
                <w:szCs w:val="28"/>
              </w:rPr>
              <w:t>3.</w:t>
            </w:r>
            <w:r w:rsidRPr="00264ACC">
              <w:rPr>
                <w:rFonts w:ascii="標楷體" w:hAnsi="標楷體" w:hint="eastAsia"/>
                <w:szCs w:val="28"/>
              </w:rPr>
              <w:t>水量</w:t>
            </w:r>
          </w:p>
          <w:p w14:paraId="329CF469" w14:textId="77777777" w:rsidR="00DA2F7B" w:rsidRPr="00264ACC" w:rsidRDefault="00DA2F7B" w:rsidP="00976E77">
            <w:pPr>
              <w:adjustRightInd w:val="0"/>
              <w:snapToGrid w:val="0"/>
              <w:spacing w:line="360" w:lineRule="exact"/>
              <w:jc w:val="both"/>
              <w:rPr>
                <w:rFonts w:ascii="標楷體"/>
                <w:szCs w:val="28"/>
              </w:rPr>
            </w:pPr>
            <w:r w:rsidRPr="00264ACC">
              <w:rPr>
                <w:rFonts w:ascii="標楷體" w:hAnsi="標楷體"/>
                <w:szCs w:val="28"/>
              </w:rPr>
              <w:t>4.</w:t>
            </w:r>
            <w:r w:rsidRPr="00264ACC">
              <w:rPr>
                <w:rFonts w:ascii="標楷體" w:hAnsi="標楷體" w:hint="eastAsia"/>
                <w:szCs w:val="28"/>
              </w:rPr>
              <w:t>揚程</w:t>
            </w:r>
          </w:p>
          <w:p w14:paraId="4A5934E3" w14:textId="77777777" w:rsidR="00DA2F7B" w:rsidRPr="00264ACC" w:rsidRDefault="00DA2F7B" w:rsidP="00976E77">
            <w:pPr>
              <w:adjustRightInd w:val="0"/>
              <w:snapToGrid w:val="0"/>
              <w:spacing w:line="360" w:lineRule="exact"/>
              <w:jc w:val="both"/>
              <w:rPr>
                <w:rFonts w:ascii="標楷體"/>
                <w:szCs w:val="28"/>
              </w:rPr>
            </w:pPr>
            <w:r w:rsidRPr="00264ACC">
              <w:rPr>
                <w:rFonts w:ascii="標楷體" w:hAnsi="標楷體"/>
                <w:szCs w:val="28"/>
              </w:rPr>
              <w:t>5.</w:t>
            </w:r>
            <w:r w:rsidRPr="00264ACC">
              <w:rPr>
                <w:rFonts w:ascii="標楷體" w:hAnsi="標楷體" w:hint="eastAsia"/>
                <w:szCs w:val="28"/>
              </w:rPr>
              <w:t>電壓</w:t>
            </w:r>
          </w:p>
          <w:p w14:paraId="5B4ED303" w14:textId="77777777" w:rsidR="00DA2F7B" w:rsidRPr="00264ACC" w:rsidRDefault="00DA2F7B" w:rsidP="00976E77">
            <w:pPr>
              <w:adjustRightInd w:val="0"/>
              <w:snapToGrid w:val="0"/>
              <w:spacing w:line="360" w:lineRule="exact"/>
              <w:jc w:val="both"/>
              <w:rPr>
                <w:rFonts w:ascii="標楷體"/>
                <w:szCs w:val="28"/>
              </w:rPr>
            </w:pPr>
            <w:r w:rsidRPr="00264ACC">
              <w:rPr>
                <w:rFonts w:ascii="標楷體" w:hAnsi="標楷體"/>
                <w:szCs w:val="28"/>
              </w:rPr>
              <w:t>6.</w:t>
            </w:r>
            <w:r w:rsidRPr="00264ACC">
              <w:rPr>
                <w:rFonts w:ascii="標楷體" w:hAnsi="標楷體" w:hint="eastAsia"/>
                <w:szCs w:val="28"/>
              </w:rPr>
              <w:t>功能測試</w:t>
            </w:r>
          </w:p>
        </w:tc>
        <w:tc>
          <w:tcPr>
            <w:tcW w:w="854" w:type="pct"/>
          </w:tcPr>
          <w:p w14:paraId="7A01FF2A" w14:textId="77777777" w:rsidR="00DA2F7B" w:rsidRPr="00CD5E81" w:rsidRDefault="00DA2F7B" w:rsidP="00976E77">
            <w:pPr>
              <w:adjustRightInd w:val="0"/>
              <w:snapToGrid w:val="0"/>
              <w:spacing w:line="360" w:lineRule="exact"/>
              <w:jc w:val="both"/>
              <w:rPr>
                <w:rFonts w:ascii="標楷體"/>
                <w:color w:val="000000" w:themeColor="text1"/>
                <w:szCs w:val="28"/>
              </w:rPr>
            </w:pPr>
            <w:r w:rsidRPr="00CD5E81">
              <w:rPr>
                <w:rFonts w:ascii="標楷體" w:hAnsi="標楷體"/>
                <w:color w:val="000000" w:themeColor="text1"/>
                <w:szCs w:val="28"/>
              </w:rPr>
              <w:t>1.</w:t>
            </w:r>
            <w:r w:rsidR="002A622C" w:rsidRPr="00CD5E81">
              <w:rPr>
                <w:rFonts w:ascii="標楷體" w:hAnsi="標楷體" w:hint="eastAsia"/>
                <w:color w:val="000000" w:themeColor="text1"/>
                <w:szCs w:val="28"/>
              </w:rPr>
              <w:t>契</w:t>
            </w:r>
            <w:r w:rsidRPr="00CD5E81">
              <w:rPr>
                <w:rFonts w:ascii="標楷體" w:hAnsi="標楷體" w:hint="eastAsia"/>
                <w:color w:val="000000" w:themeColor="text1"/>
                <w:szCs w:val="28"/>
              </w:rPr>
              <w:t>約規範</w:t>
            </w:r>
          </w:p>
          <w:p w14:paraId="39A6EFBC" w14:textId="77777777" w:rsidR="00DA2F7B" w:rsidRPr="00CD5E81" w:rsidRDefault="00DA2F7B" w:rsidP="00976E77">
            <w:pPr>
              <w:adjustRightInd w:val="0"/>
              <w:snapToGrid w:val="0"/>
              <w:spacing w:line="360" w:lineRule="exact"/>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送審資料</w:t>
            </w:r>
          </w:p>
          <w:p w14:paraId="5447D457" w14:textId="77777777" w:rsidR="00DA2F7B" w:rsidRPr="00CD5E81" w:rsidRDefault="00DA2F7B" w:rsidP="00976E77">
            <w:pPr>
              <w:adjustRightInd w:val="0"/>
              <w:snapToGrid w:val="0"/>
              <w:spacing w:line="360" w:lineRule="exact"/>
              <w:jc w:val="both"/>
              <w:rPr>
                <w:rFonts w:ascii="標楷體"/>
                <w:color w:val="000000" w:themeColor="text1"/>
                <w:szCs w:val="28"/>
              </w:rPr>
            </w:pPr>
            <w:r w:rsidRPr="00CD5E81">
              <w:rPr>
                <w:rFonts w:ascii="標楷體" w:hAnsi="標楷體"/>
                <w:color w:val="000000" w:themeColor="text1"/>
                <w:szCs w:val="28"/>
              </w:rPr>
              <w:t>3.</w:t>
            </w:r>
            <w:r w:rsidRPr="00CD5E81">
              <w:rPr>
                <w:rFonts w:ascii="標楷體" w:hAnsi="標楷體" w:hint="eastAsia"/>
                <w:color w:val="000000" w:themeColor="text1"/>
                <w:szCs w:val="28"/>
              </w:rPr>
              <w:t>出廠證明</w:t>
            </w:r>
          </w:p>
        </w:tc>
        <w:tc>
          <w:tcPr>
            <w:tcW w:w="1398" w:type="pct"/>
            <w:vAlign w:val="center"/>
          </w:tcPr>
          <w:p w14:paraId="62A9EDA9" w14:textId="77777777" w:rsidR="00DA2F7B" w:rsidRPr="00CD5E81" w:rsidRDefault="00DA2F7B" w:rsidP="00976E77">
            <w:pPr>
              <w:adjustRightInd w:val="0"/>
              <w:snapToGrid w:val="0"/>
              <w:spacing w:line="360" w:lineRule="exact"/>
              <w:jc w:val="both"/>
              <w:rPr>
                <w:rFonts w:ascii="標楷體"/>
                <w:color w:val="000000" w:themeColor="text1"/>
                <w:szCs w:val="28"/>
              </w:rPr>
            </w:pPr>
            <w:r w:rsidRPr="00CD5E81">
              <w:rPr>
                <w:rFonts w:ascii="標楷體" w:hAnsi="標楷體"/>
                <w:color w:val="000000" w:themeColor="text1"/>
                <w:szCs w:val="28"/>
              </w:rPr>
              <w:t>1.CNS-2138-B4004</w:t>
            </w:r>
          </w:p>
          <w:p w14:paraId="2C0F675A" w14:textId="77777777" w:rsidR="00DA2F7B" w:rsidRPr="00CD5E81" w:rsidRDefault="00DA2F7B" w:rsidP="00976E77">
            <w:pPr>
              <w:adjustRightInd w:val="0"/>
              <w:snapToGrid w:val="0"/>
              <w:spacing w:line="360" w:lineRule="exact"/>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正字標記</w:t>
            </w:r>
            <w:r w:rsidR="007A39EE" w:rsidRPr="00CD5E81">
              <w:rPr>
                <w:rFonts w:ascii="標楷體" w:hAnsi="標楷體" w:hint="eastAsia"/>
                <w:color w:val="000000" w:themeColor="text1"/>
                <w:szCs w:val="28"/>
              </w:rPr>
              <w:t>或同等品</w:t>
            </w:r>
          </w:p>
          <w:p w14:paraId="65FCC44E" w14:textId="77777777" w:rsidR="00DA2F7B" w:rsidRPr="00CD5E81" w:rsidRDefault="00DA2F7B" w:rsidP="00976E77">
            <w:pPr>
              <w:adjustRightInd w:val="0"/>
              <w:snapToGrid w:val="0"/>
              <w:spacing w:line="360" w:lineRule="exact"/>
              <w:ind w:left="240" w:hanging="240"/>
              <w:jc w:val="both"/>
              <w:rPr>
                <w:rFonts w:ascii="標楷體"/>
                <w:color w:val="000000" w:themeColor="text1"/>
                <w:szCs w:val="28"/>
              </w:rPr>
            </w:pPr>
          </w:p>
        </w:tc>
        <w:tc>
          <w:tcPr>
            <w:tcW w:w="622" w:type="pct"/>
            <w:vAlign w:val="center"/>
          </w:tcPr>
          <w:p w14:paraId="2D03D1A8" w14:textId="77777777" w:rsidR="00DA2F7B" w:rsidRPr="00CD5E81" w:rsidRDefault="00DA2F7B" w:rsidP="00976E77">
            <w:pPr>
              <w:adjustRightInd w:val="0"/>
              <w:snapToGrid w:val="0"/>
              <w:spacing w:line="360" w:lineRule="exact"/>
              <w:jc w:val="center"/>
              <w:rPr>
                <w:rFonts w:ascii="標楷體"/>
                <w:color w:val="000000" w:themeColor="text1"/>
                <w:szCs w:val="28"/>
              </w:rPr>
            </w:pPr>
            <w:r w:rsidRPr="00CD5E81">
              <w:rPr>
                <w:rFonts w:ascii="標楷體" w:hAnsi="標楷體" w:hint="eastAsia"/>
                <w:color w:val="000000" w:themeColor="text1"/>
                <w:szCs w:val="28"/>
              </w:rPr>
              <w:t>逐具</w:t>
            </w:r>
          </w:p>
          <w:p w14:paraId="068EF466" w14:textId="77777777" w:rsidR="00DA2F7B" w:rsidRPr="00CD5E81" w:rsidRDefault="007A39EE" w:rsidP="003710BE">
            <w:pPr>
              <w:adjustRightInd w:val="0"/>
              <w:snapToGrid w:val="0"/>
              <w:spacing w:line="360" w:lineRule="exact"/>
              <w:jc w:val="center"/>
              <w:rPr>
                <w:rFonts w:ascii="標楷體"/>
                <w:color w:val="000000" w:themeColor="text1"/>
                <w:szCs w:val="28"/>
              </w:rPr>
            </w:pPr>
            <w:r w:rsidRPr="00CD5E81">
              <w:rPr>
                <w:rFonts w:ascii="標楷體" w:hAnsi="標楷體" w:hint="eastAsia"/>
                <w:color w:val="000000" w:themeColor="text1"/>
                <w:szCs w:val="28"/>
              </w:rPr>
              <w:t>檢驗</w:t>
            </w:r>
          </w:p>
        </w:tc>
        <w:tc>
          <w:tcPr>
            <w:tcW w:w="312" w:type="pct"/>
            <w:vAlign w:val="center"/>
          </w:tcPr>
          <w:p w14:paraId="3542A2C7" w14:textId="77777777" w:rsidR="00DA2F7B" w:rsidRPr="00CD5E81" w:rsidRDefault="00DA2F7B" w:rsidP="00976E77">
            <w:pPr>
              <w:adjustRightInd w:val="0"/>
              <w:snapToGrid w:val="0"/>
              <w:spacing w:line="360" w:lineRule="exact"/>
              <w:jc w:val="both"/>
              <w:rPr>
                <w:rFonts w:ascii="標楷體"/>
                <w:color w:val="000000" w:themeColor="text1"/>
                <w:szCs w:val="28"/>
              </w:rPr>
            </w:pPr>
            <w:proofErr w:type="gramStart"/>
            <w:r w:rsidRPr="00CD5E81">
              <w:rPr>
                <w:rFonts w:ascii="標楷體" w:hAnsi="標楷體" w:hint="eastAsia"/>
                <w:color w:val="000000" w:themeColor="text1"/>
                <w:szCs w:val="28"/>
              </w:rPr>
              <w:t>ˇ</w:t>
            </w:r>
            <w:proofErr w:type="gramEnd"/>
          </w:p>
        </w:tc>
        <w:tc>
          <w:tcPr>
            <w:tcW w:w="323" w:type="pct"/>
            <w:vAlign w:val="center"/>
          </w:tcPr>
          <w:p w14:paraId="586B8F32" w14:textId="77777777" w:rsidR="00DA2F7B" w:rsidRPr="00CD5E81" w:rsidRDefault="00DA2F7B" w:rsidP="00976E77">
            <w:pPr>
              <w:adjustRightInd w:val="0"/>
              <w:snapToGrid w:val="0"/>
              <w:spacing w:line="380" w:lineRule="exact"/>
              <w:jc w:val="both"/>
              <w:rPr>
                <w:rFonts w:ascii="標楷體"/>
                <w:color w:val="000000" w:themeColor="text1"/>
                <w:szCs w:val="28"/>
              </w:rPr>
            </w:pPr>
            <w:proofErr w:type="gramStart"/>
            <w:r w:rsidRPr="00CD5E81">
              <w:rPr>
                <w:rFonts w:ascii="標楷體" w:hAnsi="標楷體" w:hint="eastAsia"/>
                <w:color w:val="000000" w:themeColor="text1"/>
                <w:szCs w:val="28"/>
              </w:rPr>
              <w:t>ˇ</w:t>
            </w:r>
            <w:proofErr w:type="gramEnd"/>
          </w:p>
        </w:tc>
      </w:tr>
      <w:tr w:rsidR="00DA2F7B" w:rsidRPr="00CD5E81" w14:paraId="17E557CE" w14:textId="77777777" w:rsidTr="000E2917">
        <w:trPr>
          <w:trHeight w:val="895"/>
        </w:trPr>
        <w:tc>
          <w:tcPr>
            <w:tcW w:w="608" w:type="pct"/>
            <w:vAlign w:val="center"/>
          </w:tcPr>
          <w:p w14:paraId="00EE0458" w14:textId="77777777" w:rsidR="00DA2F7B" w:rsidRPr="00264ACC" w:rsidRDefault="00DA2F7B" w:rsidP="00976E77">
            <w:pPr>
              <w:adjustRightInd w:val="0"/>
              <w:snapToGrid w:val="0"/>
              <w:spacing w:line="360" w:lineRule="exact"/>
              <w:jc w:val="center"/>
              <w:rPr>
                <w:rFonts w:ascii="標楷體"/>
                <w:szCs w:val="28"/>
              </w:rPr>
            </w:pPr>
            <w:proofErr w:type="gramStart"/>
            <w:r w:rsidRPr="00264ACC">
              <w:rPr>
                <w:rFonts w:ascii="標楷體" w:hAnsi="標楷體" w:hint="eastAsia"/>
                <w:szCs w:val="28"/>
              </w:rPr>
              <w:t>沉</w:t>
            </w:r>
            <w:proofErr w:type="gramEnd"/>
            <w:r w:rsidRPr="00264ACC">
              <w:rPr>
                <w:rFonts w:ascii="標楷體" w:hAnsi="標楷體" w:hint="eastAsia"/>
                <w:szCs w:val="28"/>
              </w:rPr>
              <w:t>水式</w:t>
            </w:r>
          </w:p>
          <w:p w14:paraId="462952CD" w14:textId="77777777" w:rsidR="00DA2F7B" w:rsidRPr="00264ACC" w:rsidRDefault="00DA2F7B" w:rsidP="00976E77">
            <w:pPr>
              <w:adjustRightInd w:val="0"/>
              <w:snapToGrid w:val="0"/>
              <w:spacing w:line="360" w:lineRule="exact"/>
              <w:jc w:val="center"/>
              <w:rPr>
                <w:rFonts w:ascii="標楷體"/>
                <w:szCs w:val="28"/>
              </w:rPr>
            </w:pPr>
            <w:r w:rsidRPr="00264ACC">
              <w:rPr>
                <w:rFonts w:ascii="標楷體" w:hAnsi="標楷體" w:hint="eastAsia"/>
                <w:szCs w:val="28"/>
              </w:rPr>
              <w:t>污水泵</w:t>
            </w:r>
          </w:p>
          <w:p w14:paraId="3A5A4A1B" w14:textId="77777777" w:rsidR="00DA2F7B" w:rsidRPr="00264ACC" w:rsidRDefault="00DA2F7B" w:rsidP="00976E77">
            <w:pPr>
              <w:adjustRightInd w:val="0"/>
              <w:snapToGrid w:val="0"/>
              <w:spacing w:line="360" w:lineRule="exact"/>
              <w:jc w:val="center"/>
              <w:rPr>
                <w:rFonts w:ascii="標楷體"/>
                <w:szCs w:val="28"/>
              </w:rPr>
            </w:pPr>
            <w:r w:rsidRPr="00264ACC">
              <w:rPr>
                <w:rFonts w:ascii="標楷體" w:hAnsi="標楷體" w:hint="eastAsia"/>
                <w:szCs w:val="28"/>
              </w:rPr>
              <w:t>廢水泵</w:t>
            </w:r>
          </w:p>
        </w:tc>
        <w:tc>
          <w:tcPr>
            <w:tcW w:w="884" w:type="pct"/>
            <w:vAlign w:val="center"/>
          </w:tcPr>
          <w:p w14:paraId="34D9C5A0" w14:textId="77777777" w:rsidR="00DA2F7B" w:rsidRPr="00264ACC" w:rsidRDefault="00DA2F7B" w:rsidP="00976E77">
            <w:pPr>
              <w:adjustRightInd w:val="0"/>
              <w:snapToGrid w:val="0"/>
              <w:spacing w:line="360" w:lineRule="exact"/>
              <w:jc w:val="both"/>
              <w:rPr>
                <w:rFonts w:ascii="標楷體"/>
                <w:szCs w:val="28"/>
              </w:rPr>
            </w:pPr>
            <w:r w:rsidRPr="00264ACC">
              <w:rPr>
                <w:rFonts w:ascii="標楷體" w:hAnsi="標楷體"/>
                <w:szCs w:val="28"/>
              </w:rPr>
              <w:t>1.</w:t>
            </w:r>
            <w:r w:rsidRPr="00264ACC">
              <w:rPr>
                <w:rFonts w:ascii="標楷體" w:hAnsi="標楷體" w:hint="eastAsia"/>
                <w:szCs w:val="28"/>
              </w:rPr>
              <w:t>廠牌型號</w:t>
            </w:r>
          </w:p>
          <w:p w14:paraId="217F6078" w14:textId="77777777" w:rsidR="00DA2F7B" w:rsidRPr="00264ACC" w:rsidRDefault="00DA2F7B" w:rsidP="00976E77">
            <w:pPr>
              <w:adjustRightInd w:val="0"/>
              <w:snapToGrid w:val="0"/>
              <w:spacing w:line="360" w:lineRule="exact"/>
              <w:jc w:val="both"/>
              <w:rPr>
                <w:rFonts w:ascii="標楷體"/>
                <w:szCs w:val="28"/>
              </w:rPr>
            </w:pPr>
            <w:r w:rsidRPr="00264ACC">
              <w:rPr>
                <w:rFonts w:ascii="標楷體" w:hAnsi="標楷體"/>
                <w:szCs w:val="28"/>
              </w:rPr>
              <w:t>2.</w:t>
            </w:r>
            <w:r w:rsidRPr="00264ACC">
              <w:rPr>
                <w:rFonts w:ascii="標楷體" w:hAnsi="標楷體" w:hint="eastAsia"/>
                <w:szCs w:val="28"/>
              </w:rPr>
              <w:t>馬力</w:t>
            </w:r>
          </w:p>
          <w:p w14:paraId="2EA4B12A" w14:textId="77777777" w:rsidR="00DA2F7B" w:rsidRPr="00264ACC" w:rsidRDefault="00DA2F7B" w:rsidP="00976E77">
            <w:pPr>
              <w:adjustRightInd w:val="0"/>
              <w:snapToGrid w:val="0"/>
              <w:spacing w:line="360" w:lineRule="exact"/>
              <w:jc w:val="both"/>
              <w:rPr>
                <w:rFonts w:ascii="標楷體"/>
                <w:szCs w:val="28"/>
              </w:rPr>
            </w:pPr>
            <w:r w:rsidRPr="00264ACC">
              <w:rPr>
                <w:rFonts w:ascii="標楷體" w:hAnsi="標楷體"/>
                <w:szCs w:val="28"/>
              </w:rPr>
              <w:t>3.</w:t>
            </w:r>
            <w:r w:rsidRPr="00264ACC">
              <w:rPr>
                <w:rFonts w:ascii="標楷體" w:hAnsi="標楷體" w:hint="eastAsia"/>
                <w:szCs w:val="28"/>
              </w:rPr>
              <w:t>水量</w:t>
            </w:r>
          </w:p>
          <w:p w14:paraId="7F2D5C5D" w14:textId="77777777" w:rsidR="00DA2F7B" w:rsidRPr="00264ACC" w:rsidRDefault="00DA2F7B" w:rsidP="00976E77">
            <w:pPr>
              <w:adjustRightInd w:val="0"/>
              <w:snapToGrid w:val="0"/>
              <w:spacing w:line="360" w:lineRule="exact"/>
              <w:jc w:val="both"/>
              <w:rPr>
                <w:rFonts w:ascii="標楷體"/>
                <w:szCs w:val="28"/>
              </w:rPr>
            </w:pPr>
            <w:r w:rsidRPr="00264ACC">
              <w:rPr>
                <w:rFonts w:ascii="標楷體" w:hAnsi="標楷體"/>
                <w:szCs w:val="28"/>
              </w:rPr>
              <w:t>4.</w:t>
            </w:r>
            <w:r w:rsidRPr="00264ACC">
              <w:rPr>
                <w:rFonts w:ascii="標楷體" w:hAnsi="標楷體" w:hint="eastAsia"/>
                <w:szCs w:val="28"/>
              </w:rPr>
              <w:t>揚程</w:t>
            </w:r>
          </w:p>
          <w:p w14:paraId="0A3D6043" w14:textId="77777777" w:rsidR="00DA2F7B" w:rsidRPr="00264ACC" w:rsidRDefault="00DA2F7B" w:rsidP="00976E77">
            <w:pPr>
              <w:adjustRightInd w:val="0"/>
              <w:snapToGrid w:val="0"/>
              <w:spacing w:line="360" w:lineRule="exact"/>
              <w:jc w:val="both"/>
              <w:rPr>
                <w:rFonts w:ascii="標楷體"/>
                <w:szCs w:val="28"/>
              </w:rPr>
            </w:pPr>
            <w:r w:rsidRPr="00264ACC">
              <w:rPr>
                <w:rFonts w:ascii="標楷體" w:hAnsi="標楷體"/>
                <w:szCs w:val="28"/>
              </w:rPr>
              <w:t>5.</w:t>
            </w:r>
            <w:r w:rsidRPr="00264ACC">
              <w:rPr>
                <w:rFonts w:ascii="標楷體" w:hAnsi="標楷體" w:hint="eastAsia"/>
                <w:szCs w:val="28"/>
              </w:rPr>
              <w:t>電壓</w:t>
            </w:r>
          </w:p>
          <w:p w14:paraId="6FA2A335" w14:textId="77777777" w:rsidR="00DA2F7B" w:rsidRPr="00264ACC" w:rsidRDefault="00DA2F7B" w:rsidP="00976E77">
            <w:pPr>
              <w:adjustRightInd w:val="0"/>
              <w:snapToGrid w:val="0"/>
              <w:spacing w:line="360" w:lineRule="exact"/>
              <w:jc w:val="both"/>
              <w:rPr>
                <w:rFonts w:ascii="標楷體"/>
                <w:szCs w:val="28"/>
              </w:rPr>
            </w:pPr>
            <w:r w:rsidRPr="00264ACC">
              <w:rPr>
                <w:rFonts w:ascii="標楷體" w:hAnsi="標楷體"/>
                <w:szCs w:val="28"/>
              </w:rPr>
              <w:t>6.</w:t>
            </w:r>
            <w:r w:rsidRPr="00264ACC">
              <w:rPr>
                <w:rFonts w:ascii="標楷體" w:hAnsi="標楷體" w:hint="eastAsia"/>
                <w:szCs w:val="28"/>
              </w:rPr>
              <w:t>功能測試</w:t>
            </w:r>
          </w:p>
        </w:tc>
        <w:tc>
          <w:tcPr>
            <w:tcW w:w="854" w:type="pct"/>
          </w:tcPr>
          <w:p w14:paraId="4D5C2349" w14:textId="77777777" w:rsidR="00DA2F7B" w:rsidRPr="00CD5E81" w:rsidRDefault="00DA2F7B" w:rsidP="00976E77">
            <w:pPr>
              <w:adjustRightInd w:val="0"/>
              <w:snapToGrid w:val="0"/>
              <w:spacing w:line="360" w:lineRule="exact"/>
              <w:jc w:val="both"/>
              <w:rPr>
                <w:rFonts w:ascii="標楷體"/>
                <w:color w:val="000000" w:themeColor="text1"/>
                <w:szCs w:val="28"/>
              </w:rPr>
            </w:pPr>
            <w:r w:rsidRPr="00CD5E81">
              <w:rPr>
                <w:rFonts w:ascii="標楷體" w:hAnsi="標楷體"/>
                <w:color w:val="000000" w:themeColor="text1"/>
                <w:szCs w:val="28"/>
              </w:rPr>
              <w:t>1.</w:t>
            </w:r>
            <w:r w:rsidR="002A622C" w:rsidRPr="00CD5E81">
              <w:rPr>
                <w:rFonts w:ascii="標楷體" w:hAnsi="標楷體" w:hint="eastAsia"/>
                <w:color w:val="000000" w:themeColor="text1"/>
                <w:szCs w:val="28"/>
              </w:rPr>
              <w:t>契</w:t>
            </w:r>
            <w:r w:rsidRPr="00CD5E81">
              <w:rPr>
                <w:rFonts w:ascii="標楷體" w:hAnsi="標楷體" w:hint="eastAsia"/>
                <w:color w:val="000000" w:themeColor="text1"/>
                <w:szCs w:val="28"/>
              </w:rPr>
              <w:t>約規範</w:t>
            </w:r>
          </w:p>
          <w:p w14:paraId="62C28B3F" w14:textId="77777777" w:rsidR="00DA2F7B" w:rsidRPr="00CD5E81" w:rsidRDefault="00DA2F7B" w:rsidP="00976E77">
            <w:pPr>
              <w:adjustRightInd w:val="0"/>
              <w:snapToGrid w:val="0"/>
              <w:spacing w:line="360" w:lineRule="exact"/>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送審資料</w:t>
            </w:r>
          </w:p>
          <w:p w14:paraId="5C64E705" w14:textId="77777777" w:rsidR="00DA2F7B" w:rsidRPr="00CD5E81" w:rsidRDefault="00DA2F7B" w:rsidP="00976E77">
            <w:pPr>
              <w:adjustRightInd w:val="0"/>
              <w:snapToGrid w:val="0"/>
              <w:spacing w:line="360" w:lineRule="exact"/>
              <w:jc w:val="both"/>
              <w:rPr>
                <w:rFonts w:ascii="標楷體"/>
                <w:color w:val="000000" w:themeColor="text1"/>
                <w:szCs w:val="28"/>
              </w:rPr>
            </w:pPr>
            <w:r w:rsidRPr="00CD5E81">
              <w:rPr>
                <w:rFonts w:ascii="標楷體" w:hAnsi="標楷體"/>
                <w:color w:val="000000" w:themeColor="text1"/>
                <w:szCs w:val="28"/>
              </w:rPr>
              <w:t>3.</w:t>
            </w:r>
            <w:r w:rsidRPr="00CD5E81">
              <w:rPr>
                <w:rFonts w:ascii="標楷體" w:hAnsi="標楷體" w:hint="eastAsia"/>
                <w:color w:val="000000" w:themeColor="text1"/>
                <w:szCs w:val="28"/>
              </w:rPr>
              <w:t>出廠證明</w:t>
            </w:r>
          </w:p>
        </w:tc>
        <w:tc>
          <w:tcPr>
            <w:tcW w:w="1398" w:type="pct"/>
            <w:vAlign w:val="center"/>
          </w:tcPr>
          <w:p w14:paraId="25FFA3AD" w14:textId="77777777" w:rsidR="00DA2F7B" w:rsidRPr="00CD5E81" w:rsidRDefault="00DA2F7B" w:rsidP="00976E77">
            <w:pPr>
              <w:adjustRightInd w:val="0"/>
              <w:snapToGrid w:val="0"/>
              <w:spacing w:line="360" w:lineRule="exact"/>
              <w:jc w:val="both"/>
              <w:rPr>
                <w:rFonts w:ascii="標楷體"/>
                <w:color w:val="000000" w:themeColor="text1"/>
                <w:szCs w:val="28"/>
              </w:rPr>
            </w:pPr>
          </w:p>
        </w:tc>
        <w:tc>
          <w:tcPr>
            <w:tcW w:w="622" w:type="pct"/>
            <w:vAlign w:val="center"/>
          </w:tcPr>
          <w:p w14:paraId="5B36FD29" w14:textId="77777777" w:rsidR="00DA2F7B" w:rsidRPr="00CD5E81" w:rsidRDefault="00DA2F7B" w:rsidP="00976E77">
            <w:pPr>
              <w:adjustRightInd w:val="0"/>
              <w:snapToGrid w:val="0"/>
              <w:spacing w:line="360" w:lineRule="exact"/>
              <w:jc w:val="center"/>
              <w:rPr>
                <w:rFonts w:ascii="標楷體"/>
                <w:color w:val="000000" w:themeColor="text1"/>
                <w:szCs w:val="28"/>
              </w:rPr>
            </w:pPr>
            <w:r w:rsidRPr="00CD5E81">
              <w:rPr>
                <w:rFonts w:ascii="標楷體" w:hAnsi="標楷體" w:hint="eastAsia"/>
                <w:color w:val="000000" w:themeColor="text1"/>
                <w:szCs w:val="28"/>
              </w:rPr>
              <w:t>逐具</w:t>
            </w:r>
          </w:p>
          <w:p w14:paraId="679AFB83" w14:textId="77777777" w:rsidR="00DA2F7B" w:rsidRPr="00CD5E81" w:rsidRDefault="007A39EE" w:rsidP="003710BE">
            <w:pPr>
              <w:adjustRightInd w:val="0"/>
              <w:snapToGrid w:val="0"/>
              <w:spacing w:line="360" w:lineRule="exact"/>
              <w:jc w:val="center"/>
              <w:rPr>
                <w:rFonts w:ascii="標楷體"/>
                <w:color w:val="000000" w:themeColor="text1"/>
                <w:szCs w:val="28"/>
              </w:rPr>
            </w:pPr>
            <w:r w:rsidRPr="00CD5E81">
              <w:rPr>
                <w:rFonts w:ascii="標楷體" w:hAnsi="標楷體" w:hint="eastAsia"/>
                <w:color w:val="000000" w:themeColor="text1"/>
                <w:szCs w:val="28"/>
              </w:rPr>
              <w:t>檢驗</w:t>
            </w:r>
          </w:p>
        </w:tc>
        <w:tc>
          <w:tcPr>
            <w:tcW w:w="312" w:type="pct"/>
            <w:vAlign w:val="center"/>
          </w:tcPr>
          <w:p w14:paraId="3FAFC6D4" w14:textId="77777777" w:rsidR="00DA2F7B" w:rsidRPr="00CD5E81" w:rsidRDefault="00DA2F7B" w:rsidP="00976E77">
            <w:pPr>
              <w:adjustRightInd w:val="0"/>
              <w:snapToGrid w:val="0"/>
              <w:spacing w:line="360" w:lineRule="exact"/>
              <w:jc w:val="both"/>
              <w:rPr>
                <w:rFonts w:ascii="標楷體"/>
                <w:color w:val="000000" w:themeColor="text1"/>
                <w:szCs w:val="28"/>
              </w:rPr>
            </w:pPr>
            <w:proofErr w:type="gramStart"/>
            <w:r w:rsidRPr="00CD5E81">
              <w:rPr>
                <w:rFonts w:ascii="標楷體" w:hAnsi="標楷體" w:hint="eastAsia"/>
                <w:color w:val="000000" w:themeColor="text1"/>
                <w:szCs w:val="28"/>
              </w:rPr>
              <w:t>ˇ</w:t>
            </w:r>
            <w:proofErr w:type="gramEnd"/>
          </w:p>
        </w:tc>
        <w:tc>
          <w:tcPr>
            <w:tcW w:w="323" w:type="pct"/>
            <w:vAlign w:val="center"/>
          </w:tcPr>
          <w:p w14:paraId="556B7E9E" w14:textId="77777777" w:rsidR="00DA2F7B" w:rsidRPr="00CD5E81" w:rsidRDefault="00DA2F7B" w:rsidP="00976E77">
            <w:pPr>
              <w:adjustRightInd w:val="0"/>
              <w:snapToGrid w:val="0"/>
              <w:spacing w:line="380" w:lineRule="exact"/>
              <w:jc w:val="both"/>
              <w:rPr>
                <w:rFonts w:ascii="標楷體"/>
                <w:color w:val="000000" w:themeColor="text1"/>
                <w:szCs w:val="28"/>
              </w:rPr>
            </w:pPr>
          </w:p>
        </w:tc>
      </w:tr>
      <w:tr w:rsidR="00DA2F7B" w:rsidRPr="00CD5E81" w14:paraId="040B17BD" w14:textId="77777777" w:rsidTr="000E2917">
        <w:trPr>
          <w:trHeight w:val="711"/>
        </w:trPr>
        <w:tc>
          <w:tcPr>
            <w:tcW w:w="608" w:type="pct"/>
            <w:vAlign w:val="center"/>
          </w:tcPr>
          <w:p w14:paraId="54663C99" w14:textId="77777777" w:rsidR="00DA2F7B" w:rsidRPr="00264ACC" w:rsidRDefault="00DA2F7B" w:rsidP="00976E77">
            <w:pPr>
              <w:adjustRightInd w:val="0"/>
              <w:snapToGrid w:val="0"/>
              <w:spacing w:line="360" w:lineRule="exact"/>
              <w:jc w:val="center"/>
              <w:rPr>
                <w:rFonts w:ascii="標楷體"/>
                <w:szCs w:val="28"/>
              </w:rPr>
            </w:pPr>
            <w:r w:rsidRPr="00264ACC">
              <w:rPr>
                <w:rFonts w:ascii="標楷體" w:hAnsi="標楷體" w:hint="eastAsia"/>
                <w:szCs w:val="28"/>
              </w:rPr>
              <w:t>加壓</w:t>
            </w:r>
          </w:p>
          <w:p w14:paraId="712F8D59" w14:textId="77777777" w:rsidR="00DA2F7B" w:rsidRPr="00264ACC" w:rsidRDefault="00DA2F7B" w:rsidP="00976E77">
            <w:pPr>
              <w:adjustRightInd w:val="0"/>
              <w:snapToGrid w:val="0"/>
              <w:spacing w:line="360" w:lineRule="exact"/>
              <w:jc w:val="center"/>
              <w:rPr>
                <w:rFonts w:ascii="標楷體"/>
                <w:szCs w:val="28"/>
              </w:rPr>
            </w:pPr>
            <w:r w:rsidRPr="00264ACC">
              <w:rPr>
                <w:rFonts w:ascii="標楷體" w:hAnsi="標楷體" w:hint="eastAsia"/>
                <w:szCs w:val="28"/>
              </w:rPr>
              <w:t>給水泵</w:t>
            </w:r>
          </w:p>
        </w:tc>
        <w:tc>
          <w:tcPr>
            <w:tcW w:w="884" w:type="pct"/>
            <w:vAlign w:val="center"/>
          </w:tcPr>
          <w:p w14:paraId="484E9262" w14:textId="77777777" w:rsidR="00DA2F7B" w:rsidRPr="00264ACC" w:rsidRDefault="00DA2F7B" w:rsidP="00976E77">
            <w:pPr>
              <w:adjustRightInd w:val="0"/>
              <w:snapToGrid w:val="0"/>
              <w:spacing w:line="360" w:lineRule="exact"/>
              <w:jc w:val="both"/>
              <w:rPr>
                <w:rFonts w:ascii="標楷體"/>
                <w:szCs w:val="28"/>
              </w:rPr>
            </w:pPr>
            <w:r w:rsidRPr="00264ACC">
              <w:rPr>
                <w:rFonts w:ascii="標楷體" w:hAnsi="標楷體"/>
                <w:szCs w:val="28"/>
              </w:rPr>
              <w:t>1.</w:t>
            </w:r>
            <w:r w:rsidRPr="00264ACC">
              <w:rPr>
                <w:rFonts w:ascii="標楷體" w:hAnsi="標楷體" w:hint="eastAsia"/>
                <w:szCs w:val="28"/>
              </w:rPr>
              <w:t>廠牌型號</w:t>
            </w:r>
          </w:p>
          <w:p w14:paraId="0952879B" w14:textId="77777777" w:rsidR="00DA2F7B" w:rsidRPr="00264ACC" w:rsidRDefault="00DA2F7B" w:rsidP="00976E77">
            <w:pPr>
              <w:adjustRightInd w:val="0"/>
              <w:snapToGrid w:val="0"/>
              <w:spacing w:line="360" w:lineRule="exact"/>
              <w:jc w:val="both"/>
              <w:rPr>
                <w:rFonts w:ascii="標楷體"/>
                <w:szCs w:val="28"/>
              </w:rPr>
            </w:pPr>
            <w:r w:rsidRPr="00264ACC">
              <w:rPr>
                <w:rFonts w:ascii="標楷體" w:hAnsi="標楷體"/>
                <w:szCs w:val="28"/>
              </w:rPr>
              <w:t>2.</w:t>
            </w:r>
            <w:r w:rsidRPr="00264ACC">
              <w:rPr>
                <w:rFonts w:ascii="標楷體" w:hAnsi="標楷體" w:hint="eastAsia"/>
                <w:szCs w:val="28"/>
              </w:rPr>
              <w:t>馬力</w:t>
            </w:r>
          </w:p>
          <w:p w14:paraId="3E28FC28" w14:textId="77777777" w:rsidR="00DA2F7B" w:rsidRPr="00264ACC" w:rsidRDefault="00DA2F7B" w:rsidP="00976E77">
            <w:pPr>
              <w:adjustRightInd w:val="0"/>
              <w:snapToGrid w:val="0"/>
              <w:spacing w:line="360" w:lineRule="exact"/>
              <w:jc w:val="both"/>
              <w:rPr>
                <w:rFonts w:ascii="標楷體"/>
                <w:szCs w:val="28"/>
              </w:rPr>
            </w:pPr>
            <w:r w:rsidRPr="00264ACC">
              <w:rPr>
                <w:rFonts w:ascii="標楷體" w:hAnsi="標楷體"/>
                <w:szCs w:val="28"/>
              </w:rPr>
              <w:t>3.</w:t>
            </w:r>
            <w:r w:rsidRPr="00264ACC">
              <w:rPr>
                <w:rFonts w:ascii="標楷體" w:hAnsi="標楷體" w:hint="eastAsia"/>
                <w:szCs w:val="28"/>
              </w:rPr>
              <w:t>水量</w:t>
            </w:r>
          </w:p>
          <w:p w14:paraId="455E62DF" w14:textId="77777777" w:rsidR="00DA2F7B" w:rsidRPr="00264ACC" w:rsidRDefault="00DA2F7B" w:rsidP="00976E77">
            <w:pPr>
              <w:adjustRightInd w:val="0"/>
              <w:snapToGrid w:val="0"/>
              <w:spacing w:line="360" w:lineRule="exact"/>
              <w:jc w:val="both"/>
              <w:rPr>
                <w:rFonts w:ascii="標楷體"/>
                <w:szCs w:val="28"/>
              </w:rPr>
            </w:pPr>
            <w:r w:rsidRPr="00264ACC">
              <w:rPr>
                <w:rFonts w:ascii="標楷體" w:hAnsi="標楷體"/>
                <w:szCs w:val="28"/>
              </w:rPr>
              <w:t>4.</w:t>
            </w:r>
            <w:r w:rsidRPr="00264ACC">
              <w:rPr>
                <w:rFonts w:ascii="標楷體" w:hAnsi="標楷體" w:hint="eastAsia"/>
                <w:szCs w:val="28"/>
              </w:rPr>
              <w:t>揚程</w:t>
            </w:r>
          </w:p>
          <w:p w14:paraId="5103E4C5" w14:textId="77777777" w:rsidR="00DA2F7B" w:rsidRPr="00264ACC" w:rsidRDefault="00DA2F7B" w:rsidP="00976E77">
            <w:pPr>
              <w:adjustRightInd w:val="0"/>
              <w:snapToGrid w:val="0"/>
              <w:spacing w:line="360" w:lineRule="exact"/>
              <w:jc w:val="both"/>
              <w:rPr>
                <w:rFonts w:ascii="標楷體"/>
                <w:szCs w:val="28"/>
              </w:rPr>
            </w:pPr>
            <w:r w:rsidRPr="00264ACC">
              <w:rPr>
                <w:rFonts w:ascii="標楷體" w:hAnsi="標楷體"/>
                <w:szCs w:val="28"/>
              </w:rPr>
              <w:t>5.</w:t>
            </w:r>
            <w:r w:rsidRPr="00264ACC">
              <w:rPr>
                <w:rFonts w:ascii="標楷體" w:hAnsi="標楷體" w:hint="eastAsia"/>
                <w:szCs w:val="28"/>
              </w:rPr>
              <w:t>電壓</w:t>
            </w:r>
          </w:p>
          <w:p w14:paraId="1D6C38A7" w14:textId="77777777" w:rsidR="00DA2F7B" w:rsidRPr="00264ACC" w:rsidRDefault="00DA2F7B" w:rsidP="00976E77">
            <w:pPr>
              <w:adjustRightInd w:val="0"/>
              <w:snapToGrid w:val="0"/>
              <w:spacing w:line="360" w:lineRule="exact"/>
              <w:jc w:val="both"/>
              <w:rPr>
                <w:rFonts w:ascii="標楷體"/>
                <w:szCs w:val="28"/>
              </w:rPr>
            </w:pPr>
            <w:r w:rsidRPr="00264ACC">
              <w:rPr>
                <w:rFonts w:ascii="標楷體" w:hAnsi="標楷體"/>
                <w:szCs w:val="28"/>
              </w:rPr>
              <w:t>6.</w:t>
            </w:r>
            <w:r w:rsidRPr="00264ACC">
              <w:rPr>
                <w:rFonts w:ascii="標楷體" w:hAnsi="標楷體" w:hint="eastAsia"/>
                <w:szCs w:val="28"/>
              </w:rPr>
              <w:t>功能測試</w:t>
            </w:r>
          </w:p>
        </w:tc>
        <w:tc>
          <w:tcPr>
            <w:tcW w:w="854" w:type="pct"/>
          </w:tcPr>
          <w:p w14:paraId="5BC62566" w14:textId="77777777" w:rsidR="00DA2F7B" w:rsidRPr="00CD5E81" w:rsidRDefault="00DA2F7B" w:rsidP="00976E77">
            <w:pPr>
              <w:adjustRightInd w:val="0"/>
              <w:snapToGrid w:val="0"/>
              <w:spacing w:line="360" w:lineRule="exact"/>
              <w:jc w:val="both"/>
              <w:rPr>
                <w:rFonts w:ascii="標楷體"/>
                <w:color w:val="000000" w:themeColor="text1"/>
                <w:szCs w:val="28"/>
              </w:rPr>
            </w:pPr>
            <w:r w:rsidRPr="00CD5E81">
              <w:rPr>
                <w:rFonts w:ascii="標楷體" w:hAnsi="標楷體"/>
                <w:color w:val="000000" w:themeColor="text1"/>
                <w:szCs w:val="28"/>
              </w:rPr>
              <w:t>1.</w:t>
            </w:r>
            <w:r w:rsidR="002A622C" w:rsidRPr="00CD5E81">
              <w:rPr>
                <w:rFonts w:ascii="標楷體" w:hAnsi="標楷體" w:hint="eastAsia"/>
                <w:color w:val="000000" w:themeColor="text1"/>
                <w:szCs w:val="28"/>
              </w:rPr>
              <w:t>契</w:t>
            </w:r>
            <w:r w:rsidRPr="00CD5E81">
              <w:rPr>
                <w:rFonts w:ascii="標楷體" w:hAnsi="標楷體" w:hint="eastAsia"/>
                <w:color w:val="000000" w:themeColor="text1"/>
                <w:szCs w:val="28"/>
              </w:rPr>
              <w:t>約規範</w:t>
            </w:r>
          </w:p>
          <w:p w14:paraId="5B95A5E0" w14:textId="77777777" w:rsidR="00DA2F7B" w:rsidRPr="00CD5E81" w:rsidRDefault="00DA2F7B" w:rsidP="00976E77">
            <w:pPr>
              <w:adjustRightInd w:val="0"/>
              <w:snapToGrid w:val="0"/>
              <w:spacing w:line="360" w:lineRule="exact"/>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送審資料</w:t>
            </w:r>
          </w:p>
          <w:p w14:paraId="17096AD4" w14:textId="77777777" w:rsidR="00DA2F7B" w:rsidRPr="00CD5E81" w:rsidRDefault="00DA2F7B" w:rsidP="00976E77">
            <w:pPr>
              <w:adjustRightInd w:val="0"/>
              <w:snapToGrid w:val="0"/>
              <w:spacing w:line="360" w:lineRule="exact"/>
              <w:jc w:val="both"/>
              <w:rPr>
                <w:rFonts w:ascii="標楷體"/>
                <w:color w:val="000000" w:themeColor="text1"/>
                <w:szCs w:val="28"/>
              </w:rPr>
            </w:pPr>
            <w:r w:rsidRPr="00CD5E81">
              <w:rPr>
                <w:rFonts w:ascii="標楷體" w:hAnsi="標楷體"/>
                <w:color w:val="000000" w:themeColor="text1"/>
                <w:szCs w:val="28"/>
              </w:rPr>
              <w:t>3.</w:t>
            </w:r>
            <w:r w:rsidRPr="00CD5E81">
              <w:rPr>
                <w:rFonts w:ascii="標楷體" w:hAnsi="標楷體" w:hint="eastAsia"/>
                <w:color w:val="000000" w:themeColor="text1"/>
                <w:szCs w:val="28"/>
              </w:rPr>
              <w:t>出廠證明</w:t>
            </w:r>
          </w:p>
        </w:tc>
        <w:tc>
          <w:tcPr>
            <w:tcW w:w="1398" w:type="pct"/>
            <w:vAlign w:val="center"/>
          </w:tcPr>
          <w:p w14:paraId="5F54026F" w14:textId="77777777" w:rsidR="00DA2F7B" w:rsidRPr="00CD5E81" w:rsidRDefault="00DA2F7B" w:rsidP="00976E77">
            <w:pPr>
              <w:adjustRightInd w:val="0"/>
              <w:snapToGrid w:val="0"/>
              <w:spacing w:line="360" w:lineRule="exact"/>
              <w:jc w:val="both"/>
              <w:rPr>
                <w:rFonts w:ascii="標楷體"/>
                <w:color w:val="000000" w:themeColor="text1"/>
                <w:szCs w:val="28"/>
              </w:rPr>
            </w:pPr>
          </w:p>
        </w:tc>
        <w:tc>
          <w:tcPr>
            <w:tcW w:w="622" w:type="pct"/>
            <w:vAlign w:val="center"/>
          </w:tcPr>
          <w:p w14:paraId="34EE37BD" w14:textId="77777777" w:rsidR="00DA2F7B" w:rsidRPr="00CD5E81" w:rsidRDefault="00DA2F7B" w:rsidP="00976E77">
            <w:pPr>
              <w:adjustRightInd w:val="0"/>
              <w:snapToGrid w:val="0"/>
              <w:spacing w:line="360" w:lineRule="exact"/>
              <w:jc w:val="center"/>
              <w:rPr>
                <w:rFonts w:ascii="標楷體"/>
                <w:color w:val="000000" w:themeColor="text1"/>
                <w:szCs w:val="28"/>
              </w:rPr>
            </w:pPr>
            <w:r w:rsidRPr="00CD5E81">
              <w:rPr>
                <w:rFonts w:ascii="標楷體" w:hAnsi="標楷體" w:hint="eastAsia"/>
                <w:color w:val="000000" w:themeColor="text1"/>
                <w:szCs w:val="28"/>
              </w:rPr>
              <w:t>逐具</w:t>
            </w:r>
          </w:p>
          <w:p w14:paraId="31DD1837" w14:textId="77777777" w:rsidR="00DA2F7B" w:rsidRPr="00CD5E81" w:rsidRDefault="007A39EE" w:rsidP="003710BE">
            <w:pPr>
              <w:adjustRightInd w:val="0"/>
              <w:snapToGrid w:val="0"/>
              <w:spacing w:line="360" w:lineRule="exact"/>
              <w:jc w:val="center"/>
              <w:rPr>
                <w:rFonts w:ascii="標楷體"/>
                <w:color w:val="000000" w:themeColor="text1"/>
                <w:szCs w:val="28"/>
              </w:rPr>
            </w:pPr>
            <w:r w:rsidRPr="00CD5E81">
              <w:rPr>
                <w:rFonts w:ascii="標楷體" w:hAnsi="標楷體" w:hint="eastAsia"/>
                <w:color w:val="000000" w:themeColor="text1"/>
                <w:szCs w:val="28"/>
              </w:rPr>
              <w:t>檢驗</w:t>
            </w:r>
          </w:p>
        </w:tc>
        <w:tc>
          <w:tcPr>
            <w:tcW w:w="312" w:type="pct"/>
            <w:vAlign w:val="center"/>
          </w:tcPr>
          <w:p w14:paraId="09F6C58F" w14:textId="77777777" w:rsidR="00DA2F7B" w:rsidRPr="00CD5E81" w:rsidRDefault="00DA2F7B" w:rsidP="00976E77">
            <w:pPr>
              <w:adjustRightInd w:val="0"/>
              <w:snapToGrid w:val="0"/>
              <w:spacing w:line="360" w:lineRule="exact"/>
              <w:jc w:val="both"/>
              <w:rPr>
                <w:rFonts w:ascii="標楷體"/>
                <w:color w:val="000000" w:themeColor="text1"/>
                <w:szCs w:val="28"/>
              </w:rPr>
            </w:pPr>
            <w:proofErr w:type="gramStart"/>
            <w:r w:rsidRPr="00CD5E81">
              <w:rPr>
                <w:rFonts w:ascii="標楷體" w:hAnsi="標楷體" w:hint="eastAsia"/>
                <w:color w:val="000000" w:themeColor="text1"/>
                <w:szCs w:val="28"/>
              </w:rPr>
              <w:t>ˇ</w:t>
            </w:r>
            <w:proofErr w:type="gramEnd"/>
          </w:p>
        </w:tc>
        <w:tc>
          <w:tcPr>
            <w:tcW w:w="323" w:type="pct"/>
            <w:vAlign w:val="center"/>
          </w:tcPr>
          <w:p w14:paraId="5B05AEAD" w14:textId="77777777" w:rsidR="00DA2F7B" w:rsidRPr="00CD5E81" w:rsidRDefault="00DA2F7B" w:rsidP="00976E77">
            <w:pPr>
              <w:adjustRightInd w:val="0"/>
              <w:snapToGrid w:val="0"/>
              <w:spacing w:line="380" w:lineRule="exact"/>
              <w:jc w:val="both"/>
              <w:rPr>
                <w:rFonts w:ascii="標楷體"/>
                <w:color w:val="000000" w:themeColor="text1"/>
                <w:szCs w:val="28"/>
              </w:rPr>
            </w:pPr>
            <w:proofErr w:type="gramStart"/>
            <w:r w:rsidRPr="00CD5E81">
              <w:rPr>
                <w:rFonts w:ascii="標楷體" w:hAnsi="標楷體" w:hint="eastAsia"/>
                <w:color w:val="000000" w:themeColor="text1"/>
                <w:szCs w:val="28"/>
              </w:rPr>
              <w:t>ˇ</w:t>
            </w:r>
            <w:proofErr w:type="gramEnd"/>
          </w:p>
        </w:tc>
      </w:tr>
      <w:tr w:rsidR="00DA2F7B" w:rsidRPr="00CD5E81" w14:paraId="475B4DE5" w14:textId="77777777" w:rsidTr="000E2917">
        <w:trPr>
          <w:trHeight w:val="703"/>
        </w:trPr>
        <w:tc>
          <w:tcPr>
            <w:tcW w:w="608" w:type="pct"/>
            <w:vAlign w:val="center"/>
          </w:tcPr>
          <w:p w14:paraId="389A6EEC" w14:textId="77777777" w:rsidR="00DA2F7B" w:rsidRPr="00264ACC" w:rsidRDefault="00DA2F7B" w:rsidP="00976E77">
            <w:pPr>
              <w:adjustRightInd w:val="0"/>
              <w:snapToGrid w:val="0"/>
              <w:spacing w:line="360" w:lineRule="exact"/>
              <w:jc w:val="center"/>
              <w:rPr>
                <w:rFonts w:ascii="標楷體"/>
                <w:szCs w:val="28"/>
              </w:rPr>
            </w:pPr>
            <w:r w:rsidRPr="00264ACC">
              <w:rPr>
                <w:rFonts w:ascii="標楷體" w:hAnsi="標楷體" w:hint="eastAsia"/>
                <w:szCs w:val="28"/>
              </w:rPr>
              <w:t>坐式</w:t>
            </w:r>
          </w:p>
          <w:p w14:paraId="179E3598" w14:textId="77777777" w:rsidR="00DA2F7B" w:rsidRPr="00264ACC" w:rsidRDefault="00DA2F7B" w:rsidP="00976E77">
            <w:pPr>
              <w:adjustRightInd w:val="0"/>
              <w:snapToGrid w:val="0"/>
              <w:spacing w:line="360" w:lineRule="exact"/>
              <w:jc w:val="center"/>
              <w:rPr>
                <w:rFonts w:ascii="標楷體"/>
                <w:szCs w:val="28"/>
              </w:rPr>
            </w:pPr>
            <w:r w:rsidRPr="00264ACC">
              <w:rPr>
                <w:rFonts w:ascii="標楷體" w:hAnsi="標楷體" w:hint="eastAsia"/>
                <w:szCs w:val="28"/>
              </w:rPr>
              <w:t>省水</w:t>
            </w:r>
          </w:p>
          <w:p w14:paraId="2B7AC43D" w14:textId="77777777" w:rsidR="00DA2F7B" w:rsidRPr="00264ACC" w:rsidRDefault="00DA2F7B" w:rsidP="00976E77">
            <w:pPr>
              <w:adjustRightInd w:val="0"/>
              <w:snapToGrid w:val="0"/>
              <w:spacing w:line="360" w:lineRule="exact"/>
              <w:jc w:val="center"/>
              <w:rPr>
                <w:rFonts w:ascii="標楷體"/>
                <w:szCs w:val="28"/>
              </w:rPr>
            </w:pPr>
            <w:r w:rsidRPr="00264ACC">
              <w:rPr>
                <w:rFonts w:ascii="標楷體" w:hAnsi="標楷體" w:hint="eastAsia"/>
                <w:szCs w:val="28"/>
              </w:rPr>
              <w:t>馬桶</w:t>
            </w:r>
          </w:p>
        </w:tc>
        <w:tc>
          <w:tcPr>
            <w:tcW w:w="884" w:type="pct"/>
          </w:tcPr>
          <w:p w14:paraId="1FC71E98" w14:textId="77777777" w:rsidR="00DA2F7B" w:rsidRPr="00264ACC" w:rsidRDefault="00DA2F7B" w:rsidP="00976E77">
            <w:pPr>
              <w:adjustRightInd w:val="0"/>
              <w:snapToGrid w:val="0"/>
              <w:spacing w:line="360" w:lineRule="exact"/>
              <w:jc w:val="both"/>
              <w:rPr>
                <w:rFonts w:ascii="標楷體"/>
                <w:szCs w:val="28"/>
              </w:rPr>
            </w:pPr>
            <w:r w:rsidRPr="00264ACC">
              <w:rPr>
                <w:rFonts w:ascii="標楷體" w:hAnsi="標楷體"/>
                <w:szCs w:val="28"/>
              </w:rPr>
              <w:t>1.</w:t>
            </w:r>
            <w:r w:rsidRPr="00264ACC">
              <w:rPr>
                <w:rFonts w:ascii="標楷體" w:hAnsi="標楷體" w:hint="eastAsia"/>
                <w:szCs w:val="28"/>
              </w:rPr>
              <w:t>廠牌型號</w:t>
            </w:r>
          </w:p>
          <w:p w14:paraId="34ED7D2B" w14:textId="77777777" w:rsidR="00DA2F7B" w:rsidRPr="00264ACC" w:rsidRDefault="00DA2F7B" w:rsidP="00976E77">
            <w:pPr>
              <w:adjustRightInd w:val="0"/>
              <w:snapToGrid w:val="0"/>
              <w:spacing w:line="360" w:lineRule="exact"/>
              <w:jc w:val="both"/>
              <w:rPr>
                <w:rFonts w:ascii="標楷體"/>
                <w:szCs w:val="28"/>
              </w:rPr>
            </w:pPr>
            <w:r w:rsidRPr="00264ACC">
              <w:rPr>
                <w:rFonts w:ascii="標楷體" w:hAnsi="標楷體"/>
                <w:szCs w:val="28"/>
              </w:rPr>
              <w:t>2.</w:t>
            </w:r>
            <w:r w:rsidRPr="00264ACC">
              <w:rPr>
                <w:rFonts w:ascii="標楷體" w:hAnsi="標楷體" w:hint="eastAsia"/>
                <w:szCs w:val="28"/>
              </w:rPr>
              <w:t>外觀</w:t>
            </w:r>
            <w:r w:rsidRPr="00264ACC">
              <w:rPr>
                <w:rFonts w:ascii="標楷體" w:hAnsi="標楷體"/>
                <w:szCs w:val="28"/>
              </w:rPr>
              <w:t xml:space="preserve"> </w:t>
            </w:r>
          </w:p>
          <w:p w14:paraId="15E7AD32" w14:textId="77777777" w:rsidR="00DA2F7B" w:rsidRPr="00264ACC" w:rsidRDefault="00DA2F7B" w:rsidP="00976E77">
            <w:pPr>
              <w:adjustRightInd w:val="0"/>
              <w:snapToGrid w:val="0"/>
              <w:spacing w:line="360" w:lineRule="exact"/>
              <w:jc w:val="both"/>
              <w:rPr>
                <w:rFonts w:ascii="標楷體"/>
                <w:szCs w:val="28"/>
              </w:rPr>
            </w:pPr>
            <w:r w:rsidRPr="00264ACC">
              <w:rPr>
                <w:rFonts w:ascii="標楷體" w:hAnsi="標楷體"/>
                <w:szCs w:val="28"/>
              </w:rPr>
              <w:t>3.</w:t>
            </w:r>
            <w:r w:rsidRPr="00264ACC">
              <w:rPr>
                <w:rFonts w:ascii="標楷體" w:hAnsi="標楷體" w:hint="eastAsia"/>
                <w:szCs w:val="28"/>
              </w:rPr>
              <w:t>顏色</w:t>
            </w:r>
          </w:p>
          <w:p w14:paraId="73EC1115" w14:textId="77777777" w:rsidR="00DA2F7B" w:rsidRPr="00264ACC" w:rsidRDefault="00DA2F7B" w:rsidP="00976E77">
            <w:pPr>
              <w:adjustRightInd w:val="0"/>
              <w:snapToGrid w:val="0"/>
              <w:spacing w:line="360" w:lineRule="exact"/>
              <w:jc w:val="both"/>
              <w:rPr>
                <w:rFonts w:ascii="標楷體"/>
                <w:szCs w:val="28"/>
              </w:rPr>
            </w:pPr>
            <w:r w:rsidRPr="00264ACC">
              <w:rPr>
                <w:rFonts w:ascii="標楷體" w:hAnsi="標楷體"/>
                <w:szCs w:val="28"/>
              </w:rPr>
              <w:t>4.</w:t>
            </w:r>
            <w:r w:rsidRPr="00264ACC">
              <w:rPr>
                <w:rFonts w:ascii="標楷體" w:hAnsi="標楷體" w:hint="eastAsia"/>
                <w:szCs w:val="28"/>
              </w:rPr>
              <w:t>尺度</w:t>
            </w:r>
          </w:p>
          <w:p w14:paraId="42583C21" w14:textId="77777777" w:rsidR="00DA2F7B" w:rsidRPr="00264ACC" w:rsidRDefault="00DA2F7B" w:rsidP="00976E77">
            <w:pPr>
              <w:adjustRightInd w:val="0"/>
              <w:snapToGrid w:val="0"/>
              <w:spacing w:line="360" w:lineRule="exact"/>
              <w:jc w:val="both"/>
              <w:rPr>
                <w:rFonts w:ascii="標楷體"/>
                <w:szCs w:val="28"/>
              </w:rPr>
            </w:pPr>
            <w:r w:rsidRPr="00264ACC">
              <w:rPr>
                <w:rFonts w:ascii="標楷體" w:hAnsi="標楷體"/>
                <w:szCs w:val="28"/>
              </w:rPr>
              <w:t>5.</w:t>
            </w:r>
            <w:r w:rsidRPr="00264ACC">
              <w:rPr>
                <w:rFonts w:ascii="標楷體" w:hAnsi="標楷體" w:hint="eastAsia"/>
                <w:szCs w:val="28"/>
              </w:rPr>
              <w:t>釉面</w:t>
            </w:r>
          </w:p>
        </w:tc>
        <w:tc>
          <w:tcPr>
            <w:tcW w:w="854" w:type="pct"/>
          </w:tcPr>
          <w:p w14:paraId="4E078E3C" w14:textId="77777777" w:rsidR="00DA2F7B" w:rsidRPr="00CD5E81" w:rsidRDefault="00DA2F7B" w:rsidP="00976E77">
            <w:pPr>
              <w:adjustRightInd w:val="0"/>
              <w:snapToGrid w:val="0"/>
              <w:spacing w:line="360" w:lineRule="exact"/>
              <w:jc w:val="both"/>
              <w:rPr>
                <w:rFonts w:ascii="標楷體"/>
                <w:color w:val="000000" w:themeColor="text1"/>
                <w:szCs w:val="28"/>
              </w:rPr>
            </w:pPr>
            <w:r w:rsidRPr="00CD5E81">
              <w:rPr>
                <w:rFonts w:ascii="標楷體" w:hAnsi="標楷體"/>
                <w:color w:val="000000" w:themeColor="text1"/>
                <w:szCs w:val="28"/>
              </w:rPr>
              <w:t>1.</w:t>
            </w:r>
            <w:r w:rsidR="002A622C" w:rsidRPr="00CD5E81">
              <w:rPr>
                <w:rFonts w:ascii="標楷體" w:hAnsi="標楷體" w:hint="eastAsia"/>
                <w:color w:val="000000" w:themeColor="text1"/>
                <w:szCs w:val="28"/>
              </w:rPr>
              <w:t>契</w:t>
            </w:r>
            <w:r w:rsidRPr="00CD5E81">
              <w:rPr>
                <w:rFonts w:ascii="標楷體" w:hAnsi="標楷體" w:hint="eastAsia"/>
                <w:color w:val="000000" w:themeColor="text1"/>
                <w:szCs w:val="28"/>
              </w:rPr>
              <w:t>約規範</w:t>
            </w:r>
          </w:p>
          <w:p w14:paraId="12E8823F" w14:textId="77777777" w:rsidR="00DA2F7B" w:rsidRPr="00CD5E81" w:rsidRDefault="00DA2F7B" w:rsidP="00976E77">
            <w:pPr>
              <w:adjustRightInd w:val="0"/>
              <w:snapToGrid w:val="0"/>
              <w:spacing w:line="360" w:lineRule="exact"/>
              <w:jc w:val="both"/>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送審資料</w:t>
            </w:r>
          </w:p>
          <w:p w14:paraId="7CD95452" w14:textId="77777777" w:rsidR="00DA2F7B" w:rsidRPr="00CD5E81" w:rsidRDefault="00DA2F7B" w:rsidP="00976E77">
            <w:pPr>
              <w:adjustRightInd w:val="0"/>
              <w:snapToGrid w:val="0"/>
              <w:spacing w:line="360" w:lineRule="exact"/>
              <w:jc w:val="both"/>
              <w:rPr>
                <w:rFonts w:ascii="標楷體"/>
                <w:color w:val="000000" w:themeColor="text1"/>
                <w:szCs w:val="28"/>
              </w:rPr>
            </w:pPr>
            <w:r w:rsidRPr="00CD5E81">
              <w:rPr>
                <w:rFonts w:ascii="標楷體" w:hAnsi="標楷體"/>
                <w:color w:val="000000" w:themeColor="text1"/>
                <w:szCs w:val="28"/>
              </w:rPr>
              <w:t>3.</w:t>
            </w:r>
            <w:r w:rsidRPr="00CD5E81">
              <w:rPr>
                <w:rFonts w:ascii="標楷體" w:hAnsi="標楷體" w:hint="eastAsia"/>
                <w:color w:val="000000" w:themeColor="text1"/>
                <w:szCs w:val="28"/>
              </w:rPr>
              <w:t>出廠證明</w:t>
            </w:r>
          </w:p>
        </w:tc>
        <w:tc>
          <w:tcPr>
            <w:tcW w:w="1398" w:type="pct"/>
            <w:vAlign w:val="center"/>
          </w:tcPr>
          <w:p w14:paraId="3884B8CA" w14:textId="77777777" w:rsidR="00DA2F7B" w:rsidRPr="00CD5E81" w:rsidRDefault="00DA2F7B" w:rsidP="00976E77">
            <w:pPr>
              <w:adjustRightInd w:val="0"/>
              <w:snapToGrid w:val="0"/>
              <w:spacing w:line="360" w:lineRule="exact"/>
              <w:rPr>
                <w:rFonts w:ascii="標楷體"/>
                <w:color w:val="000000" w:themeColor="text1"/>
                <w:szCs w:val="28"/>
              </w:rPr>
            </w:pPr>
            <w:r w:rsidRPr="00CD5E81">
              <w:rPr>
                <w:rFonts w:ascii="標楷體" w:hAnsi="標楷體"/>
                <w:color w:val="000000" w:themeColor="text1"/>
                <w:szCs w:val="28"/>
              </w:rPr>
              <w:t>1.</w:t>
            </w:r>
            <w:r w:rsidRPr="00CD5E81">
              <w:rPr>
                <w:rFonts w:ascii="標楷體" w:hAnsi="標楷體" w:hint="eastAsia"/>
                <w:color w:val="000000" w:themeColor="text1"/>
                <w:szCs w:val="28"/>
              </w:rPr>
              <w:t>符合</w:t>
            </w:r>
            <w:r w:rsidRPr="00CD5E81">
              <w:rPr>
                <w:rFonts w:ascii="標楷體" w:hAnsi="標楷體"/>
                <w:color w:val="000000" w:themeColor="text1"/>
                <w:szCs w:val="28"/>
              </w:rPr>
              <w:t>CNS</w:t>
            </w:r>
            <w:r w:rsidRPr="00CD5E81">
              <w:rPr>
                <w:rFonts w:ascii="標楷體" w:hAnsi="標楷體" w:hint="eastAsia"/>
                <w:color w:val="000000" w:themeColor="text1"/>
                <w:szCs w:val="28"/>
              </w:rPr>
              <w:t>標準</w:t>
            </w:r>
          </w:p>
          <w:p w14:paraId="56B1DF8B" w14:textId="77777777" w:rsidR="00DA2F7B" w:rsidRPr="00CD5E81" w:rsidRDefault="00DA2F7B" w:rsidP="00976E77">
            <w:pPr>
              <w:adjustRightInd w:val="0"/>
              <w:snapToGrid w:val="0"/>
              <w:spacing w:line="360" w:lineRule="exact"/>
              <w:ind w:left="240" w:hanging="240"/>
              <w:rPr>
                <w:rFonts w:ascii="標楷體"/>
                <w:color w:val="000000" w:themeColor="text1"/>
                <w:szCs w:val="28"/>
              </w:rPr>
            </w:pPr>
            <w:r w:rsidRPr="00CD5E81">
              <w:rPr>
                <w:rFonts w:ascii="標楷體" w:hAnsi="標楷體"/>
                <w:color w:val="000000" w:themeColor="text1"/>
                <w:szCs w:val="28"/>
              </w:rPr>
              <w:t>2.</w:t>
            </w:r>
            <w:r w:rsidRPr="00CD5E81">
              <w:rPr>
                <w:rFonts w:ascii="標楷體" w:hAnsi="標楷體" w:hint="eastAsia"/>
                <w:color w:val="000000" w:themeColor="text1"/>
                <w:szCs w:val="28"/>
              </w:rPr>
              <w:t>馬桶符合</w:t>
            </w:r>
            <w:r w:rsidRPr="00CD5E81">
              <w:rPr>
                <w:rFonts w:ascii="標楷體" w:hAnsi="標楷體"/>
                <w:color w:val="000000" w:themeColor="text1"/>
                <w:szCs w:val="28"/>
              </w:rPr>
              <w:t>CNS-3220-R2061</w:t>
            </w:r>
          </w:p>
          <w:p w14:paraId="00D9C040" w14:textId="77777777" w:rsidR="00DA2F7B" w:rsidRPr="00CD5E81" w:rsidRDefault="00DA2F7B" w:rsidP="00976E77">
            <w:pPr>
              <w:adjustRightInd w:val="0"/>
              <w:snapToGrid w:val="0"/>
              <w:spacing w:line="360" w:lineRule="exact"/>
              <w:ind w:left="240" w:hanging="240"/>
              <w:rPr>
                <w:rFonts w:ascii="標楷體"/>
                <w:color w:val="000000" w:themeColor="text1"/>
                <w:szCs w:val="28"/>
              </w:rPr>
            </w:pPr>
            <w:r w:rsidRPr="00CD5E81">
              <w:rPr>
                <w:rFonts w:ascii="標楷體" w:hAnsi="標楷體"/>
                <w:color w:val="000000" w:themeColor="text1"/>
                <w:szCs w:val="28"/>
              </w:rPr>
              <w:t>3.</w:t>
            </w:r>
            <w:r w:rsidRPr="00CD5E81">
              <w:rPr>
                <w:rFonts w:ascii="標楷體" w:hAnsi="標楷體" w:hint="eastAsia"/>
                <w:color w:val="000000" w:themeColor="text1"/>
                <w:szCs w:val="28"/>
              </w:rPr>
              <w:t>馬桶符合</w:t>
            </w:r>
            <w:r w:rsidRPr="00CD5E81">
              <w:rPr>
                <w:rFonts w:ascii="標楷體" w:hAnsi="標楷體"/>
                <w:color w:val="000000" w:themeColor="text1"/>
                <w:szCs w:val="28"/>
              </w:rPr>
              <w:t>CNS-8086-R2617</w:t>
            </w:r>
          </w:p>
          <w:p w14:paraId="3CB1082E" w14:textId="77777777" w:rsidR="00DA2F7B" w:rsidRPr="00CD5E81" w:rsidRDefault="007C02A5" w:rsidP="00976E77">
            <w:pPr>
              <w:adjustRightInd w:val="0"/>
              <w:snapToGrid w:val="0"/>
              <w:spacing w:line="360" w:lineRule="exact"/>
              <w:ind w:left="240" w:hanging="240"/>
              <w:rPr>
                <w:rFonts w:ascii="標楷體"/>
                <w:color w:val="000000" w:themeColor="text1"/>
                <w:szCs w:val="28"/>
              </w:rPr>
            </w:pPr>
            <w:r w:rsidRPr="00CD5E81">
              <w:rPr>
                <w:rFonts w:ascii="標楷體" w:hAnsi="標楷體" w:hint="eastAsia"/>
                <w:color w:val="000000" w:themeColor="text1"/>
                <w:szCs w:val="28"/>
              </w:rPr>
              <w:t>4</w:t>
            </w:r>
            <w:r w:rsidR="00DA2F7B" w:rsidRPr="00CD5E81">
              <w:rPr>
                <w:rFonts w:ascii="標楷體" w:hAnsi="標楷體"/>
                <w:color w:val="000000" w:themeColor="text1"/>
                <w:szCs w:val="28"/>
              </w:rPr>
              <w:t>.</w:t>
            </w:r>
            <w:r w:rsidR="00DA2F7B" w:rsidRPr="00CD5E81">
              <w:rPr>
                <w:rFonts w:ascii="標楷體" w:hAnsi="標楷體" w:hint="eastAsia"/>
                <w:color w:val="000000" w:themeColor="text1"/>
                <w:szCs w:val="28"/>
              </w:rPr>
              <w:t>瓷器墨水試驗</w:t>
            </w:r>
          </w:p>
          <w:p w14:paraId="6E9397A3" w14:textId="77777777" w:rsidR="00DA2F7B" w:rsidRPr="00CD5E81" w:rsidRDefault="00DA2F7B" w:rsidP="00976E77">
            <w:pPr>
              <w:adjustRightInd w:val="0"/>
              <w:snapToGrid w:val="0"/>
              <w:spacing w:line="360" w:lineRule="exact"/>
              <w:ind w:left="240"/>
              <w:rPr>
                <w:rFonts w:ascii="標楷體"/>
                <w:color w:val="000000" w:themeColor="text1"/>
                <w:szCs w:val="28"/>
              </w:rPr>
            </w:pPr>
            <w:r w:rsidRPr="00CD5E81">
              <w:rPr>
                <w:rFonts w:ascii="標楷體" w:hAnsi="標楷體" w:hint="eastAsia"/>
                <w:color w:val="000000" w:themeColor="text1"/>
                <w:szCs w:val="28"/>
              </w:rPr>
              <w:t>浸透度</w:t>
            </w:r>
            <w:r w:rsidRPr="00CD5E81">
              <w:rPr>
                <w:rFonts w:ascii="標楷體" w:hAnsi="標楷體"/>
                <w:color w:val="000000" w:themeColor="text1"/>
                <w:szCs w:val="28"/>
              </w:rPr>
              <w:t>0.2mm</w:t>
            </w:r>
            <w:r w:rsidRPr="00CD5E81">
              <w:rPr>
                <w:rFonts w:ascii="標楷體" w:hAnsi="標楷體" w:hint="eastAsia"/>
                <w:color w:val="000000" w:themeColor="text1"/>
                <w:szCs w:val="28"/>
              </w:rPr>
              <w:t>以下</w:t>
            </w:r>
          </w:p>
          <w:p w14:paraId="2F2D4619" w14:textId="77777777" w:rsidR="00DA2F7B" w:rsidRPr="00CD5E81" w:rsidRDefault="007C02A5" w:rsidP="00976E77">
            <w:pPr>
              <w:adjustRightInd w:val="0"/>
              <w:snapToGrid w:val="0"/>
              <w:spacing w:line="360" w:lineRule="exact"/>
              <w:ind w:left="240" w:hanging="240"/>
              <w:rPr>
                <w:rFonts w:ascii="標楷體"/>
                <w:color w:val="000000" w:themeColor="text1"/>
                <w:szCs w:val="28"/>
              </w:rPr>
            </w:pPr>
            <w:r w:rsidRPr="00CD5E81">
              <w:rPr>
                <w:rFonts w:ascii="標楷體" w:hAnsi="標楷體" w:hint="eastAsia"/>
                <w:color w:val="000000" w:themeColor="text1"/>
                <w:szCs w:val="28"/>
              </w:rPr>
              <w:t>5</w:t>
            </w:r>
            <w:r w:rsidR="00DA2F7B" w:rsidRPr="00CD5E81">
              <w:rPr>
                <w:rFonts w:ascii="標楷體" w:hAnsi="標楷體"/>
                <w:color w:val="000000" w:themeColor="text1"/>
                <w:szCs w:val="28"/>
              </w:rPr>
              <w:t>.</w:t>
            </w:r>
            <w:r w:rsidR="00DA2F7B" w:rsidRPr="00CD5E81">
              <w:rPr>
                <w:rFonts w:ascii="標楷體" w:hAnsi="標楷體" w:hint="eastAsia"/>
                <w:color w:val="000000" w:themeColor="text1"/>
                <w:szCs w:val="28"/>
              </w:rPr>
              <w:t>尺度</w:t>
            </w:r>
          </w:p>
          <w:p w14:paraId="76E6E68D" w14:textId="77777777" w:rsidR="00DA2F7B" w:rsidRPr="00CD5E81" w:rsidRDefault="007C02A5" w:rsidP="00976E77">
            <w:pPr>
              <w:adjustRightInd w:val="0"/>
              <w:snapToGrid w:val="0"/>
              <w:spacing w:line="360" w:lineRule="exact"/>
              <w:ind w:left="240" w:hanging="240"/>
              <w:rPr>
                <w:rFonts w:ascii="標楷體"/>
                <w:color w:val="000000" w:themeColor="text1"/>
                <w:szCs w:val="28"/>
              </w:rPr>
            </w:pPr>
            <w:r w:rsidRPr="00CD5E81">
              <w:rPr>
                <w:rFonts w:ascii="標楷體" w:hAnsi="標楷體" w:hint="eastAsia"/>
                <w:color w:val="000000" w:themeColor="text1"/>
                <w:szCs w:val="28"/>
              </w:rPr>
              <w:t>6</w:t>
            </w:r>
            <w:r w:rsidR="00DA2F7B" w:rsidRPr="00CD5E81">
              <w:rPr>
                <w:rFonts w:ascii="標楷體" w:hAnsi="標楷體"/>
                <w:color w:val="000000" w:themeColor="text1"/>
                <w:szCs w:val="28"/>
              </w:rPr>
              <w:t>.</w:t>
            </w:r>
            <w:r w:rsidR="00DA2F7B" w:rsidRPr="00CD5E81">
              <w:rPr>
                <w:rFonts w:ascii="標楷體" w:hAnsi="標楷體" w:hint="eastAsia"/>
                <w:color w:val="000000" w:themeColor="text1"/>
                <w:szCs w:val="28"/>
              </w:rPr>
              <w:t>釉面</w:t>
            </w:r>
          </w:p>
        </w:tc>
        <w:tc>
          <w:tcPr>
            <w:tcW w:w="622" w:type="pct"/>
            <w:vAlign w:val="center"/>
          </w:tcPr>
          <w:p w14:paraId="13279547" w14:textId="77777777" w:rsidR="00DA2F7B" w:rsidRPr="00CD5E81" w:rsidRDefault="00DA2F7B" w:rsidP="00976E77">
            <w:pPr>
              <w:adjustRightInd w:val="0"/>
              <w:snapToGrid w:val="0"/>
              <w:spacing w:line="360" w:lineRule="exact"/>
              <w:ind w:leftChars="40" w:left="112"/>
              <w:rPr>
                <w:rFonts w:ascii="標楷體"/>
                <w:color w:val="000000" w:themeColor="text1"/>
                <w:szCs w:val="28"/>
              </w:rPr>
            </w:pPr>
            <w:r w:rsidRPr="00CD5E81">
              <w:rPr>
                <w:rFonts w:ascii="標楷體" w:hAnsi="標楷體"/>
                <w:color w:val="000000" w:themeColor="text1"/>
                <w:szCs w:val="28"/>
              </w:rPr>
              <w:t>200</w:t>
            </w:r>
            <w:r w:rsidRPr="00CD5E81">
              <w:rPr>
                <w:rFonts w:ascii="標楷體" w:hAnsi="標楷體" w:hint="eastAsia"/>
                <w:color w:val="000000" w:themeColor="text1"/>
                <w:szCs w:val="28"/>
              </w:rPr>
              <w:t>套</w:t>
            </w:r>
            <w:r w:rsidRPr="00CD5E81">
              <w:rPr>
                <w:rFonts w:ascii="標楷體" w:hAnsi="標楷體"/>
                <w:color w:val="000000" w:themeColor="text1"/>
                <w:szCs w:val="28"/>
              </w:rPr>
              <w:t>(</w:t>
            </w:r>
            <w:r w:rsidRPr="00CD5E81">
              <w:rPr>
                <w:rFonts w:ascii="標楷體" w:hAnsi="標楷體" w:hint="eastAsia"/>
                <w:color w:val="000000" w:themeColor="text1"/>
                <w:szCs w:val="28"/>
              </w:rPr>
              <w:t>含</w:t>
            </w:r>
            <w:r w:rsidRPr="00CD5E81">
              <w:rPr>
                <w:rFonts w:ascii="標楷體" w:hAnsi="標楷體"/>
                <w:color w:val="000000" w:themeColor="text1"/>
                <w:szCs w:val="28"/>
              </w:rPr>
              <w:t>)</w:t>
            </w:r>
            <w:r w:rsidRPr="00CD5E81">
              <w:rPr>
                <w:rFonts w:ascii="標楷體" w:hAnsi="標楷體" w:hint="eastAsia"/>
                <w:color w:val="000000" w:themeColor="text1"/>
                <w:szCs w:val="28"/>
              </w:rPr>
              <w:t>以上抽驗</w:t>
            </w:r>
            <w:r w:rsidRPr="00CD5E81">
              <w:rPr>
                <w:rFonts w:ascii="標楷體" w:hAnsi="標楷體"/>
                <w:color w:val="000000" w:themeColor="text1"/>
                <w:szCs w:val="28"/>
              </w:rPr>
              <w:t>0.5%</w:t>
            </w:r>
            <w:r w:rsidRPr="00CD5E81">
              <w:rPr>
                <w:rFonts w:ascii="標楷體" w:hAnsi="標楷體" w:hint="eastAsia"/>
                <w:color w:val="000000" w:themeColor="text1"/>
                <w:szCs w:val="28"/>
              </w:rPr>
              <w:t>以墨水試驗</w:t>
            </w:r>
            <w:proofErr w:type="gramStart"/>
            <w:r w:rsidRPr="00CD5E81">
              <w:rPr>
                <w:rFonts w:ascii="標楷體" w:hAnsi="標楷體" w:hint="eastAsia"/>
                <w:color w:val="000000" w:themeColor="text1"/>
                <w:szCs w:val="28"/>
              </w:rPr>
              <w:t>及急冷試驗</w:t>
            </w:r>
            <w:proofErr w:type="gramEnd"/>
            <w:r w:rsidRPr="00CD5E81">
              <w:rPr>
                <w:rFonts w:ascii="標楷體" w:hAnsi="標楷體" w:hint="eastAsia"/>
                <w:color w:val="000000" w:themeColor="text1"/>
                <w:szCs w:val="28"/>
              </w:rPr>
              <w:t>為主</w:t>
            </w:r>
          </w:p>
        </w:tc>
        <w:tc>
          <w:tcPr>
            <w:tcW w:w="312" w:type="pct"/>
            <w:vAlign w:val="center"/>
          </w:tcPr>
          <w:p w14:paraId="7096878D" w14:textId="77777777" w:rsidR="00DA2F7B" w:rsidRPr="00CD5E81" w:rsidRDefault="00DA2F7B" w:rsidP="00976E77">
            <w:pPr>
              <w:adjustRightInd w:val="0"/>
              <w:snapToGrid w:val="0"/>
              <w:spacing w:line="360" w:lineRule="exact"/>
              <w:jc w:val="both"/>
              <w:rPr>
                <w:rFonts w:ascii="標楷體"/>
                <w:color w:val="000000" w:themeColor="text1"/>
                <w:szCs w:val="28"/>
              </w:rPr>
            </w:pPr>
            <w:proofErr w:type="gramStart"/>
            <w:r w:rsidRPr="00CD5E81">
              <w:rPr>
                <w:rFonts w:ascii="標楷體" w:hAnsi="標楷體" w:hint="eastAsia"/>
                <w:color w:val="000000" w:themeColor="text1"/>
                <w:szCs w:val="28"/>
              </w:rPr>
              <w:t>ˇ</w:t>
            </w:r>
            <w:proofErr w:type="gramEnd"/>
          </w:p>
        </w:tc>
        <w:tc>
          <w:tcPr>
            <w:tcW w:w="323" w:type="pct"/>
            <w:vAlign w:val="center"/>
          </w:tcPr>
          <w:p w14:paraId="59DB265B" w14:textId="77777777" w:rsidR="00DA2F7B" w:rsidRPr="00CD5E81" w:rsidRDefault="00DA2F7B" w:rsidP="00976E77">
            <w:pPr>
              <w:adjustRightInd w:val="0"/>
              <w:snapToGrid w:val="0"/>
              <w:spacing w:line="380" w:lineRule="exact"/>
              <w:jc w:val="both"/>
              <w:rPr>
                <w:rFonts w:ascii="標楷體"/>
                <w:color w:val="000000" w:themeColor="text1"/>
                <w:szCs w:val="28"/>
              </w:rPr>
            </w:pPr>
            <w:proofErr w:type="gramStart"/>
            <w:r w:rsidRPr="00CD5E81">
              <w:rPr>
                <w:rFonts w:ascii="標楷體" w:hAnsi="標楷體" w:hint="eastAsia"/>
                <w:color w:val="000000" w:themeColor="text1"/>
                <w:szCs w:val="28"/>
              </w:rPr>
              <w:t>ˇ</w:t>
            </w:r>
            <w:proofErr w:type="gramEnd"/>
          </w:p>
        </w:tc>
      </w:tr>
    </w:tbl>
    <w:p w14:paraId="14C8260E" w14:textId="77777777" w:rsidR="00DA2F7B" w:rsidRPr="00264ACC" w:rsidRDefault="00DA2F7B" w:rsidP="00976E77">
      <w:pPr>
        <w:pStyle w:val="1a"/>
        <w:adjustRightInd w:val="0"/>
        <w:snapToGrid w:val="0"/>
        <w:spacing w:after="0" w:line="380" w:lineRule="exact"/>
        <w:ind w:left="0" w:firstLine="0"/>
        <w:rPr>
          <w:szCs w:val="28"/>
        </w:rPr>
      </w:pPr>
    </w:p>
    <w:p w14:paraId="5D68B516" w14:textId="77777777" w:rsidR="00DA2F7B" w:rsidRPr="00264ACC" w:rsidRDefault="00DA2F7B" w:rsidP="00723060">
      <w:pPr>
        <w:pStyle w:val="1a"/>
        <w:adjustRightInd w:val="0"/>
        <w:snapToGrid w:val="0"/>
        <w:spacing w:after="0" w:line="340" w:lineRule="exact"/>
        <w:ind w:left="0" w:firstLine="0"/>
        <w:rPr>
          <w:szCs w:val="28"/>
        </w:rPr>
        <w:sectPr w:rsidR="00DA2F7B" w:rsidRPr="00264ACC" w:rsidSect="009E1B57">
          <w:footerReference w:type="default" r:id="rId27"/>
          <w:pgSz w:w="11906" w:h="16838" w:code="9"/>
          <w:pgMar w:top="1418" w:right="1418" w:bottom="1418" w:left="1418" w:header="851" w:footer="567" w:gutter="0"/>
          <w:pgNumType w:start="1"/>
          <w:cols w:space="425"/>
          <w:docGrid w:linePitch="360"/>
        </w:sectPr>
      </w:pPr>
    </w:p>
    <w:p w14:paraId="14F7EA35" w14:textId="77777777" w:rsidR="00DA2F7B" w:rsidRPr="00264ACC" w:rsidRDefault="00DA2F7B" w:rsidP="008C2108">
      <w:pPr>
        <w:pStyle w:val="11"/>
        <w:ind w:firstLineChars="0"/>
        <w:outlineLvl w:val="1"/>
        <w:rPr>
          <w:rFonts w:ascii="標楷體"/>
          <w:szCs w:val="28"/>
        </w:rPr>
      </w:pPr>
      <w:bookmarkStart w:id="16" w:name="_Toc340336117"/>
      <w:bookmarkStart w:id="17" w:name="_Toc31978425"/>
      <w:bookmarkStart w:id="18" w:name="_Toc43478533"/>
      <w:r w:rsidRPr="00264ACC">
        <w:rPr>
          <w:rFonts w:ascii="標楷體" w:hAnsi="標楷體"/>
          <w:szCs w:val="28"/>
        </w:rPr>
        <w:lastRenderedPageBreak/>
        <w:t>3.2</w:t>
      </w:r>
      <w:r w:rsidRPr="00264ACC">
        <w:rPr>
          <w:rFonts w:ascii="標楷體" w:hAnsi="標楷體" w:hint="eastAsia"/>
          <w:szCs w:val="28"/>
        </w:rPr>
        <w:t>給、排水衛生設備工程施工品質管理標準</w:t>
      </w:r>
      <w:bookmarkEnd w:id="16"/>
      <w:bookmarkEnd w:id="17"/>
      <w:bookmarkEnd w:id="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95"/>
        <w:gridCol w:w="1343"/>
        <w:gridCol w:w="2149"/>
        <w:gridCol w:w="3137"/>
        <w:gridCol w:w="1268"/>
        <w:gridCol w:w="1836"/>
        <w:gridCol w:w="868"/>
        <w:gridCol w:w="1388"/>
        <w:gridCol w:w="1394"/>
        <w:gridCol w:w="14"/>
      </w:tblGrid>
      <w:tr w:rsidR="00DA2F7B" w:rsidRPr="00264ACC" w14:paraId="162FA832" w14:textId="77777777">
        <w:trPr>
          <w:trHeight w:val="420"/>
        </w:trPr>
        <w:tc>
          <w:tcPr>
            <w:tcW w:w="5000" w:type="pct"/>
            <w:gridSpan w:val="10"/>
            <w:vAlign w:val="center"/>
          </w:tcPr>
          <w:p w14:paraId="05E0A53C" w14:textId="77777777" w:rsidR="00DA2F7B" w:rsidRPr="00264ACC" w:rsidRDefault="00DA2F7B" w:rsidP="000E2917">
            <w:pPr>
              <w:adjustRightInd w:val="0"/>
              <w:snapToGrid w:val="0"/>
              <w:jc w:val="center"/>
              <w:rPr>
                <w:rFonts w:ascii="標楷體"/>
                <w:szCs w:val="28"/>
              </w:rPr>
            </w:pPr>
            <w:r w:rsidRPr="00264ACC">
              <w:rPr>
                <w:rFonts w:ascii="標楷體" w:hAnsi="標楷體" w:hint="eastAsia"/>
                <w:szCs w:val="28"/>
              </w:rPr>
              <w:t>施工品質管理標準</w:t>
            </w:r>
          </w:p>
        </w:tc>
      </w:tr>
      <w:tr w:rsidR="00DA2F7B" w:rsidRPr="00264ACC" w14:paraId="0820D6FD" w14:textId="77777777">
        <w:trPr>
          <w:cantSplit/>
          <w:trHeight w:val="444"/>
        </w:trPr>
        <w:tc>
          <w:tcPr>
            <w:tcW w:w="693" w:type="pct"/>
            <w:gridSpan w:val="2"/>
            <w:vMerge w:val="restart"/>
            <w:vAlign w:val="center"/>
          </w:tcPr>
          <w:p w14:paraId="3D543EE3" w14:textId="77777777" w:rsidR="00DA2F7B" w:rsidRPr="00264ACC" w:rsidRDefault="00DA2F7B" w:rsidP="0001361A">
            <w:pPr>
              <w:adjustRightInd w:val="0"/>
              <w:snapToGrid w:val="0"/>
              <w:jc w:val="center"/>
              <w:rPr>
                <w:rFonts w:ascii="標楷體"/>
                <w:szCs w:val="28"/>
              </w:rPr>
            </w:pPr>
            <w:r>
              <w:rPr>
                <w:rFonts w:ascii="標楷體" w:hAnsi="標楷體" w:hint="eastAsia"/>
                <w:szCs w:val="28"/>
                <w:lang w:eastAsia="zh-HK"/>
              </w:rPr>
              <w:t>施工流程</w:t>
            </w:r>
          </w:p>
        </w:tc>
        <w:tc>
          <w:tcPr>
            <w:tcW w:w="4307" w:type="pct"/>
            <w:gridSpan w:val="8"/>
            <w:vAlign w:val="center"/>
          </w:tcPr>
          <w:p w14:paraId="63FD5132" w14:textId="77777777" w:rsidR="00DA2F7B" w:rsidRPr="00264ACC" w:rsidRDefault="00DA2F7B" w:rsidP="000E2917">
            <w:pPr>
              <w:adjustRightInd w:val="0"/>
              <w:snapToGrid w:val="0"/>
              <w:jc w:val="center"/>
              <w:rPr>
                <w:rFonts w:ascii="標楷體"/>
                <w:szCs w:val="28"/>
              </w:rPr>
            </w:pPr>
            <w:r w:rsidRPr="00264ACC">
              <w:rPr>
                <w:rFonts w:ascii="標楷體" w:hAnsi="標楷體" w:hint="eastAsia"/>
                <w:szCs w:val="28"/>
              </w:rPr>
              <w:t>管理要領</w:t>
            </w:r>
          </w:p>
        </w:tc>
      </w:tr>
      <w:tr w:rsidR="00DA2F7B" w:rsidRPr="00264ACC" w14:paraId="2506906B" w14:textId="77777777" w:rsidTr="000E2917">
        <w:trPr>
          <w:gridAfter w:val="1"/>
          <w:wAfter w:w="5" w:type="pct"/>
          <w:cantSplit/>
          <w:trHeight w:val="364"/>
        </w:trPr>
        <w:tc>
          <w:tcPr>
            <w:tcW w:w="693" w:type="pct"/>
            <w:gridSpan w:val="2"/>
            <w:vMerge/>
            <w:vAlign w:val="center"/>
          </w:tcPr>
          <w:p w14:paraId="6EE469FF" w14:textId="77777777" w:rsidR="00DA2F7B" w:rsidRPr="00264ACC" w:rsidRDefault="00DA2F7B" w:rsidP="008C2108">
            <w:pPr>
              <w:adjustRightInd w:val="0"/>
              <w:snapToGrid w:val="0"/>
              <w:jc w:val="both"/>
              <w:rPr>
                <w:rFonts w:ascii="標楷體"/>
                <w:szCs w:val="28"/>
              </w:rPr>
            </w:pPr>
          </w:p>
        </w:tc>
        <w:tc>
          <w:tcPr>
            <w:tcW w:w="768" w:type="pct"/>
            <w:vMerge w:val="restart"/>
            <w:vAlign w:val="center"/>
          </w:tcPr>
          <w:p w14:paraId="4BC33D6B" w14:textId="77777777" w:rsidR="00DA2F7B" w:rsidRPr="00264ACC" w:rsidRDefault="00DA2F7B" w:rsidP="000E2917">
            <w:pPr>
              <w:adjustRightInd w:val="0"/>
              <w:snapToGrid w:val="0"/>
              <w:jc w:val="center"/>
              <w:rPr>
                <w:rFonts w:ascii="標楷體"/>
                <w:szCs w:val="28"/>
              </w:rPr>
            </w:pPr>
            <w:r w:rsidRPr="00264ACC">
              <w:rPr>
                <w:rFonts w:ascii="標楷體" w:hAnsi="標楷體" w:hint="eastAsia"/>
                <w:szCs w:val="28"/>
              </w:rPr>
              <w:t>管理項目</w:t>
            </w:r>
          </w:p>
        </w:tc>
        <w:tc>
          <w:tcPr>
            <w:tcW w:w="1121" w:type="pct"/>
            <w:vMerge w:val="restart"/>
            <w:vAlign w:val="center"/>
          </w:tcPr>
          <w:p w14:paraId="1C180D5C" w14:textId="77777777" w:rsidR="00DA2F7B" w:rsidRPr="00264ACC" w:rsidRDefault="00DA2F7B" w:rsidP="000E2917">
            <w:pPr>
              <w:adjustRightInd w:val="0"/>
              <w:snapToGrid w:val="0"/>
              <w:jc w:val="center"/>
              <w:rPr>
                <w:rFonts w:ascii="標楷體"/>
                <w:szCs w:val="28"/>
              </w:rPr>
            </w:pPr>
            <w:r w:rsidRPr="00264ACC">
              <w:rPr>
                <w:rFonts w:ascii="標楷體" w:hAnsi="標楷體" w:hint="eastAsia"/>
                <w:szCs w:val="28"/>
              </w:rPr>
              <w:t>管理標準</w:t>
            </w:r>
          </w:p>
        </w:tc>
        <w:tc>
          <w:tcPr>
            <w:tcW w:w="453" w:type="pct"/>
            <w:vMerge w:val="restart"/>
            <w:vAlign w:val="center"/>
          </w:tcPr>
          <w:p w14:paraId="61C553F1" w14:textId="77777777" w:rsidR="00DA2F7B" w:rsidRPr="00264ACC" w:rsidRDefault="00DA2F7B" w:rsidP="000E2917">
            <w:pPr>
              <w:adjustRightInd w:val="0"/>
              <w:snapToGrid w:val="0"/>
              <w:jc w:val="center"/>
              <w:rPr>
                <w:rFonts w:ascii="標楷體"/>
                <w:szCs w:val="28"/>
              </w:rPr>
            </w:pPr>
            <w:r w:rsidRPr="00264ACC">
              <w:rPr>
                <w:rFonts w:ascii="標楷體" w:hAnsi="標楷體" w:hint="eastAsia"/>
                <w:szCs w:val="28"/>
              </w:rPr>
              <w:t>檢查時機</w:t>
            </w:r>
          </w:p>
        </w:tc>
        <w:tc>
          <w:tcPr>
            <w:tcW w:w="656" w:type="pct"/>
            <w:vMerge w:val="restart"/>
            <w:vAlign w:val="center"/>
          </w:tcPr>
          <w:p w14:paraId="6A32365D" w14:textId="77777777" w:rsidR="00DA2F7B" w:rsidRPr="00264ACC" w:rsidRDefault="00DA2F7B" w:rsidP="000E2917">
            <w:pPr>
              <w:adjustRightInd w:val="0"/>
              <w:snapToGrid w:val="0"/>
              <w:jc w:val="center"/>
              <w:rPr>
                <w:rFonts w:ascii="標楷體"/>
                <w:szCs w:val="28"/>
              </w:rPr>
            </w:pPr>
            <w:r w:rsidRPr="00264ACC">
              <w:rPr>
                <w:rFonts w:ascii="標楷體" w:hAnsi="標楷體" w:hint="eastAsia"/>
                <w:szCs w:val="28"/>
              </w:rPr>
              <w:t>檢查方法</w:t>
            </w:r>
          </w:p>
        </w:tc>
        <w:tc>
          <w:tcPr>
            <w:tcW w:w="310" w:type="pct"/>
            <w:vMerge w:val="restart"/>
            <w:vAlign w:val="center"/>
          </w:tcPr>
          <w:p w14:paraId="235C8A9E" w14:textId="77777777" w:rsidR="00DA2F7B" w:rsidRPr="00264ACC" w:rsidRDefault="00DA2F7B" w:rsidP="000E2917">
            <w:pPr>
              <w:adjustRightInd w:val="0"/>
              <w:snapToGrid w:val="0"/>
              <w:jc w:val="center"/>
              <w:rPr>
                <w:rFonts w:ascii="標楷體"/>
                <w:szCs w:val="28"/>
              </w:rPr>
            </w:pPr>
            <w:r w:rsidRPr="00264ACC">
              <w:rPr>
                <w:rFonts w:ascii="標楷體" w:hAnsi="標楷體" w:hint="eastAsia"/>
                <w:szCs w:val="28"/>
              </w:rPr>
              <w:t>檢查頻率</w:t>
            </w:r>
          </w:p>
        </w:tc>
        <w:tc>
          <w:tcPr>
            <w:tcW w:w="496" w:type="pct"/>
            <w:vMerge w:val="restart"/>
            <w:vAlign w:val="center"/>
          </w:tcPr>
          <w:p w14:paraId="303E9A67" w14:textId="77777777" w:rsidR="00DA2F7B" w:rsidRPr="00264ACC" w:rsidRDefault="00DA2F7B" w:rsidP="000E2917">
            <w:pPr>
              <w:adjustRightInd w:val="0"/>
              <w:snapToGrid w:val="0"/>
              <w:jc w:val="center"/>
              <w:rPr>
                <w:rFonts w:ascii="標楷體"/>
                <w:szCs w:val="28"/>
              </w:rPr>
            </w:pPr>
            <w:r w:rsidRPr="00264ACC">
              <w:rPr>
                <w:rFonts w:ascii="標楷體" w:hAnsi="標楷體" w:hint="eastAsia"/>
                <w:szCs w:val="28"/>
              </w:rPr>
              <w:t>不合標準值之處置方法</w:t>
            </w:r>
          </w:p>
        </w:tc>
        <w:tc>
          <w:tcPr>
            <w:tcW w:w="498" w:type="pct"/>
            <w:vMerge w:val="restart"/>
            <w:vAlign w:val="center"/>
          </w:tcPr>
          <w:p w14:paraId="6CB63470" w14:textId="77777777" w:rsidR="00DA2F7B" w:rsidRPr="00264ACC" w:rsidRDefault="00DA2F7B" w:rsidP="000E2917">
            <w:pPr>
              <w:adjustRightInd w:val="0"/>
              <w:snapToGrid w:val="0"/>
              <w:jc w:val="center"/>
              <w:rPr>
                <w:rFonts w:ascii="標楷體"/>
                <w:szCs w:val="28"/>
              </w:rPr>
            </w:pPr>
            <w:r w:rsidRPr="00264ACC">
              <w:rPr>
                <w:rFonts w:ascii="標楷體" w:hAnsi="標楷體" w:hint="eastAsia"/>
                <w:szCs w:val="28"/>
              </w:rPr>
              <w:t>管理記錄</w:t>
            </w:r>
          </w:p>
        </w:tc>
      </w:tr>
      <w:tr w:rsidR="00DA2F7B" w:rsidRPr="00264ACC" w14:paraId="75A54D6E" w14:textId="77777777" w:rsidTr="000E2917">
        <w:trPr>
          <w:gridAfter w:val="1"/>
          <w:wAfter w:w="5" w:type="pct"/>
          <w:cantSplit/>
          <w:trHeight w:val="364"/>
        </w:trPr>
        <w:tc>
          <w:tcPr>
            <w:tcW w:w="693" w:type="pct"/>
            <w:gridSpan w:val="2"/>
            <w:vMerge/>
            <w:vAlign w:val="center"/>
          </w:tcPr>
          <w:p w14:paraId="07DF29B9" w14:textId="77777777" w:rsidR="00DA2F7B" w:rsidRPr="00264ACC" w:rsidRDefault="00DA2F7B" w:rsidP="008C2108">
            <w:pPr>
              <w:adjustRightInd w:val="0"/>
              <w:snapToGrid w:val="0"/>
              <w:jc w:val="both"/>
              <w:rPr>
                <w:rFonts w:ascii="標楷體"/>
                <w:szCs w:val="28"/>
              </w:rPr>
            </w:pPr>
          </w:p>
        </w:tc>
        <w:tc>
          <w:tcPr>
            <w:tcW w:w="768" w:type="pct"/>
            <w:vMerge/>
            <w:vAlign w:val="center"/>
          </w:tcPr>
          <w:p w14:paraId="17505150" w14:textId="77777777" w:rsidR="00DA2F7B" w:rsidRPr="00264ACC" w:rsidRDefault="00DA2F7B" w:rsidP="008C2108">
            <w:pPr>
              <w:adjustRightInd w:val="0"/>
              <w:snapToGrid w:val="0"/>
              <w:jc w:val="both"/>
              <w:rPr>
                <w:rFonts w:ascii="標楷體"/>
                <w:szCs w:val="28"/>
              </w:rPr>
            </w:pPr>
          </w:p>
        </w:tc>
        <w:tc>
          <w:tcPr>
            <w:tcW w:w="1121" w:type="pct"/>
            <w:vMerge/>
            <w:vAlign w:val="center"/>
          </w:tcPr>
          <w:p w14:paraId="7F4C18E4" w14:textId="77777777" w:rsidR="00DA2F7B" w:rsidRPr="00264ACC" w:rsidRDefault="00DA2F7B" w:rsidP="008C2108">
            <w:pPr>
              <w:adjustRightInd w:val="0"/>
              <w:snapToGrid w:val="0"/>
              <w:jc w:val="both"/>
              <w:rPr>
                <w:rFonts w:ascii="標楷體"/>
                <w:szCs w:val="28"/>
              </w:rPr>
            </w:pPr>
          </w:p>
        </w:tc>
        <w:tc>
          <w:tcPr>
            <w:tcW w:w="453" w:type="pct"/>
            <w:vMerge/>
            <w:vAlign w:val="center"/>
          </w:tcPr>
          <w:p w14:paraId="2563D0D3" w14:textId="77777777" w:rsidR="00DA2F7B" w:rsidRPr="00264ACC" w:rsidRDefault="00DA2F7B" w:rsidP="008C2108">
            <w:pPr>
              <w:adjustRightInd w:val="0"/>
              <w:snapToGrid w:val="0"/>
              <w:jc w:val="both"/>
              <w:rPr>
                <w:rFonts w:ascii="標楷體"/>
                <w:szCs w:val="28"/>
              </w:rPr>
            </w:pPr>
          </w:p>
        </w:tc>
        <w:tc>
          <w:tcPr>
            <w:tcW w:w="656" w:type="pct"/>
            <w:vMerge/>
            <w:vAlign w:val="center"/>
          </w:tcPr>
          <w:p w14:paraId="014EFB02" w14:textId="77777777" w:rsidR="00DA2F7B" w:rsidRPr="00264ACC" w:rsidRDefault="00DA2F7B" w:rsidP="008C2108">
            <w:pPr>
              <w:adjustRightInd w:val="0"/>
              <w:snapToGrid w:val="0"/>
              <w:jc w:val="both"/>
              <w:rPr>
                <w:rFonts w:ascii="標楷體"/>
                <w:szCs w:val="28"/>
              </w:rPr>
            </w:pPr>
          </w:p>
        </w:tc>
        <w:tc>
          <w:tcPr>
            <w:tcW w:w="310" w:type="pct"/>
            <w:vMerge/>
            <w:vAlign w:val="center"/>
          </w:tcPr>
          <w:p w14:paraId="4E0032B9" w14:textId="77777777" w:rsidR="00DA2F7B" w:rsidRPr="00264ACC" w:rsidRDefault="00DA2F7B" w:rsidP="008C2108">
            <w:pPr>
              <w:adjustRightInd w:val="0"/>
              <w:snapToGrid w:val="0"/>
              <w:jc w:val="both"/>
              <w:rPr>
                <w:rFonts w:ascii="標楷體"/>
                <w:szCs w:val="28"/>
              </w:rPr>
            </w:pPr>
          </w:p>
        </w:tc>
        <w:tc>
          <w:tcPr>
            <w:tcW w:w="496" w:type="pct"/>
            <w:vMerge/>
            <w:vAlign w:val="center"/>
          </w:tcPr>
          <w:p w14:paraId="78A6C97B" w14:textId="77777777" w:rsidR="00DA2F7B" w:rsidRPr="00264ACC" w:rsidRDefault="00DA2F7B" w:rsidP="008C2108">
            <w:pPr>
              <w:adjustRightInd w:val="0"/>
              <w:snapToGrid w:val="0"/>
              <w:jc w:val="both"/>
              <w:rPr>
                <w:rFonts w:ascii="標楷體"/>
                <w:szCs w:val="28"/>
              </w:rPr>
            </w:pPr>
          </w:p>
        </w:tc>
        <w:tc>
          <w:tcPr>
            <w:tcW w:w="498" w:type="pct"/>
            <w:vMerge/>
            <w:vAlign w:val="center"/>
          </w:tcPr>
          <w:p w14:paraId="318C7D07" w14:textId="77777777" w:rsidR="00DA2F7B" w:rsidRPr="00264ACC" w:rsidRDefault="00DA2F7B" w:rsidP="008C2108">
            <w:pPr>
              <w:adjustRightInd w:val="0"/>
              <w:snapToGrid w:val="0"/>
              <w:jc w:val="both"/>
              <w:rPr>
                <w:rFonts w:ascii="標楷體"/>
                <w:szCs w:val="28"/>
              </w:rPr>
            </w:pPr>
          </w:p>
        </w:tc>
      </w:tr>
      <w:tr w:rsidR="00DA2F7B" w:rsidRPr="00264ACC" w14:paraId="052A18C8" w14:textId="77777777" w:rsidTr="000E2917">
        <w:trPr>
          <w:gridAfter w:val="1"/>
          <w:wAfter w:w="5" w:type="pct"/>
          <w:cantSplit/>
          <w:trHeight w:val="529"/>
        </w:trPr>
        <w:tc>
          <w:tcPr>
            <w:tcW w:w="213" w:type="pct"/>
            <w:vMerge w:val="restart"/>
            <w:textDirection w:val="tbRlV"/>
            <w:vAlign w:val="center"/>
          </w:tcPr>
          <w:p w14:paraId="619877A2"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施工前階段</w:t>
            </w:r>
          </w:p>
        </w:tc>
        <w:tc>
          <w:tcPr>
            <w:tcW w:w="480" w:type="pct"/>
            <w:vMerge w:val="restart"/>
            <w:vAlign w:val="center"/>
          </w:tcPr>
          <w:p w14:paraId="313279AA"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檢視設計圖</w:t>
            </w:r>
          </w:p>
        </w:tc>
        <w:tc>
          <w:tcPr>
            <w:tcW w:w="768" w:type="pct"/>
            <w:vAlign w:val="center"/>
          </w:tcPr>
          <w:p w14:paraId="7872333D"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自來水管理機關之審查</w:t>
            </w:r>
          </w:p>
        </w:tc>
        <w:tc>
          <w:tcPr>
            <w:tcW w:w="1121" w:type="pct"/>
            <w:vAlign w:val="center"/>
          </w:tcPr>
          <w:p w14:paraId="5024AC1C"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依通過審查或更改之標準</w:t>
            </w:r>
          </w:p>
        </w:tc>
        <w:tc>
          <w:tcPr>
            <w:tcW w:w="453" w:type="pct"/>
            <w:vAlign w:val="center"/>
          </w:tcPr>
          <w:p w14:paraId="29EB9F3E"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施工前</w:t>
            </w:r>
          </w:p>
        </w:tc>
        <w:tc>
          <w:tcPr>
            <w:tcW w:w="656" w:type="pct"/>
            <w:vAlign w:val="center"/>
          </w:tcPr>
          <w:p w14:paraId="4F48C4AC" w14:textId="77777777" w:rsidR="00DA2F7B" w:rsidRPr="00264ACC" w:rsidRDefault="00DA2F7B" w:rsidP="008C2108">
            <w:pPr>
              <w:adjustRightInd w:val="0"/>
              <w:snapToGrid w:val="0"/>
              <w:jc w:val="both"/>
              <w:rPr>
                <w:rFonts w:ascii="標楷體"/>
                <w:szCs w:val="28"/>
              </w:rPr>
            </w:pPr>
            <w:proofErr w:type="gramStart"/>
            <w:r w:rsidRPr="00264ACC">
              <w:rPr>
                <w:rFonts w:ascii="標楷體" w:hAnsi="標楷體" w:hint="eastAsia"/>
                <w:szCs w:val="28"/>
              </w:rPr>
              <w:t>逐頁審視</w:t>
            </w:r>
            <w:proofErr w:type="gramEnd"/>
          </w:p>
        </w:tc>
        <w:tc>
          <w:tcPr>
            <w:tcW w:w="310" w:type="pct"/>
            <w:vAlign w:val="center"/>
          </w:tcPr>
          <w:p w14:paraId="35ADC856"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一次</w:t>
            </w:r>
          </w:p>
        </w:tc>
        <w:tc>
          <w:tcPr>
            <w:tcW w:w="496" w:type="pct"/>
            <w:vAlign w:val="center"/>
          </w:tcPr>
          <w:p w14:paraId="66EB5A84"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改正</w:t>
            </w:r>
          </w:p>
        </w:tc>
        <w:tc>
          <w:tcPr>
            <w:tcW w:w="498" w:type="pct"/>
            <w:vAlign w:val="center"/>
          </w:tcPr>
          <w:p w14:paraId="6DFC5A89"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通知變更函</w:t>
            </w:r>
          </w:p>
        </w:tc>
      </w:tr>
      <w:tr w:rsidR="00DA2F7B" w:rsidRPr="00264ACC" w14:paraId="2EE68ED1" w14:textId="77777777" w:rsidTr="000E2917">
        <w:trPr>
          <w:gridAfter w:val="1"/>
          <w:wAfter w:w="5" w:type="pct"/>
          <w:cantSplit/>
          <w:trHeight w:val="703"/>
        </w:trPr>
        <w:tc>
          <w:tcPr>
            <w:tcW w:w="213" w:type="pct"/>
            <w:vMerge/>
          </w:tcPr>
          <w:p w14:paraId="3B05706C" w14:textId="77777777" w:rsidR="00DA2F7B" w:rsidRPr="00264ACC" w:rsidRDefault="00DA2F7B" w:rsidP="008C2108">
            <w:pPr>
              <w:adjustRightInd w:val="0"/>
              <w:snapToGrid w:val="0"/>
              <w:jc w:val="both"/>
              <w:rPr>
                <w:rFonts w:ascii="標楷體"/>
                <w:szCs w:val="28"/>
              </w:rPr>
            </w:pPr>
          </w:p>
        </w:tc>
        <w:tc>
          <w:tcPr>
            <w:tcW w:w="480" w:type="pct"/>
            <w:vMerge/>
            <w:vAlign w:val="center"/>
          </w:tcPr>
          <w:p w14:paraId="5AB6A8D0" w14:textId="77777777" w:rsidR="00DA2F7B" w:rsidRPr="00264ACC" w:rsidRDefault="00DA2F7B" w:rsidP="008C2108">
            <w:pPr>
              <w:adjustRightInd w:val="0"/>
              <w:snapToGrid w:val="0"/>
              <w:jc w:val="both"/>
              <w:rPr>
                <w:rFonts w:ascii="標楷體"/>
                <w:szCs w:val="28"/>
              </w:rPr>
            </w:pPr>
          </w:p>
        </w:tc>
        <w:tc>
          <w:tcPr>
            <w:tcW w:w="768" w:type="pct"/>
            <w:vAlign w:val="center"/>
          </w:tcPr>
          <w:p w14:paraId="2C771BA4"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浴廁及管道間空間</w:t>
            </w:r>
          </w:p>
        </w:tc>
        <w:tc>
          <w:tcPr>
            <w:tcW w:w="1121" w:type="pct"/>
            <w:vAlign w:val="center"/>
          </w:tcPr>
          <w:p w14:paraId="706C2184"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應配合建築設計圖及依施工製造圖</w:t>
            </w:r>
          </w:p>
        </w:tc>
        <w:tc>
          <w:tcPr>
            <w:tcW w:w="453" w:type="pct"/>
            <w:vAlign w:val="center"/>
          </w:tcPr>
          <w:p w14:paraId="7F4EB4F8"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施工前</w:t>
            </w:r>
          </w:p>
        </w:tc>
        <w:tc>
          <w:tcPr>
            <w:tcW w:w="656" w:type="pct"/>
            <w:vAlign w:val="center"/>
          </w:tcPr>
          <w:p w14:paraId="09817D37"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核對建築結構圖</w:t>
            </w:r>
          </w:p>
        </w:tc>
        <w:tc>
          <w:tcPr>
            <w:tcW w:w="310" w:type="pct"/>
            <w:vAlign w:val="center"/>
          </w:tcPr>
          <w:p w14:paraId="47AD68D8"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一次</w:t>
            </w:r>
          </w:p>
        </w:tc>
        <w:tc>
          <w:tcPr>
            <w:tcW w:w="496" w:type="pct"/>
            <w:vAlign w:val="center"/>
          </w:tcPr>
          <w:p w14:paraId="629BF358"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與建築師研討、改正</w:t>
            </w:r>
          </w:p>
        </w:tc>
        <w:tc>
          <w:tcPr>
            <w:tcW w:w="498" w:type="pct"/>
            <w:vAlign w:val="center"/>
          </w:tcPr>
          <w:p w14:paraId="13D35EBF"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施工製造圖</w:t>
            </w:r>
          </w:p>
        </w:tc>
      </w:tr>
      <w:tr w:rsidR="00DA2F7B" w:rsidRPr="00264ACC" w14:paraId="00825AA7" w14:textId="77777777" w:rsidTr="000E2917">
        <w:trPr>
          <w:gridAfter w:val="1"/>
          <w:wAfter w:w="5" w:type="pct"/>
          <w:cantSplit/>
          <w:trHeight w:val="711"/>
        </w:trPr>
        <w:tc>
          <w:tcPr>
            <w:tcW w:w="213" w:type="pct"/>
            <w:vMerge/>
          </w:tcPr>
          <w:p w14:paraId="5E01C210" w14:textId="77777777" w:rsidR="00DA2F7B" w:rsidRPr="00264ACC" w:rsidRDefault="00DA2F7B" w:rsidP="008C2108">
            <w:pPr>
              <w:adjustRightInd w:val="0"/>
              <w:snapToGrid w:val="0"/>
              <w:jc w:val="both"/>
              <w:rPr>
                <w:rFonts w:ascii="標楷體"/>
                <w:szCs w:val="28"/>
              </w:rPr>
            </w:pPr>
          </w:p>
        </w:tc>
        <w:tc>
          <w:tcPr>
            <w:tcW w:w="480" w:type="pct"/>
            <w:vMerge/>
            <w:vAlign w:val="center"/>
          </w:tcPr>
          <w:p w14:paraId="047ECD5D" w14:textId="77777777" w:rsidR="00DA2F7B" w:rsidRPr="00264ACC" w:rsidRDefault="00DA2F7B" w:rsidP="008C2108">
            <w:pPr>
              <w:adjustRightInd w:val="0"/>
              <w:snapToGrid w:val="0"/>
              <w:jc w:val="both"/>
              <w:rPr>
                <w:rFonts w:ascii="標楷體"/>
                <w:szCs w:val="28"/>
              </w:rPr>
            </w:pPr>
          </w:p>
        </w:tc>
        <w:tc>
          <w:tcPr>
            <w:tcW w:w="768" w:type="pct"/>
            <w:vAlign w:val="center"/>
          </w:tcPr>
          <w:p w14:paraId="0F990B55"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樓板</w:t>
            </w:r>
            <w:r w:rsidRPr="00264ACC">
              <w:rPr>
                <w:rFonts w:ascii="標楷體" w:hAnsi="標楷體"/>
                <w:szCs w:val="28"/>
              </w:rPr>
              <w:t>(</w:t>
            </w:r>
            <w:r w:rsidRPr="00264ACC">
              <w:rPr>
                <w:rFonts w:ascii="標楷體" w:hAnsi="標楷體" w:hint="eastAsia"/>
                <w:szCs w:val="28"/>
              </w:rPr>
              <w:t>天花板</w:t>
            </w:r>
            <w:r w:rsidRPr="00264ACC">
              <w:rPr>
                <w:rFonts w:ascii="標楷體" w:hAnsi="標楷體"/>
                <w:szCs w:val="28"/>
              </w:rPr>
              <w:t>)</w:t>
            </w:r>
            <w:r w:rsidRPr="00264ACC">
              <w:rPr>
                <w:rFonts w:ascii="標楷體" w:hAnsi="標楷體" w:hint="eastAsia"/>
                <w:szCs w:val="28"/>
              </w:rPr>
              <w:t>淨高</w:t>
            </w:r>
          </w:p>
        </w:tc>
        <w:tc>
          <w:tcPr>
            <w:tcW w:w="1121" w:type="pct"/>
            <w:vAlign w:val="center"/>
          </w:tcPr>
          <w:p w14:paraId="7D54653C"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應配合建築設計圖及依施工製造圖</w:t>
            </w:r>
          </w:p>
        </w:tc>
        <w:tc>
          <w:tcPr>
            <w:tcW w:w="453" w:type="pct"/>
            <w:vAlign w:val="center"/>
          </w:tcPr>
          <w:p w14:paraId="29BCB931"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施工前</w:t>
            </w:r>
          </w:p>
        </w:tc>
        <w:tc>
          <w:tcPr>
            <w:tcW w:w="656" w:type="pct"/>
            <w:vAlign w:val="center"/>
          </w:tcPr>
          <w:p w14:paraId="48195329"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核對建築結構圖</w:t>
            </w:r>
          </w:p>
        </w:tc>
        <w:tc>
          <w:tcPr>
            <w:tcW w:w="310" w:type="pct"/>
            <w:vAlign w:val="center"/>
          </w:tcPr>
          <w:p w14:paraId="0E9814E1"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一次</w:t>
            </w:r>
          </w:p>
        </w:tc>
        <w:tc>
          <w:tcPr>
            <w:tcW w:w="496" w:type="pct"/>
            <w:vAlign w:val="center"/>
          </w:tcPr>
          <w:p w14:paraId="7B65AC10"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與建築師研討、改正</w:t>
            </w:r>
          </w:p>
        </w:tc>
        <w:tc>
          <w:tcPr>
            <w:tcW w:w="498" w:type="pct"/>
            <w:vAlign w:val="center"/>
          </w:tcPr>
          <w:p w14:paraId="0686E816"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施工製造圖</w:t>
            </w:r>
          </w:p>
        </w:tc>
      </w:tr>
      <w:tr w:rsidR="00DA2F7B" w:rsidRPr="00264ACC" w14:paraId="175E9B17" w14:textId="77777777" w:rsidTr="000E2917">
        <w:trPr>
          <w:gridAfter w:val="1"/>
          <w:wAfter w:w="5" w:type="pct"/>
          <w:cantSplit/>
          <w:trHeight w:val="904"/>
        </w:trPr>
        <w:tc>
          <w:tcPr>
            <w:tcW w:w="213" w:type="pct"/>
            <w:vMerge/>
          </w:tcPr>
          <w:p w14:paraId="23DC7729" w14:textId="77777777" w:rsidR="00DA2F7B" w:rsidRPr="00264ACC" w:rsidRDefault="00DA2F7B" w:rsidP="008C2108">
            <w:pPr>
              <w:adjustRightInd w:val="0"/>
              <w:snapToGrid w:val="0"/>
              <w:jc w:val="both"/>
              <w:rPr>
                <w:rFonts w:ascii="標楷體"/>
                <w:szCs w:val="28"/>
              </w:rPr>
            </w:pPr>
          </w:p>
        </w:tc>
        <w:tc>
          <w:tcPr>
            <w:tcW w:w="480" w:type="pct"/>
            <w:vMerge/>
            <w:vAlign w:val="center"/>
          </w:tcPr>
          <w:p w14:paraId="5BD4261A" w14:textId="77777777" w:rsidR="00DA2F7B" w:rsidRPr="00264ACC" w:rsidRDefault="00DA2F7B" w:rsidP="008C2108">
            <w:pPr>
              <w:adjustRightInd w:val="0"/>
              <w:snapToGrid w:val="0"/>
              <w:jc w:val="both"/>
              <w:rPr>
                <w:rFonts w:ascii="標楷體"/>
                <w:szCs w:val="28"/>
              </w:rPr>
            </w:pPr>
          </w:p>
        </w:tc>
        <w:tc>
          <w:tcPr>
            <w:tcW w:w="768" w:type="pct"/>
            <w:vAlign w:val="center"/>
          </w:tcPr>
          <w:p w14:paraId="74C6A05A"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給、排水</w:t>
            </w:r>
            <w:proofErr w:type="gramStart"/>
            <w:r w:rsidRPr="00264ACC">
              <w:rPr>
                <w:rFonts w:ascii="標楷體" w:hAnsi="標楷體" w:hint="eastAsia"/>
                <w:szCs w:val="28"/>
              </w:rPr>
              <w:t>明吊管位</w:t>
            </w:r>
            <w:proofErr w:type="gramEnd"/>
          </w:p>
          <w:p w14:paraId="03028A3F"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置檢討</w:t>
            </w:r>
          </w:p>
        </w:tc>
        <w:tc>
          <w:tcPr>
            <w:tcW w:w="1121" w:type="pct"/>
            <w:vAlign w:val="center"/>
          </w:tcPr>
          <w:p w14:paraId="137E3595"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不得</w:t>
            </w:r>
            <w:proofErr w:type="gramStart"/>
            <w:r w:rsidRPr="00264ACC">
              <w:rPr>
                <w:rFonts w:ascii="標楷體" w:hAnsi="標楷體" w:hint="eastAsia"/>
                <w:szCs w:val="28"/>
              </w:rPr>
              <w:t>吊置於配電室</w:t>
            </w:r>
            <w:proofErr w:type="gramEnd"/>
            <w:r w:rsidRPr="00264ACC">
              <w:rPr>
                <w:rFonts w:ascii="標楷體" w:hAnsi="標楷體" w:hint="eastAsia"/>
                <w:szCs w:val="28"/>
              </w:rPr>
              <w:t>，發電機房或電信機房上方，影響美觀處須辦變更</w:t>
            </w:r>
            <w:proofErr w:type="gramStart"/>
            <w:r w:rsidRPr="00264ACC">
              <w:rPr>
                <w:rFonts w:ascii="標楷體" w:hAnsi="標楷體" w:hint="eastAsia"/>
                <w:szCs w:val="28"/>
              </w:rPr>
              <w:t>或遮飾</w:t>
            </w:r>
            <w:proofErr w:type="gramEnd"/>
          </w:p>
        </w:tc>
        <w:tc>
          <w:tcPr>
            <w:tcW w:w="453" w:type="pct"/>
            <w:vAlign w:val="center"/>
          </w:tcPr>
          <w:p w14:paraId="6BDA4C6D"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施工前</w:t>
            </w:r>
          </w:p>
        </w:tc>
        <w:tc>
          <w:tcPr>
            <w:tcW w:w="656" w:type="pct"/>
            <w:vAlign w:val="center"/>
          </w:tcPr>
          <w:p w14:paraId="30B2E464"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核對建築結構圖</w:t>
            </w:r>
          </w:p>
        </w:tc>
        <w:tc>
          <w:tcPr>
            <w:tcW w:w="310" w:type="pct"/>
            <w:vAlign w:val="center"/>
          </w:tcPr>
          <w:p w14:paraId="59F08E4B"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一次</w:t>
            </w:r>
          </w:p>
        </w:tc>
        <w:tc>
          <w:tcPr>
            <w:tcW w:w="496" w:type="pct"/>
            <w:vAlign w:val="center"/>
          </w:tcPr>
          <w:p w14:paraId="7C8FB566"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與建築師研討、改正</w:t>
            </w:r>
          </w:p>
        </w:tc>
        <w:tc>
          <w:tcPr>
            <w:tcW w:w="498" w:type="pct"/>
            <w:vAlign w:val="center"/>
          </w:tcPr>
          <w:p w14:paraId="302F084F"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施工製造圖</w:t>
            </w:r>
          </w:p>
        </w:tc>
      </w:tr>
      <w:tr w:rsidR="00DA2F7B" w:rsidRPr="00264ACC" w14:paraId="29FCABA6" w14:textId="77777777" w:rsidTr="000E2917">
        <w:trPr>
          <w:gridAfter w:val="1"/>
          <w:wAfter w:w="5" w:type="pct"/>
          <w:cantSplit/>
          <w:trHeight w:val="677"/>
        </w:trPr>
        <w:tc>
          <w:tcPr>
            <w:tcW w:w="213" w:type="pct"/>
            <w:vMerge/>
          </w:tcPr>
          <w:p w14:paraId="23707369" w14:textId="77777777" w:rsidR="00DA2F7B" w:rsidRPr="00264ACC" w:rsidRDefault="00DA2F7B" w:rsidP="008C2108">
            <w:pPr>
              <w:adjustRightInd w:val="0"/>
              <w:snapToGrid w:val="0"/>
              <w:jc w:val="both"/>
              <w:rPr>
                <w:rFonts w:ascii="標楷體"/>
                <w:szCs w:val="28"/>
              </w:rPr>
            </w:pPr>
          </w:p>
        </w:tc>
        <w:tc>
          <w:tcPr>
            <w:tcW w:w="480" w:type="pct"/>
            <w:vMerge w:val="restart"/>
            <w:vAlign w:val="center"/>
          </w:tcPr>
          <w:p w14:paraId="2C084382" w14:textId="77777777" w:rsidR="00DA2F7B" w:rsidRPr="00264ACC" w:rsidRDefault="00B12DE1" w:rsidP="008C2108">
            <w:pPr>
              <w:adjustRightInd w:val="0"/>
              <w:snapToGrid w:val="0"/>
              <w:jc w:val="both"/>
              <w:rPr>
                <w:rFonts w:ascii="標楷體"/>
                <w:szCs w:val="28"/>
              </w:rPr>
            </w:pPr>
            <w:r>
              <w:rPr>
                <w:rFonts w:ascii="標楷體" w:hAnsi="標楷體" w:hint="eastAsia"/>
                <w:szCs w:val="28"/>
              </w:rPr>
              <w:t>承商施工計</w:t>
            </w:r>
            <w:r w:rsidRPr="00CD5E81">
              <w:rPr>
                <w:rFonts w:ascii="標楷體" w:hAnsi="標楷體" w:hint="eastAsia"/>
                <w:color w:val="000000" w:themeColor="text1"/>
                <w:szCs w:val="28"/>
              </w:rPr>
              <w:t>畫</w:t>
            </w:r>
            <w:r w:rsidR="00DA2F7B" w:rsidRPr="00264ACC">
              <w:rPr>
                <w:rFonts w:ascii="標楷體" w:hAnsi="標楷體" w:hint="eastAsia"/>
                <w:szCs w:val="28"/>
              </w:rPr>
              <w:t>書審核</w:t>
            </w:r>
          </w:p>
        </w:tc>
        <w:tc>
          <w:tcPr>
            <w:tcW w:w="768" w:type="pct"/>
            <w:vAlign w:val="center"/>
          </w:tcPr>
          <w:p w14:paraId="5412AD30"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品管人員編組</w:t>
            </w:r>
          </w:p>
        </w:tc>
        <w:tc>
          <w:tcPr>
            <w:tcW w:w="1121" w:type="pct"/>
            <w:vAlign w:val="center"/>
          </w:tcPr>
          <w:p w14:paraId="6B8AF7E8"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符合契約規定施工品質及進度標準</w:t>
            </w:r>
          </w:p>
        </w:tc>
        <w:tc>
          <w:tcPr>
            <w:tcW w:w="453" w:type="pct"/>
            <w:vAlign w:val="center"/>
          </w:tcPr>
          <w:p w14:paraId="4D556795"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施工前</w:t>
            </w:r>
          </w:p>
        </w:tc>
        <w:tc>
          <w:tcPr>
            <w:tcW w:w="656" w:type="pct"/>
            <w:vAlign w:val="center"/>
          </w:tcPr>
          <w:p w14:paraId="607392F9"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核對契約規定</w:t>
            </w:r>
          </w:p>
        </w:tc>
        <w:tc>
          <w:tcPr>
            <w:tcW w:w="310" w:type="pct"/>
            <w:vAlign w:val="center"/>
          </w:tcPr>
          <w:p w14:paraId="4CDA3E1C"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一次</w:t>
            </w:r>
          </w:p>
        </w:tc>
        <w:tc>
          <w:tcPr>
            <w:tcW w:w="496" w:type="pct"/>
            <w:vAlign w:val="center"/>
          </w:tcPr>
          <w:p w14:paraId="6B8DA856"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退回改正</w:t>
            </w:r>
          </w:p>
        </w:tc>
        <w:tc>
          <w:tcPr>
            <w:tcW w:w="498" w:type="pct"/>
            <w:vAlign w:val="center"/>
          </w:tcPr>
          <w:p w14:paraId="347FE839"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審核紀錄</w:t>
            </w:r>
          </w:p>
        </w:tc>
      </w:tr>
      <w:tr w:rsidR="00DA2F7B" w:rsidRPr="00264ACC" w14:paraId="1F845424" w14:textId="77777777" w:rsidTr="000E2917">
        <w:trPr>
          <w:gridAfter w:val="1"/>
          <w:wAfter w:w="5" w:type="pct"/>
          <w:cantSplit/>
          <w:trHeight w:val="539"/>
        </w:trPr>
        <w:tc>
          <w:tcPr>
            <w:tcW w:w="213" w:type="pct"/>
            <w:vMerge/>
          </w:tcPr>
          <w:p w14:paraId="5D51CA15" w14:textId="77777777" w:rsidR="00DA2F7B" w:rsidRPr="00264ACC" w:rsidRDefault="00DA2F7B" w:rsidP="008C2108">
            <w:pPr>
              <w:adjustRightInd w:val="0"/>
              <w:snapToGrid w:val="0"/>
              <w:jc w:val="both"/>
              <w:rPr>
                <w:rFonts w:ascii="標楷體"/>
                <w:szCs w:val="28"/>
              </w:rPr>
            </w:pPr>
          </w:p>
        </w:tc>
        <w:tc>
          <w:tcPr>
            <w:tcW w:w="480" w:type="pct"/>
            <w:vMerge/>
            <w:vAlign w:val="center"/>
          </w:tcPr>
          <w:p w14:paraId="25C26C1C" w14:textId="77777777" w:rsidR="00DA2F7B" w:rsidRPr="00264ACC" w:rsidRDefault="00DA2F7B" w:rsidP="008C2108">
            <w:pPr>
              <w:adjustRightInd w:val="0"/>
              <w:snapToGrid w:val="0"/>
              <w:jc w:val="both"/>
              <w:rPr>
                <w:rFonts w:ascii="標楷體"/>
                <w:szCs w:val="28"/>
              </w:rPr>
            </w:pPr>
          </w:p>
        </w:tc>
        <w:tc>
          <w:tcPr>
            <w:tcW w:w="768" w:type="pct"/>
            <w:vAlign w:val="center"/>
          </w:tcPr>
          <w:p w14:paraId="2EBA37E7"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工程進度</w:t>
            </w:r>
          </w:p>
        </w:tc>
        <w:tc>
          <w:tcPr>
            <w:tcW w:w="1121" w:type="pct"/>
            <w:vAlign w:val="center"/>
          </w:tcPr>
          <w:p w14:paraId="38FF6891"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符合契約規定期限並配合建築施工進度</w:t>
            </w:r>
          </w:p>
        </w:tc>
        <w:tc>
          <w:tcPr>
            <w:tcW w:w="453" w:type="pct"/>
            <w:vAlign w:val="center"/>
          </w:tcPr>
          <w:p w14:paraId="395B5FBD"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施工前</w:t>
            </w:r>
          </w:p>
        </w:tc>
        <w:tc>
          <w:tcPr>
            <w:tcW w:w="656" w:type="pct"/>
            <w:vAlign w:val="center"/>
          </w:tcPr>
          <w:p w14:paraId="0174A011"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核對契約規定</w:t>
            </w:r>
          </w:p>
        </w:tc>
        <w:tc>
          <w:tcPr>
            <w:tcW w:w="310" w:type="pct"/>
            <w:vAlign w:val="center"/>
          </w:tcPr>
          <w:p w14:paraId="722D6DCF"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一次</w:t>
            </w:r>
          </w:p>
        </w:tc>
        <w:tc>
          <w:tcPr>
            <w:tcW w:w="496" w:type="pct"/>
            <w:vAlign w:val="center"/>
          </w:tcPr>
          <w:p w14:paraId="53DAA2E6"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退回改正</w:t>
            </w:r>
          </w:p>
        </w:tc>
        <w:tc>
          <w:tcPr>
            <w:tcW w:w="498" w:type="pct"/>
            <w:vAlign w:val="center"/>
          </w:tcPr>
          <w:p w14:paraId="05A82AF3"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審核紀錄</w:t>
            </w:r>
          </w:p>
        </w:tc>
      </w:tr>
      <w:tr w:rsidR="00DA2F7B" w:rsidRPr="00264ACC" w14:paraId="6E692950" w14:textId="77777777" w:rsidTr="000E2917">
        <w:trPr>
          <w:gridAfter w:val="1"/>
          <w:wAfter w:w="5" w:type="pct"/>
          <w:cantSplit/>
          <w:trHeight w:val="555"/>
        </w:trPr>
        <w:tc>
          <w:tcPr>
            <w:tcW w:w="213" w:type="pct"/>
            <w:vMerge/>
          </w:tcPr>
          <w:p w14:paraId="329CB4D5" w14:textId="77777777" w:rsidR="00DA2F7B" w:rsidRPr="00264ACC" w:rsidRDefault="00DA2F7B" w:rsidP="008C2108">
            <w:pPr>
              <w:adjustRightInd w:val="0"/>
              <w:snapToGrid w:val="0"/>
              <w:jc w:val="both"/>
              <w:rPr>
                <w:rFonts w:ascii="標楷體"/>
                <w:szCs w:val="28"/>
              </w:rPr>
            </w:pPr>
          </w:p>
        </w:tc>
        <w:tc>
          <w:tcPr>
            <w:tcW w:w="480" w:type="pct"/>
            <w:vMerge/>
            <w:vAlign w:val="center"/>
          </w:tcPr>
          <w:p w14:paraId="40D21B5B" w14:textId="77777777" w:rsidR="00DA2F7B" w:rsidRPr="00264ACC" w:rsidRDefault="00DA2F7B" w:rsidP="008C2108">
            <w:pPr>
              <w:adjustRightInd w:val="0"/>
              <w:snapToGrid w:val="0"/>
              <w:jc w:val="both"/>
              <w:rPr>
                <w:rFonts w:ascii="標楷體"/>
                <w:szCs w:val="28"/>
              </w:rPr>
            </w:pPr>
          </w:p>
        </w:tc>
        <w:tc>
          <w:tcPr>
            <w:tcW w:w="768" w:type="pct"/>
            <w:vAlign w:val="center"/>
          </w:tcPr>
          <w:p w14:paraId="577052F1"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材料型錄樣品</w:t>
            </w:r>
          </w:p>
        </w:tc>
        <w:tc>
          <w:tcPr>
            <w:tcW w:w="1121" w:type="pct"/>
            <w:vAlign w:val="center"/>
          </w:tcPr>
          <w:p w14:paraId="0B2ABC13"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符合設計規範</w:t>
            </w:r>
          </w:p>
        </w:tc>
        <w:tc>
          <w:tcPr>
            <w:tcW w:w="453" w:type="pct"/>
            <w:vAlign w:val="center"/>
          </w:tcPr>
          <w:p w14:paraId="017DD430"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施工前</w:t>
            </w:r>
          </w:p>
        </w:tc>
        <w:tc>
          <w:tcPr>
            <w:tcW w:w="656" w:type="pct"/>
            <w:vAlign w:val="center"/>
          </w:tcPr>
          <w:p w14:paraId="5341DA27"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核對契約及施工圖樣</w:t>
            </w:r>
          </w:p>
        </w:tc>
        <w:tc>
          <w:tcPr>
            <w:tcW w:w="310" w:type="pct"/>
            <w:vAlign w:val="center"/>
          </w:tcPr>
          <w:p w14:paraId="205AE429"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一次</w:t>
            </w:r>
          </w:p>
        </w:tc>
        <w:tc>
          <w:tcPr>
            <w:tcW w:w="496" w:type="pct"/>
            <w:vAlign w:val="center"/>
          </w:tcPr>
          <w:p w14:paraId="59EFBD9A"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退回改正</w:t>
            </w:r>
          </w:p>
        </w:tc>
        <w:tc>
          <w:tcPr>
            <w:tcW w:w="498" w:type="pct"/>
            <w:vAlign w:val="center"/>
          </w:tcPr>
          <w:p w14:paraId="5D49AC70"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審核紀錄</w:t>
            </w:r>
          </w:p>
        </w:tc>
      </w:tr>
    </w:tbl>
    <w:p w14:paraId="5362E017" w14:textId="77777777" w:rsidR="00DA2F7B" w:rsidRDefault="00DA2F7B" w:rsidP="008C2108">
      <w:pPr>
        <w:adjustRightInd w:val="0"/>
        <w:snapToGrid w:val="0"/>
        <w:spacing w:line="300" w:lineRule="auto"/>
        <w:jc w:val="both"/>
        <w:rPr>
          <w:rFonts w:ascii="標楷體"/>
          <w:szCs w:val="28"/>
        </w:rPr>
      </w:pPr>
    </w:p>
    <w:p w14:paraId="133BC047" w14:textId="77777777" w:rsidR="00B12DE1" w:rsidRPr="00264ACC" w:rsidRDefault="00B12DE1" w:rsidP="008C2108">
      <w:pPr>
        <w:adjustRightInd w:val="0"/>
        <w:snapToGrid w:val="0"/>
        <w:spacing w:line="300" w:lineRule="auto"/>
        <w:jc w:val="both"/>
        <w:rPr>
          <w:rFonts w:ascii="標楷體"/>
          <w:szCs w:val="28"/>
        </w:rPr>
      </w:pPr>
    </w:p>
    <w:tbl>
      <w:tblPr>
        <w:tblW w:w="4947"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104"/>
        <w:gridCol w:w="1190"/>
        <w:gridCol w:w="6"/>
        <w:gridCol w:w="354"/>
        <w:gridCol w:w="143"/>
        <w:gridCol w:w="1392"/>
        <w:gridCol w:w="140"/>
        <w:gridCol w:w="461"/>
        <w:gridCol w:w="2341"/>
        <w:gridCol w:w="60"/>
        <w:gridCol w:w="279"/>
        <w:gridCol w:w="1079"/>
        <w:gridCol w:w="316"/>
        <w:gridCol w:w="136"/>
        <w:gridCol w:w="1088"/>
        <w:gridCol w:w="269"/>
        <w:gridCol w:w="42"/>
        <w:gridCol w:w="759"/>
        <w:gridCol w:w="568"/>
        <w:gridCol w:w="19"/>
        <w:gridCol w:w="828"/>
        <w:gridCol w:w="598"/>
        <w:gridCol w:w="108"/>
        <w:gridCol w:w="1166"/>
        <w:gridCol w:w="6"/>
      </w:tblGrid>
      <w:tr w:rsidR="00DA2F7B" w:rsidRPr="00264ACC" w14:paraId="62D484D4" w14:textId="77777777" w:rsidTr="000E2917">
        <w:trPr>
          <w:trHeight w:val="460"/>
        </w:trPr>
        <w:tc>
          <w:tcPr>
            <w:tcW w:w="4990" w:type="pct"/>
            <w:gridSpan w:val="26"/>
            <w:vAlign w:val="center"/>
          </w:tcPr>
          <w:p w14:paraId="764C292C" w14:textId="77777777" w:rsidR="00DA2F7B" w:rsidRPr="00264ACC" w:rsidRDefault="00DA2F7B" w:rsidP="000E2917">
            <w:pPr>
              <w:adjustRightInd w:val="0"/>
              <w:snapToGrid w:val="0"/>
              <w:jc w:val="center"/>
              <w:rPr>
                <w:rFonts w:ascii="標楷體"/>
                <w:szCs w:val="28"/>
              </w:rPr>
            </w:pPr>
            <w:r w:rsidRPr="00264ACC">
              <w:rPr>
                <w:rFonts w:ascii="標楷體" w:hAnsi="標楷體" w:hint="eastAsia"/>
                <w:szCs w:val="28"/>
              </w:rPr>
              <w:lastRenderedPageBreak/>
              <w:t>施工品質管理標準</w:t>
            </w:r>
          </w:p>
        </w:tc>
      </w:tr>
      <w:tr w:rsidR="00DA2F7B" w:rsidRPr="00264ACC" w14:paraId="735F8C1C" w14:textId="77777777" w:rsidTr="000E2917">
        <w:trPr>
          <w:trHeight w:val="474"/>
        </w:trPr>
        <w:tc>
          <w:tcPr>
            <w:tcW w:w="602" w:type="pct"/>
            <w:gridSpan w:val="4"/>
            <w:vMerge w:val="restart"/>
            <w:vAlign w:val="center"/>
          </w:tcPr>
          <w:p w14:paraId="0DF89EFF" w14:textId="77777777" w:rsidR="00DA2F7B" w:rsidRPr="00264ACC" w:rsidRDefault="00DA2F7B" w:rsidP="0001361A">
            <w:pPr>
              <w:adjustRightInd w:val="0"/>
              <w:snapToGrid w:val="0"/>
              <w:jc w:val="center"/>
              <w:rPr>
                <w:rFonts w:ascii="標楷體"/>
                <w:szCs w:val="28"/>
              </w:rPr>
            </w:pPr>
            <w:r>
              <w:rPr>
                <w:rFonts w:ascii="標楷體" w:hAnsi="標楷體" w:hint="eastAsia"/>
                <w:szCs w:val="28"/>
                <w:lang w:eastAsia="zh-HK"/>
              </w:rPr>
              <w:t>施工流程</w:t>
            </w:r>
          </w:p>
        </w:tc>
        <w:tc>
          <w:tcPr>
            <w:tcW w:w="4388" w:type="pct"/>
            <w:gridSpan w:val="22"/>
            <w:vAlign w:val="center"/>
          </w:tcPr>
          <w:p w14:paraId="15F85848" w14:textId="77777777" w:rsidR="00DA2F7B" w:rsidRPr="00264ACC" w:rsidRDefault="00DA2F7B" w:rsidP="000E2917">
            <w:pPr>
              <w:adjustRightInd w:val="0"/>
              <w:snapToGrid w:val="0"/>
              <w:jc w:val="center"/>
              <w:rPr>
                <w:rFonts w:ascii="標楷體"/>
                <w:szCs w:val="28"/>
              </w:rPr>
            </w:pPr>
            <w:r w:rsidRPr="00264ACC">
              <w:rPr>
                <w:rFonts w:ascii="標楷體" w:hAnsi="標楷體" w:hint="eastAsia"/>
                <w:szCs w:val="28"/>
              </w:rPr>
              <w:t>管理要領</w:t>
            </w:r>
          </w:p>
        </w:tc>
      </w:tr>
      <w:tr w:rsidR="00DA2F7B" w:rsidRPr="00264ACC" w14:paraId="26C1ACFD" w14:textId="77777777" w:rsidTr="000E2917">
        <w:trPr>
          <w:trHeight w:val="364"/>
        </w:trPr>
        <w:tc>
          <w:tcPr>
            <w:tcW w:w="602" w:type="pct"/>
            <w:gridSpan w:val="4"/>
            <w:vMerge/>
            <w:vAlign w:val="center"/>
          </w:tcPr>
          <w:p w14:paraId="338EF2BA" w14:textId="77777777" w:rsidR="00DA2F7B" w:rsidRPr="00264ACC" w:rsidRDefault="00DA2F7B" w:rsidP="008C2108">
            <w:pPr>
              <w:adjustRightInd w:val="0"/>
              <w:snapToGrid w:val="0"/>
              <w:jc w:val="both"/>
              <w:rPr>
                <w:rFonts w:ascii="標楷體"/>
                <w:szCs w:val="28"/>
              </w:rPr>
            </w:pPr>
          </w:p>
        </w:tc>
        <w:tc>
          <w:tcPr>
            <w:tcW w:w="731" w:type="pct"/>
            <w:gridSpan w:val="4"/>
            <w:vMerge w:val="restart"/>
            <w:vAlign w:val="center"/>
          </w:tcPr>
          <w:p w14:paraId="0E029A6C" w14:textId="77777777" w:rsidR="00DA2F7B" w:rsidRPr="00264ACC" w:rsidRDefault="00DA2F7B" w:rsidP="000E2917">
            <w:pPr>
              <w:adjustRightInd w:val="0"/>
              <w:snapToGrid w:val="0"/>
              <w:jc w:val="center"/>
              <w:rPr>
                <w:rFonts w:ascii="標楷體"/>
                <w:szCs w:val="28"/>
              </w:rPr>
            </w:pPr>
            <w:r w:rsidRPr="00264ACC">
              <w:rPr>
                <w:rFonts w:ascii="標楷體" w:hAnsi="標楷體" w:hint="eastAsia"/>
                <w:szCs w:val="28"/>
              </w:rPr>
              <w:t>管理項目</w:t>
            </w:r>
          </w:p>
        </w:tc>
        <w:tc>
          <w:tcPr>
            <w:tcW w:w="1136" w:type="pct"/>
            <w:gridSpan w:val="4"/>
            <w:vMerge w:val="restart"/>
            <w:vAlign w:val="center"/>
          </w:tcPr>
          <w:p w14:paraId="14EAD457" w14:textId="77777777" w:rsidR="00DA2F7B" w:rsidRPr="00264ACC" w:rsidRDefault="00DA2F7B" w:rsidP="000E2917">
            <w:pPr>
              <w:adjustRightInd w:val="0"/>
              <w:snapToGrid w:val="0"/>
              <w:jc w:val="center"/>
              <w:rPr>
                <w:rFonts w:ascii="標楷體"/>
                <w:szCs w:val="28"/>
              </w:rPr>
            </w:pPr>
            <w:r w:rsidRPr="00264ACC">
              <w:rPr>
                <w:rFonts w:ascii="標楷體" w:hAnsi="標楷體" w:hint="eastAsia"/>
                <w:szCs w:val="28"/>
              </w:rPr>
              <w:t>管理標準</w:t>
            </w:r>
          </w:p>
        </w:tc>
        <w:tc>
          <w:tcPr>
            <w:tcW w:w="504" w:type="pct"/>
            <w:gridSpan w:val="2"/>
            <w:vMerge w:val="restart"/>
            <w:vAlign w:val="center"/>
          </w:tcPr>
          <w:p w14:paraId="0FE0BC70" w14:textId="77777777" w:rsidR="00DA2F7B" w:rsidRPr="00264ACC" w:rsidRDefault="00DA2F7B" w:rsidP="000E2917">
            <w:pPr>
              <w:adjustRightInd w:val="0"/>
              <w:snapToGrid w:val="0"/>
              <w:jc w:val="center"/>
              <w:rPr>
                <w:rFonts w:ascii="標楷體"/>
                <w:szCs w:val="28"/>
              </w:rPr>
            </w:pPr>
            <w:r w:rsidRPr="00264ACC">
              <w:rPr>
                <w:rFonts w:ascii="標楷體" w:hAnsi="標楷體" w:hint="eastAsia"/>
                <w:szCs w:val="28"/>
              </w:rPr>
              <w:t>檢查時機</w:t>
            </w:r>
          </w:p>
        </w:tc>
        <w:tc>
          <w:tcPr>
            <w:tcW w:w="554" w:type="pct"/>
            <w:gridSpan w:val="4"/>
            <w:vMerge w:val="restart"/>
            <w:vAlign w:val="center"/>
          </w:tcPr>
          <w:p w14:paraId="3BA9DC52" w14:textId="77777777" w:rsidR="00DA2F7B" w:rsidRPr="00264ACC" w:rsidRDefault="00DA2F7B" w:rsidP="000E2917">
            <w:pPr>
              <w:adjustRightInd w:val="0"/>
              <w:snapToGrid w:val="0"/>
              <w:jc w:val="center"/>
              <w:rPr>
                <w:rFonts w:ascii="標楷體"/>
                <w:szCs w:val="28"/>
              </w:rPr>
            </w:pPr>
            <w:r w:rsidRPr="00264ACC">
              <w:rPr>
                <w:rFonts w:ascii="標楷體" w:hAnsi="標楷體" w:hint="eastAsia"/>
                <w:szCs w:val="28"/>
              </w:rPr>
              <w:t>檢查方法</w:t>
            </w:r>
          </w:p>
        </w:tc>
        <w:tc>
          <w:tcPr>
            <w:tcW w:w="486" w:type="pct"/>
            <w:gridSpan w:val="3"/>
            <w:vMerge w:val="restart"/>
            <w:vAlign w:val="center"/>
          </w:tcPr>
          <w:p w14:paraId="7E760223" w14:textId="77777777" w:rsidR="00DA2F7B" w:rsidRPr="00264ACC" w:rsidRDefault="00DA2F7B" w:rsidP="000E2917">
            <w:pPr>
              <w:adjustRightInd w:val="0"/>
              <w:snapToGrid w:val="0"/>
              <w:jc w:val="center"/>
              <w:rPr>
                <w:rFonts w:ascii="標楷體"/>
                <w:szCs w:val="28"/>
              </w:rPr>
            </w:pPr>
            <w:r w:rsidRPr="00264ACC">
              <w:rPr>
                <w:rFonts w:ascii="標楷體" w:hAnsi="標楷體" w:hint="eastAsia"/>
                <w:szCs w:val="28"/>
              </w:rPr>
              <w:t>檢查頻率</w:t>
            </w:r>
          </w:p>
        </w:tc>
        <w:tc>
          <w:tcPr>
            <w:tcW w:w="554" w:type="pct"/>
            <w:gridSpan w:val="3"/>
            <w:vMerge w:val="restart"/>
            <w:vAlign w:val="center"/>
          </w:tcPr>
          <w:p w14:paraId="103CFC71" w14:textId="77777777" w:rsidR="00DA2F7B" w:rsidRPr="00264ACC" w:rsidRDefault="00DA2F7B" w:rsidP="000E2917">
            <w:pPr>
              <w:adjustRightInd w:val="0"/>
              <w:snapToGrid w:val="0"/>
              <w:jc w:val="center"/>
              <w:rPr>
                <w:rFonts w:ascii="標楷體"/>
                <w:szCs w:val="28"/>
              </w:rPr>
            </w:pPr>
            <w:r w:rsidRPr="00264ACC">
              <w:rPr>
                <w:rFonts w:ascii="標楷體" w:hAnsi="標楷體" w:hint="eastAsia"/>
                <w:szCs w:val="28"/>
              </w:rPr>
              <w:t>不合標準值之處置方法</w:t>
            </w:r>
          </w:p>
        </w:tc>
        <w:tc>
          <w:tcPr>
            <w:tcW w:w="422" w:type="pct"/>
            <w:gridSpan w:val="2"/>
            <w:vMerge w:val="restart"/>
            <w:vAlign w:val="center"/>
          </w:tcPr>
          <w:p w14:paraId="0EAD3B1E" w14:textId="77777777" w:rsidR="00DA2F7B" w:rsidRPr="00264ACC" w:rsidRDefault="00DA2F7B" w:rsidP="000E2917">
            <w:pPr>
              <w:adjustRightInd w:val="0"/>
              <w:snapToGrid w:val="0"/>
              <w:jc w:val="center"/>
              <w:rPr>
                <w:rFonts w:ascii="標楷體"/>
                <w:szCs w:val="28"/>
              </w:rPr>
            </w:pPr>
            <w:r w:rsidRPr="00264ACC">
              <w:rPr>
                <w:rFonts w:ascii="標楷體" w:hAnsi="標楷體" w:hint="eastAsia"/>
                <w:szCs w:val="28"/>
              </w:rPr>
              <w:t>管理紀錄</w:t>
            </w:r>
          </w:p>
        </w:tc>
      </w:tr>
      <w:tr w:rsidR="00DA2F7B" w:rsidRPr="00264ACC" w14:paraId="1FAFEE3E" w14:textId="77777777" w:rsidTr="000E2917">
        <w:trPr>
          <w:trHeight w:val="364"/>
        </w:trPr>
        <w:tc>
          <w:tcPr>
            <w:tcW w:w="602" w:type="pct"/>
            <w:gridSpan w:val="4"/>
            <w:vMerge/>
            <w:vAlign w:val="center"/>
          </w:tcPr>
          <w:p w14:paraId="6F163D80" w14:textId="77777777" w:rsidR="00DA2F7B" w:rsidRPr="00264ACC" w:rsidRDefault="00DA2F7B" w:rsidP="008C2108">
            <w:pPr>
              <w:adjustRightInd w:val="0"/>
              <w:snapToGrid w:val="0"/>
              <w:jc w:val="both"/>
              <w:rPr>
                <w:rFonts w:ascii="標楷體"/>
                <w:szCs w:val="28"/>
              </w:rPr>
            </w:pPr>
          </w:p>
        </w:tc>
        <w:tc>
          <w:tcPr>
            <w:tcW w:w="731" w:type="pct"/>
            <w:gridSpan w:val="4"/>
            <w:vMerge/>
            <w:vAlign w:val="center"/>
          </w:tcPr>
          <w:p w14:paraId="43423E4D" w14:textId="77777777" w:rsidR="00DA2F7B" w:rsidRPr="00264ACC" w:rsidRDefault="00DA2F7B" w:rsidP="008C2108">
            <w:pPr>
              <w:adjustRightInd w:val="0"/>
              <w:snapToGrid w:val="0"/>
              <w:jc w:val="both"/>
              <w:rPr>
                <w:rFonts w:ascii="標楷體"/>
                <w:szCs w:val="28"/>
              </w:rPr>
            </w:pPr>
          </w:p>
        </w:tc>
        <w:tc>
          <w:tcPr>
            <w:tcW w:w="1136" w:type="pct"/>
            <w:gridSpan w:val="4"/>
            <w:vMerge/>
            <w:vAlign w:val="center"/>
          </w:tcPr>
          <w:p w14:paraId="5F5CF1E7" w14:textId="77777777" w:rsidR="00DA2F7B" w:rsidRPr="00264ACC" w:rsidRDefault="00DA2F7B" w:rsidP="008C2108">
            <w:pPr>
              <w:adjustRightInd w:val="0"/>
              <w:snapToGrid w:val="0"/>
              <w:jc w:val="both"/>
              <w:rPr>
                <w:rFonts w:ascii="標楷體"/>
                <w:szCs w:val="28"/>
              </w:rPr>
            </w:pPr>
          </w:p>
        </w:tc>
        <w:tc>
          <w:tcPr>
            <w:tcW w:w="504" w:type="pct"/>
            <w:gridSpan w:val="2"/>
            <w:vMerge/>
            <w:vAlign w:val="center"/>
          </w:tcPr>
          <w:p w14:paraId="0BB91445" w14:textId="77777777" w:rsidR="00DA2F7B" w:rsidRPr="00264ACC" w:rsidRDefault="00DA2F7B" w:rsidP="008C2108">
            <w:pPr>
              <w:adjustRightInd w:val="0"/>
              <w:snapToGrid w:val="0"/>
              <w:jc w:val="both"/>
              <w:rPr>
                <w:rFonts w:ascii="標楷體"/>
                <w:szCs w:val="28"/>
              </w:rPr>
            </w:pPr>
          </w:p>
        </w:tc>
        <w:tc>
          <w:tcPr>
            <w:tcW w:w="554" w:type="pct"/>
            <w:gridSpan w:val="4"/>
            <w:vMerge/>
            <w:vAlign w:val="center"/>
          </w:tcPr>
          <w:p w14:paraId="564B5D60" w14:textId="77777777" w:rsidR="00DA2F7B" w:rsidRPr="00264ACC" w:rsidRDefault="00DA2F7B" w:rsidP="008C2108">
            <w:pPr>
              <w:adjustRightInd w:val="0"/>
              <w:snapToGrid w:val="0"/>
              <w:jc w:val="both"/>
              <w:rPr>
                <w:rFonts w:ascii="標楷體"/>
                <w:szCs w:val="28"/>
              </w:rPr>
            </w:pPr>
          </w:p>
        </w:tc>
        <w:tc>
          <w:tcPr>
            <w:tcW w:w="486" w:type="pct"/>
            <w:gridSpan w:val="3"/>
            <w:vMerge/>
            <w:vAlign w:val="center"/>
          </w:tcPr>
          <w:p w14:paraId="244A2290" w14:textId="77777777" w:rsidR="00DA2F7B" w:rsidRPr="00264ACC" w:rsidRDefault="00DA2F7B" w:rsidP="008C2108">
            <w:pPr>
              <w:adjustRightInd w:val="0"/>
              <w:snapToGrid w:val="0"/>
              <w:jc w:val="both"/>
              <w:rPr>
                <w:rFonts w:ascii="標楷體"/>
                <w:szCs w:val="28"/>
              </w:rPr>
            </w:pPr>
          </w:p>
        </w:tc>
        <w:tc>
          <w:tcPr>
            <w:tcW w:w="554" w:type="pct"/>
            <w:gridSpan w:val="3"/>
            <w:vMerge/>
            <w:vAlign w:val="center"/>
          </w:tcPr>
          <w:p w14:paraId="4B1CBD5D" w14:textId="77777777" w:rsidR="00DA2F7B" w:rsidRPr="00264ACC" w:rsidRDefault="00DA2F7B" w:rsidP="008C2108">
            <w:pPr>
              <w:adjustRightInd w:val="0"/>
              <w:snapToGrid w:val="0"/>
              <w:jc w:val="both"/>
              <w:rPr>
                <w:rFonts w:ascii="標楷體"/>
                <w:szCs w:val="28"/>
              </w:rPr>
            </w:pPr>
          </w:p>
        </w:tc>
        <w:tc>
          <w:tcPr>
            <w:tcW w:w="422" w:type="pct"/>
            <w:gridSpan w:val="2"/>
            <w:vMerge/>
            <w:vAlign w:val="center"/>
          </w:tcPr>
          <w:p w14:paraId="28996477" w14:textId="77777777" w:rsidR="00DA2F7B" w:rsidRPr="00264ACC" w:rsidRDefault="00DA2F7B" w:rsidP="008C2108">
            <w:pPr>
              <w:adjustRightInd w:val="0"/>
              <w:snapToGrid w:val="0"/>
              <w:jc w:val="both"/>
              <w:rPr>
                <w:rFonts w:ascii="標楷體"/>
                <w:szCs w:val="28"/>
              </w:rPr>
            </w:pPr>
          </w:p>
        </w:tc>
      </w:tr>
      <w:tr w:rsidR="00DA2F7B" w:rsidRPr="00264ACC" w14:paraId="10F84BB8" w14:textId="77777777" w:rsidTr="000E2917">
        <w:tc>
          <w:tcPr>
            <w:tcW w:w="177" w:type="pct"/>
            <w:gridSpan w:val="2"/>
            <w:vMerge w:val="restart"/>
            <w:vAlign w:val="center"/>
          </w:tcPr>
          <w:p w14:paraId="3B537F2A"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施工中階段</w:t>
            </w:r>
          </w:p>
        </w:tc>
        <w:tc>
          <w:tcPr>
            <w:tcW w:w="426" w:type="pct"/>
            <w:gridSpan w:val="2"/>
            <w:vAlign w:val="center"/>
          </w:tcPr>
          <w:p w14:paraId="0D424268" w14:textId="77777777" w:rsidR="00DA2F7B" w:rsidRPr="00264ACC" w:rsidRDefault="00DA2F7B" w:rsidP="000E2917">
            <w:pPr>
              <w:adjustRightInd w:val="0"/>
              <w:snapToGrid w:val="0"/>
              <w:spacing w:line="360" w:lineRule="exact"/>
              <w:jc w:val="both"/>
              <w:rPr>
                <w:rFonts w:ascii="標楷體"/>
                <w:szCs w:val="28"/>
              </w:rPr>
            </w:pPr>
            <w:r w:rsidRPr="00264ACC">
              <w:rPr>
                <w:rFonts w:ascii="標楷體" w:hAnsi="標楷體" w:hint="eastAsia"/>
                <w:szCs w:val="28"/>
              </w:rPr>
              <w:t>管路材料</w:t>
            </w:r>
          </w:p>
        </w:tc>
        <w:tc>
          <w:tcPr>
            <w:tcW w:w="731" w:type="pct"/>
            <w:gridSpan w:val="4"/>
            <w:vAlign w:val="center"/>
          </w:tcPr>
          <w:p w14:paraId="41FA4295" w14:textId="77777777" w:rsidR="00DA2F7B" w:rsidRPr="00264ACC" w:rsidRDefault="00DA2F7B" w:rsidP="000E2917">
            <w:pPr>
              <w:adjustRightInd w:val="0"/>
              <w:snapToGrid w:val="0"/>
              <w:spacing w:line="360" w:lineRule="exact"/>
              <w:jc w:val="both"/>
              <w:rPr>
                <w:rFonts w:ascii="標楷體"/>
                <w:szCs w:val="28"/>
              </w:rPr>
            </w:pPr>
            <w:proofErr w:type="gramStart"/>
            <w:r w:rsidRPr="00264ACC">
              <w:rPr>
                <w:rFonts w:ascii="標楷體" w:hAnsi="標楷體" w:hint="eastAsia"/>
                <w:szCs w:val="28"/>
              </w:rPr>
              <w:t>廠片</w:t>
            </w:r>
            <w:proofErr w:type="gramEnd"/>
            <w:r w:rsidRPr="00264ACC">
              <w:rPr>
                <w:rFonts w:ascii="標楷體" w:hAnsi="標楷體" w:hint="eastAsia"/>
                <w:szCs w:val="28"/>
              </w:rPr>
              <w:t>、材質、規格</w:t>
            </w:r>
          </w:p>
        </w:tc>
        <w:tc>
          <w:tcPr>
            <w:tcW w:w="1136" w:type="pct"/>
            <w:gridSpan w:val="4"/>
            <w:vAlign w:val="center"/>
          </w:tcPr>
          <w:p w14:paraId="38D92DD0" w14:textId="77777777" w:rsidR="00DA2F7B" w:rsidRPr="00264ACC" w:rsidRDefault="00DA2F7B" w:rsidP="000E2917">
            <w:pPr>
              <w:adjustRightInd w:val="0"/>
              <w:snapToGrid w:val="0"/>
              <w:spacing w:line="360" w:lineRule="exact"/>
              <w:jc w:val="both"/>
              <w:rPr>
                <w:rFonts w:ascii="標楷體"/>
                <w:szCs w:val="28"/>
              </w:rPr>
            </w:pPr>
            <w:r w:rsidRPr="00264ACC">
              <w:rPr>
                <w:rFonts w:ascii="標楷體" w:hAnsi="標楷體" w:hint="eastAsia"/>
                <w:szCs w:val="28"/>
              </w:rPr>
              <w:t>依契約規範</w:t>
            </w:r>
          </w:p>
        </w:tc>
        <w:tc>
          <w:tcPr>
            <w:tcW w:w="504" w:type="pct"/>
            <w:gridSpan w:val="2"/>
            <w:vAlign w:val="center"/>
          </w:tcPr>
          <w:p w14:paraId="7EBF5CAD" w14:textId="77777777" w:rsidR="00DA2F7B" w:rsidRPr="00264ACC" w:rsidRDefault="00DA2F7B" w:rsidP="000E2917">
            <w:pPr>
              <w:adjustRightInd w:val="0"/>
              <w:snapToGrid w:val="0"/>
              <w:spacing w:line="360" w:lineRule="exact"/>
              <w:jc w:val="both"/>
              <w:rPr>
                <w:rFonts w:ascii="標楷體"/>
                <w:szCs w:val="28"/>
              </w:rPr>
            </w:pPr>
            <w:r w:rsidRPr="00264ACC">
              <w:rPr>
                <w:rFonts w:ascii="標楷體" w:hAnsi="標楷體" w:hint="eastAsia"/>
                <w:szCs w:val="28"/>
              </w:rPr>
              <w:t>材料進場時及施工中</w:t>
            </w:r>
          </w:p>
        </w:tc>
        <w:tc>
          <w:tcPr>
            <w:tcW w:w="554" w:type="pct"/>
            <w:gridSpan w:val="4"/>
            <w:vAlign w:val="center"/>
          </w:tcPr>
          <w:p w14:paraId="0E534A11" w14:textId="77777777" w:rsidR="00DA2F7B" w:rsidRPr="00264ACC" w:rsidRDefault="00DA2F7B" w:rsidP="000E2917">
            <w:pPr>
              <w:adjustRightInd w:val="0"/>
              <w:snapToGrid w:val="0"/>
              <w:spacing w:line="360" w:lineRule="exact"/>
              <w:jc w:val="both"/>
              <w:rPr>
                <w:rFonts w:ascii="標楷體"/>
                <w:szCs w:val="28"/>
              </w:rPr>
            </w:pPr>
            <w:r w:rsidRPr="00264ACC">
              <w:rPr>
                <w:rFonts w:ascii="標楷體" w:hAnsi="標楷體" w:hint="eastAsia"/>
                <w:szCs w:val="28"/>
              </w:rPr>
              <w:t>校對契約及施工圖說</w:t>
            </w:r>
          </w:p>
        </w:tc>
        <w:tc>
          <w:tcPr>
            <w:tcW w:w="486" w:type="pct"/>
            <w:gridSpan w:val="3"/>
            <w:vAlign w:val="center"/>
          </w:tcPr>
          <w:p w14:paraId="2C4D3356" w14:textId="77777777" w:rsidR="00DA2F7B" w:rsidRPr="00264ACC" w:rsidRDefault="00DA2F7B" w:rsidP="000E2917">
            <w:pPr>
              <w:adjustRightInd w:val="0"/>
              <w:snapToGrid w:val="0"/>
              <w:spacing w:line="360" w:lineRule="exact"/>
              <w:jc w:val="both"/>
              <w:rPr>
                <w:rFonts w:ascii="標楷體"/>
                <w:szCs w:val="28"/>
              </w:rPr>
            </w:pPr>
            <w:r w:rsidRPr="00264ACC">
              <w:rPr>
                <w:rFonts w:ascii="標楷體" w:hAnsi="標楷體" w:hint="eastAsia"/>
                <w:szCs w:val="28"/>
              </w:rPr>
              <w:t>一次</w:t>
            </w:r>
          </w:p>
        </w:tc>
        <w:tc>
          <w:tcPr>
            <w:tcW w:w="554" w:type="pct"/>
            <w:gridSpan w:val="3"/>
            <w:vAlign w:val="center"/>
          </w:tcPr>
          <w:p w14:paraId="28B736D2" w14:textId="77777777" w:rsidR="00DA2F7B" w:rsidRPr="00264ACC" w:rsidRDefault="00DA2F7B" w:rsidP="000E2917">
            <w:pPr>
              <w:adjustRightInd w:val="0"/>
              <w:snapToGrid w:val="0"/>
              <w:spacing w:line="360" w:lineRule="exact"/>
              <w:jc w:val="both"/>
              <w:rPr>
                <w:rFonts w:ascii="標楷體"/>
                <w:szCs w:val="28"/>
              </w:rPr>
            </w:pPr>
            <w:proofErr w:type="gramStart"/>
            <w:r w:rsidRPr="00264ACC">
              <w:rPr>
                <w:rFonts w:ascii="標楷體" w:hAnsi="標楷體" w:hint="eastAsia"/>
                <w:szCs w:val="28"/>
              </w:rPr>
              <w:t>退料或</w:t>
            </w:r>
            <w:proofErr w:type="gramEnd"/>
            <w:r w:rsidRPr="00264ACC">
              <w:rPr>
                <w:rFonts w:ascii="標楷體" w:hAnsi="標楷體" w:hint="eastAsia"/>
                <w:szCs w:val="28"/>
              </w:rPr>
              <w:t>拆除重作</w:t>
            </w:r>
          </w:p>
        </w:tc>
        <w:tc>
          <w:tcPr>
            <w:tcW w:w="422" w:type="pct"/>
            <w:gridSpan w:val="2"/>
            <w:vAlign w:val="center"/>
          </w:tcPr>
          <w:p w14:paraId="17BEE232" w14:textId="77777777" w:rsidR="00DA2F7B" w:rsidRPr="00264ACC" w:rsidRDefault="00DA2F7B" w:rsidP="000E2917">
            <w:pPr>
              <w:adjustRightInd w:val="0"/>
              <w:snapToGrid w:val="0"/>
              <w:spacing w:line="360" w:lineRule="exact"/>
              <w:jc w:val="both"/>
              <w:rPr>
                <w:rFonts w:ascii="標楷體"/>
                <w:szCs w:val="28"/>
              </w:rPr>
            </w:pPr>
            <w:r w:rsidRPr="00264ACC">
              <w:rPr>
                <w:rFonts w:ascii="標楷體" w:hAnsi="標楷體" w:hint="eastAsia"/>
                <w:szCs w:val="28"/>
              </w:rPr>
              <w:t>進料查驗紀錄</w:t>
            </w:r>
          </w:p>
        </w:tc>
      </w:tr>
      <w:tr w:rsidR="00DA2F7B" w:rsidRPr="00264ACC" w14:paraId="4EDA561C" w14:textId="77777777" w:rsidTr="000E2917">
        <w:tc>
          <w:tcPr>
            <w:tcW w:w="177" w:type="pct"/>
            <w:gridSpan w:val="2"/>
            <w:vMerge/>
            <w:vAlign w:val="center"/>
          </w:tcPr>
          <w:p w14:paraId="207D841F" w14:textId="77777777" w:rsidR="00DA2F7B" w:rsidRPr="00264ACC" w:rsidRDefault="00DA2F7B" w:rsidP="008C2108">
            <w:pPr>
              <w:adjustRightInd w:val="0"/>
              <w:snapToGrid w:val="0"/>
              <w:jc w:val="both"/>
              <w:rPr>
                <w:rFonts w:ascii="標楷體"/>
                <w:szCs w:val="28"/>
              </w:rPr>
            </w:pPr>
          </w:p>
        </w:tc>
        <w:tc>
          <w:tcPr>
            <w:tcW w:w="426" w:type="pct"/>
            <w:gridSpan w:val="2"/>
            <w:vMerge w:val="restart"/>
            <w:vAlign w:val="center"/>
          </w:tcPr>
          <w:p w14:paraId="0A426E89" w14:textId="77777777" w:rsidR="00DA2F7B" w:rsidRPr="00264ACC" w:rsidRDefault="00DA2F7B" w:rsidP="000E2917">
            <w:pPr>
              <w:adjustRightInd w:val="0"/>
              <w:snapToGrid w:val="0"/>
              <w:spacing w:line="360" w:lineRule="exact"/>
              <w:jc w:val="both"/>
              <w:rPr>
                <w:rFonts w:ascii="標楷體"/>
                <w:szCs w:val="28"/>
              </w:rPr>
            </w:pPr>
            <w:r w:rsidRPr="00264ACC">
              <w:rPr>
                <w:rFonts w:ascii="標楷體" w:hAnsi="標楷體" w:hint="eastAsia"/>
                <w:szCs w:val="28"/>
              </w:rPr>
              <w:t>配管</w:t>
            </w:r>
          </w:p>
        </w:tc>
        <w:tc>
          <w:tcPr>
            <w:tcW w:w="731" w:type="pct"/>
            <w:gridSpan w:val="4"/>
            <w:vAlign w:val="center"/>
          </w:tcPr>
          <w:p w14:paraId="31972602" w14:textId="77777777" w:rsidR="00DA2F7B" w:rsidRPr="00264ACC" w:rsidRDefault="00DA2F7B" w:rsidP="000E2917">
            <w:pPr>
              <w:adjustRightInd w:val="0"/>
              <w:snapToGrid w:val="0"/>
              <w:spacing w:line="360" w:lineRule="exact"/>
              <w:jc w:val="both"/>
              <w:rPr>
                <w:rFonts w:ascii="標楷體"/>
                <w:szCs w:val="28"/>
              </w:rPr>
            </w:pPr>
            <w:r w:rsidRPr="00264ACC">
              <w:rPr>
                <w:rFonts w:ascii="標楷體" w:hAnsi="標楷體" w:hint="eastAsia"/>
                <w:szCs w:val="28"/>
              </w:rPr>
              <w:t>管路高程</w:t>
            </w:r>
          </w:p>
        </w:tc>
        <w:tc>
          <w:tcPr>
            <w:tcW w:w="1136" w:type="pct"/>
            <w:gridSpan w:val="4"/>
            <w:vAlign w:val="center"/>
          </w:tcPr>
          <w:p w14:paraId="0E99E2F6" w14:textId="77777777" w:rsidR="00DA2F7B" w:rsidRPr="00264ACC" w:rsidRDefault="00DA2F7B" w:rsidP="000E2917">
            <w:pPr>
              <w:adjustRightInd w:val="0"/>
              <w:snapToGrid w:val="0"/>
              <w:spacing w:line="360" w:lineRule="exact"/>
              <w:jc w:val="both"/>
              <w:rPr>
                <w:rFonts w:ascii="標楷體"/>
                <w:szCs w:val="28"/>
              </w:rPr>
            </w:pPr>
            <w:r w:rsidRPr="00264ACC">
              <w:rPr>
                <w:rFonts w:ascii="標楷體" w:hAnsi="標楷體" w:hint="eastAsia"/>
                <w:szCs w:val="28"/>
              </w:rPr>
              <w:t>依施工製造圖及配合建築設計圖</w:t>
            </w:r>
          </w:p>
        </w:tc>
        <w:tc>
          <w:tcPr>
            <w:tcW w:w="504" w:type="pct"/>
            <w:gridSpan w:val="2"/>
            <w:vAlign w:val="center"/>
          </w:tcPr>
          <w:p w14:paraId="40A4AEBD" w14:textId="77777777" w:rsidR="00DA2F7B" w:rsidRPr="00264ACC" w:rsidRDefault="00DA2F7B" w:rsidP="000E2917">
            <w:pPr>
              <w:adjustRightInd w:val="0"/>
              <w:snapToGrid w:val="0"/>
              <w:spacing w:line="360" w:lineRule="exact"/>
              <w:jc w:val="both"/>
              <w:rPr>
                <w:rFonts w:ascii="標楷體"/>
                <w:szCs w:val="28"/>
              </w:rPr>
            </w:pPr>
            <w:r w:rsidRPr="00264ACC">
              <w:rPr>
                <w:rFonts w:ascii="標楷體" w:hAnsi="標楷體" w:hint="eastAsia"/>
                <w:szCs w:val="28"/>
              </w:rPr>
              <w:t>配管時</w:t>
            </w:r>
          </w:p>
        </w:tc>
        <w:tc>
          <w:tcPr>
            <w:tcW w:w="554" w:type="pct"/>
            <w:gridSpan w:val="4"/>
            <w:vAlign w:val="center"/>
          </w:tcPr>
          <w:p w14:paraId="08D06B6B" w14:textId="77777777" w:rsidR="00DA2F7B" w:rsidRPr="00264ACC" w:rsidRDefault="00DA2F7B" w:rsidP="000E2917">
            <w:pPr>
              <w:adjustRightInd w:val="0"/>
              <w:snapToGrid w:val="0"/>
              <w:spacing w:line="360" w:lineRule="exact"/>
              <w:jc w:val="both"/>
              <w:rPr>
                <w:rFonts w:ascii="標楷體"/>
                <w:szCs w:val="28"/>
              </w:rPr>
            </w:pPr>
            <w:r w:rsidRPr="00264ACC">
              <w:rPr>
                <w:rFonts w:ascii="標楷體" w:hAnsi="標楷體" w:hint="eastAsia"/>
                <w:szCs w:val="28"/>
              </w:rPr>
              <w:t>校對建築及施工圖說</w:t>
            </w:r>
          </w:p>
        </w:tc>
        <w:tc>
          <w:tcPr>
            <w:tcW w:w="486" w:type="pct"/>
            <w:gridSpan w:val="3"/>
            <w:vAlign w:val="center"/>
          </w:tcPr>
          <w:p w14:paraId="3EB5AAC8" w14:textId="77777777" w:rsidR="00DA2F7B" w:rsidRPr="00264ACC" w:rsidRDefault="00DA2F7B" w:rsidP="000E2917">
            <w:pPr>
              <w:adjustRightInd w:val="0"/>
              <w:snapToGrid w:val="0"/>
              <w:spacing w:line="360" w:lineRule="exact"/>
              <w:jc w:val="both"/>
              <w:rPr>
                <w:rFonts w:ascii="標楷體"/>
                <w:szCs w:val="28"/>
              </w:rPr>
            </w:pPr>
            <w:r w:rsidRPr="00264ACC">
              <w:rPr>
                <w:rFonts w:ascii="標楷體" w:hAnsi="標楷體" w:hint="eastAsia"/>
                <w:szCs w:val="28"/>
              </w:rPr>
              <w:t>隨時</w:t>
            </w:r>
          </w:p>
        </w:tc>
        <w:tc>
          <w:tcPr>
            <w:tcW w:w="554" w:type="pct"/>
            <w:gridSpan w:val="3"/>
            <w:vAlign w:val="center"/>
          </w:tcPr>
          <w:p w14:paraId="5A659C5D" w14:textId="77777777" w:rsidR="00DA2F7B" w:rsidRPr="00264ACC" w:rsidRDefault="00DA2F7B" w:rsidP="000E2917">
            <w:pPr>
              <w:adjustRightInd w:val="0"/>
              <w:snapToGrid w:val="0"/>
              <w:spacing w:line="360" w:lineRule="exact"/>
              <w:jc w:val="both"/>
              <w:rPr>
                <w:rFonts w:ascii="標楷體"/>
                <w:szCs w:val="28"/>
              </w:rPr>
            </w:pPr>
            <w:r w:rsidRPr="00264ACC">
              <w:rPr>
                <w:rFonts w:ascii="標楷體" w:hAnsi="標楷體" w:hint="eastAsia"/>
                <w:szCs w:val="28"/>
              </w:rPr>
              <w:t>改正</w:t>
            </w:r>
          </w:p>
        </w:tc>
        <w:tc>
          <w:tcPr>
            <w:tcW w:w="422" w:type="pct"/>
            <w:gridSpan w:val="2"/>
            <w:vAlign w:val="center"/>
          </w:tcPr>
          <w:p w14:paraId="072C703C" w14:textId="77777777" w:rsidR="00DA2F7B" w:rsidRPr="00264ACC" w:rsidRDefault="00DA2F7B" w:rsidP="000E2917">
            <w:pPr>
              <w:adjustRightInd w:val="0"/>
              <w:snapToGrid w:val="0"/>
              <w:spacing w:line="360" w:lineRule="exact"/>
              <w:jc w:val="both"/>
              <w:rPr>
                <w:rFonts w:ascii="標楷體"/>
                <w:szCs w:val="28"/>
              </w:rPr>
            </w:pPr>
            <w:r w:rsidRPr="00264ACC">
              <w:rPr>
                <w:rFonts w:ascii="標楷體" w:hAnsi="標楷體" w:hint="eastAsia"/>
                <w:szCs w:val="28"/>
              </w:rPr>
              <w:t>相片</w:t>
            </w:r>
          </w:p>
        </w:tc>
      </w:tr>
      <w:tr w:rsidR="00DA2F7B" w:rsidRPr="00264ACC" w14:paraId="71317065" w14:textId="77777777" w:rsidTr="000E2917">
        <w:tc>
          <w:tcPr>
            <w:tcW w:w="177" w:type="pct"/>
            <w:gridSpan w:val="2"/>
            <w:vMerge/>
            <w:vAlign w:val="center"/>
          </w:tcPr>
          <w:p w14:paraId="29263F5F" w14:textId="77777777" w:rsidR="00DA2F7B" w:rsidRPr="00264ACC" w:rsidRDefault="00DA2F7B" w:rsidP="008C2108">
            <w:pPr>
              <w:adjustRightInd w:val="0"/>
              <w:snapToGrid w:val="0"/>
              <w:jc w:val="both"/>
              <w:rPr>
                <w:rFonts w:ascii="標楷體"/>
                <w:szCs w:val="28"/>
              </w:rPr>
            </w:pPr>
          </w:p>
        </w:tc>
        <w:tc>
          <w:tcPr>
            <w:tcW w:w="426" w:type="pct"/>
            <w:gridSpan w:val="2"/>
            <w:vMerge/>
            <w:vAlign w:val="center"/>
          </w:tcPr>
          <w:p w14:paraId="3B59F920" w14:textId="77777777" w:rsidR="00DA2F7B" w:rsidRPr="00264ACC" w:rsidRDefault="00DA2F7B" w:rsidP="000E2917">
            <w:pPr>
              <w:adjustRightInd w:val="0"/>
              <w:snapToGrid w:val="0"/>
              <w:spacing w:line="360" w:lineRule="exact"/>
              <w:jc w:val="both"/>
              <w:rPr>
                <w:rFonts w:ascii="標楷體"/>
                <w:szCs w:val="28"/>
              </w:rPr>
            </w:pPr>
          </w:p>
        </w:tc>
        <w:tc>
          <w:tcPr>
            <w:tcW w:w="731" w:type="pct"/>
            <w:gridSpan w:val="4"/>
            <w:vAlign w:val="center"/>
          </w:tcPr>
          <w:p w14:paraId="05B723C2" w14:textId="77777777" w:rsidR="00DA2F7B" w:rsidRPr="00264ACC" w:rsidRDefault="00DA2F7B" w:rsidP="000E2917">
            <w:pPr>
              <w:adjustRightInd w:val="0"/>
              <w:snapToGrid w:val="0"/>
              <w:spacing w:line="360" w:lineRule="exact"/>
              <w:jc w:val="both"/>
              <w:rPr>
                <w:rFonts w:ascii="標楷體"/>
                <w:szCs w:val="28"/>
              </w:rPr>
            </w:pPr>
            <w:r w:rsidRPr="00264ACC">
              <w:rPr>
                <w:rFonts w:ascii="標楷體" w:hAnsi="標楷體" w:hint="eastAsia"/>
                <w:szCs w:val="28"/>
              </w:rPr>
              <w:t>雨水、污水管路坡度</w:t>
            </w:r>
          </w:p>
        </w:tc>
        <w:tc>
          <w:tcPr>
            <w:tcW w:w="1136" w:type="pct"/>
            <w:gridSpan w:val="4"/>
            <w:vAlign w:val="center"/>
          </w:tcPr>
          <w:p w14:paraId="5DE388DD" w14:textId="77777777" w:rsidR="00DA2F7B" w:rsidRPr="00264ACC" w:rsidRDefault="00DA2F7B" w:rsidP="000E2917">
            <w:pPr>
              <w:adjustRightInd w:val="0"/>
              <w:snapToGrid w:val="0"/>
              <w:spacing w:line="360" w:lineRule="exact"/>
              <w:jc w:val="both"/>
              <w:rPr>
                <w:rFonts w:ascii="標楷體"/>
                <w:szCs w:val="28"/>
              </w:rPr>
            </w:pPr>
            <w:r w:rsidRPr="00264ACC">
              <w:rPr>
                <w:rFonts w:ascii="標楷體" w:hAnsi="標楷體" w:hint="eastAsia"/>
                <w:szCs w:val="28"/>
              </w:rPr>
              <w:t>直徑</w:t>
            </w:r>
            <w:r w:rsidRPr="00264ACC">
              <w:rPr>
                <w:rFonts w:ascii="標楷體" w:hAnsi="標楷體"/>
                <w:szCs w:val="28"/>
              </w:rPr>
              <w:t>75mm(</w:t>
            </w:r>
            <w:r w:rsidRPr="00264ACC">
              <w:rPr>
                <w:rFonts w:ascii="標楷體" w:hAnsi="標楷體" w:hint="eastAsia"/>
                <w:szCs w:val="28"/>
              </w:rPr>
              <w:t>含</w:t>
            </w:r>
            <w:r w:rsidRPr="00264ACC">
              <w:rPr>
                <w:rFonts w:ascii="標楷體" w:hAnsi="標楷體"/>
                <w:szCs w:val="28"/>
              </w:rPr>
              <w:t>)</w:t>
            </w:r>
            <w:r w:rsidRPr="00264ACC">
              <w:rPr>
                <w:rFonts w:ascii="標楷體" w:hAnsi="標楷體" w:hint="eastAsia"/>
                <w:szCs w:val="28"/>
              </w:rPr>
              <w:t>以下</w:t>
            </w:r>
          </w:p>
          <w:p w14:paraId="7D0679BF" w14:textId="77777777" w:rsidR="00DA2F7B" w:rsidRPr="00264ACC" w:rsidRDefault="00DA2F7B" w:rsidP="000E2917">
            <w:pPr>
              <w:adjustRightInd w:val="0"/>
              <w:snapToGrid w:val="0"/>
              <w:spacing w:line="360" w:lineRule="exact"/>
              <w:jc w:val="both"/>
              <w:rPr>
                <w:rFonts w:ascii="標楷體"/>
                <w:szCs w:val="28"/>
              </w:rPr>
            </w:pPr>
            <w:r w:rsidRPr="00264ACC">
              <w:rPr>
                <w:rFonts w:ascii="標楷體" w:hAnsi="標楷體" w:hint="eastAsia"/>
                <w:szCs w:val="28"/>
              </w:rPr>
              <w:t>坡度不得小於</w:t>
            </w:r>
            <w:r w:rsidRPr="00264ACC">
              <w:rPr>
                <w:rFonts w:ascii="標楷體" w:hAnsi="標楷體"/>
                <w:szCs w:val="28"/>
              </w:rPr>
              <w:t>1/50</w:t>
            </w:r>
            <w:r w:rsidRPr="00264ACC">
              <w:rPr>
                <w:rFonts w:ascii="標楷體" w:hAnsi="標楷體" w:hint="eastAsia"/>
                <w:szCs w:val="28"/>
              </w:rPr>
              <w:t>直徑</w:t>
            </w:r>
            <w:r w:rsidRPr="00264ACC">
              <w:rPr>
                <w:rFonts w:ascii="標楷體" w:hAnsi="標楷體"/>
                <w:szCs w:val="28"/>
              </w:rPr>
              <w:t>75mm</w:t>
            </w:r>
            <w:r w:rsidRPr="00264ACC">
              <w:rPr>
                <w:rFonts w:ascii="標楷體" w:hAnsi="標楷體" w:hint="eastAsia"/>
                <w:szCs w:val="28"/>
              </w:rPr>
              <w:t>以上，坡度不得小於</w:t>
            </w:r>
            <w:r w:rsidRPr="00264ACC">
              <w:rPr>
                <w:rFonts w:ascii="標楷體" w:hAnsi="標楷體"/>
                <w:szCs w:val="28"/>
              </w:rPr>
              <w:t>1/100</w:t>
            </w:r>
          </w:p>
        </w:tc>
        <w:tc>
          <w:tcPr>
            <w:tcW w:w="504" w:type="pct"/>
            <w:gridSpan w:val="2"/>
            <w:vAlign w:val="center"/>
          </w:tcPr>
          <w:p w14:paraId="7C799110" w14:textId="77777777" w:rsidR="00DA2F7B" w:rsidRPr="00264ACC" w:rsidRDefault="00DA2F7B" w:rsidP="000E2917">
            <w:pPr>
              <w:adjustRightInd w:val="0"/>
              <w:snapToGrid w:val="0"/>
              <w:spacing w:line="360" w:lineRule="exact"/>
              <w:jc w:val="both"/>
              <w:rPr>
                <w:rFonts w:ascii="標楷體"/>
                <w:szCs w:val="28"/>
              </w:rPr>
            </w:pPr>
            <w:r w:rsidRPr="00264ACC">
              <w:rPr>
                <w:rFonts w:ascii="標楷體" w:hAnsi="標楷體" w:hint="eastAsia"/>
                <w:szCs w:val="28"/>
              </w:rPr>
              <w:t>配管時</w:t>
            </w:r>
          </w:p>
        </w:tc>
        <w:tc>
          <w:tcPr>
            <w:tcW w:w="554" w:type="pct"/>
            <w:gridSpan w:val="4"/>
            <w:vAlign w:val="center"/>
          </w:tcPr>
          <w:p w14:paraId="5EBF1C9B" w14:textId="77777777" w:rsidR="00DA2F7B" w:rsidRPr="00264ACC" w:rsidRDefault="00DA2F7B" w:rsidP="000E2917">
            <w:pPr>
              <w:adjustRightInd w:val="0"/>
              <w:snapToGrid w:val="0"/>
              <w:spacing w:line="360" w:lineRule="exact"/>
              <w:jc w:val="both"/>
              <w:rPr>
                <w:rFonts w:ascii="標楷體"/>
                <w:szCs w:val="28"/>
              </w:rPr>
            </w:pPr>
            <w:r w:rsidRPr="00264ACC">
              <w:rPr>
                <w:rFonts w:ascii="標楷體" w:hAnsi="標楷體" w:hint="eastAsia"/>
                <w:szCs w:val="28"/>
              </w:rPr>
              <w:t>核對建築施工圖說水平儀</w:t>
            </w:r>
          </w:p>
        </w:tc>
        <w:tc>
          <w:tcPr>
            <w:tcW w:w="486" w:type="pct"/>
            <w:gridSpan w:val="3"/>
            <w:vAlign w:val="center"/>
          </w:tcPr>
          <w:p w14:paraId="64B941A5" w14:textId="77777777" w:rsidR="00DA2F7B" w:rsidRPr="00264ACC" w:rsidRDefault="00DA2F7B" w:rsidP="000E2917">
            <w:pPr>
              <w:adjustRightInd w:val="0"/>
              <w:snapToGrid w:val="0"/>
              <w:spacing w:line="360" w:lineRule="exact"/>
              <w:jc w:val="both"/>
              <w:rPr>
                <w:rFonts w:ascii="標楷體"/>
                <w:szCs w:val="28"/>
              </w:rPr>
            </w:pPr>
            <w:r w:rsidRPr="00264ACC">
              <w:rPr>
                <w:rFonts w:ascii="標楷體" w:hAnsi="標楷體" w:hint="eastAsia"/>
                <w:szCs w:val="28"/>
              </w:rPr>
              <w:t>隨時</w:t>
            </w:r>
          </w:p>
        </w:tc>
        <w:tc>
          <w:tcPr>
            <w:tcW w:w="554" w:type="pct"/>
            <w:gridSpan w:val="3"/>
            <w:vAlign w:val="center"/>
          </w:tcPr>
          <w:p w14:paraId="321840E4" w14:textId="77777777" w:rsidR="00DA2F7B" w:rsidRPr="00264ACC" w:rsidRDefault="00DA2F7B" w:rsidP="000E2917">
            <w:pPr>
              <w:adjustRightInd w:val="0"/>
              <w:snapToGrid w:val="0"/>
              <w:spacing w:line="360" w:lineRule="exact"/>
              <w:jc w:val="both"/>
              <w:rPr>
                <w:rFonts w:ascii="標楷體"/>
                <w:szCs w:val="28"/>
              </w:rPr>
            </w:pPr>
            <w:r w:rsidRPr="00264ACC">
              <w:rPr>
                <w:rFonts w:ascii="標楷體" w:hAnsi="標楷體" w:hint="eastAsia"/>
                <w:szCs w:val="28"/>
              </w:rPr>
              <w:t>改正</w:t>
            </w:r>
          </w:p>
        </w:tc>
        <w:tc>
          <w:tcPr>
            <w:tcW w:w="422" w:type="pct"/>
            <w:gridSpan w:val="2"/>
            <w:vAlign w:val="center"/>
          </w:tcPr>
          <w:p w14:paraId="677E3E85" w14:textId="77777777" w:rsidR="00DA2F7B" w:rsidRPr="00264ACC" w:rsidRDefault="00DA2F7B" w:rsidP="000E2917">
            <w:pPr>
              <w:adjustRightInd w:val="0"/>
              <w:snapToGrid w:val="0"/>
              <w:spacing w:line="360" w:lineRule="exact"/>
              <w:jc w:val="both"/>
              <w:rPr>
                <w:rFonts w:ascii="標楷體"/>
                <w:szCs w:val="28"/>
              </w:rPr>
            </w:pPr>
            <w:r w:rsidRPr="00264ACC">
              <w:rPr>
                <w:rFonts w:ascii="標楷體" w:hAnsi="標楷體" w:hint="eastAsia"/>
                <w:szCs w:val="28"/>
              </w:rPr>
              <w:t>相片</w:t>
            </w:r>
          </w:p>
        </w:tc>
      </w:tr>
      <w:tr w:rsidR="00DA2F7B" w:rsidRPr="00264ACC" w14:paraId="612ACA08" w14:textId="77777777" w:rsidTr="000E2917">
        <w:tc>
          <w:tcPr>
            <w:tcW w:w="177" w:type="pct"/>
            <w:gridSpan w:val="2"/>
            <w:vMerge/>
            <w:vAlign w:val="center"/>
          </w:tcPr>
          <w:p w14:paraId="10B1CB1B" w14:textId="77777777" w:rsidR="00DA2F7B" w:rsidRPr="00264ACC" w:rsidRDefault="00DA2F7B" w:rsidP="008C2108">
            <w:pPr>
              <w:adjustRightInd w:val="0"/>
              <w:snapToGrid w:val="0"/>
              <w:jc w:val="both"/>
              <w:rPr>
                <w:rFonts w:ascii="標楷體"/>
                <w:szCs w:val="28"/>
              </w:rPr>
            </w:pPr>
          </w:p>
        </w:tc>
        <w:tc>
          <w:tcPr>
            <w:tcW w:w="426" w:type="pct"/>
            <w:gridSpan w:val="2"/>
            <w:vMerge/>
            <w:vAlign w:val="center"/>
          </w:tcPr>
          <w:p w14:paraId="0FC97A64" w14:textId="77777777" w:rsidR="00DA2F7B" w:rsidRPr="00264ACC" w:rsidRDefault="00DA2F7B" w:rsidP="000E2917">
            <w:pPr>
              <w:adjustRightInd w:val="0"/>
              <w:snapToGrid w:val="0"/>
              <w:spacing w:line="360" w:lineRule="exact"/>
              <w:jc w:val="both"/>
              <w:rPr>
                <w:rFonts w:ascii="標楷體"/>
                <w:szCs w:val="28"/>
              </w:rPr>
            </w:pPr>
          </w:p>
        </w:tc>
        <w:tc>
          <w:tcPr>
            <w:tcW w:w="731" w:type="pct"/>
            <w:gridSpan w:val="4"/>
            <w:vAlign w:val="center"/>
          </w:tcPr>
          <w:p w14:paraId="3F690EEB" w14:textId="77777777" w:rsidR="00DA2F7B" w:rsidRPr="00264ACC" w:rsidRDefault="00DA2F7B" w:rsidP="000E2917">
            <w:pPr>
              <w:adjustRightInd w:val="0"/>
              <w:snapToGrid w:val="0"/>
              <w:spacing w:line="360" w:lineRule="exact"/>
              <w:jc w:val="both"/>
              <w:rPr>
                <w:rFonts w:ascii="標楷體"/>
                <w:szCs w:val="28"/>
              </w:rPr>
            </w:pPr>
            <w:r w:rsidRPr="00264ACC">
              <w:rPr>
                <w:rFonts w:ascii="標楷體" w:hAnsi="標楷體" w:hint="eastAsia"/>
                <w:szCs w:val="28"/>
              </w:rPr>
              <w:t>位置、尺寸</w:t>
            </w:r>
          </w:p>
        </w:tc>
        <w:tc>
          <w:tcPr>
            <w:tcW w:w="1136" w:type="pct"/>
            <w:gridSpan w:val="4"/>
            <w:vAlign w:val="center"/>
          </w:tcPr>
          <w:p w14:paraId="3C6E16E0" w14:textId="77777777" w:rsidR="00DA2F7B" w:rsidRPr="00264ACC" w:rsidRDefault="00DA2F7B" w:rsidP="000E2917">
            <w:pPr>
              <w:adjustRightInd w:val="0"/>
              <w:snapToGrid w:val="0"/>
              <w:spacing w:line="360" w:lineRule="exact"/>
              <w:jc w:val="both"/>
              <w:rPr>
                <w:rFonts w:ascii="標楷體"/>
                <w:szCs w:val="28"/>
              </w:rPr>
            </w:pPr>
            <w:r w:rsidRPr="00264ACC">
              <w:rPr>
                <w:rFonts w:ascii="標楷體" w:hAnsi="標楷體" w:hint="eastAsia"/>
                <w:szCs w:val="28"/>
              </w:rPr>
              <w:t>配合建築結構固定</w:t>
            </w:r>
          </w:p>
          <w:p w14:paraId="6670707B" w14:textId="77777777" w:rsidR="00DA2F7B" w:rsidRPr="00264ACC" w:rsidRDefault="00DA2F7B" w:rsidP="000E2917">
            <w:pPr>
              <w:adjustRightInd w:val="0"/>
              <w:snapToGrid w:val="0"/>
              <w:spacing w:line="360" w:lineRule="exact"/>
              <w:jc w:val="both"/>
              <w:rPr>
                <w:rFonts w:ascii="標楷體"/>
                <w:szCs w:val="28"/>
              </w:rPr>
            </w:pPr>
            <w:r w:rsidRPr="00264ACC">
              <w:rPr>
                <w:rFonts w:ascii="標楷體" w:hAnsi="標楷體" w:hint="eastAsia"/>
                <w:szCs w:val="28"/>
              </w:rPr>
              <w:t>並須有適當之保護層</w:t>
            </w:r>
          </w:p>
        </w:tc>
        <w:tc>
          <w:tcPr>
            <w:tcW w:w="504" w:type="pct"/>
            <w:gridSpan w:val="2"/>
            <w:vAlign w:val="center"/>
          </w:tcPr>
          <w:p w14:paraId="0298081D" w14:textId="77777777" w:rsidR="00DA2F7B" w:rsidRPr="00264ACC" w:rsidRDefault="00DA2F7B" w:rsidP="000E2917">
            <w:pPr>
              <w:adjustRightInd w:val="0"/>
              <w:snapToGrid w:val="0"/>
              <w:spacing w:line="360" w:lineRule="exact"/>
              <w:jc w:val="both"/>
              <w:rPr>
                <w:rFonts w:ascii="標楷體"/>
                <w:szCs w:val="28"/>
              </w:rPr>
            </w:pPr>
            <w:r w:rsidRPr="00264ACC">
              <w:rPr>
                <w:rFonts w:ascii="標楷體" w:hAnsi="標楷體" w:hint="eastAsia"/>
                <w:szCs w:val="28"/>
              </w:rPr>
              <w:t>配管時</w:t>
            </w:r>
          </w:p>
        </w:tc>
        <w:tc>
          <w:tcPr>
            <w:tcW w:w="554" w:type="pct"/>
            <w:gridSpan w:val="4"/>
            <w:vAlign w:val="center"/>
          </w:tcPr>
          <w:p w14:paraId="1D7BE374" w14:textId="77777777" w:rsidR="00DA2F7B" w:rsidRPr="00264ACC" w:rsidRDefault="00DA2F7B" w:rsidP="000E2917">
            <w:pPr>
              <w:adjustRightInd w:val="0"/>
              <w:snapToGrid w:val="0"/>
              <w:spacing w:line="360" w:lineRule="exact"/>
              <w:jc w:val="both"/>
              <w:rPr>
                <w:rFonts w:ascii="標楷體"/>
                <w:szCs w:val="28"/>
              </w:rPr>
            </w:pPr>
            <w:r w:rsidRPr="00264ACC">
              <w:rPr>
                <w:rFonts w:ascii="標楷體" w:hAnsi="標楷體" w:hint="eastAsia"/>
                <w:szCs w:val="28"/>
              </w:rPr>
              <w:t>核對施工圖說</w:t>
            </w:r>
          </w:p>
        </w:tc>
        <w:tc>
          <w:tcPr>
            <w:tcW w:w="486" w:type="pct"/>
            <w:gridSpan w:val="3"/>
            <w:vAlign w:val="center"/>
          </w:tcPr>
          <w:p w14:paraId="34D1A559" w14:textId="77777777" w:rsidR="00DA2F7B" w:rsidRPr="00264ACC" w:rsidRDefault="00DA2F7B" w:rsidP="000E2917">
            <w:pPr>
              <w:adjustRightInd w:val="0"/>
              <w:snapToGrid w:val="0"/>
              <w:spacing w:line="360" w:lineRule="exact"/>
              <w:jc w:val="both"/>
              <w:rPr>
                <w:rFonts w:ascii="標楷體"/>
                <w:szCs w:val="28"/>
              </w:rPr>
            </w:pPr>
            <w:r w:rsidRPr="00264ACC">
              <w:rPr>
                <w:rFonts w:ascii="標楷體" w:hAnsi="標楷體" w:hint="eastAsia"/>
                <w:szCs w:val="28"/>
              </w:rPr>
              <w:t>隨時</w:t>
            </w:r>
          </w:p>
        </w:tc>
        <w:tc>
          <w:tcPr>
            <w:tcW w:w="554" w:type="pct"/>
            <w:gridSpan w:val="3"/>
            <w:vAlign w:val="center"/>
          </w:tcPr>
          <w:p w14:paraId="69C10765" w14:textId="77777777" w:rsidR="00DA2F7B" w:rsidRPr="00264ACC" w:rsidRDefault="00DA2F7B" w:rsidP="000E2917">
            <w:pPr>
              <w:adjustRightInd w:val="0"/>
              <w:snapToGrid w:val="0"/>
              <w:spacing w:line="360" w:lineRule="exact"/>
              <w:jc w:val="both"/>
              <w:rPr>
                <w:rFonts w:ascii="標楷體"/>
                <w:szCs w:val="28"/>
              </w:rPr>
            </w:pPr>
            <w:r w:rsidRPr="00264ACC">
              <w:rPr>
                <w:rFonts w:ascii="標楷體" w:hAnsi="標楷體" w:hint="eastAsia"/>
                <w:szCs w:val="28"/>
              </w:rPr>
              <w:t>改正</w:t>
            </w:r>
          </w:p>
        </w:tc>
        <w:tc>
          <w:tcPr>
            <w:tcW w:w="422" w:type="pct"/>
            <w:gridSpan w:val="2"/>
            <w:vAlign w:val="center"/>
          </w:tcPr>
          <w:p w14:paraId="2D459325" w14:textId="77777777" w:rsidR="00DA2F7B" w:rsidRPr="00264ACC" w:rsidRDefault="00DA2F7B" w:rsidP="000E2917">
            <w:pPr>
              <w:adjustRightInd w:val="0"/>
              <w:snapToGrid w:val="0"/>
              <w:spacing w:line="360" w:lineRule="exact"/>
              <w:jc w:val="both"/>
              <w:rPr>
                <w:rFonts w:ascii="標楷體"/>
                <w:szCs w:val="28"/>
              </w:rPr>
            </w:pPr>
            <w:r w:rsidRPr="00264ACC">
              <w:rPr>
                <w:rFonts w:ascii="標楷體" w:hAnsi="標楷體" w:hint="eastAsia"/>
                <w:szCs w:val="28"/>
              </w:rPr>
              <w:t>相片</w:t>
            </w:r>
          </w:p>
        </w:tc>
      </w:tr>
      <w:tr w:rsidR="00DA2F7B" w:rsidRPr="00264ACC" w14:paraId="63282A3D" w14:textId="77777777" w:rsidTr="000E2917">
        <w:tc>
          <w:tcPr>
            <w:tcW w:w="177" w:type="pct"/>
            <w:gridSpan w:val="2"/>
            <w:vMerge/>
            <w:vAlign w:val="center"/>
          </w:tcPr>
          <w:p w14:paraId="41957BB5" w14:textId="77777777" w:rsidR="00DA2F7B" w:rsidRPr="00264ACC" w:rsidRDefault="00DA2F7B" w:rsidP="008C2108">
            <w:pPr>
              <w:adjustRightInd w:val="0"/>
              <w:snapToGrid w:val="0"/>
              <w:jc w:val="both"/>
              <w:rPr>
                <w:rFonts w:ascii="標楷體"/>
                <w:szCs w:val="28"/>
              </w:rPr>
            </w:pPr>
          </w:p>
        </w:tc>
        <w:tc>
          <w:tcPr>
            <w:tcW w:w="426" w:type="pct"/>
            <w:gridSpan w:val="2"/>
            <w:vMerge/>
            <w:vAlign w:val="center"/>
          </w:tcPr>
          <w:p w14:paraId="1EB7B0B0" w14:textId="77777777" w:rsidR="00DA2F7B" w:rsidRPr="00264ACC" w:rsidRDefault="00DA2F7B" w:rsidP="000E2917">
            <w:pPr>
              <w:adjustRightInd w:val="0"/>
              <w:snapToGrid w:val="0"/>
              <w:spacing w:line="360" w:lineRule="exact"/>
              <w:jc w:val="both"/>
              <w:rPr>
                <w:rFonts w:ascii="標楷體"/>
                <w:szCs w:val="28"/>
              </w:rPr>
            </w:pPr>
          </w:p>
        </w:tc>
        <w:tc>
          <w:tcPr>
            <w:tcW w:w="177" w:type="pct"/>
            <w:gridSpan w:val="2"/>
            <w:vMerge w:val="restart"/>
            <w:vAlign w:val="center"/>
          </w:tcPr>
          <w:p w14:paraId="080212ED" w14:textId="77777777" w:rsidR="00DA2F7B" w:rsidRPr="00264ACC" w:rsidRDefault="00DA2F7B" w:rsidP="000E2917">
            <w:pPr>
              <w:adjustRightInd w:val="0"/>
              <w:snapToGrid w:val="0"/>
              <w:spacing w:line="360" w:lineRule="exact"/>
              <w:jc w:val="both"/>
              <w:rPr>
                <w:rFonts w:ascii="標楷體"/>
                <w:szCs w:val="28"/>
              </w:rPr>
            </w:pPr>
            <w:r w:rsidRPr="00264ACC">
              <w:rPr>
                <w:rFonts w:ascii="標楷體" w:hAnsi="標楷體" w:hint="eastAsia"/>
                <w:szCs w:val="28"/>
              </w:rPr>
              <w:t>試水壓</w:t>
            </w:r>
          </w:p>
        </w:tc>
        <w:tc>
          <w:tcPr>
            <w:tcW w:w="554" w:type="pct"/>
            <w:gridSpan w:val="2"/>
            <w:vAlign w:val="center"/>
          </w:tcPr>
          <w:p w14:paraId="529CD069" w14:textId="77777777" w:rsidR="00DA2F7B" w:rsidRPr="00264ACC" w:rsidRDefault="00DA2F7B" w:rsidP="000E2917">
            <w:pPr>
              <w:adjustRightInd w:val="0"/>
              <w:snapToGrid w:val="0"/>
              <w:spacing w:line="360" w:lineRule="exact"/>
              <w:jc w:val="both"/>
              <w:rPr>
                <w:rFonts w:ascii="標楷體"/>
                <w:szCs w:val="28"/>
              </w:rPr>
            </w:pPr>
            <w:proofErr w:type="gramStart"/>
            <w:r w:rsidRPr="00264ACC">
              <w:rPr>
                <w:rFonts w:ascii="標楷體" w:hAnsi="標楷體" w:hint="eastAsia"/>
                <w:szCs w:val="28"/>
              </w:rPr>
              <w:t>給水試水</w:t>
            </w:r>
            <w:proofErr w:type="gramEnd"/>
          </w:p>
        </w:tc>
        <w:tc>
          <w:tcPr>
            <w:tcW w:w="1136" w:type="pct"/>
            <w:gridSpan w:val="4"/>
            <w:vAlign w:val="center"/>
          </w:tcPr>
          <w:p w14:paraId="64F41C77" w14:textId="77777777" w:rsidR="00DA2F7B" w:rsidRPr="00264ACC" w:rsidRDefault="00DA2F7B" w:rsidP="000E2917">
            <w:pPr>
              <w:adjustRightInd w:val="0"/>
              <w:snapToGrid w:val="0"/>
              <w:spacing w:line="360" w:lineRule="exact"/>
              <w:jc w:val="both"/>
              <w:rPr>
                <w:rFonts w:ascii="標楷體"/>
                <w:szCs w:val="28"/>
              </w:rPr>
            </w:pPr>
            <w:r w:rsidRPr="00264ACC">
              <w:rPr>
                <w:rFonts w:ascii="標楷體" w:hAnsi="標楷體" w:hint="eastAsia"/>
                <w:szCs w:val="28"/>
              </w:rPr>
              <w:t>局部測試不得小於</w:t>
            </w:r>
            <w:r w:rsidRPr="00264ACC">
              <w:rPr>
                <w:rFonts w:ascii="標楷體" w:hAnsi="標楷體"/>
                <w:szCs w:val="28"/>
              </w:rPr>
              <w:t>10 kg/c</w:t>
            </w:r>
            <w:proofErr w:type="gramStart"/>
            <w:r w:rsidRPr="00264ACC">
              <w:rPr>
                <w:rFonts w:ascii="標楷體" w:hAnsi="標楷體" w:hint="eastAsia"/>
                <w:szCs w:val="28"/>
              </w:rPr>
              <w:t>㎡</w:t>
            </w:r>
            <w:proofErr w:type="gramEnd"/>
            <w:r w:rsidRPr="00264ACC">
              <w:rPr>
                <w:rFonts w:ascii="標楷體" w:hAnsi="標楷體" w:hint="eastAsia"/>
                <w:szCs w:val="28"/>
              </w:rPr>
              <w:t>，且持續</w:t>
            </w:r>
            <w:r w:rsidRPr="00264ACC">
              <w:rPr>
                <w:rFonts w:ascii="標楷體" w:hAnsi="標楷體"/>
                <w:szCs w:val="28"/>
              </w:rPr>
              <w:t>60</w:t>
            </w:r>
            <w:r w:rsidRPr="00264ACC">
              <w:rPr>
                <w:rFonts w:ascii="標楷體" w:hAnsi="標楷體" w:hint="eastAsia"/>
                <w:szCs w:val="28"/>
              </w:rPr>
              <w:t>分鐘以上</w:t>
            </w:r>
          </w:p>
        </w:tc>
        <w:tc>
          <w:tcPr>
            <w:tcW w:w="504" w:type="pct"/>
            <w:gridSpan w:val="2"/>
            <w:vAlign w:val="center"/>
          </w:tcPr>
          <w:p w14:paraId="03F4F6A6" w14:textId="77777777" w:rsidR="00DA2F7B" w:rsidRPr="00264ACC" w:rsidRDefault="00DA2F7B" w:rsidP="000E2917">
            <w:pPr>
              <w:adjustRightInd w:val="0"/>
              <w:snapToGrid w:val="0"/>
              <w:spacing w:line="360" w:lineRule="exact"/>
              <w:jc w:val="both"/>
              <w:rPr>
                <w:rFonts w:ascii="標楷體"/>
                <w:szCs w:val="28"/>
              </w:rPr>
            </w:pPr>
            <w:r w:rsidRPr="00264ACC">
              <w:rPr>
                <w:rFonts w:ascii="標楷體" w:hAnsi="標楷體" w:hint="eastAsia"/>
                <w:szCs w:val="28"/>
              </w:rPr>
              <w:t>配管完成後</w:t>
            </w:r>
          </w:p>
        </w:tc>
        <w:tc>
          <w:tcPr>
            <w:tcW w:w="554" w:type="pct"/>
            <w:gridSpan w:val="4"/>
            <w:vAlign w:val="center"/>
          </w:tcPr>
          <w:p w14:paraId="67A6E39E" w14:textId="77777777" w:rsidR="00DA2F7B" w:rsidRPr="00264ACC" w:rsidRDefault="00DA2F7B" w:rsidP="000E2917">
            <w:pPr>
              <w:adjustRightInd w:val="0"/>
              <w:snapToGrid w:val="0"/>
              <w:spacing w:line="360" w:lineRule="exact"/>
              <w:jc w:val="both"/>
              <w:rPr>
                <w:rFonts w:ascii="標楷體"/>
                <w:szCs w:val="28"/>
              </w:rPr>
            </w:pPr>
            <w:r w:rsidRPr="00264ACC">
              <w:rPr>
                <w:rFonts w:ascii="標楷體" w:hAnsi="標楷體" w:hint="eastAsia"/>
                <w:szCs w:val="28"/>
              </w:rPr>
              <w:t>試壓機儀</w:t>
            </w:r>
            <w:proofErr w:type="gramStart"/>
            <w:r w:rsidRPr="00264ACC">
              <w:rPr>
                <w:rFonts w:ascii="標楷體" w:hAnsi="標楷體" w:hint="eastAsia"/>
                <w:szCs w:val="28"/>
              </w:rPr>
              <w:t>錶</w:t>
            </w:r>
            <w:proofErr w:type="gramEnd"/>
          </w:p>
        </w:tc>
        <w:tc>
          <w:tcPr>
            <w:tcW w:w="486" w:type="pct"/>
            <w:gridSpan w:val="3"/>
            <w:vAlign w:val="center"/>
          </w:tcPr>
          <w:p w14:paraId="08770FC6" w14:textId="77777777" w:rsidR="00DA2F7B" w:rsidRPr="00264ACC" w:rsidRDefault="00DA2F7B" w:rsidP="000E2917">
            <w:pPr>
              <w:adjustRightInd w:val="0"/>
              <w:snapToGrid w:val="0"/>
              <w:spacing w:line="360" w:lineRule="exact"/>
              <w:jc w:val="both"/>
              <w:rPr>
                <w:rFonts w:ascii="標楷體"/>
                <w:szCs w:val="28"/>
              </w:rPr>
            </w:pPr>
            <w:r w:rsidRPr="00264ACC">
              <w:rPr>
                <w:rFonts w:ascii="標楷體" w:hAnsi="標楷體" w:hint="eastAsia"/>
                <w:szCs w:val="28"/>
              </w:rPr>
              <w:t>每層樓一次</w:t>
            </w:r>
          </w:p>
        </w:tc>
        <w:tc>
          <w:tcPr>
            <w:tcW w:w="554" w:type="pct"/>
            <w:gridSpan w:val="3"/>
            <w:vAlign w:val="center"/>
          </w:tcPr>
          <w:p w14:paraId="5AA4DD92" w14:textId="77777777" w:rsidR="00DA2F7B" w:rsidRPr="00264ACC" w:rsidRDefault="00DA2F7B" w:rsidP="000E2917">
            <w:pPr>
              <w:adjustRightInd w:val="0"/>
              <w:snapToGrid w:val="0"/>
              <w:spacing w:line="360" w:lineRule="exact"/>
              <w:jc w:val="both"/>
              <w:rPr>
                <w:rFonts w:ascii="標楷體"/>
                <w:szCs w:val="28"/>
              </w:rPr>
            </w:pPr>
            <w:r w:rsidRPr="00264ACC">
              <w:rPr>
                <w:rFonts w:ascii="標楷體" w:hAnsi="標楷體" w:hint="eastAsia"/>
                <w:szCs w:val="28"/>
              </w:rPr>
              <w:t>檢測不妥處修正</w:t>
            </w:r>
          </w:p>
        </w:tc>
        <w:tc>
          <w:tcPr>
            <w:tcW w:w="422" w:type="pct"/>
            <w:gridSpan w:val="2"/>
            <w:vAlign w:val="center"/>
          </w:tcPr>
          <w:p w14:paraId="01D4FE30" w14:textId="77777777" w:rsidR="00DA2F7B" w:rsidRPr="00264ACC" w:rsidRDefault="00DA2F7B" w:rsidP="000E2917">
            <w:pPr>
              <w:adjustRightInd w:val="0"/>
              <w:snapToGrid w:val="0"/>
              <w:spacing w:line="360" w:lineRule="exact"/>
              <w:jc w:val="both"/>
              <w:rPr>
                <w:rFonts w:ascii="標楷體"/>
                <w:szCs w:val="28"/>
              </w:rPr>
            </w:pPr>
            <w:proofErr w:type="gramStart"/>
            <w:r w:rsidRPr="00264ACC">
              <w:rPr>
                <w:rFonts w:ascii="標楷體" w:hAnsi="標楷體" w:hint="eastAsia"/>
                <w:szCs w:val="28"/>
              </w:rPr>
              <w:t>試水紀錄</w:t>
            </w:r>
            <w:proofErr w:type="gramEnd"/>
          </w:p>
        </w:tc>
      </w:tr>
      <w:tr w:rsidR="00DA2F7B" w:rsidRPr="00264ACC" w14:paraId="0F2C258D" w14:textId="77777777" w:rsidTr="000E2917">
        <w:trPr>
          <w:trHeight w:val="1211"/>
        </w:trPr>
        <w:tc>
          <w:tcPr>
            <w:tcW w:w="177" w:type="pct"/>
            <w:gridSpan w:val="2"/>
            <w:vMerge/>
            <w:vAlign w:val="center"/>
          </w:tcPr>
          <w:p w14:paraId="16E945D9" w14:textId="77777777" w:rsidR="00DA2F7B" w:rsidRPr="00264ACC" w:rsidRDefault="00DA2F7B" w:rsidP="008C2108">
            <w:pPr>
              <w:adjustRightInd w:val="0"/>
              <w:snapToGrid w:val="0"/>
              <w:jc w:val="both"/>
              <w:rPr>
                <w:rFonts w:ascii="標楷體"/>
                <w:szCs w:val="28"/>
              </w:rPr>
            </w:pPr>
          </w:p>
        </w:tc>
        <w:tc>
          <w:tcPr>
            <w:tcW w:w="426" w:type="pct"/>
            <w:gridSpan w:val="2"/>
            <w:vMerge/>
            <w:vAlign w:val="center"/>
          </w:tcPr>
          <w:p w14:paraId="0E295E97" w14:textId="77777777" w:rsidR="00DA2F7B" w:rsidRPr="00264ACC" w:rsidRDefault="00DA2F7B" w:rsidP="000E2917">
            <w:pPr>
              <w:adjustRightInd w:val="0"/>
              <w:snapToGrid w:val="0"/>
              <w:spacing w:line="360" w:lineRule="exact"/>
              <w:jc w:val="both"/>
              <w:rPr>
                <w:rFonts w:ascii="標楷體"/>
                <w:szCs w:val="28"/>
              </w:rPr>
            </w:pPr>
          </w:p>
        </w:tc>
        <w:tc>
          <w:tcPr>
            <w:tcW w:w="177" w:type="pct"/>
            <w:gridSpan w:val="2"/>
            <w:vMerge/>
            <w:vAlign w:val="center"/>
          </w:tcPr>
          <w:p w14:paraId="641E88A4" w14:textId="77777777" w:rsidR="00DA2F7B" w:rsidRPr="00264ACC" w:rsidRDefault="00DA2F7B" w:rsidP="000E2917">
            <w:pPr>
              <w:adjustRightInd w:val="0"/>
              <w:snapToGrid w:val="0"/>
              <w:spacing w:line="360" w:lineRule="exact"/>
              <w:jc w:val="both"/>
              <w:rPr>
                <w:rFonts w:ascii="標楷體"/>
                <w:szCs w:val="28"/>
              </w:rPr>
            </w:pPr>
          </w:p>
        </w:tc>
        <w:tc>
          <w:tcPr>
            <w:tcW w:w="554" w:type="pct"/>
            <w:gridSpan w:val="2"/>
            <w:vAlign w:val="center"/>
          </w:tcPr>
          <w:p w14:paraId="026CE7DB" w14:textId="77777777" w:rsidR="00DA2F7B" w:rsidRPr="00264ACC" w:rsidRDefault="00DA2F7B" w:rsidP="000E2917">
            <w:pPr>
              <w:adjustRightInd w:val="0"/>
              <w:snapToGrid w:val="0"/>
              <w:spacing w:line="360" w:lineRule="exact"/>
              <w:jc w:val="both"/>
              <w:rPr>
                <w:rFonts w:ascii="標楷體"/>
                <w:szCs w:val="28"/>
              </w:rPr>
            </w:pPr>
            <w:proofErr w:type="gramStart"/>
            <w:r w:rsidRPr="00264ACC">
              <w:rPr>
                <w:rFonts w:ascii="標楷體" w:hAnsi="標楷體" w:hint="eastAsia"/>
                <w:szCs w:val="28"/>
              </w:rPr>
              <w:t>排水試水</w:t>
            </w:r>
            <w:proofErr w:type="gramEnd"/>
          </w:p>
        </w:tc>
        <w:tc>
          <w:tcPr>
            <w:tcW w:w="1136" w:type="pct"/>
            <w:gridSpan w:val="4"/>
            <w:vAlign w:val="center"/>
          </w:tcPr>
          <w:p w14:paraId="27075BBB" w14:textId="77777777" w:rsidR="00DA2F7B" w:rsidRPr="00264ACC" w:rsidRDefault="00DA2F7B" w:rsidP="000E2917">
            <w:pPr>
              <w:adjustRightInd w:val="0"/>
              <w:snapToGrid w:val="0"/>
              <w:spacing w:line="360" w:lineRule="exact"/>
              <w:jc w:val="both"/>
              <w:rPr>
                <w:rFonts w:ascii="標楷體"/>
                <w:szCs w:val="28"/>
              </w:rPr>
            </w:pPr>
            <w:r w:rsidRPr="00264ACC">
              <w:rPr>
                <w:rFonts w:ascii="標楷體" w:hAnsi="標楷體" w:hint="eastAsia"/>
                <w:szCs w:val="28"/>
              </w:rPr>
              <w:t>分段分層試驗須將開口密封，使管路任一點承受</w:t>
            </w:r>
            <w:r w:rsidRPr="00264ACC">
              <w:rPr>
                <w:rFonts w:ascii="標楷體" w:hAnsi="標楷體"/>
                <w:szCs w:val="28"/>
              </w:rPr>
              <w:t>3.3</w:t>
            </w:r>
            <w:r w:rsidRPr="00264ACC">
              <w:rPr>
                <w:rFonts w:ascii="標楷體" w:hAnsi="標楷體" w:hint="eastAsia"/>
                <w:szCs w:val="28"/>
              </w:rPr>
              <w:t>公尺以上之水壓</w:t>
            </w:r>
          </w:p>
        </w:tc>
        <w:tc>
          <w:tcPr>
            <w:tcW w:w="504" w:type="pct"/>
            <w:gridSpan w:val="2"/>
            <w:vAlign w:val="center"/>
          </w:tcPr>
          <w:p w14:paraId="6056DDFD" w14:textId="77777777" w:rsidR="00DA2F7B" w:rsidRPr="00264ACC" w:rsidRDefault="00DA2F7B" w:rsidP="000E2917">
            <w:pPr>
              <w:adjustRightInd w:val="0"/>
              <w:snapToGrid w:val="0"/>
              <w:spacing w:line="360" w:lineRule="exact"/>
              <w:jc w:val="both"/>
              <w:rPr>
                <w:rFonts w:ascii="標楷體"/>
                <w:szCs w:val="28"/>
              </w:rPr>
            </w:pPr>
            <w:r w:rsidRPr="00264ACC">
              <w:rPr>
                <w:rFonts w:ascii="標楷體" w:hAnsi="標楷體" w:hint="eastAsia"/>
                <w:szCs w:val="28"/>
              </w:rPr>
              <w:t>配管完成後</w:t>
            </w:r>
          </w:p>
        </w:tc>
        <w:tc>
          <w:tcPr>
            <w:tcW w:w="554" w:type="pct"/>
            <w:gridSpan w:val="4"/>
            <w:vAlign w:val="center"/>
          </w:tcPr>
          <w:p w14:paraId="7F8F2792" w14:textId="77777777" w:rsidR="00DA2F7B" w:rsidRPr="00264ACC" w:rsidRDefault="00DA2F7B" w:rsidP="000E2917">
            <w:pPr>
              <w:adjustRightInd w:val="0"/>
              <w:snapToGrid w:val="0"/>
              <w:spacing w:line="360" w:lineRule="exact"/>
              <w:jc w:val="both"/>
              <w:rPr>
                <w:rFonts w:ascii="標楷體"/>
                <w:szCs w:val="28"/>
              </w:rPr>
            </w:pPr>
            <w:r w:rsidRPr="00264ACC">
              <w:rPr>
                <w:rFonts w:ascii="標楷體" w:hAnsi="標楷體" w:hint="eastAsia"/>
                <w:szCs w:val="28"/>
              </w:rPr>
              <w:t>目</w:t>
            </w:r>
            <w:proofErr w:type="gramStart"/>
            <w:r w:rsidRPr="00264ACC">
              <w:rPr>
                <w:rFonts w:ascii="標楷體" w:hAnsi="標楷體" w:hint="eastAsia"/>
                <w:szCs w:val="28"/>
              </w:rPr>
              <w:t>視尺量</w:t>
            </w:r>
            <w:proofErr w:type="gramEnd"/>
          </w:p>
        </w:tc>
        <w:tc>
          <w:tcPr>
            <w:tcW w:w="486" w:type="pct"/>
            <w:gridSpan w:val="3"/>
            <w:vAlign w:val="center"/>
          </w:tcPr>
          <w:p w14:paraId="31EE0520" w14:textId="77777777" w:rsidR="00DA2F7B" w:rsidRPr="00264ACC" w:rsidRDefault="00DA2F7B" w:rsidP="000E2917">
            <w:pPr>
              <w:adjustRightInd w:val="0"/>
              <w:snapToGrid w:val="0"/>
              <w:spacing w:line="360" w:lineRule="exact"/>
              <w:jc w:val="both"/>
              <w:rPr>
                <w:rFonts w:ascii="標楷體"/>
                <w:szCs w:val="28"/>
              </w:rPr>
            </w:pPr>
            <w:r w:rsidRPr="00264ACC">
              <w:rPr>
                <w:rFonts w:ascii="標楷體" w:hAnsi="標楷體" w:hint="eastAsia"/>
                <w:szCs w:val="28"/>
              </w:rPr>
              <w:t>每層樓一次</w:t>
            </w:r>
          </w:p>
        </w:tc>
        <w:tc>
          <w:tcPr>
            <w:tcW w:w="554" w:type="pct"/>
            <w:gridSpan w:val="3"/>
            <w:vAlign w:val="center"/>
          </w:tcPr>
          <w:p w14:paraId="1347647C" w14:textId="77777777" w:rsidR="00DA2F7B" w:rsidRPr="00264ACC" w:rsidRDefault="00DA2F7B" w:rsidP="000E2917">
            <w:pPr>
              <w:adjustRightInd w:val="0"/>
              <w:snapToGrid w:val="0"/>
              <w:spacing w:line="360" w:lineRule="exact"/>
              <w:jc w:val="both"/>
              <w:rPr>
                <w:rFonts w:ascii="標楷體"/>
                <w:szCs w:val="28"/>
              </w:rPr>
            </w:pPr>
            <w:r w:rsidRPr="00264ACC">
              <w:rPr>
                <w:rFonts w:ascii="標楷體" w:hAnsi="標楷體" w:hint="eastAsia"/>
                <w:szCs w:val="28"/>
              </w:rPr>
              <w:t>檢測不妥處修正</w:t>
            </w:r>
          </w:p>
        </w:tc>
        <w:tc>
          <w:tcPr>
            <w:tcW w:w="422" w:type="pct"/>
            <w:gridSpan w:val="2"/>
            <w:vAlign w:val="center"/>
          </w:tcPr>
          <w:p w14:paraId="34E6A3F1" w14:textId="77777777" w:rsidR="00DA2F7B" w:rsidRPr="00264ACC" w:rsidRDefault="00DA2F7B" w:rsidP="000E2917">
            <w:pPr>
              <w:adjustRightInd w:val="0"/>
              <w:snapToGrid w:val="0"/>
              <w:spacing w:line="360" w:lineRule="exact"/>
              <w:jc w:val="both"/>
              <w:rPr>
                <w:rFonts w:ascii="標楷體"/>
                <w:szCs w:val="28"/>
              </w:rPr>
            </w:pPr>
            <w:proofErr w:type="gramStart"/>
            <w:r w:rsidRPr="00264ACC">
              <w:rPr>
                <w:rFonts w:ascii="標楷體" w:hAnsi="標楷體" w:hint="eastAsia"/>
                <w:szCs w:val="28"/>
              </w:rPr>
              <w:t>試水紀錄</w:t>
            </w:r>
            <w:proofErr w:type="gramEnd"/>
          </w:p>
        </w:tc>
      </w:tr>
      <w:tr w:rsidR="00B12DE1" w:rsidRPr="00264ACC" w14:paraId="19EBFE4B" w14:textId="77777777" w:rsidTr="00B12DE1">
        <w:tblPrEx>
          <w:tblCellMar>
            <w:left w:w="28" w:type="dxa"/>
            <w:right w:w="28" w:type="dxa"/>
          </w:tblCellMar>
        </w:tblPrEx>
        <w:trPr>
          <w:gridAfter w:val="1"/>
          <w:wAfter w:w="2" w:type="pct"/>
          <w:trHeight w:val="306"/>
        </w:trPr>
        <w:tc>
          <w:tcPr>
            <w:tcW w:w="4998" w:type="pct"/>
            <w:gridSpan w:val="25"/>
            <w:tcBorders>
              <w:top w:val="nil"/>
              <w:left w:val="nil"/>
              <w:bottom w:val="nil"/>
              <w:right w:val="nil"/>
            </w:tcBorders>
            <w:vAlign w:val="center"/>
          </w:tcPr>
          <w:p w14:paraId="2BA95343" w14:textId="77777777" w:rsidR="00B12DE1" w:rsidRPr="000E2917" w:rsidRDefault="00B12DE1" w:rsidP="000E2917">
            <w:pPr>
              <w:adjustRightInd w:val="0"/>
              <w:snapToGrid w:val="0"/>
              <w:jc w:val="center"/>
              <w:rPr>
                <w:rFonts w:ascii="標楷體"/>
                <w:sz w:val="26"/>
                <w:szCs w:val="26"/>
              </w:rPr>
            </w:pPr>
          </w:p>
        </w:tc>
      </w:tr>
      <w:tr w:rsidR="00B12DE1" w:rsidRPr="00264ACC" w14:paraId="1A6D24CD" w14:textId="77777777" w:rsidTr="00B12DE1">
        <w:tblPrEx>
          <w:tblCellMar>
            <w:left w:w="28" w:type="dxa"/>
            <w:right w:w="28" w:type="dxa"/>
          </w:tblCellMar>
        </w:tblPrEx>
        <w:trPr>
          <w:gridAfter w:val="1"/>
          <w:wAfter w:w="2" w:type="pct"/>
          <w:trHeight w:val="306"/>
        </w:trPr>
        <w:tc>
          <w:tcPr>
            <w:tcW w:w="4998" w:type="pct"/>
            <w:gridSpan w:val="25"/>
            <w:tcBorders>
              <w:top w:val="nil"/>
              <w:left w:val="nil"/>
              <w:bottom w:val="nil"/>
              <w:right w:val="nil"/>
            </w:tcBorders>
            <w:vAlign w:val="center"/>
          </w:tcPr>
          <w:p w14:paraId="0D874BA1" w14:textId="77777777" w:rsidR="00B12DE1" w:rsidRPr="000E2917" w:rsidRDefault="00B12DE1" w:rsidP="000E2917">
            <w:pPr>
              <w:adjustRightInd w:val="0"/>
              <w:snapToGrid w:val="0"/>
              <w:jc w:val="center"/>
              <w:rPr>
                <w:rFonts w:ascii="標楷體"/>
                <w:sz w:val="26"/>
                <w:szCs w:val="26"/>
              </w:rPr>
            </w:pPr>
          </w:p>
        </w:tc>
      </w:tr>
      <w:tr w:rsidR="00B12DE1" w:rsidRPr="00264ACC" w14:paraId="1B383DCA" w14:textId="77777777" w:rsidTr="00B12DE1">
        <w:tblPrEx>
          <w:tblCellMar>
            <w:left w:w="28" w:type="dxa"/>
            <w:right w:w="28" w:type="dxa"/>
          </w:tblCellMar>
        </w:tblPrEx>
        <w:trPr>
          <w:gridAfter w:val="1"/>
          <w:wAfter w:w="2" w:type="pct"/>
          <w:trHeight w:val="306"/>
        </w:trPr>
        <w:tc>
          <w:tcPr>
            <w:tcW w:w="4998" w:type="pct"/>
            <w:gridSpan w:val="25"/>
            <w:tcBorders>
              <w:top w:val="nil"/>
              <w:left w:val="nil"/>
              <w:bottom w:val="single" w:sz="4" w:space="0" w:color="auto"/>
              <w:right w:val="nil"/>
            </w:tcBorders>
            <w:vAlign w:val="center"/>
          </w:tcPr>
          <w:p w14:paraId="6829809F" w14:textId="77777777" w:rsidR="00B12DE1" w:rsidRPr="000E2917" w:rsidRDefault="00B12DE1" w:rsidP="000E2917">
            <w:pPr>
              <w:adjustRightInd w:val="0"/>
              <w:snapToGrid w:val="0"/>
              <w:jc w:val="center"/>
              <w:rPr>
                <w:rFonts w:ascii="標楷體"/>
                <w:sz w:val="26"/>
                <w:szCs w:val="26"/>
              </w:rPr>
            </w:pPr>
          </w:p>
        </w:tc>
      </w:tr>
      <w:tr w:rsidR="00DA2F7B" w:rsidRPr="00264ACC" w14:paraId="41EA652C" w14:textId="77777777" w:rsidTr="00B12DE1">
        <w:tblPrEx>
          <w:tblCellMar>
            <w:left w:w="28" w:type="dxa"/>
            <w:right w:w="28" w:type="dxa"/>
          </w:tblCellMar>
        </w:tblPrEx>
        <w:trPr>
          <w:gridAfter w:val="1"/>
          <w:wAfter w:w="2" w:type="pct"/>
          <w:trHeight w:val="306"/>
        </w:trPr>
        <w:tc>
          <w:tcPr>
            <w:tcW w:w="4998" w:type="pct"/>
            <w:gridSpan w:val="25"/>
            <w:tcBorders>
              <w:top w:val="single" w:sz="4" w:space="0" w:color="auto"/>
              <w:left w:val="single" w:sz="4" w:space="0" w:color="auto"/>
              <w:bottom w:val="single" w:sz="4" w:space="0" w:color="auto"/>
              <w:right w:val="single" w:sz="4" w:space="0" w:color="auto"/>
            </w:tcBorders>
            <w:vAlign w:val="center"/>
          </w:tcPr>
          <w:p w14:paraId="57A722AF" w14:textId="77777777" w:rsidR="00DA2F7B" w:rsidRPr="000E2917" w:rsidRDefault="00DA2F7B" w:rsidP="000E2917">
            <w:pPr>
              <w:adjustRightInd w:val="0"/>
              <w:snapToGrid w:val="0"/>
              <w:jc w:val="center"/>
              <w:rPr>
                <w:rFonts w:ascii="標楷體"/>
                <w:sz w:val="26"/>
                <w:szCs w:val="26"/>
              </w:rPr>
            </w:pPr>
            <w:r w:rsidRPr="000E2917">
              <w:rPr>
                <w:rFonts w:ascii="標楷體"/>
                <w:sz w:val="26"/>
                <w:szCs w:val="26"/>
              </w:rPr>
              <w:br w:type="page"/>
            </w:r>
            <w:r w:rsidRPr="000E2917">
              <w:rPr>
                <w:rFonts w:ascii="標楷體" w:hAnsi="標楷體" w:hint="eastAsia"/>
                <w:sz w:val="26"/>
                <w:szCs w:val="26"/>
              </w:rPr>
              <w:t>施工品質管理標準</w:t>
            </w:r>
          </w:p>
        </w:tc>
      </w:tr>
      <w:tr w:rsidR="00DA2F7B" w:rsidRPr="000E2917" w14:paraId="00CFB85F" w14:textId="77777777" w:rsidTr="00B12DE1">
        <w:tblPrEx>
          <w:tblCellMar>
            <w:left w:w="28" w:type="dxa"/>
            <w:right w:w="28" w:type="dxa"/>
          </w:tblCellMar>
        </w:tblPrEx>
        <w:trPr>
          <w:gridAfter w:val="1"/>
          <w:wAfter w:w="4" w:type="pct"/>
          <w:cantSplit/>
          <w:trHeight w:val="320"/>
        </w:trPr>
        <w:tc>
          <w:tcPr>
            <w:tcW w:w="612" w:type="pct"/>
            <w:gridSpan w:val="4"/>
            <w:vMerge w:val="restart"/>
            <w:tcBorders>
              <w:top w:val="single" w:sz="4" w:space="0" w:color="auto"/>
            </w:tcBorders>
            <w:vAlign w:val="center"/>
          </w:tcPr>
          <w:p w14:paraId="58381B68" w14:textId="77777777" w:rsidR="00DA2F7B" w:rsidRPr="000E2917" w:rsidRDefault="00DA2F7B" w:rsidP="000E2917">
            <w:pPr>
              <w:adjustRightInd w:val="0"/>
              <w:snapToGrid w:val="0"/>
              <w:spacing w:line="280" w:lineRule="exact"/>
              <w:jc w:val="center"/>
              <w:rPr>
                <w:rFonts w:ascii="標楷體"/>
                <w:sz w:val="26"/>
                <w:szCs w:val="26"/>
              </w:rPr>
            </w:pPr>
            <w:r w:rsidRPr="000E2917">
              <w:rPr>
                <w:rFonts w:ascii="標楷體" w:hAnsi="標楷體" w:hint="eastAsia"/>
                <w:sz w:val="26"/>
                <w:szCs w:val="26"/>
                <w:lang w:eastAsia="zh-HK"/>
              </w:rPr>
              <w:t>施工流程</w:t>
            </w:r>
          </w:p>
        </w:tc>
        <w:tc>
          <w:tcPr>
            <w:tcW w:w="4384" w:type="pct"/>
            <w:gridSpan w:val="21"/>
            <w:tcBorders>
              <w:top w:val="single" w:sz="4" w:space="0" w:color="auto"/>
            </w:tcBorders>
            <w:vAlign w:val="center"/>
          </w:tcPr>
          <w:p w14:paraId="7B803720" w14:textId="77777777" w:rsidR="00DA2F7B" w:rsidRPr="000E2917" w:rsidRDefault="00DA2F7B" w:rsidP="000E2917">
            <w:pPr>
              <w:adjustRightInd w:val="0"/>
              <w:snapToGrid w:val="0"/>
              <w:spacing w:line="280" w:lineRule="exact"/>
              <w:jc w:val="center"/>
              <w:rPr>
                <w:rFonts w:ascii="標楷體"/>
                <w:sz w:val="26"/>
                <w:szCs w:val="26"/>
              </w:rPr>
            </w:pPr>
            <w:r w:rsidRPr="000E2917">
              <w:rPr>
                <w:rFonts w:ascii="標楷體" w:hAnsi="標楷體" w:hint="eastAsia"/>
                <w:sz w:val="26"/>
                <w:szCs w:val="26"/>
              </w:rPr>
              <w:t>管理要領</w:t>
            </w:r>
          </w:p>
        </w:tc>
      </w:tr>
      <w:tr w:rsidR="00DA2F7B" w:rsidRPr="00264ACC" w14:paraId="0727C5AB" w14:textId="77777777" w:rsidTr="000E2917">
        <w:tblPrEx>
          <w:tblCellMar>
            <w:left w:w="28" w:type="dxa"/>
            <w:right w:w="28" w:type="dxa"/>
          </w:tblCellMar>
        </w:tblPrEx>
        <w:trPr>
          <w:gridAfter w:val="1"/>
          <w:wAfter w:w="2" w:type="pct"/>
          <w:cantSplit/>
          <w:trHeight w:val="364"/>
        </w:trPr>
        <w:tc>
          <w:tcPr>
            <w:tcW w:w="612" w:type="pct"/>
            <w:gridSpan w:val="4"/>
            <w:vMerge/>
            <w:vAlign w:val="center"/>
          </w:tcPr>
          <w:p w14:paraId="3BE0BDCC" w14:textId="77777777" w:rsidR="00DA2F7B" w:rsidRPr="000E2917" w:rsidRDefault="00DA2F7B" w:rsidP="000E2917">
            <w:pPr>
              <w:adjustRightInd w:val="0"/>
              <w:snapToGrid w:val="0"/>
              <w:spacing w:line="280" w:lineRule="exact"/>
              <w:jc w:val="both"/>
              <w:rPr>
                <w:rFonts w:ascii="標楷體"/>
                <w:sz w:val="26"/>
                <w:szCs w:val="26"/>
              </w:rPr>
            </w:pPr>
          </w:p>
        </w:tc>
        <w:tc>
          <w:tcPr>
            <w:tcW w:w="898" w:type="pct"/>
            <w:gridSpan w:val="5"/>
            <w:vMerge w:val="restart"/>
            <w:vAlign w:val="center"/>
          </w:tcPr>
          <w:p w14:paraId="37DE182C" w14:textId="77777777" w:rsidR="00DA2F7B" w:rsidRPr="000E2917" w:rsidRDefault="00DA2F7B" w:rsidP="000E2917">
            <w:pPr>
              <w:adjustRightInd w:val="0"/>
              <w:snapToGrid w:val="0"/>
              <w:spacing w:line="280" w:lineRule="exact"/>
              <w:jc w:val="center"/>
              <w:rPr>
                <w:rFonts w:ascii="標楷體"/>
                <w:sz w:val="26"/>
                <w:szCs w:val="26"/>
              </w:rPr>
            </w:pPr>
            <w:r w:rsidRPr="000E2917">
              <w:rPr>
                <w:rFonts w:ascii="標楷體" w:hAnsi="標楷體" w:hint="eastAsia"/>
                <w:sz w:val="26"/>
                <w:szCs w:val="26"/>
              </w:rPr>
              <w:t>管理項目</w:t>
            </w:r>
          </w:p>
        </w:tc>
        <w:tc>
          <w:tcPr>
            <w:tcW w:w="868" w:type="pct"/>
            <w:gridSpan w:val="2"/>
            <w:vMerge w:val="restart"/>
            <w:vAlign w:val="center"/>
          </w:tcPr>
          <w:p w14:paraId="5E5225DA" w14:textId="77777777" w:rsidR="00DA2F7B" w:rsidRPr="000E2917" w:rsidRDefault="00DA2F7B" w:rsidP="000E2917">
            <w:pPr>
              <w:adjustRightInd w:val="0"/>
              <w:snapToGrid w:val="0"/>
              <w:spacing w:line="280" w:lineRule="exact"/>
              <w:jc w:val="center"/>
              <w:rPr>
                <w:rFonts w:ascii="標楷體"/>
                <w:sz w:val="26"/>
                <w:szCs w:val="26"/>
              </w:rPr>
            </w:pPr>
            <w:r w:rsidRPr="000E2917">
              <w:rPr>
                <w:rFonts w:ascii="標楷體" w:hAnsi="標楷體" w:hint="eastAsia"/>
                <w:sz w:val="26"/>
                <w:szCs w:val="26"/>
              </w:rPr>
              <w:t>管理標準</w:t>
            </w:r>
          </w:p>
        </w:tc>
        <w:tc>
          <w:tcPr>
            <w:tcW w:w="654" w:type="pct"/>
            <w:gridSpan w:val="4"/>
            <w:vMerge w:val="restart"/>
            <w:vAlign w:val="center"/>
          </w:tcPr>
          <w:p w14:paraId="1082FC2F" w14:textId="77777777" w:rsidR="00DA2F7B" w:rsidRPr="000E2917" w:rsidRDefault="00DA2F7B" w:rsidP="000E2917">
            <w:pPr>
              <w:adjustRightInd w:val="0"/>
              <w:snapToGrid w:val="0"/>
              <w:spacing w:line="280" w:lineRule="exact"/>
              <w:jc w:val="center"/>
              <w:rPr>
                <w:rFonts w:ascii="標楷體"/>
                <w:sz w:val="26"/>
                <w:szCs w:val="26"/>
              </w:rPr>
            </w:pPr>
            <w:r w:rsidRPr="000E2917">
              <w:rPr>
                <w:rFonts w:ascii="標楷體" w:hAnsi="標楷體" w:hint="eastAsia"/>
                <w:sz w:val="26"/>
                <w:szCs w:val="26"/>
              </w:rPr>
              <w:t>檢查時機</w:t>
            </w:r>
          </w:p>
        </w:tc>
        <w:tc>
          <w:tcPr>
            <w:tcW w:w="490" w:type="pct"/>
            <w:gridSpan w:val="2"/>
            <w:vMerge w:val="restart"/>
            <w:vAlign w:val="center"/>
          </w:tcPr>
          <w:p w14:paraId="0C113E57" w14:textId="77777777" w:rsidR="00DA2F7B" w:rsidRPr="000E2917" w:rsidRDefault="00DA2F7B" w:rsidP="000E2917">
            <w:pPr>
              <w:adjustRightInd w:val="0"/>
              <w:snapToGrid w:val="0"/>
              <w:spacing w:line="280" w:lineRule="exact"/>
              <w:jc w:val="center"/>
              <w:rPr>
                <w:rFonts w:ascii="標楷體"/>
                <w:sz w:val="26"/>
                <w:szCs w:val="26"/>
              </w:rPr>
            </w:pPr>
            <w:r w:rsidRPr="000E2917">
              <w:rPr>
                <w:rFonts w:ascii="標楷體" w:hAnsi="標楷體" w:hint="eastAsia"/>
                <w:sz w:val="26"/>
                <w:szCs w:val="26"/>
              </w:rPr>
              <w:t>檢查方法</w:t>
            </w:r>
          </w:p>
        </w:tc>
        <w:tc>
          <w:tcPr>
            <w:tcW w:w="494" w:type="pct"/>
            <w:gridSpan w:val="3"/>
            <w:vMerge w:val="restart"/>
            <w:vAlign w:val="center"/>
          </w:tcPr>
          <w:p w14:paraId="0C9149FA" w14:textId="77777777" w:rsidR="00DA2F7B" w:rsidRPr="000E2917" w:rsidRDefault="00DA2F7B" w:rsidP="000E2917">
            <w:pPr>
              <w:adjustRightInd w:val="0"/>
              <w:snapToGrid w:val="0"/>
              <w:spacing w:line="280" w:lineRule="exact"/>
              <w:jc w:val="center"/>
              <w:rPr>
                <w:rFonts w:ascii="標楷體"/>
                <w:sz w:val="26"/>
                <w:szCs w:val="26"/>
              </w:rPr>
            </w:pPr>
            <w:r w:rsidRPr="000E2917">
              <w:rPr>
                <w:rFonts w:ascii="標楷體" w:hAnsi="標楷體" w:hint="eastAsia"/>
                <w:sz w:val="26"/>
                <w:szCs w:val="26"/>
              </w:rPr>
              <w:t>檢查頻率</w:t>
            </w:r>
          </w:p>
        </w:tc>
        <w:tc>
          <w:tcPr>
            <w:tcW w:w="522" w:type="pct"/>
            <w:gridSpan w:val="3"/>
            <w:vMerge w:val="restart"/>
            <w:vAlign w:val="center"/>
          </w:tcPr>
          <w:p w14:paraId="3CCFC267" w14:textId="77777777" w:rsidR="00DA2F7B" w:rsidRPr="000E2917" w:rsidRDefault="00DA2F7B" w:rsidP="000E2917">
            <w:pPr>
              <w:adjustRightInd w:val="0"/>
              <w:snapToGrid w:val="0"/>
              <w:spacing w:line="280" w:lineRule="exact"/>
              <w:jc w:val="center"/>
              <w:rPr>
                <w:rFonts w:ascii="標楷體"/>
                <w:sz w:val="26"/>
                <w:szCs w:val="26"/>
              </w:rPr>
            </w:pPr>
            <w:r w:rsidRPr="000E2917">
              <w:rPr>
                <w:rFonts w:ascii="標楷體" w:hAnsi="標楷體" w:hint="eastAsia"/>
                <w:sz w:val="26"/>
                <w:szCs w:val="26"/>
              </w:rPr>
              <w:t>不合標準值之處置方法</w:t>
            </w:r>
          </w:p>
        </w:tc>
        <w:tc>
          <w:tcPr>
            <w:tcW w:w="459" w:type="pct"/>
            <w:gridSpan w:val="2"/>
            <w:vMerge w:val="restart"/>
            <w:vAlign w:val="center"/>
          </w:tcPr>
          <w:p w14:paraId="0961C74F" w14:textId="77777777" w:rsidR="00DA2F7B" w:rsidRPr="000E2917" w:rsidRDefault="00DA2F7B" w:rsidP="000E2917">
            <w:pPr>
              <w:adjustRightInd w:val="0"/>
              <w:snapToGrid w:val="0"/>
              <w:spacing w:line="280" w:lineRule="exact"/>
              <w:jc w:val="center"/>
              <w:rPr>
                <w:rFonts w:ascii="標楷體"/>
                <w:sz w:val="26"/>
                <w:szCs w:val="26"/>
              </w:rPr>
            </w:pPr>
            <w:r w:rsidRPr="000E2917">
              <w:rPr>
                <w:rFonts w:ascii="標楷體" w:hAnsi="標楷體" w:hint="eastAsia"/>
                <w:sz w:val="26"/>
                <w:szCs w:val="26"/>
              </w:rPr>
              <w:t>管理記錄</w:t>
            </w:r>
          </w:p>
        </w:tc>
      </w:tr>
      <w:tr w:rsidR="00DA2F7B" w:rsidRPr="00264ACC" w14:paraId="6418CD3D" w14:textId="77777777" w:rsidTr="000E2917">
        <w:tblPrEx>
          <w:tblCellMar>
            <w:left w:w="28" w:type="dxa"/>
            <w:right w:w="28" w:type="dxa"/>
          </w:tblCellMar>
        </w:tblPrEx>
        <w:trPr>
          <w:gridAfter w:val="1"/>
          <w:wAfter w:w="2" w:type="pct"/>
          <w:cantSplit/>
          <w:trHeight w:val="280"/>
        </w:trPr>
        <w:tc>
          <w:tcPr>
            <w:tcW w:w="612" w:type="pct"/>
            <w:gridSpan w:val="4"/>
            <w:vMerge/>
            <w:vAlign w:val="center"/>
          </w:tcPr>
          <w:p w14:paraId="1BD6EBCB" w14:textId="77777777" w:rsidR="00DA2F7B" w:rsidRPr="000E2917" w:rsidRDefault="00DA2F7B" w:rsidP="000E2917">
            <w:pPr>
              <w:adjustRightInd w:val="0"/>
              <w:snapToGrid w:val="0"/>
              <w:spacing w:line="280" w:lineRule="exact"/>
              <w:jc w:val="both"/>
              <w:rPr>
                <w:rFonts w:ascii="標楷體"/>
                <w:sz w:val="26"/>
                <w:szCs w:val="26"/>
              </w:rPr>
            </w:pPr>
          </w:p>
        </w:tc>
        <w:tc>
          <w:tcPr>
            <w:tcW w:w="898" w:type="pct"/>
            <w:gridSpan w:val="5"/>
            <w:vMerge/>
            <w:vAlign w:val="center"/>
          </w:tcPr>
          <w:p w14:paraId="1F2086D7" w14:textId="77777777" w:rsidR="00DA2F7B" w:rsidRPr="000E2917" w:rsidRDefault="00DA2F7B" w:rsidP="000E2917">
            <w:pPr>
              <w:adjustRightInd w:val="0"/>
              <w:snapToGrid w:val="0"/>
              <w:spacing w:line="280" w:lineRule="exact"/>
              <w:jc w:val="both"/>
              <w:rPr>
                <w:rFonts w:ascii="標楷體"/>
                <w:sz w:val="26"/>
                <w:szCs w:val="26"/>
              </w:rPr>
            </w:pPr>
          </w:p>
        </w:tc>
        <w:tc>
          <w:tcPr>
            <w:tcW w:w="868" w:type="pct"/>
            <w:gridSpan w:val="2"/>
            <w:vMerge/>
            <w:vAlign w:val="center"/>
          </w:tcPr>
          <w:p w14:paraId="3DE1B382" w14:textId="77777777" w:rsidR="00DA2F7B" w:rsidRPr="000E2917" w:rsidRDefault="00DA2F7B" w:rsidP="000E2917">
            <w:pPr>
              <w:adjustRightInd w:val="0"/>
              <w:snapToGrid w:val="0"/>
              <w:spacing w:line="280" w:lineRule="exact"/>
              <w:jc w:val="both"/>
              <w:rPr>
                <w:rFonts w:ascii="標楷體"/>
                <w:sz w:val="26"/>
                <w:szCs w:val="26"/>
              </w:rPr>
            </w:pPr>
          </w:p>
        </w:tc>
        <w:tc>
          <w:tcPr>
            <w:tcW w:w="654" w:type="pct"/>
            <w:gridSpan w:val="4"/>
            <w:vMerge/>
            <w:vAlign w:val="center"/>
          </w:tcPr>
          <w:p w14:paraId="16B04E0F" w14:textId="77777777" w:rsidR="00DA2F7B" w:rsidRPr="000E2917" w:rsidRDefault="00DA2F7B" w:rsidP="000E2917">
            <w:pPr>
              <w:adjustRightInd w:val="0"/>
              <w:snapToGrid w:val="0"/>
              <w:spacing w:line="280" w:lineRule="exact"/>
              <w:jc w:val="both"/>
              <w:rPr>
                <w:rFonts w:ascii="標楷體"/>
                <w:sz w:val="26"/>
                <w:szCs w:val="26"/>
              </w:rPr>
            </w:pPr>
          </w:p>
        </w:tc>
        <w:tc>
          <w:tcPr>
            <w:tcW w:w="490" w:type="pct"/>
            <w:gridSpan w:val="2"/>
            <w:vMerge/>
            <w:vAlign w:val="center"/>
          </w:tcPr>
          <w:p w14:paraId="04AF4209" w14:textId="77777777" w:rsidR="00DA2F7B" w:rsidRPr="000E2917" w:rsidRDefault="00DA2F7B" w:rsidP="000E2917">
            <w:pPr>
              <w:adjustRightInd w:val="0"/>
              <w:snapToGrid w:val="0"/>
              <w:spacing w:line="280" w:lineRule="exact"/>
              <w:jc w:val="both"/>
              <w:rPr>
                <w:rFonts w:ascii="標楷體"/>
                <w:sz w:val="26"/>
                <w:szCs w:val="26"/>
              </w:rPr>
            </w:pPr>
          </w:p>
        </w:tc>
        <w:tc>
          <w:tcPr>
            <w:tcW w:w="494" w:type="pct"/>
            <w:gridSpan w:val="3"/>
            <w:vMerge/>
            <w:vAlign w:val="center"/>
          </w:tcPr>
          <w:p w14:paraId="528509AB" w14:textId="77777777" w:rsidR="00DA2F7B" w:rsidRPr="000E2917" w:rsidRDefault="00DA2F7B" w:rsidP="000E2917">
            <w:pPr>
              <w:adjustRightInd w:val="0"/>
              <w:snapToGrid w:val="0"/>
              <w:spacing w:line="280" w:lineRule="exact"/>
              <w:jc w:val="both"/>
              <w:rPr>
                <w:rFonts w:ascii="標楷體"/>
                <w:sz w:val="26"/>
                <w:szCs w:val="26"/>
              </w:rPr>
            </w:pPr>
          </w:p>
        </w:tc>
        <w:tc>
          <w:tcPr>
            <w:tcW w:w="522" w:type="pct"/>
            <w:gridSpan w:val="3"/>
            <w:vMerge/>
            <w:vAlign w:val="center"/>
          </w:tcPr>
          <w:p w14:paraId="54D0BA04" w14:textId="77777777" w:rsidR="00DA2F7B" w:rsidRPr="000E2917" w:rsidRDefault="00DA2F7B" w:rsidP="000E2917">
            <w:pPr>
              <w:adjustRightInd w:val="0"/>
              <w:snapToGrid w:val="0"/>
              <w:spacing w:line="280" w:lineRule="exact"/>
              <w:jc w:val="both"/>
              <w:rPr>
                <w:rFonts w:ascii="標楷體"/>
                <w:sz w:val="26"/>
                <w:szCs w:val="26"/>
              </w:rPr>
            </w:pPr>
          </w:p>
        </w:tc>
        <w:tc>
          <w:tcPr>
            <w:tcW w:w="459" w:type="pct"/>
            <w:gridSpan w:val="2"/>
            <w:vMerge/>
            <w:vAlign w:val="center"/>
          </w:tcPr>
          <w:p w14:paraId="667CFD93" w14:textId="77777777" w:rsidR="00DA2F7B" w:rsidRPr="000E2917" w:rsidRDefault="00DA2F7B" w:rsidP="000E2917">
            <w:pPr>
              <w:adjustRightInd w:val="0"/>
              <w:snapToGrid w:val="0"/>
              <w:spacing w:line="280" w:lineRule="exact"/>
              <w:jc w:val="both"/>
              <w:rPr>
                <w:rFonts w:ascii="標楷體"/>
                <w:sz w:val="26"/>
                <w:szCs w:val="26"/>
              </w:rPr>
            </w:pPr>
          </w:p>
        </w:tc>
      </w:tr>
      <w:tr w:rsidR="00DA2F7B" w:rsidRPr="00264ACC" w14:paraId="0572C6C5" w14:textId="77777777" w:rsidTr="000E2917">
        <w:tblPrEx>
          <w:tblCellMar>
            <w:left w:w="28" w:type="dxa"/>
            <w:right w:w="28" w:type="dxa"/>
          </w:tblCellMar>
        </w:tblPrEx>
        <w:trPr>
          <w:gridAfter w:val="1"/>
          <w:wAfter w:w="2" w:type="pct"/>
          <w:cantSplit/>
          <w:trHeight w:val="361"/>
        </w:trPr>
        <w:tc>
          <w:tcPr>
            <w:tcW w:w="180" w:type="pct"/>
            <w:gridSpan w:val="2"/>
            <w:vMerge w:val="restart"/>
            <w:vAlign w:val="center"/>
          </w:tcPr>
          <w:p w14:paraId="26867906" w14:textId="77777777" w:rsidR="00DA2F7B" w:rsidRPr="000E2917" w:rsidRDefault="00DA2F7B" w:rsidP="00B12DE1">
            <w:pPr>
              <w:adjustRightInd w:val="0"/>
              <w:snapToGrid w:val="0"/>
              <w:spacing w:line="280" w:lineRule="exact"/>
              <w:jc w:val="center"/>
              <w:rPr>
                <w:rFonts w:ascii="標楷體"/>
                <w:sz w:val="26"/>
                <w:szCs w:val="26"/>
              </w:rPr>
            </w:pPr>
            <w:r w:rsidRPr="000E2917">
              <w:rPr>
                <w:rFonts w:ascii="標楷體" w:hAnsi="標楷體" w:hint="eastAsia"/>
                <w:sz w:val="26"/>
                <w:szCs w:val="26"/>
              </w:rPr>
              <w:t>施工中階段</w:t>
            </w:r>
          </w:p>
        </w:tc>
        <w:tc>
          <w:tcPr>
            <w:tcW w:w="432" w:type="pct"/>
            <w:gridSpan w:val="2"/>
            <w:vMerge w:val="restart"/>
            <w:vAlign w:val="center"/>
          </w:tcPr>
          <w:p w14:paraId="0FDDA92F"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配管</w:t>
            </w:r>
          </w:p>
        </w:tc>
        <w:tc>
          <w:tcPr>
            <w:tcW w:w="898" w:type="pct"/>
            <w:gridSpan w:val="5"/>
            <w:vAlign w:val="center"/>
          </w:tcPr>
          <w:p w14:paraId="45B026EC"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冷水、污水、廢水管</w:t>
            </w:r>
          </w:p>
        </w:tc>
        <w:tc>
          <w:tcPr>
            <w:tcW w:w="868" w:type="pct"/>
            <w:gridSpan w:val="2"/>
            <w:vAlign w:val="center"/>
          </w:tcPr>
          <w:p w14:paraId="11D20414" w14:textId="77777777" w:rsidR="00DA2F7B" w:rsidRPr="000E2917" w:rsidRDefault="00DA2F7B" w:rsidP="000E2917">
            <w:pPr>
              <w:adjustRightInd w:val="0"/>
              <w:snapToGrid w:val="0"/>
              <w:spacing w:line="280" w:lineRule="exact"/>
              <w:jc w:val="both"/>
              <w:rPr>
                <w:rFonts w:ascii="標楷體"/>
                <w:sz w:val="26"/>
                <w:szCs w:val="26"/>
              </w:rPr>
            </w:pPr>
            <w:proofErr w:type="gramStart"/>
            <w:r w:rsidRPr="000E2917">
              <w:rPr>
                <w:rFonts w:ascii="標楷體" w:hAnsi="標楷體" w:hint="eastAsia"/>
                <w:sz w:val="26"/>
                <w:szCs w:val="26"/>
              </w:rPr>
              <w:t>管材及</w:t>
            </w:r>
            <w:proofErr w:type="gramEnd"/>
            <w:r w:rsidRPr="000E2917">
              <w:rPr>
                <w:rFonts w:ascii="標楷體" w:hAnsi="標楷體" w:hint="eastAsia"/>
                <w:sz w:val="26"/>
                <w:szCs w:val="26"/>
              </w:rPr>
              <w:t>施工方式均</w:t>
            </w:r>
          </w:p>
          <w:p w14:paraId="40F32CA9"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依圖說規定辦理</w:t>
            </w:r>
          </w:p>
        </w:tc>
        <w:tc>
          <w:tcPr>
            <w:tcW w:w="654" w:type="pct"/>
            <w:gridSpan w:val="4"/>
            <w:vAlign w:val="center"/>
          </w:tcPr>
          <w:p w14:paraId="4C052E7A"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配管時</w:t>
            </w:r>
          </w:p>
        </w:tc>
        <w:tc>
          <w:tcPr>
            <w:tcW w:w="490" w:type="pct"/>
            <w:gridSpan w:val="2"/>
            <w:vAlign w:val="center"/>
          </w:tcPr>
          <w:p w14:paraId="7DD4EB6A"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目視</w:t>
            </w:r>
          </w:p>
        </w:tc>
        <w:tc>
          <w:tcPr>
            <w:tcW w:w="494" w:type="pct"/>
            <w:gridSpan w:val="3"/>
            <w:vAlign w:val="center"/>
          </w:tcPr>
          <w:p w14:paraId="6C582D54"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隨時</w:t>
            </w:r>
          </w:p>
        </w:tc>
        <w:tc>
          <w:tcPr>
            <w:tcW w:w="522" w:type="pct"/>
            <w:gridSpan w:val="3"/>
            <w:vAlign w:val="center"/>
          </w:tcPr>
          <w:p w14:paraId="0DCFD80B"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改正</w:t>
            </w:r>
          </w:p>
        </w:tc>
        <w:tc>
          <w:tcPr>
            <w:tcW w:w="459" w:type="pct"/>
            <w:gridSpan w:val="2"/>
            <w:vAlign w:val="center"/>
          </w:tcPr>
          <w:p w14:paraId="799FE074"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相片</w:t>
            </w:r>
          </w:p>
        </w:tc>
      </w:tr>
      <w:tr w:rsidR="00DA2F7B" w:rsidRPr="00264ACC" w14:paraId="1F106566" w14:textId="77777777" w:rsidTr="000E2917">
        <w:tblPrEx>
          <w:tblCellMar>
            <w:left w:w="28" w:type="dxa"/>
            <w:right w:w="28" w:type="dxa"/>
          </w:tblCellMar>
        </w:tblPrEx>
        <w:trPr>
          <w:gridAfter w:val="1"/>
          <w:wAfter w:w="2" w:type="pct"/>
          <w:cantSplit/>
          <w:trHeight w:val="342"/>
        </w:trPr>
        <w:tc>
          <w:tcPr>
            <w:tcW w:w="180" w:type="pct"/>
            <w:gridSpan w:val="2"/>
            <w:vMerge/>
            <w:vAlign w:val="center"/>
          </w:tcPr>
          <w:p w14:paraId="1F40142A" w14:textId="77777777" w:rsidR="00DA2F7B" w:rsidRPr="000E2917" w:rsidRDefault="00DA2F7B" w:rsidP="000E2917">
            <w:pPr>
              <w:adjustRightInd w:val="0"/>
              <w:snapToGrid w:val="0"/>
              <w:spacing w:line="280" w:lineRule="exact"/>
              <w:jc w:val="both"/>
              <w:rPr>
                <w:rFonts w:ascii="標楷體"/>
                <w:sz w:val="26"/>
                <w:szCs w:val="26"/>
              </w:rPr>
            </w:pPr>
          </w:p>
        </w:tc>
        <w:tc>
          <w:tcPr>
            <w:tcW w:w="432" w:type="pct"/>
            <w:gridSpan w:val="2"/>
            <w:vMerge/>
            <w:vAlign w:val="center"/>
          </w:tcPr>
          <w:p w14:paraId="78524341" w14:textId="77777777" w:rsidR="00DA2F7B" w:rsidRPr="000E2917" w:rsidRDefault="00DA2F7B" w:rsidP="000E2917">
            <w:pPr>
              <w:adjustRightInd w:val="0"/>
              <w:snapToGrid w:val="0"/>
              <w:spacing w:line="280" w:lineRule="exact"/>
              <w:jc w:val="both"/>
              <w:rPr>
                <w:rFonts w:ascii="標楷體"/>
                <w:sz w:val="26"/>
                <w:szCs w:val="26"/>
              </w:rPr>
            </w:pPr>
          </w:p>
        </w:tc>
        <w:tc>
          <w:tcPr>
            <w:tcW w:w="898" w:type="pct"/>
            <w:gridSpan w:val="5"/>
            <w:vAlign w:val="center"/>
          </w:tcPr>
          <w:p w14:paraId="06EB1711"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通氣管</w:t>
            </w:r>
          </w:p>
        </w:tc>
        <w:tc>
          <w:tcPr>
            <w:tcW w:w="868" w:type="pct"/>
            <w:gridSpan w:val="2"/>
            <w:vAlign w:val="center"/>
          </w:tcPr>
          <w:p w14:paraId="03E0A3CC"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施工製造圖</w:t>
            </w:r>
          </w:p>
        </w:tc>
        <w:tc>
          <w:tcPr>
            <w:tcW w:w="654" w:type="pct"/>
            <w:gridSpan w:val="4"/>
            <w:vAlign w:val="center"/>
          </w:tcPr>
          <w:p w14:paraId="5BF87A90"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配管時</w:t>
            </w:r>
          </w:p>
        </w:tc>
        <w:tc>
          <w:tcPr>
            <w:tcW w:w="490" w:type="pct"/>
            <w:gridSpan w:val="2"/>
            <w:vAlign w:val="center"/>
          </w:tcPr>
          <w:p w14:paraId="6682BBA7"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目視</w:t>
            </w:r>
          </w:p>
        </w:tc>
        <w:tc>
          <w:tcPr>
            <w:tcW w:w="494" w:type="pct"/>
            <w:gridSpan w:val="3"/>
            <w:vAlign w:val="center"/>
          </w:tcPr>
          <w:p w14:paraId="4065F19A"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隨時</w:t>
            </w:r>
          </w:p>
        </w:tc>
        <w:tc>
          <w:tcPr>
            <w:tcW w:w="522" w:type="pct"/>
            <w:gridSpan w:val="3"/>
            <w:vAlign w:val="center"/>
          </w:tcPr>
          <w:p w14:paraId="21F2650F"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改正</w:t>
            </w:r>
          </w:p>
        </w:tc>
        <w:tc>
          <w:tcPr>
            <w:tcW w:w="459" w:type="pct"/>
            <w:gridSpan w:val="2"/>
            <w:vAlign w:val="center"/>
          </w:tcPr>
          <w:p w14:paraId="6B1BA832"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相片</w:t>
            </w:r>
          </w:p>
        </w:tc>
      </w:tr>
      <w:tr w:rsidR="00DA2F7B" w:rsidRPr="00264ACC" w14:paraId="02753353" w14:textId="77777777" w:rsidTr="000E2917">
        <w:tblPrEx>
          <w:tblCellMar>
            <w:left w:w="28" w:type="dxa"/>
            <w:right w:w="28" w:type="dxa"/>
          </w:tblCellMar>
        </w:tblPrEx>
        <w:trPr>
          <w:gridAfter w:val="1"/>
          <w:wAfter w:w="2" w:type="pct"/>
          <w:cantSplit/>
          <w:trHeight w:val="353"/>
        </w:trPr>
        <w:tc>
          <w:tcPr>
            <w:tcW w:w="180" w:type="pct"/>
            <w:gridSpan w:val="2"/>
            <w:vMerge/>
            <w:vAlign w:val="center"/>
          </w:tcPr>
          <w:p w14:paraId="530ECECC" w14:textId="77777777" w:rsidR="00DA2F7B" w:rsidRPr="000E2917" w:rsidRDefault="00DA2F7B" w:rsidP="000E2917">
            <w:pPr>
              <w:adjustRightInd w:val="0"/>
              <w:snapToGrid w:val="0"/>
              <w:spacing w:line="280" w:lineRule="exact"/>
              <w:jc w:val="both"/>
              <w:rPr>
                <w:rFonts w:ascii="標楷體"/>
                <w:sz w:val="26"/>
                <w:szCs w:val="26"/>
              </w:rPr>
            </w:pPr>
          </w:p>
        </w:tc>
        <w:tc>
          <w:tcPr>
            <w:tcW w:w="432" w:type="pct"/>
            <w:gridSpan w:val="2"/>
            <w:vMerge/>
            <w:vAlign w:val="center"/>
          </w:tcPr>
          <w:p w14:paraId="7A2052A7" w14:textId="77777777" w:rsidR="00DA2F7B" w:rsidRPr="000E2917" w:rsidRDefault="00DA2F7B" w:rsidP="000E2917">
            <w:pPr>
              <w:adjustRightInd w:val="0"/>
              <w:snapToGrid w:val="0"/>
              <w:spacing w:line="280" w:lineRule="exact"/>
              <w:jc w:val="both"/>
              <w:rPr>
                <w:rFonts w:ascii="標楷體"/>
                <w:sz w:val="26"/>
                <w:szCs w:val="26"/>
              </w:rPr>
            </w:pPr>
          </w:p>
        </w:tc>
        <w:tc>
          <w:tcPr>
            <w:tcW w:w="898" w:type="pct"/>
            <w:gridSpan w:val="5"/>
            <w:vAlign w:val="center"/>
          </w:tcPr>
          <w:p w14:paraId="450FDC1C"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屋</w:t>
            </w:r>
            <w:proofErr w:type="gramStart"/>
            <w:r w:rsidRPr="000E2917">
              <w:rPr>
                <w:rFonts w:ascii="標楷體" w:hAnsi="標楷體" w:hint="eastAsia"/>
                <w:sz w:val="26"/>
                <w:szCs w:val="26"/>
              </w:rPr>
              <w:t>外制水及</w:t>
            </w:r>
            <w:proofErr w:type="gramEnd"/>
            <w:r w:rsidRPr="000E2917">
              <w:rPr>
                <w:rFonts w:ascii="標楷體" w:hAnsi="標楷體" w:hint="eastAsia"/>
                <w:sz w:val="26"/>
                <w:szCs w:val="26"/>
              </w:rPr>
              <w:t>止水活塞</w:t>
            </w:r>
          </w:p>
        </w:tc>
        <w:tc>
          <w:tcPr>
            <w:tcW w:w="868" w:type="pct"/>
            <w:gridSpan w:val="2"/>
            <w:vAlign w:val="center"/>
          </w:tcPr>
          <w:p w14:paraId="0C7BF95D"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須設置鐵箱</w:t>
            </w:r>
          </w:p>
        </w:tc>
        <w:tc>
          <w:tcPr>
            <w:tcW w:w="654" w:type="pct"/>
            <w:gridSpan w:val="4"/>
            <w:vAlign w:val="center"/>
          </w:tcPr>
          <w:p w14:paraId="0B1A1A70" w14:textId="77777777" w:rsidR="00DA2F7B" w:rsidRPr="000E2917" w:rsidRDefault="00DA2F7B" w:rsidP="000E2917">
            <w:pPr>
              <w:adjustRightInd w:val="0"/>
              <w:snapToGrid w:val="0"/>
              <w:spacing w:line="280" w:lineRule="exact"/>
              <w:jc w:val="both"/>
              <w:rPr>
                <w:rFonts w:ascii="標楷體"/>
                <w:sz w:val="26"/>
                <w:szCs w:val="26"/>
              </w:rPr>
            </w:pPr>
            <w:proofErr w:type="gramStart"/>
            <w:r w:rsidRPr="000E2917">
              <w:rPr>
                <w:rFonts w:ascii="標楷體" w:hAnsi="標楷體" w:hint="eastAsia"/>
                <w:sz w:val="26"/>
                <w:szCs w:val="26"/>
              </w:rPr>
              <w:t>制水及</w:t>
            </w:r>
            <w:proofErr w:type="gramEnd"/>
            <w:r w:rsidRPr="000E2917">
              <w:rPr>
                <w:rFonts w:ascii="標楷體" w:hAnsi="標楷體" w:hint="eastAsia"/>
                <w:sz w:val="26"/>
                <w:szCs w:val="26"/>
              </w:rPr>
              <w:t>止水活塞完成後</w:t>
            </w:r>
          </w:p>
        </w:tc>
        <w:tc>
          <w:tcPr>
            <w:tcW w:w="490" w:type="pct"/>
            <w:gridSpan w:val="2"/>
            <w:vAlign w:val="center"/>
          </w:tcPr>
          <w:p w14:paraId="0374F044"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目視</w:t>
            </w:r>
          </w:p>
        </w:tc>
        <w:tc>
          <w:tcPr>
            <w:tcW w:w="494" w:type="pct"/>
            <w:gridSpan w:val="3"/>
            <w:vAlign w:val="center"/>
          </w:tcPr>
          <w:p w14:paraId="38320F4F"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隨時</w:t>
            </w:r>
          </w:p>
        </w:tc>
        <w:tc>
          <w:tcPr>
            <w:tcW w:w="522" w:type="pct"/>
            <w:gridSpan w:val="3"/>
            <w:vAlign w:val="center"/>
          </w:tcPr>
          <w:p w14:paraId="738222C9"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改正</w:t>
            </w:r>
          </w:p>
        </w:tc>
        <w:tc>
          <w:tcPr>
            <w:tcW w:w="459" w:type="pct"/>
            <w:gridSpan w:val="2"/>
            <w:vAlign w:val="center"/>
          </w:tcPr>
          <w:p w14:paraId="627D7819"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相片</w:t>
            </w:r>
          </w:p>
        </w:tc>
      </w:tr>
      <w:tr w:rsidR="00DA2F7B" w:rsidRPr="00264ACC" w14:paraId="34C2491D" w14:textId="77777777" w:rsidTr="000E2917">
        <w:tblPrEx>
          <w:tblCellMar>
            <w:left w:w="28" w:type="dxa"/>
            <w:right w:w="28" w:type="dxa"/>
          </w:tblCellMar>
        </w:tblPrEx>
        <w:trPr>
          <w:gridAfter w:val="1"/>
          <w:wAfter w:w="2" w:type="pct"/>
          <w:cantSplit/>
          <w:trHeight w:val="349"/>
        </w:trPr>
        <w:tc>
          <w:tcPr>
            <w:tcW w:w="180" w:type="pct"/>
            <w:gridSpan w:val="2"/>
            <w:vMerge/>
            <w:vAlign w:val="center"/>
          </w:tcPr>
          <w:p w14:paraId="653E9B44" w14:textId="77777777" w:rsidR="00DA2F7B" w:rsidRPr="000E2917" w:rsidRDefault="00DA2F7B" w:rsidP="000E2917">
            <w:pPr>
              <w:adjustRightInd w:val="0"/>
              <w:snapToGrid w:val="0"/>
              <w:spacing w:line="280" w:lineRule="exact"/>
              <w:jc w:val="both"/>
              <w:rPr>
                <w:rFonts w:ascii="標楷體"/>
                <w:sz w:val="26"/>
                <w:szCs w:val="26"/>
              </w:rPr>
            </w:pPr>
          </w:p>
        </w:tc>
        <w:tc>
          <w:tcPr>
            <w:tcW w:w="432" w:type="pct"/>
            <w:gridSpan w:val="2"/>
            <w:vMerge/>
            <w:vAlign w:val="center"/>
          </w:tcPr>
          <w:p w14:paraId="2DD76EAD" w14:textId="77777777" w:rsidR="00DA2F7B" w:rsidRPr="000E2917" w:rsidRDefault="00DA2F7B" w:rsidP="000E2917">
            <w:pPr>
              <w:adjustRightInd w:val="0"/>
              <w:snapToGrid w:val="0"/>
              <w:spacing w:line="280" w:lineRule="exact"/>
              <w:jc w:val="both"/>
              <w:rPr>
                <w:rFonts w:ascii="標楷體"/>
                <w:sz w:val="26"/>
                <w:szCs w:val="26"/>
              </w:rPr>
            </w:pPr>
          </w:p>
        </w:tc>
        <w:tc>
          <w:tcPr>
            <w:tcW w:w="898" w:type="pct"/>
            <w:gridSpan w:val="5"/>
            <w:vAlign w:val="center"/>
          </w:tcPr>
          <w:p w14:paraId="3CBDADB4"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排水管轉彎</w:t>
            </w:r>
          </w:p>
        </w:tc>
        <w:tc>
          <w:tcPr>
            <w:tcW w:w="868" w:type="pct"/>
            <w:gridSpan w:val="2"/>
            <w:vAlign w:val="center"/>
          </w:tcPr>
          <w:p w14:paraId="53BD9779"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sz w:val="26"/>
                <w:szCs w:val="26"/>
              </w:rPr>
              <w:t>2</w:t>
            </w:r>
            <w:r w:rsidRPr="000E2917">
              <w:rPr>
                <w:rFonts w:ascii="標楷體" w:hAnsi="標楷體" w:hint="eastAsia"/>
                <w:sz w:val="26"/>
                <w:szCs w:val="26"/>
              </w:rPr>
              <w:t>只</w:t>
            </w:r>
            <w:r w:rsidRPr="000E2917">
              <w:rPr>
                <w:rFonts w:ascii="標楷體" w:hAnsi="標楷體"/>
                <w:sz w:val="26"/>
                <w:szCs w:val="26"/>
              </w:rPr>
              <w:t>45</w:t>
            </w:r>
            <w:r w:rsidRPr="000E2917">
              <w:rPr>
                <w:rFonts w:ascii="標楷體" w:hAnsi="標楷體" w:hint="eastAsia"/>
                <w:sz w:val="26"/>
                <w:szCs w:val="26"/>
              </w:rPr>
              <w:t>∘彎頭</w:t>
            </w:r>
          </w:p>
        </w:tc>
        <w:tc>
          <w:tcPr>
            <w:tcW w:w="654" w:type="pct"/>
            <w:gridSpan w:val="4"/>
            <w:vAlign w:val="center"/>
          </w:tcPr>
          <w:p w14:paraId="2B68E8EE"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接合前</w:t>
            </w:r>
          </w:p>
        </w:tc>
        <w:tc>
          <w:tcPr>
            <w:tcW w:w="490" w:type="pct"/>
            <w:gridSpan w:val="2"/>
            <w:vAlign w:val="center"/>
          </w:tcPr>
          <w:p w14:paraId="72BCC27B"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目視</w:t>
            </w:r>
          </w:p>
        </w:tc>
        <w:tc>
          <w:tcPr>
            <w:tcW w:w="494" w:type="pct"/>
            <w:gridSpan w:val="3"/>
            <w:vAlign w:val="center"/>
          </w:tcPr>
          <w:p w14:paraId="4E7DE896"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隨時</w:t>
            </w:r>
          </w:p>
        </w:tc>
        <w:tc>
          <w:tcPr>
            <w:tcW w:w="522" w:type="pct"/>
            <w:gridSpan w:val="3"/>
            <w:vAlign w:val="center"/>
          </w:tcPr>
          <w:p w14:paraId="4F509EBA"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重做</w:t>
            </w:r>
          </w:p>
        </w:tc>
        <w:tc>
          <w:tcPr>
            <w:tcW w:w="459" w:type="pct"/>
            <w:gridSpan w:val="2"/>
            <w:vAlign w:val="center"/>
          </w:tcPr>
          <w:p w14:paraId="62E63669"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相片</w:t>
            </w:r>
          </w:p>
        </w:tc>
      </w:tr>
      <w:tr w:rsidR="00DA2F7B" w:rsidRPr="00264ACC" w14:paraId="07D2DCEE" w14:textId="77777777" w:rsidTr="000E2917">
        <w:tblPrEx>
          <w:tblCellMar>
            <w:left w:w="28" w:type="dxa"/>
            <w:right w:w="28" w:type="dxa"/>
          </w:tblCellMar>
        </w:tblPrEx>
        <w:trPr>
          <w:gridAfter w:val="1"/>
          <w:wAfter w:w="2" w:type="pct"/>
          <w:cantSplit/>
        </w:trPr>
        <w:tc>
          <w:tcPr>
            <w:tcW w:w="180" w:type="pct"/>
            <w:gridSpan w:val="2"/>
            <w:vMerge/>
            <w:vAlign w:val="center"/>
          </w:tcPr>
          <w:p w14:paraId="1C7BB7C0" w14:textId="77777777" w:rsidR="00DA2F7B" w:rsidRPr="000E2917" w:rsidRDefault="00DA2F7B" w:rsidP="000E2917">
            <w:pPr>
              <w:adjustRightInd w:val="0"/>
              <w:snapToGrid w:val="0"/>
              <w:spacing w:line="280" w:lineRule="exact"/>
              <w:jc w:val="both"/>
              <w:rPr>
                <w:rFonts w:ascii="標楷體"/>
                <w:sz w:val="26"/>
                <w:szCs w:val="26"/>
              </w:rPr>
            </w:pPr>
          </w:p>
        </w:tc>
        <w:tc>
          <w:tcPr>
            <w:tcW w:w="432" w:type="pct"/>
            <w:gridSpan w:val="2"/>
            <w:vMerge/>
            <w:vAlign w:val="center"/>
          </w:tcPr>
          <w:p w14:paraId="51450EE6" w14:textId="77777777" w:rsidR="00DA2F7B" w:rsidRPr="000E2917" w:rsidRDefault="00DA2F7B" w:rsidP="000E2917">
            <w:pPr>
              <w:adjustRightInd w:val="0"/>
              <w:snapToGrid w:val="0"/>
              <w:spacing w:line="280" w:lineRule="exact"/>
              <w:jc w:val="both"/>
              <w:rPr>
                <w:rFonts w:ascii="標楷體"/>
                <w:sz w:val="26"/>
                <w:szCs w:val="26"/>
              </w:rPr>
            </w:pPr>
          </w:p>
        </w:tc>
        <w:tc>
          <w:tcPr>
            <w:tcW w:w="898" w:type="pct"/>
            <w:gridSpan w:val="5"/>
            <w:vAlign w:val="center"/>
          </w:tcPr>
          <w:p w14:paraId="615978B3" w14:textId="77777777" w:rsidR="00DA2F7B" w:rsidRPr="000E2917" w:rsidRDefault="00DA2F7B" w:rsidP="000E2917">
            <w:pPr>
              <w:adjustRightInd w:val="0"/>
              <w:snapToGrid w:val="0"/>
              <w:spacing w:line="280" w:lineRule="exact"/>
              <w:jc w:val="both"/>
              <w:rPr>
                <w:rFonts w:ascii="標楷體"/>
                <w:sz w:val="26"/>
                <w:szCs w:val="26"/>
              </w:rPr>
            </w:pPr>
            <w:proofErr w:type="gramStart"/>
            <w:r w:rsidRPr="000E2917">
              <w:rPr>
                <w:rFonts w:ascii="標楷體" w:hAnsi="標楷體" w:hint="eastAsia"/>
                <w:sz w:val="26"/>
                <w:szCs w:val="26"/>
              </w:rPr>
              <w:t>截口</w:t>
            </w:r>
            <w:proofErr w:type="gramEnd"/>
          </w:p>
        </w:tc>
        <w:tc>
          <w:tcPr>
            <w:tcW w:w="868" w:type="pct"/>
            <w:gridSpan w:val="2"/>
            <w:vAlign w:val="center"/>
          </w:tcPr>
          <w:p w14:paraId="4078617D"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乾淨、平整</w:t>
            </w:r>
          </w:p>
        </w:tc>
        <w:tc>
          <w:tcPr>
            <w:tcW w:w="654" w:type="pct"/>
            <w:gridSpan w:val="4"/>
            <w:vAlign w:val="center"/>
          </w:tcPr>
          <w:p w14:paraId="6540D8EA"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接合前</w:t>
            </w:r>
          </w:p>
        </w:tc>
        <w:tc>
          <w:tcPr>
            <w:tcW w:w="490" w:type="pct"/>
            <w:gridSpan w:val="2"/>
            <w:vAlign w:val="center"/>
          </w:tcPr>
          <w:p w14:paraId="03CE876A"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目視</w:t>
            </w:r>
          </w:p>
        </w:tc>
        <w:tc>
          <w:tcPr>
            <w:tcW w:w="494" w:type="pct"/>
            <w:gridSpan w:val="3"/>
            <w:vAlign w:val="center"/>
          </w:tcPr>
          <w:p w14:paraId="252DB165"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隨時</w:t>
            </w:r>
          </w:p>
        </w:tc>
        <w:tc>
          <w:tcPr>
            <w:tcW w:w="522" w:type="pct"/>
            <w:gridSpan w:val="3"/>
            <w:vAlign w:val="center"/>
          </w:tcPr>
          <w:p w14:paraId="64FB38E5"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改正</w:t>
            </w:r>
          </w:p>
        </w:tc>
        <w:tc>
          <w:tcPr>
            <w:tcW w:w="459" w:type="pct"/>
            <w:gridSpan w:val="2"/>
            <w:vAlign w:val="center"/>
          </w:tcPr>
          <w:p w14:paraId="14C294CB"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相片</w:t>
            </w:r>
          </w:p>
        </w:tc>
      </w:tr>
      <w:tr w:rsidR="00DA2F7B" w:rsidRPr="00264ACC" w14:paraId="594A2804" w14:textId="77777777" w:rsidTr="000E2917">
        <w:tblPrEx>
          <w:tblCellMar>
            <w:left w:w="28" w:type="dxa"/>
            <w:right w:w="28" w:type="dxa"/>
          </w:tblCellMar>
        </w:tblPrEx>
        <w:trPr>
          <w:gridAfter w:val="1"/>
          <w:wAfter w:w="2" w:type="pct"/>
          <w:cantSplit/>
        </w:trPr>
        <w:tc>
          <w:tcPr>
            <w:tcW w:w="180" w:type="pct"/>
            <w:gridSpan w:val="2"/>
            <w:vMerge/>
            <w:vAlign w:val="center"/>
          </w:tcPr>
          <w:p w14:paraId="3F725E3E" w14:textId="77777777" w:rsidR="00DA2F7B" w:rsidRPr="000E2917" w:rsidRDefault="00DA2F7B" w:rsidP="000E2917">
            <w:pPr>
              <w:adjustRightInd w:val="0"/>
              <w:snapToGrid w:val="0"/>
              <w:spacing w:line="280" w:lineRule="exact"/>
              <w:jc w:val="both"/>
              <w:rPr>
                <w:rFonts w:ascii="標楷體"/>
                <w:sz w:val="26"/>
                <w:szCs w:val="26"/>
              </w:rPr>
            </w:pPr>
          </w:p>
        </w:tc>
        <w:tc>
          <w:tcPr>
            <w:tcW w:w="432" w:type="pct"/>
            <w:gridSpan w:val="2"/>
            <w:vAlign w:val="center"/>
          </w:tcPr>
          <w:p w14:paraId="21964AD0"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衛生下水道</w:t>
            </w:r>
          </w:p>
          <w:p w14:paraId="1DC0E2AF"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排放管</w:t>
            </w:r>
          </w:p>
        </w:tc>
        <w:tc>
          <w:tcPr>
            <w:tcW w:w="898" w:type="pct"/>
            <w:gridSpan w:val="5"/>
            <w:vAlign w:val="center"/>
          </w:tcPr>
          <w:p w14:paraId="0BC5143E"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污水管</w:t>
            </w:r>
          </w:p>
        </w:tc>
        <w:tc>
          <w:tcPr>
            <w:tcW w:w="868" w:type="pct"/>
            <w:gridSpan w:val="2"/>
            <w:vAlign w:val="center"/>
          </w:tcPr>
          <w:p w14:paraId="22A638A3"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不得低於圖示水位</w:t>
            </w:r>
          </w:p>
          <w:p w14:paraId="5DD77BD6"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且坡度不得小於</w:t>
            </w:r>
            <w:r w:rsidRPr="000E2917">
              <w:rPr>
                <w:rFonts w:ascii="標楷體" w:hAnsi="標楷體"/>
                <w:sz w:val="26"/>
                <w:szCs w:val="26"/>
              </w:rPr>
              <w:t>1/100</w:t>
            </w:r>
          </w:p>
        </w:tc>
        <w:tc>
          <w:tcPr>
            <w:tcW w:w="654" w:type="pct"/>
            <w:gridSpan w:val="4"/>
            <w:vAlign w:val="center"/>
          </w:tcPr>
          <w:p w14:paraId="2EB6AA8B"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配管時</w:t>
            </w:r>
          </w:p>
        </w:tc>
        <w:tc>
          <w:tcPr>
            <w:tcW w:w="490" w:type="pct"/>
            <w:gridSpan w:val="2"/>
            <w:vAlign w:val="center"/>
          </w:tcPr>
          <w:p w14:paraId="30B95C41"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水平儀</w:t>
            </w:r>
          </w:p>
        </w:tc>
        <w:tc>
          <w:tcPr>
            <w:tcW w:w="494" w:type="pct"/>
            <w:gridSpan w:val="3"/>
            <w:vAlign w:val="center"/>
          </w:tcPr>
          <w:p w14:paraId="52150793"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隨時</w:t>
            </w:r>
          </w:p>
        </w:tc>
        <w:tc>
          <w:tcPr>
            <w:tcW w:w="522" w:type="pct"/>
            <w:gridSpan w:val="3"/>
            <w:vAlign w:val="center"/>
          </w:tcPr>
          <w:p w14:paraId="0BD063B4"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改正</w:t>
            </w:r>
          </w:p>
        </w:tc>
        <w:tc>
          <w:tcPr>
            <w:tcW w:w="459" w:type="pct"/>
            <w:gridSpan w:val="2"/>
            <w:vAlign w:val="center"/>
          </w:tcPr>
          <w:p w14:paraId="548DA6F0"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相片</w:t>
            </w:r>
          </w:p>
        </w:tc>
      </w:tr>
      <w:tr w:rsidR="00DA2F7B" w:rsidRPr="00264ACC" w14:paraId="771FECF8" w14:textId="77777777" w:rsidTr="000E2917">
        <w:tblPrEx>
          <w:tblCellMar>
            <w:left w:w="28" w:type="dxa"/>
            <w:right w:w="28" w:type="dxa"/>
          </w:tblCellMar>
        </w:tblPrEx>
        <w:trPr>
          <w:gridAfter w:val="1"/>
          <w:wAfter w:w="2" w:type="pct"/>
          <w:cantSplit/>
        </w:trPr>
        <w:tc>
          <w:tcPr>
            <w:tcW w:w="180" w:type="pct"/>
            <w:gridSpan w:val="2"/>
            <w:vMerge/>
            <w:vAlign w:val="center"/>
          </w:tcPr>
          <w:p w14:paraId="0CEE11B3" w14:textId="77777777" w:rsidR="00DA2F7B" w:rsidRPr="000E2917" w:rsidRDefault="00DA2F7B" w:rsidP="000E2917">
            <w:pPr>
              <w:adjustRightInd w:val="0"/>
              <w:snapToGrid w:val="0"/>
              <w:spacing w:line="280" w:lineRule="exact"/>
              <w:jc w:val="both"/>
              <w:rPr>
                <w:rFonts w:ascii="標楷體"/>
                <w:sz w:val="26"/>
                <w:szCs w:val="26"/>
              </w:rPr>
            </w:pPr>
          </w:p>
        </w:tc>
        <w:tc>
          <w:tcPr>
            <w:tcW w:w="432" w:type="pct"/>
            <w:gridSpan w:val="2"/>
            <w:vMerge w:val="restart"/>
            <w:vAlign w:val="center"/>
          </w:tcPr>
          <w:p w14:paraId="2429B740" w14:textId="77777777" w:rsidR="00DA2F7B" w:rsidRPr="000E2917" w:rsidRDefault="00DA2F7B" w:rsidP="000E2917">
            <w:pPr>
              <w:adjustRightInd w:val="0"/>
              <w:snapToGrid w:val="0"/>
              <w:spacing w:line="280" w:lineRule="exact"/>
              <w:jc w:val="both"/>
              <w:rPr>
                <w:rFonts w:ascii="標楷體"/>
                <w:sz w:val="26"/>
                <w:szCs w:val="26"/>
              </w:rPr>
            </w:pPr>
            <w:proofErr w:type="gramStart"/>
            <w:r w:rsidRPr="000E2917">
              <w:rPr>
                <w:rFonts w:ascii="標楷體" w:hAnsi="標楷體" w:hint="eastAsia"/>
                <w:sz w:val="26"/>
                <w:szCs w:val="26"/>
              </w:rPr>
              <w:t>吊管架</w:t>
            </w:r>
            <w:proofErr w:type="gramEnd"/>
            <w:r w:rsidRPr="000E2917">
              <w:rPr>
                <w:rFonts w:ascii="標楷體" w:hAnsi="標楷體" w:hint="eastAsia"/>
                <w:sz w:val="26"/>
                <w:szCs w:val="26"/>
              </w:rPr>
              <w:t>間距</w:t>
            </w:r>
          </w:p>
          <w:p w14:paraId="6F67E711"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sz w:val="26"/>
                <w:szCs w:val="26"/>
              </w:rPr>
              <w:t>(</w:t>
            </w:r>
            <w:r w:rsidRPr="000E2917">
              <w:rPr>
                <w:rFonts w:ascii="標楷體" w:hAnsi="標楷體" w:hint="eastAsia"/>
                <w:sz w:val="26"/>
                <w:szCs w:val="26"/>
              </w:rPr>
              <w:t>管道間縱向</w:t>
            </w:r>
            <w:r w:rsidRPr="000E2917">
              <w:rPr>
                <w:rFonts w:ascii="標楷體" w:hAnsi="標楷體"/>
                <w:sz w:val="26"/>
                <w:szCs w:val="26"/>
              </w:rPr>
              <w:t>)</w:t>
            </w:r>
          </w:p>
        </w:tc>
        <w:tc>
          <w:tcPr>
            <w:tcW w:w="898" w:type="pct"/>
            <w:gridSpan w:val="5"/>
            <w:vAlign w:val="center"/>
          </w:tcPr>
          <w:p w14:paraId="001868B2"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不</w:t>
            </w:r>
            <w:proofErr w:type="gramStart"/>
            <w:r w:rsidRPr="000E2917">
              <w:rPr>
                <w:rFonts w:ascii="標楷體" w:hAnsi="標楷體" w:hint="eastAsia"/>
                <w:sz w:val="26"/>
                <w:szCs w:val="26"/>
              </w:rPr>
              <w:t>銹</w:t>
            </w:r>
            <w:proofErr w:type="gramEnd"/>
            <w:r w:rsidRPr="000E2917">
              <w:rPr>
                <w:rFonts w:ascii="標楷體" w:hAnsi="標楷體" w:hint="eastAsia"/>
                <w:sz w:val="26"/>
                <w:szCs w:val="26"/>
              </w:rPr>
              <w:t>鋼管</w:t>
            </w:r>
          </w:p>
          <w:p w14:paraId="43752F55"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鍍鋅鋼管</w:t>
            </w:r>
          </w:p>
        </w:tc>
        <w:tc>
          <w:tcPr>
            <w:tcW w:w="868" w:type="pct"/>
            <w:gridSpan w:val="2"/>
            <w:vAlign w:val="center"/>
          </w:tcPr>
          <w:p w14:paraId="01A5B257"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每層一處以上</w:t>
            </w:r>
          </w:p>
        </w:tc>
        <w:tc>
          <w:tcPr>
            <w:tcW w:w="654" w:type="pct"/>
            <w:gridSpan w:val="4"/>
            <w:vAlign w:val="center"/>
          </w:tcPr>
          <w:p w14:paraId="4CB76848"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配管固定時</w:t>
            </w:r>
          </w:p>
        </w:tc>
        <w:tc>
          <w:tcPr>
            <w:tcW w:w="490" w:type="pct"/>
            <w:gridSpan w:val="2"/>
            <w:vAlign w:val="center"/>
          </w:tcPr>
          <w:p w14:paraId="3328603C"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目視</w:t>
            </w:r>
          </w:p>
        </w:tc>
        <w:tc>
          <w:tcPr>
            <w:tcW w:w="494" w:type="pct"/>
            <w:gridSpan w:val="3"/>
            <w:vAlign w:val="center"/>
          </w:tcPr>
          <w:p w14:paraId="2F00A714"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隨時</w:t>
            </w:r>
          </w:p>
        </w:tc>
        <w:tc>
          <w:tcPr>
            <w:tcW w:w="522" w:type="pct"/>
            <w:gridSpan w:val="3"/>
            <w:vAlign w:val="center"/>
          </w:tcPr>
          <w:p w14:paraId="47167678"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改正</w:t>
            </w:r>
          </w:p>
        </w:tc>
        <w:tc>
          <w:tcPr>
            <w:tcW w:w="459" w:type="pct"/>
            <w:gridSpan w:val="2"/>
            <w:vAlign w:val="center"/>
          </w:tcPr>
          <w:p w14:paraId="43CBA905"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相片</w:t>
            </w:r>
          </w:p>
        </w:tc>
      </w:tr>
      <w:tr w:rsidR="00DA2F7B" w:rsidRPr="00264ACC" w14:paraId="709FF3E3" w14:textId="77777777" w:rsidTr="000E2917">
        <w:tblPrEx>
          <w:tblCellMar>
            <w:left w:w="28" w:type="dxa"/>
            <w:right w:w="28" w:type="dxa"/>
          </w:tblCellMar>
        </w:tblPrEx>
        <w:trPr>
          <w:gridAfter w:val="1"/>
          <w:wAfter w:w="2" w:type="pct"/>
          <w:cantSplit/>
        </w:trPr>
        <w:tc>
          <w:tcPr>
            <w:tcW w:w="180" w:type="pct"/>
            <w:gridSpan w:val="2"/>
            <w:vMerge/>
            <w:vAlign w:val="center"/>
          </w:tcPr>
          <w:p w14:paraId="1ED2E33A" w14:textId="77777777" w:rsidR="00DA2F7B" w:rsidRPr="000E2917" w:rsidRDefault="00DA2F7B" w:rsidP="000E2917">
            <w:pPr>
              <w:adjustRightInd w:val="0"/>
              <w:snapToGrid w:val="0"/>
              <w:spacing w:line="280" w:lineRule="exact"/>
              <w:jc w:val="both"/>
              <w:rPr>
                <w:rFonts w:ascii="標楷體"/>
                <w:sz w:val="26"/>
                <w:szCs w:val="26"/>
              </w:rPr>
            </w:pPr>
          </w:p>
        </w:tc>
        <w:tc>
          <w:tcPr>
            <w:tcW w:w="432" w:type="pct"/>
            <w:gridSpan w:val="2"/>
            <w:vMerge/>
            <w:vAlign w:val="center"/>
          </w:tcPr>
          <w:p w14:paraId="1B63E8BC" w14:textId="77777777" w:rsidR="00DA2F7B" w:rsidRPr="000E2917" w:rsidRDefault="00DA2F7B" w:rsidP="000E2917">
            <w:pPr>
              <w:adjustRightInd w:val="0"/>
              <w:snapToGrid w:val="0"/>
              <w:spacing w:line="280" w:lineRule="exact"/>
              <w:jc w:val="both"/>
              <w:rPr>
                <w:rFonts w:ascii="標楷體"/>
                <w:sz w:val="26"/>
                <w:szCs w:val="26"/>
              </w:rPr>
            </w:pPr>
          </w:p>
        </w:tc>
        <w:tc>
          <w:tcPr>
            <w:tcW w:w="898" w:type="pct"/>
            <w:gridSpan w:val="5"/>
            <w:vAlign w:val="center"/>
          </w:tcPr>
          <w:p w14:paraId="62E444C5"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塑膠管</w:t>
            </w:r>
          </w:p>
        </w:tc>
        <w:tc>
          <w:tcPr>
            <w:tcW w:w="868" w:type="pct"/>
            <w:gridSpan w:val="2"/>
            <w:vAlign w:val="center"/>
          </w:tcPr>
          <w:p w14:paraId="6A2F168D"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每</w:t>
            </w:r>
            <w:r w:rsidRPr="000E2917">
              <w:rPr>
                <w:rFonts w:ascii="標楷體" w:hAnsi="標楷體"/>
                <w:sz w:val="26"/>
                <w:szCs w:val="26"/>
              </w:rPr>
              <w:t>1.2</w:t>
            </w:r>
            <w:r w:rsidRPr="000E2917">
              <w:rPr>
                <w:rFonts w:ascii="標楷體" w:hAnsi="標楷體" w:hint="eastAsia"/>
                <w:sz w:val="26"/>
                <w:szCs w:val="26"/>
              </w:rPr>
              <w:t>公尺以內一處</w:t>
            </w:r>
          </w:p>
        </w:tc>
        <w:tc>
          <w:tcPr>
            <w:tcW w:w="654" w:type="pct"/>
            <w:gridSpan w:val="4"/>
            <w:vAlign w:val="center"/>
          </w:tcPr>
          <w:p w14:paraId="2B810906"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配管固定時</w:t>
            </w:r>
          </w:p>
        </w:tc>
        <w:tc>
          <w:tcPr>
            <w:tcW w:w="490" w:type="pct"/>
            <w:gridSpan w:val="2"/>
            <w:vAlign w:val="center"/>
          </w:tcPr>
          <w:p w14:paraId="1043F0F1" w14:textId="77777777" w:rsidR="00DA2F7B" w:rsidRPr="000E2917" w:rsidRDefault="00DA2F7B" w:rsidP="000E2917">
            <w:pPr>
              <w:adjustRightInd w:val="0"/>
              <w:snapToGrid w:val="0"/>
              <w:spacing w:line="280" w:lineRule="exact"/>
              <w:jc w:val="both"/>
              <w:rPr>
                <w:rFonts w:ascii="標楷體"/>
                <w:sz w:val="26"/>
                <w:szCs w:val="26"/>
              </w:rPr>
            </w:pPr>
            <w:proofErr w:type="gramStart"/>
            <w:r w:rsidRPr="000E2917">
              <w:rPr>
                <w:rFonts w:ascii="標楷體" w:hAnsi="標楷體" w:hint="eastAsia"/>
                <w:sz w:val="26"/>
                <w:szCs w:val="26"/>
              </w:rPr>
              <w:t>尺量</w:t>
            </w:r>
            <w:proofErr w:type="gramEnd"/>
          </w:p>
        </w:tc>
        <w:tc>
          <w:tcPr>
            <w:tcW w:w="494" w:type="pct"/>
            <w:gridSpan w:val="3"/>
            <w:vAlign w:val="center"/>
          </w:tcPr>
          <w:p w14:paraId="197F0526"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隨時</w:t>
            </w:r>
          </w:p>
        </w:tc>
        <w:tc>
          <w:tcPr>
            <w:tcW w:w="522" w:type="pct"/>
            <w:gridSpan w:val="3"/>
            <w:vAlign w:val="center"/>
          </w:tcPr>
          <w:p w14:paraId="38F5541A"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改正</w:t>
            </w:r>
          </w:p>
        </w:tc>
        <w:tc>
          <w:tcPr>
            <w:tcW w:w="459" w:type="pct"/>
            <w:gridSpan w:val="2"/>
            <w:vAlign w:val="center"/>
          </w:tcPr>
          <w:p w14:paraId="36A8465B"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相片</w:t>
            </w:r>
          </w:p>
        </w:tc>
      </w:tr>
      <w:tr w:rsidR="00DA2F7B" w:rsidRPr="00264ACC" w14:paraId="2BF8347A" w14:textId="77777777" w:rsidTr="000E2917">
        <w:tblPrEx>
          <w:tblCellMar>
            <w:left w:w="28" w:type="dxa"/>
            <w:right w:w="28" w:type="dxa"/>
          </w:tblCellMar>
        </w:tblPrEx>
        <w:trPr>
          <w:gridAfter w:val="1"/>
          <w:wAfter w:w="2" w:type="pct"/>
          <w:cantSplit/>
        </w:trPr>
        <w:tc>
          <w:tcPr>
            <w:tcW w:w="180" w:type="pct"/>
            <w:gridSpan w:val="2"/>
            <w:vMerge/>
            <w:vAlign w:val="center"/>
          </w:tcPr>
          <w:p w14:paraId="435C3BB5" w14:textId="77777777" w:rsidR="00DA2F7B" w:rsidRPr="000E2917" w:rsidRDefault="00DA2F7B" w:rsidP="000E2917">
            <w:pPr>
              <w:adjustRightInd w:val="0"/>
              <w:snapToGrid w:val="0"/>
              <w:spacing w:line="280" w:lineRule="exact"/>
              <w:jc w:val="both"/>
              <w:rPr>
                <w:rFonts w:ascii="標楷體"/>
                <w:sz w:val="26"/>
                <w:szCs w:val="26"/>
              </w:rPr>
            </w:pPr>
          </w:p>
        </w:tc>
        <w:tc>
          <w:tcPr>
            <w:tcW w:w="432" w:type="pct"/>
            <w:gridSpan w:val="2"/>
            <w:vMerge w:val="restart"/>
            <w:vAlign w:val="center"/>
          </w:tcPr>
          <w:p w14:paraId="446B6C7D" w14:textId="77777777" w:rsidR="00DA2F7B" w:rsidRPr="000E2917" w:rsidRDefault="00DA2F7B" w:rsidP="000E2917">
            <w:pPr>
              <w:adjustRightInd w:val="0"/>
              <w:snapToGrid w:val="0"/>
              <w:spacing w:line="280" w:lineRule="exact"/>
              <w:jc w:val="both"/>
              <w:rPr>
                <w:rFonts w:ascii="標楷體"/>
                <w:sz w:val="26"/>
                <w:szCs w:val="26"/>
              </w:rPr>
            </w:pPr>
            <w:proofErr w:type="gramStart"/>
            <w:r w:rsidRPr="000E2917">
              <w:rPr>
                <w:rFonts w:ascii="標楷體" w:hAnsi="標楷體" w:hint="eastAsia"/>
                <w:sz w:val="26"/>
                <w:szCs w:val="26"/>
              </w:rPr>
              <w:t>吊管架</w:t>
            </w:r>
            <w:proofErr w:type="gramEnd"/>
            <w:r w:rsidRPr="000E2917">
              <w:rPr>
                <w:rFonts w:ascii="標楷體" w:hAnsi="標楷體" w:hint="eastAsia"/>
                <w:sz w:val="26"/>
                <w:szCs w:val="26"/>
              </w:rPr>
              <w:t>間距</w:t>
            </w:r>
          </w:p>
          <w:p w14:paraId="682DDA2A"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sz w:val="26"/>
                <w:szCs w:val="26"/>
              </w:rPr>
              <w:t>(</w:t>
            </w:r>
            <w:r w:rsidRPr="000E2917">
              <w:rPr>
                <w:rFonts w:ascii="標楷體" w:hAnsi="標楷體" w:hint="eastAsia"/>
                <w:sz w:val="26"/>
                <w:szCs w:val="26"/>
              </w:rPr>
              <w:t>橫向管線</w:t>
            </w:r>
            <w:r w:rsidRPr="000E2917">
              <w:rPr>
                <w:rFonts w:ascii="標楷體" w:hAnsi="標楷體"/>
                <w:sz w:val="26"/>
                <w:szCs w:val="26"/>
              </w:rPr>
              <w:t>)</w:t>
            </w:r>
          </w:p>
        </w:tc>
        <w:tc>
          <w:tcPr>
            <w:tcW w:w="898" w:type="pct"/>
            <w:gridSpan w:val="5"/>
            <w:vMerge w:val="restart"/>
            <w:vAlign w:val="center"/>
          </w:tcPr>
          <w:p w14:paraId="42176688"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不</w:t>
            </w:r>
            <w:proofErr w:type="gramStart"/>
            <w:r w:rsidRPr="000E2917">
              <w:rPr>
                <w:rFonts w:ascii="標楷體" w:hAnsi="標楷體" w:hint="eastAsia"/>
                <w:sz w:val="26"/>
                <w:szCs w:val="26"/>
              </w:rPr>
              <w:t>銹</w:t>
            </w:r>
            <w:proofErr w:type="gramEnd"/>
            <w:r w:rsidRPr="000E2917">
              <w:rPr>
                <w:rFonts w:ascii="標楷體" w:hAnsi="標楷體" w:hint="eastAsia"/>
                <w:sz w:val="26"/>
                <w:szCs w:val="26"/>
              </w:rPr>
              <w:t>鋼管</w:t>
            </w:r>
            <w:r>
              <w:rPr>
                <w:rFonts w:ascii="標楷體" w:hAnsi="標楷體" w:hint="eastAsia"/>
                <w:sz w:val="26"/>
                <w:szCs w:val="26"/>
                <w:lang w:eastAsia="zh-HK"/>
              </w:rPr>
              <w:t>及</w:t>
            </w:r>
            <w:r w:rsidRPr="000E2917">
              <w:rPr>
                <w:rFonts w:ascii="標楷體" w:hAnsi="標楷體" w:hint="eastAsia"/>
                <w:sz w:val="26"/>
                <w:szCs w:val="26"/>
              </w:rPr>
              <w:t>鍍鋅鋼管</w:t>
            </w:r>
          </w:p>
          <w:p w14:paraId="16C5511E"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管徑</w:t>
            </w:r>
            <w:r w:rsidRPr="000E2917">
              <w:rPr>
                <w:rFonts w:ascii="標楷體" w:hAnsi="標楷體"/>
                <w:sz w:val="26"/>
                <w:szCs w:val="26"/>
              </w:rPr>
              <w:t>3/4</w:t>
            </w:r>
            <w:proofErr w:type="gramStart"/>
            <w:r w:rsidRPr="000E2917">
              <w:rPr>
                <w:rFonts w:ascii="標楷體" w:hint="eastAsia"/>
                <w:sz w:val="26"/>
                <w:szCs w:val="26"/>
              </w:rPr>
              <w:t>”</w:t>
            </w:r>
            <w:proofErr w:type="gramEnd"/>
            <w:r w:rsidRPr="000E2917">
              <w:rPr>
                <w:rFonts w:ascii="標楷體" w:hAnsi="標楷體" w:hint="eastAsia"/>
                <w:sz w:val="26"/>
                <w:szCs w:val="26"/>
              </w:rPr>
              <w:t>以下</w:t>
            </w:r>
          </w:p>
          <w:p w14:paraId="2AC599FB"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管徑</w:t>
            </w:r>
            <w:r w:rsidRPr="000E2917">
              <w:rPr>
                <w:rFonts w:ascii="標楷體" w:hAnsi="標楷體"/>
                <w:sz w:val="26"/>
                <w:szCs w:val="26"/>
              </w:rPr>
              <w:t>1~1 1/2</w:t>
            </w:r>
            <w:proofErr w:type="gramStart"/>
            <w:r w:rsidRPr="000E2917">
              <w:rPr>
                <w:rFonts w:ascii="標楷體" w:hint="eastAsia"/>
                <w:sz w:val="26"/>
                <w:szCs w:val="26"/>
              </w:rPr>
              <w:t>”</w:t>
            </w:r>
            <w:proofErr w:type="gramEnd"/>
          </w:p>
          <w:p w14:paraId="79B100DB"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管徑</w:t>
            </w:r>
            <w:r w:rsidRPr="000E2917">
              <w:rPr>
                <w:rFonts w:ascii="標楷體" w:hAnsi="標楷體"/>
                <w:sz w:val="26"/>
                <w:szCs w:val="26"/>
              </w:rPr>
              <w:t>2~3</w:t>
            </w:r>
            <w:proofErr w:type="gramStart"/>
            <w:r w:rsidRPr="000E2917">
              <w:rPr>
                <w:rFonts w:ascii="標楷體" w:hint="eastAsia"/>
                <w:sz w:val="26"/>
                <w:szCs w:val="26"/>
              </w:rPr>
              <w:t>”</w:t>
            </w:r>
            <w:proofErr w:type="gramEnd"/>
          </w:p>
          <w:p w14:paraId="167AC720"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管徑</w:t>
            </w:r>
            <w:r w:rsidRPr="000E2917">
              <w:rPr>
                <w:rFonts w:ascii="標楷體" w:hAnsi="標楷體"/>
                <w:sz w:val="26"/>
                <w:szCs w:val="26"/>
              </w:rPr>
              <w:t>3 1/2~6</w:t>
            </w:r>
            <w:proofErr w:type="gramStart"/>
            <w:r w:rsidRPr="000E2917">
              <w:rPr>
                <w:rFonts w:ascii="標楷體" w:hint="eastAsia"/>
                <w:sz w:val="26"/>
                <w:szCs w:val="26"/>
              </w:rPr>
              <w:t>”</w:t>
            </w:r>
            <w:proofErr w:type="gramEnd"/>
          </w:p>
          <w:p w14:paraId="7F35C9F3"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管徑</w:t>
            </w:r>
            <w:r w:rsidRPr="000E2917">
              <w:rPr>
                <w:rFonts w:ascii="標楷體" w:hAnsi="標楷體"/>
                <w:sz w:val="26"/>
                <w:szCs w:val="26"/>
              </w:rPr>
              <w:t>8</w:t>
            </w:r>
            <w:proofErr w:type="gramStart"/>
            <w:r w:rsidRPr="000E2917">
              <w:rPr>
                <w:rFonts w:ascii="標楷體" w:hint="eastAsia"/>
                <w:sz w:val="26"/>
                <w:szCs w:val="26"/>
              </w:rPr>
              <w:t>”</w:t>
            </w:r>
            <w:proofErr w:type="gramEnd"/>
            <w:r w:rsidRPr="000E2917">
              <w:rPr>
                <w:rFonts w:ascii="標楷體" w:hAnsi="標楷體" w:hint="eastAsia"/>
                <w:sz w:val="26"/>
                <w:szCs w:val="26"/>
              </w:rPr>
              <w:t>以上</w:t>
            </w:r>
          </w:p>
        </w:tc>
        <w:tc>
          <w:tcPr>
            <w:tcW w:w="868" w:type="pct"/>
            <w:gridSpan w:val="2"/>
            <w:vMerge w:val="restart"/>
            <w:vAlign w:val="center"/>
          </w:tcPr>
          <w:p w14:paraId="4D915960"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每</w:t>
            </w:r>
            <w:r w:rsidRPr="000E2917">
              <w:rPr>
                <w:rFonts w:ascii="標楷體" w:hAnsi="標楷體"/>
                <w:sz w:val="26"/>
                <w:szCs w:val="26"/>
              </w:rPr>
              <w:t>1.8M</w:t>
            </w:r>
            <w:r w:rsidRPr="000E2917">
              <w:rPr>
                <w:rFonts w:ascii="標楷體" w:hAnsi="標楷體" w:hint="eastAsia"/>
                <w:sz w:val="26"/>
                <w:szCs w:val="26"/>
              </w:rPr>
              <w:t>以內一處</w:t>
            </w:r>
          </w:p>
          <w:p w14:paraId="5C1E9981"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每</w:t>
            </w:r>
            <w:r w:rsidRPr="000E2917">
              <w:rPr>
                <w:rFonts w:ascii="標楷體" w:hAnsi="標楷體"/>
                <w:sz w:val="26"/>
                <w:szCs w:val="26"/>
              </w:rPr>
              <w:t>2.0M</w:t>
            </w:r>
            <w:r w:rsidRPr="000E2917">
              <w:rPr>
                <w:rFonts w:ascii="標楷體" w:hAnsi="標楷體" w:hint="eastAsia"/>
                <w:sz w:val="26"/>
                <w:szCs w:val="26"/>
              </w:rPr>
              <w:t>以內一處</w:t>
            </w:r>
          </w:p>
          <w:p w14:paraId="1CF3DDB4"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每</w:t>
            </w:r>
            <w:r w:rsidRPr="000E2917">
              <w:rPr>
                <w:rFonts w:ascii="標楷體" w:hAnsi="標楷體"/>
                <w:sz w:val="26"/>
                <w:szCs w:val="26"/>
              </w:rPr>
              <w:t>3.0M</w:t>
            </w:r>
            <w:r w:rsidRPr="000E2917">
              <w:rPr>
                <w:rFonts w:ascii="標楷體" w:hAnsi="標楷體" w:hint="eastAsia"/>
                <w:sz w:val="26"/>
                <w:szCs w:val="26"/>
              </w:rPr>
              <w:t>以內一處</w:t>
            </w:r>
          </w:p>
          <w:p w14:paraId="528D1530"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每</w:t>
            </w:r>
            <w:r w:rsidRPr="000E2917">
              <w:rPr>
                <w:rFonts w:ascii="標楷體" w:hAnsi="標楷體"/>
                <w:sz w:val="26"/>
                <w:szCs w:val="26"/>
              </w:rPr>
              <w:t>4.0M</w:t>
            </w:r>
            <w:r w:rsidRPr="000E2917">
              <w:rPr>
                <w:rFonts w:ascii="標楷體" w:hAnsi="標楷體" w:hint="eastAsia"/>
                <w:sz w:val="26"/>
                <w:szCs w:val="26"/>
              </w:rPr>
              <w:t>以內一處</w:t>
            </w:r>
          </w:p>
          <w:p w14:paraId="0972A144"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每</w:t>
            </w:r>
            <w:r w:rsidRPr="000E2917">
              <w:rPr>
                <w:rFonts w:ascii="標楷體" w:hAnsi="標楷體"/>
                <w:sz w:val="26"/>
                <w:szCs w:val="26"/>
              </w:rPr>
              <w:t>5.0M</w:t>
            </w:r>
            <w:r w:rsidRPr="000E2917">
              <w:rPr>
                <w:rFonts w:ascii="標楷體" w:hAnsi="標楷體" w:hint="eastAsia"/>
                <w:sz w:val="26"/>
                <w:szCs w:val="26"/>
              </w:rPr>
              <w:t>以內一處</w:t>
            </w:r>
          </w:p>
        </w:tc>
        <w:tc>
          <w:tcPr>
            <w:tcW w:w="654" w:type="pct"/>
            <w:gridSpan w:val="4"/>
            <w:vAlign w:val="center"/>
          </w:tcPr>
          <w:p w14:paraId="0DA1647B"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配管固定時</w:t>
            </w:r>
          </w:p>
        </w:tc>
        <w:tc>
          <w:tcPr>
            <w:tcW w:w="490" w:type="pct"/>
            <w:gridSpan w:val="2"/>
            <w:vAlign w:val="center"/>
          </w:tcPr>
          <w:p w14:paraId="03986DB2" w14:textId="77777777" w:rsidR="00DA2F7B" w:rsidRPr="000E2917" w:rsidRDefault="00DA2F7B" w:rsidP="000E2917">
            <w:pPr>
              <w:adjustRightInd w:val="0"/>
              <w:snapToGrid w:val="0"/>
              <w:spacing w:line="280" w:lineRule="exact"/>
              <w:jc w:val="both"/>
              <w:rPr>
                <w:rFonts w:ascii="標楷體"/>
                <w:sz w:val="26"/>
                <w:szCs w:val="26"/>
              </w:rPr>
            </w:pPr>
            <w:proofErr w:type="gramStart"/>
            <w:r w:rsidRPr="000E2917">
              <w:rPr>
                <w:rFonts w:ascii="標楷體" w:hAnsi="標楷體" w:hint="eastAsia"/>
                <w:sz w:val="26"/>
                <w:szCs w:val="26"/>
              </w:rPr>
              <w:t>尺量</w:t>
            </w:r>
            <w:proofErr w:type="gramEnd"/>
          </w:p>
        </w:tc>
        <w:tc>
          <w:tcPr>
            <w:tcW w:w="494" w:type="pct"/>
            <w:gridSpan w:val="3"/>
            <w:vAlign w:val="center"/>
          </w:tcPr>
          <w:p w14:paraId="09B5032F"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隨時</w:t>
            </w:r>
          </w:p>
        </w:tc>
        <w:tc>
          <w:tcPr>
            <w:tcW w:w="522" w:type="pct"/>
            <w:gridSpan w:val="3"/>
            <w:vAlign w:val="center"/>
          </w:tcPr>
          <w:p w14:paraId="0047DA6D"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改正</w:t>
            </w:r>
          </w:p>
        </w:tc>
        <w:tc>
          <w:tcPr>
            <w:tcW w:w="459" w:type="pct"/>
            <w:gridSpan w:val="2"/>
            <w:vAlign w:val="center"/>
          </w:tcPr>
          <w:p w14:paraId="5F932B7D"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相片</w:t>
            </w:r>
          </w:p>
        </w:tc>
      </w:tr>
      <w:tr w:rsidR="00DA2F7B" w:rsidRPr="00264ACC" w14:paraId="1F7CDF63" w14:textId="77777777" w:rsidTr="000E2917">
        <w:tblPrEx>
          <w:tblCellMar>
            <w:left w:w="28" w:type="dxa"/>
            <w:right w:w="28" w:type="dxa"/>
          </w:tblCellMar>
        </w:tblPrEx>
        <w:trPr>
          <w:gridAfter w:val="1"/>
          <w:wAfter w:w="2" w:type="pct"/>
          <w:cantSplit/>
          <w:trHeight w:val="553"/>
        </w:trPr>
        <w:tc>
          <w:tcPr>
            <w:tcW w:w="180" w:type="pct"/>
            <w:gridSpan w:val="2"/>
            <w:vMerge/>
          </w:tcPr>
          <w:p w14:paraId="6C01FAEB" w14:textId="77777777" w:rsidR="00DA2F7B" w:rsidRPr="000E2917" w:rsidRDefault="00DA2F7B" w:rsidP="000E2917">
            <w:pPr>
              <w:adjustRightInd w:val="0"/>
              <w:snapToGrid w:val="0"/>
              <w:spacing w:line="280" w:lineRule="exact"/>
              <w:jc w:val="both"/>
              <w:rPr>
                <w:rFonts w:ascii="標楷體"/>
                <w:sz w:val="26"/>
                <w:szCs w:val="26"/>
              </w:rPr>
            </w:pPr>
          </w:p>
        </w:tc>
        <w:tc>
          <w:tcPr>
            <w:tcW w:w="432" w:type="pct"/>
            <w:gridSpan w:val="2"/>
            <w:vMerge/>
            <w:vAlign w:val="center"/>
          </w:tcPr>
          <w:p w14:paraId="2303F7F8" w14:textId="77777777" w:rsidR="00DA2F7B" w:rsidRPr="000E2917" w:rsidRDefault="00DA2F7B" w:rsidP="000E2917">
            <w:pPr>
              <w:adjustRightInd w:val="0"/>
              <w:snapToGrid w:val="0"/>
              <w:spacing w:line="280" w:lineRule="exact"/>
              <w:jc w:val="both"/>
              <w:rPr>
                <w:rFonts w:ascii="標楷體"/>
                <w:sz w:val="26"/>
                <w:szCs w:val="26"/>
              </w:rPr>
            </w:pPr>
          </w:p>
        </w:tc>
        <w:tc>
          <w:tcPr>
            <w:tcW w:w="898" w:type="pct"/>
            <w:gridSpan w:val="5"/>
            <w:vMerge/>
            <w:vAlign w:val="center"/>
          </w:tcPr>
          <w:p w14:paraId="6A4C9C77" w14:textId="77777777" w:rsidR="00DA2F7B" w:rsidRPr="000E2917" w:rsidRDefault="00DA2F7B" w:rsidP="000E2917">
            <w:pPr>
              <w:adjustRightInd w:val="0"/>
              <w:snapToGrid w:val="0"/>
              <w:spacing w:line="280" w:lineRule="exact"/>
              <w:jc w:val="both"/>
              <w:rPr>
                <w:rFonts w:ascii="標楷體"/>
                <w:sz w:val="26"/>
                <w:szCs w:val="26"/>
              </w:rPr>
            </w:pPr>
          </w:p>
        </w:tc>
        <w:tc>
          <w:tcPr>
            <w:tcW w:w="868" w:type="pct"/>
            <w:gridSpan w:val="2"/>
            <w:vMerge/>
            <w:vAlign w:val="center"/>
          </w:tcPr>
          <w:p w14:paraId="181B63FD" w14:textId="77777777" w:rsidR="00DA2F7B" w:rsidRPr="000E2917" w:rsidRDefault="00DA2F7B" w:rsidP="000E2917">
            <w:pPr>
              <w:adjustRightInd w:val="0"/>
              <w:snapToGrid w:val="0"/>
              <w:spacing w:line="280" w:lineRule="exact"/>
              <w:jc w:val="both"/>
              <w:rPr>
                <w:rFonts w:ascii="標楷體"/>
                <w:sz w:val="26"/>
                <w:szCs w:val="26"/>
              </w:rPr>
            </w:pPr>
          </w:p>
        </w:tc>
        <w:tc>
          <w:tcPr>
            <w:tcW w:w="654" w:type="pct"/>
            <w:gridSpan w:val="4"/>
            <w:vAlign w:val="center"/>
          </w:tcPr>
          <w:p w14:paraId="6DD7A3D2"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配管固定時</w:t>
            </w:r>
          </w:p>
        </w:tc>
        <w:tc>
          <w:tcPr>
            <w:tcW w:w="490" w:type="pct"/>
            <w:gridSpan w:val="2"/>
            <w:vAlign w:val="center"/>
          </w:tcPr>
          <w:p w14:paraId="04B49100" w14:textId="77777777" w:rsidR="00DA2F7B" w:rsidRPr="000E2917" w:rsidRDefault="00DA2F7B" w:rsidP="000E2917">
            <w:pPr>
              <w:adjustRightInd w:val="0"/>
              <w:snapToGrid w:val="0"/>
              <w:spacing w:line="280" w:lineRule="exact"/>
              <w:jc w:val="both"/>
              <w:rPr>
                <w:rFonts w:ascii="標楷體"/>
                <w:sz w:val="26"/>
                <w:szCs w:val="26"/>
              </w:rPr>
            </w:pPr>
            <w:proofErr w:type="gramStart"/>
            <w:r w:rsidRPr="000E2917">
              <w:rPr>
                <w:rFonts w:ascii="標楷體" w:hAnsi="標楷體" w:hint="eastAsia"/>
                <w:sz w:val="26"/>
                <w:szCs w:val="26"/>
              </w:rPr>
              <w:t>尺量</w:t>
            </w:r>
            <w:proofErr w:type="gramEnd"/>
          </w:p>
        </w:tc>
        <w:tc>
          <w:tcPr>
            <w:tcW w:w="494" w:type="pct"/>
            <w:gridSpan w:val="3"/>
            <w:vAlign w:val="center"/>
          </w:tcPr>
          <w:p w14:paraId="1E2B5B15"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隨時</w:t>
            </w:r>
          </w:p>
        </w:tc>
        <w:tc>
          <w:tcPr>
            <w:tcW w:w="522" w:type="pct"/>
            <w:gridSpan w:val="3"/>
            <w:vAlign w:val="center"/>
          </w:tcPr>
          <w:p w14:paraId="0052034F"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改正</w:t>
            </w:r>
          </w:p>
        </w:tc>
        <w:tc>
          <w:tcPr>
            <w:tcW w:w="459" w:type="pct"/>
            <w:gridSpan w:val="2"/>
            <w:vAlign w:val="center"/>
          </w:tcPr>
          <w:p w14:paraId="65559688"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相片</w:t>
            </w:r>
          </w:p>
        </w:tc>
      </w:tr>
      <w:tr w:rsidR="00DA2F7B" w:rsidRPr="00264ACC" w14:paraId="207B1340" w14:textId="77777777" w:rsidTr="000E2917">
        <w:tblPrEx>
          <w:tblCellMar>
            <w:left w:w="28" w:type="dxa"/>
            <w:right w:w="28" w:type="dxa"/>
          </w:tblCellMar>
        </w:tblPrEx>
        <w:trPr>
          <w:gridAfter w:val="1"/>
          <w:wAfter w:w="2" w:type="pct"/>
          <w:cantSplit/>
          <w:trHeight w:val="1359"/>
        </w:trPr>
        <w:tc>
          <w:tcPr>
            <w:tcW w:w="180" w:type="pct"/>
            <w:gridSpan w:val="2"/>
            <w:vMerge/>
          </w:tcPr>
          <w:p w14:paraId="1492A41F" w14:textId="77777777" w:rsidR="00DA2F7B" w:rsidRPr="000E2917" w:rsidRDefault="00DA2F7B" w:rsidP="000E2917">
            <w:pPr>
              <w:adjustRightInd w:val="0"/>
              <w:snapToGrid w:val="0"/>
              <w:spacing w:line="280" w:lineRule="exact"/>
              <w:jc w:val="both"/>
              <w:rPr>
                <w:rFonts w:ascii="標楷體"/>
                <w:sz w:val="26"/>
                <w:szCs w:val="26"/>
              </w:rPr>
            </w:pPr>
          </w:p>
        </w:tc>
        <w:tc>
          <w:tcPr>
            <w:tcW w:w="432" w:type="pct"/>
            <w:gridSpan w:val="2"/>
            <w:vMerge/>
            <w:vAlign w:val="center"/>
          </w:tcPr>
          <w:p w14:paraId="58AEF3DB" w14:textId="77777777" w:rsidR="00DA2F7B" w:rsidRPr="000E2917" w:rsidRDefault="00DA2F7B" w:rsidP="000E2917">
            <w:pPr>
              <w:adjustRightInd w:val="0"/>
              <w:snapToGrid w:val="0"/>
              <w:spacing w:line="280" w:lineRule="exact"/>
              <w:jc w:val="both"/>
              <w:rPr>
                <w:rFonts w:ascii="標楷體"/>
                <w:sz w:val="26"/>
                <w:szCs w:val="26"/>
              </w:rPr>
            </w:pPr>
          </w:p>
        </w:tc>
        <w:tc>
          <w:tcPr>
            <w:tcW w:w="898" w:type="pct"/>
            <w:gridSpan w:val="5"/>
            <w:vAlign w:val="center"/>
          </w:tcPr>
          <w:p w14:paraId="4ACDF40C"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塑膠管</w:t>
            </w:r>
          </w:p>
          <w:p w14:paraId="5A1841E1"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管徑</w:t>
            </w:r>
            <w:r w:rsidRPr="000E2917">
              <w:rPr>
                <w:rFonts w:ascii="標楷體" w:hAnsi="標楷體"/>
                <w:sz w:val="26"/>
                <w:szCs w:val="26"/>
              </w:rPr>
              <w:t>1/2</w:t>
            </w:r>
            <w:proofErr w:type="gramStart"/>
            <w:r w:rsidRPr="000E2917">
              <w:rPr>
                <w:rFonts w:ascii="標楷體" w:hint="eastAsia"/>
                <w:sz w:val="26"/>
                <w:szCs w:val="26"/>
              </w:rPr>
              <w:t>”</w:t>
            </w:r>
            <w:proofErr w:type="gramEnd"/>
          </w:p>
          <w:p w14:paraId="6FA4468D"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管徑</w:t>
            </w:r>
            <w:r w:rsidRPr="000E2917">
              <w:rPr>
                <w:rFonts w:ascii="標楷體" w:hAnsi="標楷體"/>
                <w:sz w:val="26"/>
                <w:szCs w:val="26"/>
              </w:rPr>
              <w:t>3/4~1 1/2</w:t>
            </w:r>
            <w:proofErr w:type="gramStart"/>
            <w:r w:rsidRPr="000E2917">
              <w:rPr>
                <w:rFonts w:ascii="標楷體" w:hint="eastAsia"/>
                <w:sz w:val="26"/>
                <w:szCs w:val="26"/>
              </w:rPr>
              <w:t>”</w:t>
            </w:r>
            <w:proofErr w:type="gramEnd"/>
          </w:p>
          <w:p w14:paraId="0C338C0F"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管徑</w:t>
            </w:r>
            <w:r w:rsidRPr="000E2917">
              <w:rPr>
                <w:rFonts w:ascii="標楷體" w:hAnsi="標楷體"/>
                <w:sz w:val="26"/>
                <w:szCs w:val="26"/>
              </w:rPr>
              <w:t>2</w:t>
            </w:r>
            <w:proofErr w:type="gramStart"/>
            <w:r w:rsidRPr="000E2917">
              <w:rPr>
                <w:rFonts w:ascii="標楷體" w:hint="eastAsia"/>
                <w:sz w:val="26"/>
                <w:szCs w:val="26"/>
              </w:rPr>
              <w:t>”</w:t>
            </w:r>
            <w:proofErr w:type="gramEnd"/>
          </w:p>
          <w:p w14:paraId="3090C03E"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管徑</w:t>
            </w:r>
            <w:r w:rsidRPr="000E2917">
              <w:rPr>
                <w:rFonts w:ascii="標楷體" w:hAnsi="標楷體"/>
                <w:sz w:val="26"/>
                <w:szCs w:val="26"/>
              </w:rPr>
              <w:t>2 1/2~5</w:t>
            </w:r>
            <w:proofErr w:type="gramStart"/>
            <w:r w:rsidRPr="000E2917">
              <w:rPr>
                <w:rFonts w:ascii="標楷體" w:hint="eastAsia"/>
                <w:sz w:val="26"/>
                <w:szCs w:val="26"/>
              </w:rPr>
              <w:t>”</w:t>
            </w:r>
            <w:proofErr w:type="gramEnd"/>
          </w:p>
          <w:p w14:paraId="3C2BC51E"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管徑</w:t>
            </w:r>
            <w:r w:rsidRPr="000E2917">
              <w:rPr>
                <w:rFonts w:ascii="標楷體" w:hAnsi="標楷體"/>
                <w:sz w:val="26"/>
                <w:szCs w:val="26"/>
              </w:rPr>
              <w:t>6</w:t>
            </w:r>
            <w:proofErr w:type="gramStart"/>
            <w:r w:rsidRPr="000E2917">
              <w:rPr>
                <w:rFonts w:ascii="標楷體" w:hint="eastAsia"/>
                <w:sz w:val="26"/>
                <w:szCs w:val="26"/>
              </w:rPr>
              <w:t>”</w:t>
            </w:r>
            <w:proofErr w:type="gramEnd"/>
          </w:p>
        </w:tc>
        <w:tc>
          <w:tcPr>
            <w:tcW w:w="868" w:type="pct"/>
            <w:gridSpan w:val="2"/>
            <w:vAlign w:val="center"/>
          </w:tcPr>
          <w:p w14:paraId="7635EB62"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每</w:t>
            </w:r>
            <w:r w:rsidRPr="000E2917">
              <w:rPr>
                <w:rFonts w:ascii="標楷體" w:hAnsi="標楷體"/>
                <w:sz w:val="26"/>
                <w:szCs w:val="26"/>
              </w:rPr>
              <w:t>0.75M</w:t>
            </w:r>
            <w:r w:rsidRPr="000E2917">
              <w:rPr>
                <w:rFonts w:ascii="標楷體" w:hAnsi="標楷體" w:hint="eastAsia"/>
                <w:sz w:val="26"/>
                <w:szCs w:val="26"/>
              </w:rPr>
              <w:t>以內一處</w:t>
            </w:r>
          </w:p>
          <w:p w14:paraId="0D94067D"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每</w:t>
            </w:r>
            <w:r w:rsidRPr="000E2917">
              <w:rPr>
                <w:rFonts w:ascii="標楷體" w:hAnsi="標楷體"/>
                <w:sz w:val="26"/>
                <w:szCs w:val="26"/>
              </w:rPr>
              <w:t>1.0M</w:t>
            </w:r>
            <w:r w:rsidRPr="000E2917">
              <w:rPr>
                <w:rFonts w:ascii="標楷體" w:hAnsi="標楷體" w:hint="eastAsia"/>
                <w:sz w:val="26"/>
                <w:szCs w:val="26"/>
              </w:rPr>
              <w:t>以內一處</w:t>
            </w:r>
          </w:p>
          <w:p w14:paraId="02C9B4DE"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每</w:t>
            </w:r>
            <w:r w:rsidRPr="000E2917">
              <w:rPr>
                <w:rFonts w:ascii="標楷體" w:hAnsi="標楷體"/>
                <w:sz w:val="26"/>
                <w:szCs w:val="26"/>
              </w:rPr>
              <w:t>1.2M</w:t>
            </w:r>
            <w:r w:rsidRPr="000E2917">
              <w:rPr>
                <w:rFonts w:ascii="標楷體" w:hAnsi="標楷體" w:hint="eastAsia"/>
                <w:sz w:val="26"/>
                <w:szCs w:val="26"/>
              </w:rPr>
              <w:t>以內一處</w:t>
            </w:r>
          </w:p>
          <w:p w14:paraId="0F2C58C1"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每</w:t>
            </w:r>
            <w:r w:rsidRPr="000E2917">
              <w:rPr>
                <w:rFonts w:ascii="標楷體" w:hAnsi="標楷體"/>
                <w:sz w:val="26"/>
                <w:szCs w:val="26"/>
              </w:rPr>
              <w:t>1.5M</w:t>
            </w:r>
            <w:r w:rsidRPr="000E2917">
              <w:rPr>
                <w:rFonts w:ascii="標楷體" w:hAnsi="標楷體" w:hint="eastAsia"/>
                <w:sz w:val="26"/>
                <w:szCs w:val="26"/>
              </w:rPr>
              <w:t>以內一處</w:t>
            </w:r>
          </w:p>
          <w:p w14:paraId="3355AF1F"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每</w:t>
            </w:r>
            <w:r w:rsidRPr="000E2917">
              <w:rPr>
                <w:rFonts w:ascii="標楷體" w:hAnsi="標楷體"/>
                <w:sz w:val="26"/>
                <w:szCs w:val="26"/>
              </w:rPr>
              <w:t>2.0M</w:t>
            </w:r>
            <w:r w:rsidRPr="000E2917">
              <w:rPr>
                <w:rFonts w:ascii="標楷體" w:hAnsi="標楷體" w:hint="eastAsia"/>
                <w:sz w:val="26"/>
                <w:szCs w:val="26"/>
              </w:rPr>
              <w:t>以內一處</w:t>
            </w:r>
          </w:p>
        </w:tc>
        <w:tc>
          <w:tcPr>
            <w:tcW w:w="654" w:type="pct"/>
            <w:gridSpan w:val="4"/>
            <w:vAlign w:val="center"/>
          </w:tcPr>
          <w:p w14:paraId="792BFBEB"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配管固定時</w:t>
            </w:r>
          </w:p>
        </w:tc>
        <w:tc>
          <w:tcPr>
            <w:tcW w:w="490" w:type="pct"/>
            <w:gridSpan w:val="2"/>
            <w:vAlign w:val="center"/>
          </w:tcPr>
          <w:p w14:paraId="276C6766" w14:textId="77777777" w:rsidR="00DA2F7B" w:rsidRPr="000E2917" w:rsidRDefault="00DA2F7B" w:rsidP="000E2917">
            <w:pPr>
              <w:adjustRightInd w:val="0"/>
              <w:snapToGrid w:val="0"/>
              <w:spacing w:line="280" w:lineRule="exact"/>
              <w:jc w:val="both"/>
              <w:rPr>
                <w:rFonts w:ascii="標楷體"/>
                <w:sz w:val="26"/>
                <w:szCs w:val="26"/>
              </w:rPr>
            </w:pPr>
            <w:proofErr w:type="gramStart"/>
            <w:r w:rsidRPr="000E2917">
              <w:rPr>
                <w:rFonts w:ascii="標楷體" w:hAnsi="標楷體" w:hint="eastAsia"/>
                <w:sz w:val="26"/>
                <w:szCs w:val="26"/>
              </w:rPr>
              <w:t>尺量</w:t>
            </w:r>
            <w:proofErr w:type="gramEnd"/>
          </w:p>
        </w:tc>
        <w:tc>
          <w:tcPr>
            <w:tcW w:w="494" w:type="pct"/>
            <w:gridSpan w:val="3"/>
            <w:vAlign w:val="center"/>
          </w:tcPr>
          <w:p w14:paraId="04C785CE"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隨時</w:t>
            </w:r>
          </w:p>
        </w:tc>
        <w:tc>
          <w:tcPr>
            <w:tcW w:w="522" w:type="pct"/>
            <w:gridSpan w:val="3"/>
            <w:vAlign w:val="center"/>
          </w:tcPr>
          <w:p w14:paraId="7564E9D4"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改正</w:t>
            </w:r>
          </w:p>
        </w:tc>
        <w:tc>
          <w:tcPr>
            <w:tcW w:w="459" w:type="pct"/>
            <w:gridSpan w:val="2"/>
            <w:vAlign w:val="center"/>
          </w:tcPr>
          <w:p w14:paraId="3B6B5A7C" w14:textId="77777777" w:rsidR="00DA2F7B" w:rsidRPr="000E2917" w:rsidRDefault="00DA2F7B" w:rsidP="000E2917">
            <w:pPr>
              <w:adjustRightInd w:val="0"/>
              <w:snapToGrid w:val="0"/>
              <w:spacing w:line="280" w:lineRule="exact"/>
              <w:jc w:val="both"/>
              <w:rPr>
                <w:rFonts w:ascii="標楷體"/>
                <w:sz w:val="26"/>
                <w:szCs w:val="26"/>
              </w:rPr>
            </w:pPr>
            <w:r w:rsidRPr="000E2917">
              <w:rPr>
                <w:rFonts w:ascii="標楷體" w:hAnsi="標楷體" w:hint="eastAsia"/>
                <w:sz w:val="26"/>
                <w:szCs w:val="26"/>
              </w:rPr>
              <w:t>相片</w:t>
            </w:r>
          </w:p>
        </w:tc>
      </w:tr>
      <w:tr w:rsidR="00DA2F7B" w:rsidRPr="00264ACC" w14:paraId="5016AE01" w14:textId="77777777" w:rsidTr="000E2917">
        <w:tblPrEx>
          <w:tblCellMar>
            <w:left w:w="28" w:type="dxa"/>
            <w:right w:w="28" w:type="dxa"/>
          </w:tblCellMar>
        </w:tblPrEx>
        <w:trPr>
          <w:gridAfter w:val="1"/>
          <w:wAfter w:w="3" w:type="pct"/>
        </w:trPr>
        <w:tc>
          <w:tcPr>
            <w:tcW w:w="4997" w:type="pct"/>
            <w:gridSpan w:val="25"/>
            <w:vAlign w:val="center"/>
          </w:tcPr>
          <w:p w14:paraId="2C9E4DAD" w14:textId="77777777" w:rsidR="00DA2F7B" w:rsidRPr="00264ACC" w:rsidRDefault="00DA2F7B" w:rsidP="000E2917">
            <w:pPr>
              <w:adjustRightInd w:val="0"/>
              <w:snapToGrid w:val="0"/>
              <w:jc w:val="center"/>
              <w:rPr>
                <w:rFonts w:ascii="標楷體"/>
                <w:szCs w:val="28"/>
              </w:rPr>
            </w:pPr>
            <w:r w:rsidRPr="00264ACC">
              <w:rPr>
                <w:rFonts w:ascii="標楷體" w:hAnsi="標楷體" w:hint="eastAsia"/>
                <w:szCs w:val="28"/>
              </w:rPr>
              <w:lastRenderedPageBreak/>
              <w:t>施工品質管理標準</w:t>
            </w:r>
          </w:p>
        </w:tc>
      </w:tr>
      <w:tr w:rsidR="00DA2F7B" w:rsidRPr="00264ACC" w14:paraId="60168A2F" w14:textId="77777777" w:rsidTr="000E2917">
        <w:tblPrEx>
          <w:tblCellMar>
            <w:left w:w="28" w:type="dxa"/>
            <w:right w:w="28" w:type="dxa"/>
          </w:tblCellMar>
        </w:tblPrEx>
        <w:trPr>
          <w:gridAfter w:val="1"/>
          <w:wAfter w:w="3" w:type="pct"/>
          <w:cantSplit/>
          <w:trHeight w:val="210"/>
        </w:trPr>
        <w:tc>
          <w:tcPr>
            <w:tcW w:w="610" w:type="pct"/>
            <w:gridSpan w:val="3"/>
            <w:vMerge w:val="restart"/>
            <w:vAlign w:val="center"/>
          </w:tcPr>
          <w:p w14:paraId="111E3322" w14:textId="77777777" w:rsidR="00DA2F7B" w:rsidRPr="00264ACC" w:rsidRDefault="00DA2F7B" w:rsidP="0001361A">
            <w:pPr>
              <w:adjustRightInd w:val="0"/>
              <w:snapToGrid w:val="0"/>
              <w:jc w:val="center"/>
              <w:rPr>
                <w:rFonts w:ascii="標楷體"/>
                <w:szCs w:val="28"/>
              </w:rPr>
            </w:pPr>
            <w:r>
              <w:rPr>
                <w:rFonts w:ascii="標楷體" w:hAnsi="標楷體" w:hint="eastAsia"/>
                <w:szCs w:val="28"/>
                <w:lang w:eastAsia="zh-HK"/>
              </w:rPr>
              <w:t>施工流程</w:t>
            </w:r>
          </w:p>
        </w:tc>
        <w:tc>
          <w:tcPr>
            <w:tcW w:w="4387" w:type="pct"/>
            <w:gridSpan w:val="22"/>
            <w:vAlign w:val="center"/>
          </w:tcPr>
          <w:p w14:paraId="4E9C5FDD" w14:textId="77777777" w:rsidR="00DA2F7B" w:rsidRPr="00264ACC" w:rsidRDefault="00DA2F7B" w:rsidP="000E2917">
            <w:pPr>
              <w:adjustRightInd w:val="0"/>
              <w:snapToGrid w:val="0"/>
              <w:jc w:val="center"/>
              <w:rPr>
                <w:rFonts w:ascii="標楷體"/>
                <w:szCs w:val="28"/>
              </w:rPr>
            </w:pPr>
            <w:r w:rsidRPr="00264ACC">
              <w:rPr>
                <w:rFonts w:ascii="標楷體" w:hAnsi="標楷體" w:hint="eastAsia"/>
                <w:szCs w:val="28"/>
              </w:rPr>
              <w:t>管理要領</w:t>
            </w:r>
          </w:p>
        </w:tc>
      </w:tr>
      <w:tr w:rsidR="00DA2F7B" w:rsidRPr="00264ACC" w14:paraId="12D3ABA9" w14:textId="77777777" w:rsidTr="000E2917">
        <w:tblPrEx>
          <w:tblCellMar>
            <w:left w:w="28" w:type="dxa"/>
            <w:right w:w="28" w:type="dxa"/>
          </w:tblCellMar>
        </w:tblPrEx>
        <w:trPr>
          <w:gridAfter w:val="1"/>
          <w:wAfter w:w="3" w:type="pct"/>
          <w:cantSplit/>
          <w:trHeight w:val="625"/>
        </w:trPr>
        <w:tc>
          <w:tcPr>
            <w:tcW w:w="610" w:type="pct"/>
            <w:gridSpan w:val="3"/>
            <w:vMerge/>
            <w:vAlign w:val="center"/>
          </w:tcPr>
          <w:p w14:paraId="5BC0124D" w14:textId="77777777" w:rsidR="00DA2F7B" w:rsidRPr="00264ACC" w:rsidRDefault="00DA2F7B" w:rsidP="008C2108">
            <w:pPr>
              <w:adjustRightInd w:val="0"/>
              <w:snapToGrid w:val="0"/>
              <w:jc w:val="both"/>
              <w:rPr>
                <w:rFonts w:ascii="標楷體"/>
                <w:szCs w:val="28"/>
              </w:rPr>
            </w:pPr>
          </w:p>
        </w:tc>
        <w:tc>
          <w:tcPr>
            <w:tcW w:w="682" w:type="pct"/>
            <w:gridSpan w:val="4"/>
            <w:vAlign w:val="center"/>
          </w:tcPr>
          <w:p w14:paraId="728AFD05" w14:textId="77777777" w:rsidR="00DA2F7B" w:rsidRPr="00264ACC" w:rsidRDefault="00DA2F7B" w:rsidP="000E2917">
            <w:pPr>
              <w:adjustRightInd w:val="0"/>
              <w:snapToGrid w:val="0"/>
              <w:jc w:val="center"/>
              <w:rPr>
                <w:rFonts w:ascii="標楷體"/>
                <w:szCs w:val="28"/>
              </w:rPr>
            </w:pPr>
            <w:r w:rsidRPr="00264ACC">
              <w:rPr>
                <w:rFonts w:ascii="標楷體" w:hAnsi="標楷體" w:hint="eastAsia"/>
                <w:szCs w:val="28"/>
              </w:rPr>
              <w:t>管理項目</w:t>
            </w:r>
          </w:p>
        </w:tc>
        <w:tc>
          <w:tcPr>
            <w:tcW w:w="1064" w:type="pct"/>
            <w:gridSpan w:val="3"/>
            <w:vAlign w:val="center"/>
          </w:tcPr>
          <w:p w14:paraId="59199BFB" w14:textId="77777777" w:rsidR="00DA2F7B" w:rsidRPr="00264ACC" w:rsidRDefault="00DA2F7B" w:rsidP="000E2917">
            <w:pPr>
              <w:adjustRightInd w:val="0"/>
              <w:snapToGrid w:val="0"/>
              <w:jc w:val="center"/>
              <w:rPr>
                <w:rFonts w:ascii="標楷體"/>
                <w:szCs w:val="28"/>
              </w:rPr>
            </w:pPr>
            <w:r w:rsidRPr="00264ACC">
              <w:rPr>
                <w:rFonts w:ascii="標楷體" w:hAnsi="標楷體" w:hint="eastAsia"/>
                <w:szCs w:val="28"/>
              </w:rPr>
              <w:t>管理標準</w:t>
            </w:r>
          </w:p>
        </w:tc>
        <w:tc>
          <w:tcPr>
            <w:tcW w:w="513" w:type="pct"/>
            <w:gridSpan w:val="3"/>
            <w:vAlign w:val="center"/>
          </w:tcPr>
          <w:p w14:paraId="4681CD11" w14:textId="77777777" w:rsidR="00DA2F7B" w:rsidRPr="00264ACC" w:rsidRDefault="00DA2F7B" w:rsidP="000E2917">
            <w:pPr>
              <w:adjustRightInd w:val="0"/>
              <w:snapToGrid w:val="0"/>
              <w:jc w:val="center"/>
              <w:rPr>
                <w:rFonts w:ascii="標楷體"/>
                <w:szCs w:val="28"/>
              </w:rPr>
            </w:pPr>
            <w:r w:rsidRPr="00264ACC">
              <w:rPr>
                <w:rFonts w:ascii="標楷體" w:hAnsi="標楷體" w:hint="eastAsia"/>
                <w:szCs w:val="28"/>
              </w:rPr>
              <w:t>檢查時機</w:t>
            </w:r>
          </w:p>
        </w:tc>
        <w:tc>
          <w:tcPr>
            <w:tcW w:w="556" w:type="pct"/>
            <w:gridSpan w:val="3"/>
            <w:vAlign w:val="center"/>
          </w:tcPr>
          <w:p w14:paraId="7CA4D9B1" w14:textId="77777777" w:rsidR="00DA2F7B" w:rsidRPr="00264ACC" w:rsidRDefault="00DA2F7B" w:rsidP="000E2917">
            <w:pPr>
              <w:adjustRightInd w:val="0"/>
              <w:snapToGrid w:val="0"/>
              <w:jc w:val="center"/>
              <w:rPr>
                <w:rFonts w:ascii="標楷體"/>
                <w:szCs w:val="28"/>
              </w:rPr>
            </w:pPr>
            <w:r w:rsidRPr="00264ACC">
              <w:rPr>
                <w:rFonts w:ascii="標楷體" w:hAnsi="標楷體" w:hint="eastAsia"/>
                <w:szCs w:val="28"/>
              </w:rPr>
              <w:t>檢查方法</w:t>
            </w:r>
          </w:p>
        </w:tc>
        <w:tc>
          <w:tcPr>
            <w:tcW w:w="386" w:type="pct"/>
            <w:gridSpan w:val="3"/>
            <w:vAlign w:val="center"/>
          </w:tcPr>
          <w:p w14:paraId="5B40574E" w14:textId="77777777" w:rsidR="00DA2F7B" w:rsidRPr="00264ACC" w:rsidRDefault="00DA2F7B" w:rsidP="000E2917">
            <w:pPr>
              <w:adjustRightInd w:val="0"/>
              <w:snapToGrid w:val="0"/>
              <w:jc w:val="center"/>
              <w:rPr>
                <w:rFonts w:ascii="標楷體"/>
                <w:szCs w:val="28"/>
              </w:rPr>
            </w:pPr>
            <w:r w:rsidRPr="00264ACC">
              <w:rPr>
                <w:rFonts w:ascii="標楷體" w:hAnsi="標楷體" w:hint="eastAsia"/>
                <w:szCs w:val="28"/>
              </w:rPr>
              <w:t>檢查頻率</w:t>
            </w:r>
          </w:p>
        </w:tc>
        <w:tc>
          <w:tcPr>
            <w:tcW w:w="511" w:type="pct"/>
            <w:gridSpan w:val="3"/>
            <w:vAlign w:val="center"/>
          </w:tcPr>
          <w:p w14:paraId="4E623CDA" w14:textId="77777777" w:rsidR="00DA2F7B" w:rsidRPr="00264ACC" w:rsidRDefault="00DA2F7B" w:rsidP="000E2917">
            <w:pPr>
              <w:adjustRightInd w:val="0"/>
              <w:snapToGrid w:val="0"/>
              <w:jc w:val="center"/>
              <w:rPr>
                <w:rFonts w:ascii="標楷體"/>
                <w:szCs w:val="28"/>
              </w:rPr>
            </w:pPr>
            <w:r w:rsidRPr="00264ACC">
              <w:rPr>
                <w:rFonts w:ascii="標楷體" w:hAnsi="標楷體" w:hint="eastAsia"/>
                <w:szCs w:val="28"/>
              </w:rPr>
              <w:t>不合標準值之處置方法</w:t>
            </w:r>
          </w:p>
        </w:tc>
        <w:tc>
          <w:tcPr>
            <w:tcW w:w="676" w:type="pct"/>
            <w:gridSpan w:val="3"/>
            <w:vAlign w:val="center"/>
          </w:tcPr>
          <w:p w14:paraId="29C55827" w14:textId="77777777" w:rsidR="00DA2F7B" w:rsidRPr="00264ACC" w:rsidRDefault="00DA2F7B" w:rsidP="000E2917">
            <w:pPr>
              <w:adjustRightInd w:val="0"/>
              <w:snapToGrid w:val="0"/>
              <w:jc w:val="center"/>
              <w:rPr>
                <w:rFonts w:ascii="標楷體"/>
                <w:szCs w:val="28"/>
              </w:rPr>
            </w:pPr>
            <w:r w:rsidRPr="00264ACC">
              <w:rPr>
                <w:rFonts w:ascii="標楷體" w:hAnsi="標楷體" w:hint="eastAsia"/>
                <w:szCs w:val="28"/>
              </w:rPr>
              <w:t>管理紀錄</w:t>
            </w:r>
          </w:p>
        </w:tc>
      </w:tr>
      <w:tr w:rsidR="00DA2F7B" w:rsidRPr="00264ACC" w14:paraId="19FD4572" w14:textId="77777777" w:rsidTr="000E2917">
        <w:tblPrEx>
          <w:tblCellMar>
            <w:left w:w="28" w:type="dxa"/>
            <w:right w:w="28" w:type="dxa"/>
          </w:tblCellMar>
        </w:tblPrEx>
        <w:trPr>
          <w:gridAfter w:val="1"/>
          <w:wAfter w:w="3" w:type="pct"/>
          <w:cantSplit/>
        </w:trPr>
        <w:tc>
          <w:tcPr>
            <w:tcW w:w="142" w:type="pct"/>
            <w:vMerge w:val="restart"/>
            <w:vAlign w:val="center"/>
          </w:tcPr>
          <w:p w14:paraId="5D6D1D8D"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施工後階段</w:t>
            </w:r>
          </w:p>
        </w:tc>
        <w:tc>
          <w:tcPr>
            <w:tcW w:w="468" w:type="pct"/>
            <w:gridSpan w:val="2"/>
            <w:vAlign w:val="center"/>
          </w:tcPr>
          <w:p w14:paraId="3E139C0A"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管路材料</w:t>
            </w:r>
          </w:p>
        </w:tc>
        <w:tc>
          <w:tcPr>
            <w:tcW w:w="682" w:type="pct"/>
            <w:gridSpan w:val="4"/>
            <w:vAlign w:val="center"/>
          </w:tcPr>
          <w:p w14:paraId="1156021A"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廠牌、規格</w:t>
            </w:r>
          </w:p>
        </w:tc>
        <w:tc>
          <w:tcPr>
            <w:tcW w:w="1064" w:type="pct"/>
            <w:gridSpan w:val="3"/>
            <w:vAlign w:val="center"/>
          </w:tcPr>
          <w:p w14:paraId="2B9B6A73"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依契約規範</w:t>
            </w:r>
          </w:p>
        </w:tc>
        <w:tc>
          <w:tcPr>
            <w:tcW w:w="513" w:type="pct"/>
            <w:gridSpan w:val="3"/>
            <w:vAlign w:val="center"/>
          </w:tcPr>
          <w:p w14:paraId="044F90CD"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配管後</w:t>
            </w:r>
          </w:p>
        </w:tc>
        <w:tc>
          <w:tcPr>
            <w:tcW w:w="556" w:type="pct"/>
            <w:gridSpan w:val="3"/>
            <w:vAlign w:val="center"/>
          </w:tcPr>
          <w:p w14:paraId="7B72C5D6"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核對廠牌規格</w:t>
            </w:r>
          </w:p>
        </w:tc>
        <w:tc>
          <w:tcPr>
            <w:tcW w:w="386" w:type="pct"/>
            <w:gridSpan w:val="3"/>
            <w:vAlign w:val="center"/>
          </w:tcPr>
          <w:p w14:paraId="7D1C99E0"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隨時</w:t>
            </w:r>
          </w:p>
        </w:tc>
        <w:tc>
          <w:tcPr>
            <w:tcW w:w="511" w:type="pct"/>
            <w:gridSpan w:val="3"/>
            <w:vAlign w:val="center"/>
          </w:tcPr>
          <w:p w14:paraId="4D481F62"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退回、改正、重做</w:t>
            </w:r>
          </w:p>
        </w:tc>
        <w:tc>
          <w:tcPr>
            <w:tcW w:w="676" w:type="pct"/>
            <w:gridSpan w:val="3"/>
            <w:vAlign w:val="center"/>
          </w:tcPr>
          <w:p w14:paraId="62E8D9ED"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相片</w:t>
            </w:r>
          </w:p>
        </w:tc>
      </w:tr>
      <w:tr w:rsidR="00DA2F7B" w:rsidRPr="00264ACC" w14:paraId="13FFE234" w14:textId="77777777" w:rsidTr="000E2917">
        <w:tblPrEx>
          <w:tblCellMar>
            <w:left w:w="28" w:type="dxa"/>
            <w:right w:w="28" w:type="dxa"/>
          </w:tblCellMar>
        </w:tblPrEx>
        <w:trPr>
          <w:gridAfter w:val="1"/>
          <w:wAfter w:w="3" w:type="pct"/>
          <w:cantSplit/>
        </w:trPr>
        <w:tc>
          <w:tcPr>
            <w:tcW w:w="142" w:type="pct"/>
            <w:vMerge/>
            <w:vAlign w:val="center"/>
          </w:tcPr>
          <w:p w14:paraId="245DF2EB" w14:textId="77777777" w:rsidR="00DA2F7B" w:rsidRPr="00264ACC" w:rsidRDefault="00DA2F7B" w:rsidP="008C2108">
            <w:pPr>
              <w:adjustRightInd w:val="0"/>
              <w:snapToGrid w:val="0"/>
              <w:jc w:val="both"/>
              <w:rPr>
                <w:rFonts w:ascii="標楷體"/>
                <w:szCs w:val="28"/>
              </w:rPr>
            </w:pPr>
          </w:p>
        </w:tc>
        <w:tc>
          <w:tcPr>
            <w:tcW w:w="468" w:type="pct"/>
            <w:gridSpan w:val="2"/>
            <w:vMerge w:val="restart"/>
            <w:vAlign w:val="center"/>
          </w:tcPr>
          <w:p w14:paraId="433CE64E"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配管</w:t>
            </w:r>
          </w:p>
        </w:tc>
        <w:tc>
          <w:tcPr>
            <w:tcW w:w="128" w:type="pct"/>
            <w:gridSpan w:val="2"/>
            <w:vMerge w:val="restart"/>
            <w:vAlign w:val="center"/>
          </w:tcPr>
          <w:p w14:paraId="125C1C60"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試水壓</w:t>
            </w:r>
          </w:p>
        </w:tc>
        <w:tc>
          <w:tcPr>
            <w:tcW w:w="554" w:type="pct"/>
            <w:gridSpan w:val="2"/>
            <w:vAlign w:val="center"/>
          </w:tcPr>
          <w:p w14:paraId="72B940C6"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給</w:t>
            </w:r>
            <w:proofErr w:type="gramStart"/>
            <w:r w:rsidRPr="00264ACC">
              <w:rPr>
                <w:rFonts w:ascii="標楷體" w:hAnsi="標楷體" w:hint="eastAsia"/>
                <w:szCs w:val="28"/>
              </w:rPr>
              <w:t>水管試水</w:t>
            </w:r>
            <w:proofErr w:type="gramEnd"/>
          </w:p>
        </w:tc>
        <w:tc>
          <w:tcPr>
            <w:tcW w:w="1064" w:type="pct"/>
            <w:gridSpan w:val="3"/>
            <w:vAlign w:val="center"/>
          </w:tcPr>
          <w:p w14:paraId="47F6EB15" w14:textId="77777777" w:rsidR="00DA2F7B" w:rsidRPr="00264ACC" w:rsidRDefault="00DA2F7B" w:rsidP="00264ACC">
            <w:pPr>
              <w:adjustRightInd w:val="0"/>
              <w:snapToGrid w:val="0"/>
              <w:jc w:val="both"/>
              <w:rPr>
                <w:rFonts w:ascii="標楷體"/>
                <w:szCs w:val="28"/>
              </w:rPr>
            </w:pPr>
            <w:r w:rsidRPr="00264ACC">
              <w:rPr>
                <w:rFonts w:ascii="標楷體" w:hAnsi="標楷體" w:hint="eastAsia"/>
                <w:szCs w:val="28"/>
              </w:rPr>
              <w:t>系統測試不得小於</w:t>
            </w:r>
            <w:r w:rsidRPr="00264ACC">
              <w:rPr>
                <w:rFonts w:ascii="標楷體" w:hAnsi="標楷體"/>
                <w:szCs w:val="28"/>
              </w:rPr>
              <w:t>10 kg/</w:t>
            </w:r>
            <w:r>
              <w:rPr>
                <w:rFonts w:ascii="標楷體" w:hAnsi="標楷體"/>
                <w:szCs w:val="28"/>
              </w:rPr>
              <w:t>cm</w:t>
            </w:r>
            <w:r w:rsidRPr="00264ACC">
              <w:rPr>
                <w:rFonts w:ascii="標楷體" w:hAnsi="標楷體"/>
                <w:szCs w:val="28"/>
                <w:vertAlign w:val="superscript"/>
              </w:rPr>
              <w:t>2</w:t>
            </w:r>
            <w:r w:rsidRPr="00264ACC">
              <w:rPr>
                <w:rFonts w:ascii="標楷體" w:hAnsi="標楷體" w:hint="eastAsia"/>
                <w:szCs w:val="28"/>
              </w:rPr>
              <w:t>，且持續</w:t>
            </w:r>
            <w:r w:rsidRPr="00264ACC">
              <w:rPr>
                <w:rFonts w:ascii="標楷體" w:hAnsi="標楷體"/>
                <w:szCs w:val="28"/>
              </w:rPr>
              <w:t>60</w:t>
            </w:r>
            <w:r w:rsidRPr="00264ACC">
              <w:rPr>
                <w:rFonts w:ascii="標楷體" w:hAnsi="標楷體" w:hint="eastAsia"/>
                <w:szCs w:val="28"/>
              </w:rPr>
              <w:t>分鐘以上</w:t>
            </w:r>
          </w:p>
        </w:tc>
        <w:tc>
          <w:tcPr>
            <w:tcW w:w="513" w:type="pct"/>
            <w:gridSpan w:val="3"/>
            <w:vAlign w:val="center"/>
          </w:tcPr>
          <w:p w14:paraId="66A567E8"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全部管路施作完成後</w:t>
            </w:r>
          </w:p>
        </w:tc>
        <w:tc>
          <w:tcPr>
            <w:tcW w:w="556" w:type="pct"/>
            <w:gridSpan w:val="3"/>
            <w:vAlign w:val="center"/>
          </w:tcPr>
          <w:p w14:paraId="729022F8"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灌水加壓</w:t>
            </w:r>
          </w:p>
        </w:tc>
        <w:tc>
          <w:tcPr>
            <w:tcW w:w="386" w:type="pct"/>
            <w:gridSpan w:val="3"/>
            <w:vAlign w:val="center"/>
          </w:tcPr>
          <w:p w14:paraId="1E9A6F52"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一次</w:t>
            </w:r>
          </w:p>
        </w:tc>
        <w:tc>
          <w:tcPr>
            <w:tcW w:w="511" w:type="pct"/>
            <w:gridSpan w:val="3"/>
            <w:vAlign w:val="center"/>
          </w:tcPr>
          <w:p w14:paraId="25AD4D92"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檢測不妥處改正</w:t>
            </w:r>
          </w:p>
        </w:tc>
        <w:tc>
          <w:tcPr>
            <w:tcW w:w="676" w:type="pct"/>
            <w:gridSpan w:val="3"/>
            <w:vAlign w:val="center"/>
          </w:tcPr>
          <w:p w14:paraId="04859709" w14:textId="77777777" w:rsidR="00DA2F7B" w:rsidRPr="00264ACC" w:rsidRDefault="00DA2F7B" w:rsidP="008C2108">
            <w:pPr>
              <w:adjustRightInd w:val="0"/>
              <w:snapToGrid w:val="0"/>
              <w:jc w:val="both"/>
              <w:rPr>
                <w:rFonts w:ascii="標楷體"/>
                <w:szCs w:val="28"/>
              </w:rPr>
            </w:pPr>
            <w:proofErr w:type="gramStart"/>
            <w:r w:rsidRPr="00264ACC">
              <w:rPr>
                <w:rFonts w:ascii="標楷體" w:hAnsi="標楷體" w:hint="eastAsia"/>
                <w:szCs w:val="28"/>
              </w:rPr>
              <w:t>試水紀錄</w:t>
            </w:r>
            <w:proofErr w:type="gramEnd"/>
          </w:p>
        </w:tc>
      </w:tr>
      <w:tr w:rsidR="00DA2F7B" w:rsidRPr="00264ACC" w14:paraId="47F08D7A" w14:textId="77777777" w:rsidTr="000E2917">
        <w:tblPrEx>
          <w:tblCellMar>
            <w:left w:w="28" w:type="dxa"/>
            <w:right w:w="28" w:type="dxa"/>
          </w:tblCellMar>
        </w:tblPrEx>
        <w:trPr>
          <w:gridAfter w:val="1"/>
          <w:wAfter w:w="3" w:type="pct"/>
          <w:cantSplit/>
        </w:trPr>
        <w:tc>
          <w:tcPr>
            <w:tcW w:w="142" w:type="pct"/>
            <w:vMerge/>
            <w:vAlign w:val="center"/>
          </w:tcPr>
          <w:p w14:paraId="5A95A5A1" w14:textId="77777777" w:rsidR="00DA2F7B" w:rsidRPr="00264ACC" w:rsidRDefault="00DA2F7B" w:rsidP="008C2108">
            <w:pPr>
              <w:adjustRightInd w:val="0"/>
              <w:snapToGrid w:val="0"/>
              <w:jc w:val="both"/>
              <w:rPr>
                <w:rFonts w:ascii="標楷體"/>
                <w:szCs w:val="28"/>
              </w:rPr>
            </w:pPr>
          </w:p>
        </w:tc>
        <w:tc>
          <w:tcPr>
            <w:tcW w:w="468" w:type="pct"/>
            <w:gridSpan w:val="2"/>
            <w:vMerge/>
            <w:vAlign w:val="center"/>
          </w:tcPr>
          <w:p w14:paraId="39FFE8EE" w14:textId="77777777" w:rsidR="00DA2F7B" w:rsidRPr="00264ACC" w:rsidRDefault="00DA2F7B" w:rsidP="008C2108">
            <w:pPr>
              <w:adjustRightInd w:val="0"/>
              <w:snapToGrid w:val="0"/>
              <w:jc w:val="both"/>
              <w:rPr>
                <w:rFonts w:ascii="標楷體"/>
                <w:szCs w:val="28"/>
              </w:rPr>
            </w:pPr>
          </w:p>
        </w:tc>
        <w:tc>
          <w:tcPr>
            <w:tcW w:w="128" w:type="pct"/>
            <w:gridSpan w:val="2"/>
            <w:vMerge/>
            <w:vAlign w:val="center"/>
          </w:tcPr>
          <w:p w14:paraId="2997CB54" w14:textId="77777777" w:rsidR="00DA2F7B" w:rsidRPr="00264ACC" w:rsidRDefault="00DA2F7B" w:rsidP="008C2108">
            <w:pPr>
              <w:adjustRightInd w:val="0"/>
              <w:snapToGrid w:val="0"/>
              <w:jc w:val="both"/>
              <w:rPr>
                <w:rFonts w:ascii="標楷體"/>
                <w:szCs w:val="28"/>
              </w:rPr>
            </w:pPr>
          </w:p>
        </w:tc>
        <w:tc>
          <w:tcPr>
            <w:tcW w:w="554" w:type="pct"/>
            <w:gridSpan w:val="2"/>
            <w:vAlign w:val="center"/>
          </w:tcPr>
          <w:p w14:paraId="3F601953" w14:textId="77777777" w:rsidR="00DA2F7B" w:rsidRPr="00264ACC" w:rsidRDefault="00DA2F7B" w:rsidP="008C2108">
            <w:pPr>
              <w:adjustRightInd w:val="0"/>
              <w:snapToGrid w:val="0"/>
              <w:jc w:val="both"/>
              <w:rPr>
                <w:rFonts w:ascii="標楷體"/>
                <w:szCs w:val="28"/>
              </w:rPr>
            </w:pPr>
            <w:proofErr w:type="gramStart"/>
            <w:r w:rsidRPr="00264ACC">
              <w:rPr>
                <w:rFonts w:ascii="標楷體" w:hAnsi="標楷體" w:hint="eastAsia"/>
                <w:szCs w:val="28"/>
              </w:rPr>
              <w:t>污</w:t>
            </w:r>
            <w:proofErr w:type="gramEnd"/>
            <w:r w:rsidRPr="00264ACC">
              <w:rPr>
                <w:rFonts w:ascii="標楷體" w:hAnsi="標楷體" w:hint="eastAsia"/>
                <w:szCs w:val="28"/>
              </w:rPr>
              <w:t>排水通氣</w:t>
            </w:r>
            <w:proofErr w:type="gramStart"/>
            <w:r w:rsidRPr="00264ACC">
              <w:rPr>
                <w:rFonts w:ascii="標楷體" w:hAnsi="標楷體" w:hint="eastAsia"/>
                <w:szCs w:val="28"/>
              </w:rPr>
              <w:t>管試水</w:t>
            </w:r>
            <w:proofErr w:type="gramEnd"/>
          </w:p>
        </w:tc>
        <w:tc>
          <w:tcPr>
            <w:tcW w:w="1064" w:type="pct"/>
            <w:gridSpan w:val="3"/>
            <w:vAlign w:val="center"/>
          </w:tcPr>
          <w:p w14:paraId="64B86DC0"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分段分層試驗須將開口密封，使管路任一點承受</w:t>
            </w:r>
            <w:r w:rsidRPr="00264ACC">
              <w:rPr>
                <w:rFonts w:ascii="標楷體" w:hAnsi="標楷體"/>
                <w:szCs w:val="28"/>
              </w:rPr>
              <w:t>3.3</w:t>
            </w:r>
            <w:r w:rsidRPr="00264ACC">
              <w:rPr>
                <w:rFonts w:ascii="標楷體" w:hAnsi="標楷體" w:hint="eastAsia"/>
                <w:szCs w:val="28"/>
              </w:rPr>
              <w:t>公尺以上之水壓，且持續</w:t>
            </w:r>
            <w:r w:rsidRPr="00264ACC">
              <w:rPr>
                <w:rFonts w:ascii="標楷體" w:hAnsi="標楷體"/>
                <w:szCs w:val="28"/>
              </w:rPr>
              <w:t>60</w:t>
            </w:r>
            <w:r w:rsidRPr="00264ACC">
              <w:rPr>
                <w:rFonts w:ascii="標楷體" w:hAnsi="標楷體" w:hint="eastAsia"/>
                <w:szCs w:val="28"/>
              </w:rPr>
              <w:t>分鐘以上</w:t>
            </w:r>
          </w:p>
        </w:tc>
        <w:tc>
          <w:tcPr>
            <w:tcW w:w="513" w:type="pct"/>
            <w:gridSpan w:val="3"/>
            <w:vAlign w:val="center"/>
          </w:tcPr>
          <w:p w14:paraId="12574E79"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全部管路施作完成後</w:t>
            </w:r>
          </w:p>
        </w:tc>
        <w:tc>
          <w:tcPr>
            <w:tcW w:w="556" w:type="pct"/>
            <w:gridSpan w:val="3"/>
            <w:vAlign w:val="center"/>
          </w:tcPr>
          <w:p w14:paraId="3A6A24C4"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灌水加壓</w:t>
            </w:r>
          </w:p>
        </w:tc>
        <w:tc>
          <w:tcPr>
            <w:tcW w:w="386" w:type="pct"/>
            <w:gridSpan w:val="3"/>
            <w:vAlign w:val="center"/>
          </w:tcPr>
          <w:p w14:paraId="15113E82"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一次</w:t>
            </w:r>
          </w:p>
        </w:tc>
        <w:tc>
          <w:tcPr>
            <w:tcW w:w="511" w:type="pct"/>
            <w:gridSpan w:val="3"/>
            <w:vAlign w:val="center"/>
          </w:tcPr>
          <w:p w14:paraId="5197C9C2"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檢測不妥處改正</w:t>
            </w:r>
          </w:p>
        </w:tc>
        <w:tc>
          <w:tcPr>
            <w:tcW w:w="676" w:type="pct"/>
            <w:gridSpan w:val="3"/>
            <w:vAlign w:val="center"/>
          </w:tcPr>
          <w:p w14:paraId="4723EAB9" w14:textId="77777777" w:rsidR="00DA2F7B" w:rsidRPr="00264ACC" w:rsidRDefault="00DA2F7B" w:rsidP="008C2108">
            <w:pPr>
              <w:adjustRightInd w:val="0"/>
              <w:snapToGrid w:val="0"/>
              <w:jc w:val="both"/>
              <w:rPr>
                <w:rFonts w:ascii="標楷體"/>
                <w:szCs w:val="28"/>
              </w:rPr>
            </w:pPr>
            <w:proofErr w:type="gramStart"/>
            <w:r w:rsidRPr="00264ACC">
              <w:rPr>
                <w:rFonts w:ascii="標楷體" w:hAnsi="標楷體" w:hint="eastAsia"/>
                <w:szCs w:val="28"/>
              </w:rPr>
              <w:t>試水紀錄</w:t>
            </w:r>
            <w:proofErr w:type="gramEnd"/>
          </w:p>
        </w:tc>
      </w:tr>
      <w:tr w:rsidR="00DA2F7B" w:rsidRPr="00264ACC" w14:paraId="7DED2D0A" w14:textId="77777777" w:rsidTr="000E2917">
        <w:tblPrEx>
          <w:tblCellMar>
            <w:left w:w="28" w:type="dxa"/>
            <w:right w:w="28" w:type="dxa"/>
          </w:tblCellMar>
        </w:tblPrEx>
        <w:trPr>
          <w:gridAfter w:val="1"/>
          <w:wAfter w:w="3" w:type="pct"/>
          <w:cantSplit/>
        </w:trPr>
        <w:tc>
          <w:tcPr>
            <w:tcW w:w="142" w:type="pct"/>
            <w:vMerge/>
            <w:vAlign w:val="center"/>
          </w:tcPr>
          <w:p w14:paraId="72706C17" w14:textId="77777777" w:rsidR="00DA2F7B" w:rsidRPr="00264ACC" w:rsidRDefault="00DA2F7B" w:rsidP="008C2108">
            <w:pPr>
              <w:adjustRightInd w:val="0"/>
              <w:snapToGrid w:val="0"/>
              <w:jc w:val="both"/>
              <w:rPr>
                <w:rFonts w:ascii="標楷體"/>
                <w:szCs w:val="28"/>
              </w:rPr>
            </w:pPr>
          </w:p>
        </w:tc>
        <w:tc>
          <w:tcPr>
            <w:tcW w:w="468" w:type="pct"/>
            <w:gridSpan w:val="2"/>
            <w:vMerge/>
            <w:vAlign w:val="center"/>
          </w:tcPr>
          <w:p w14:paraId="5DEFA856" w14:textId="77777777" w:rsidR="00DA2F7B" w:rsidRPr="00264ACC" w:rsidRDefault="00DA2F7B" w:rsidP="008C2108">
            <w:pPr>
              <w:adjustRightInd w:val="0"/>
              <w:snapToGrid w:val="0"/>
              <w:jc w:val="both"/>
              <w:rPr>
                <w:rFonts w:ascii="標楷體"/>
                <w:szCs w:val="28"/>
              </w:rPr>
            </w:pPr>
          </w:p>
        </w:tc>
        <w:tc>
          <w:tcPr>
            <w:tcW w:w="682" w:type="pct"/>
            <w:gridSpan w:val="4"/>
            <w:vAlign w:val="center"/>
          </w:tcPr>
          <w:p w14:paraId="4E19E05B"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保溫</w:t>
            </w:r>
          </w:p>
          <w:p w14:paraId="51C0D93A" w14:textId="77777777" w:rsidR="00DA2F7B" w:rsidRPr="00264ACC" w:rsidRDefault="00DA2F7B" w:rsidP="008C2108">
            <w:pPr>
              <w:adjustRightInd w:val="0"/>
              <w:snapToGrid w:val="0"/>
              <w:jc w:val="both"/>
              <w:rPr>
                <w:rFonts w:ascii="標楷體"/>
                <w:szCs w:val="28"/>
              </w:rPr>
            </w:pPr>
            <w:r w:rsidRPr="00264ACC">
              <w:rPr>
                <w:rFonts w:ascii="標楷體" w:hAnsi="標楷體"/>
                <w:szCs w:val="28"/>
              </w:rPr>
              <w:t>(</w:t>
            </w:r>
            <w:proofErr w:type="gramStart"/>
            <w:r w:rsidRPr="00264ACC">
              <w:rPr>
                <w:rFonts w:ascii="標楷體" w:hAnsi="標楷體" w:hint="eastAsia"/>
                <w:szCs w:val="28"/>
              </w:rPr>
              <w:t>錶</w:t>
            </w:r>
            <w:proofErr w:type="gramEnd"/>
            <w:r w:rsidRPr="00264ACC">
              <w:rPr>
                <w:rFonts w:ascii="標楷體" w:hAnsi="標楷體" w:hint="eastAsia"/>
                <w:szCs w:val="28"/>
              </w:rPr>
              <w:t>後至地下室水箱管路及管道間揚水管</w:t>
            </w:r>
            <w:r w:rsidRPr="00264ACC">
              <w:rPr>
                <w:rFonts w:ascii="標楷體" w:hAnsi="標楷體"/>
                <w:szCs w:val="28"/>
              </w:rPr>
              <w:t>)</w:t>
            </w:r>
          </w:p>
        </w:tc>
        <w:tc>
          <w:tcPr>
            <w:tcW w:w="1064" w:type="pct"/>
            <w:gridSpan w:val="3"/>
            <w:vAlign w:val="center"/>
          </w:tcPr>
          <w:p w14:paraId="6E5A5B90"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依圖說規定辦理</w:t>
            </w:r>
          </w:p>
        </w:tc>
        <w:tc>
          <w:tcPr>
            <w:tcW w:w="513" w:type="pct"/>
            <w:gridSpan w:val="3"/>
            <w:vAlign w:val="center"/>
          </w:tcPr>
          <w:p w14:paraId="1B7786D2"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全部管路施作完成後</w:t>
            </w:r>
          </w:p>
        </w:tc>
        <w:tc>
          <w:tcPr>
            <w:tcW w:w="556" w:type="pct"/>
            <w:gridSpan w:val="3"/>
            <w:vAlign w:val="center"/>
          </w:tcPr>
          <w:p w14:paraId="537BE228"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核對施工圖說</w:t>
            </w:r>
          </w:p>
        </w:tc>
        <w:tc>
          <w:tcPr>
            <w:tcW w:w="386" w:type="pct"/>
            <w:gridSpan w:val="3"/>
            <w:vAlign w:val="center"/>
          </w:tcPr>
          <w:p w14:paraId="529FF764"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隨時</w:t>
            </w:r>
          </w:p>
        </w:tc>
        <w:tc>
          <w:tcPr>
            <w:tcW w:w="511" w:type="pct"/>
            <w:gridSpan w:val="3"/>
            <w:vAlign w:val="center"/>
          </w:tcPr>
          <w:p w14:paraId="5DE28F84"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改正、重做</w:t>
            </w:r>
          </w:p>
        </w:tc>
        <w:tc>
          <w:tcPr>
            <w:tcW w:w="676" w:type="pct"/>
            <w:gridSpan w:val="3"/>
            <w:vAlign w:val="center"/>
          </w:tcPr>
          <w:p w14:paraId="57A8B323"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相片</w:t>
            </w:r>
          </w:p>
        </w:tc>
      </w:tr>
      <w:tr w:rsidR="00DA2F7B" w:rsidRPr="00264ACC" w14:paraId="16FD66C8" w14:textId="77777777" w:rsidTr="000E2917">
        <w:tblPrEx>
          <w:tblCellMar>
            <w:left w:w="28" w:type="dxa"/>
            <w:right w:w="28" w:type="dxa"/>
          </w:tblCellMar>
        </w:tblPrEx>
        <w:trPr>
          <w:gridAfter w:val="1"/>
          <w:wAfter w:w="3" w:type="pct"/>
          <w:cantSplit/>
          <w:trHeight w:val="389"/>
        </w:trPr>
        <w:tc>
          <w:tcPr>
            <w:tcW w:w="142" w:type="pct"/>
            <w:vMerge/>
            <w:vAlign w:val="center"/>
          </w:tcPr>
          <w:p w14:paraId="0EE5C4FC" w14:textId="77777777" w:rsidR="00DA2F7B" w:rsidRPr="00264ACC" w:rsidRDefault="00DA2F7B" w:rsidP="008C2108">
            <w:pPr>
              <w:adjustRightInd w:val="0"/>
              <w:snapToGrid w:val="0"/>
              <w:jc w:val="both"/>
              <w:rPr>
                <w:rFonts w:ascii="標楷體"/>
                <w:szCs w:val="28"/>
              </w:rPr>
            </w:pPr>
          </w:p>
        </w:tc>
        <w:tc>
          <w:tcPr>
            <w:tcW w:w="468" w:type="pct"/>
            <w:gridSpan w:val="2"/>
            <w:vMerge w:val="restart"/>
            <w:vAlign w:val="center"/>
          </w:tcPr>
          <w:p w14:paraId="1FC29DD6"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材料器具</w:t>
            </w:r>
          </w:p>
        </w:tc>
        <w:tc>
          <w:tcPr>
            <w:tcW w:w="682" w:type="pct"/>
            <w:gridSpan w:val="4"/>
            <w:vAlign w:val="center"/>
          </w:tcPr>
          <w:p w14:paraId="082DED9E"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廠牌、規格、型號</w:t>
            </w:r>
          </w:p>
        </w:tc>
        <w:tc>
          <w:tcPr>
            <w:tcW w:w="1064" w:type="pct"/>
            <w:gridSpan w:val="3"/>
            <w:vAlign w:val="center"/>
          </w:tcPr>
          <w:p w14:paraId="650175D3"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符合契約規範</w:t>
            </w:r>
          </w:p>
        </w:tc>
        <w:tc>
          <w:tcPr>
            <w:tcW w:w="513" w:type="pct"/>
            <w:gridSpan w:val="3"/>
            <w:vAlign w:val="center"/>
          </w:tcPr>
          <w:p w14:paraId="04121F09"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安裝後</w:t>
            </w:r>
          </w:p>
        </w:tc>
        <w:tc>
          <w:tcPr>
            <w:tcW w:w="556" w:type="pct"/>
            <w:gridSpan w:val="3"/>
            <w:vAlign w:val="center"/>
          </w:tcPr>
          <w:p w14:paraId="463D47A7"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核對廠牌型號</w:t>
            </w:r>
          </w:p>
        </w:tc>
        <w:tc>
          <w:tcPr>
            <w:tcW w:w="386" w:type="pct"/>
            <w:gridSpan w:val="3"/>
            <w:vAlign w:val="center"/>
          </w:tcPr>
          <w:p w14:paraId="37F2B207"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一次</w:t>
            </w:r>
          </w:p>
        </w:tc>
        <w:tc>
          <w:tcPr>
            <w:tcW w:w="511" w:type="pct"/>
            <w:gridSpan w:val="3"/>
            <w:vAlign w:val="center"/>
          </w:tcPr>
          <w:p w14:paraId="74A480A5"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退回、改正、重做</w:t>
            </w:r>
          </w:p>
        </w:tc>
        <w:tc>
          <w:tcPr>
            <w:tcW w:w="676" w:type="pct"/>
            <w:gridSpan w:val="3"/>
            <w:vAlign w:val="center"/>
          </w:tcPr>
          <w:p w14:paraId="65E82C6E"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相片</w:t>
            </w:r>
          </w:p>
        </w:tc>
      </w:tr>
      <w:tr w:rsidR="00DA2F7B" w:rsidRPr="00264ACC" w14:paraId="6AEDFDD0" w14:textId="77777777" w:rsidTr="000E2917">
        <w:tblPrEx>
          <w:tblCellMar>
            <w:left w:w="28" w:type="dxa"/>
            <w:right w:w="28" w:type="dxa"/>
          </w:tblCellMar>
        </w:tblPrEx>
        <w:trPr>
          <w:gridAfter w:val="1"/>
          <w:wAfter w:w="3" w:type="pct"/>
          <w:cantSplit/>
          <w:trHeight w:val="389"/>
        </w:trPr>
        <w:tc>
          <w:tcPr>
            <w:tcW w:w="142" w:type="pct"/>
            <w:vMerge/>
            <w:vAlign w:val="center"/>
          </w:tcPr>
          <w:p w14:paraId="125CD2F0" w14:textId="77777777" w:rsidR="00DA2F7B" w:rsidRPr="00264ACC" w:rsidRDefault="00DA2F7B" w:rsidP="008C2108">
            <w:pPr>
              <w:adjustRightInd w:val="0"/>
              <w:snapToGrid w:val="0"/>
              <w:jc w:val="both"/>
              <w:rPr>
                <w:rFonts w:ascii="標楷體"/>
                <w:szCs w:val="28"/>
              </w:rPr>
            </w:pPr>
          </w:p>
        </w:tc>
        <w:tc>
          <w:tcPr>
            <w:tcW w:w="468" w:type="pct"/>
            <w:gridSpan w:val="2"/>
            <w:vMerge/>
            <w:vAlign w:val="center"/>
          </w:tcPr>
          <w:p w14:paraId="0E14F138" w14:textId="77777777" w:rsidR="00DA2F7B" w:rsidRPr="00264ACC" w:rsidRDefault="00DA2F7B" w:rsidP="008C2108">
            <w:pPr>
              <w:adjustRightInd w:val="0"/>
              <w:snapToGrid w:val="0"/>
              <w:jc w:val="both"/>
              <w:rPr>
                <w:rFonts w:ascii="標楷體"/>
                <w:szCs w:val="28"/>
              </w:rPr>
            </w:pPr>
          </w:p>
        </w:tc>
        <w:tc>
          <w:tcPr>
            <w:tcW w:w="682" w:type="pct"/>
            <w:gridSpan w:val="4"/>
            <w:vAlign w:val="center"/>
          </w:tcPr>
          <w:p w14:paraId="5476B561"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系統使用效能</w:t>
            </w:r>
          </w:p>
        </w:tc>
        <w:tc>
          <w:tcPr>
            <w:tcW w:w="1064" w:type="pct"/>
            <w:gridSpan w:val="3"/>
            <w:vAlign w:val="center"/>
          </w:tcPr>
          <w:p w14:paraId="69192161"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符合契約規範並達</w:t>
            </w:r>
          </w:p>
          <w:p w14:paraId="04226999"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到要求標準</w:t>
            </w:r>
          </w:p>
        </w:tc>
        <w:tc>
          <w:tcPr>
            <w:tcW w:w="513" w:type="pct"/>
            <w:gridSpan w:val="3"/>
            <w:vAlign w:val="center"/>
          </w:tcPr>
          <w:p w14:paraId="3739C084"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安裝後</w:t>
            </w:r>
          </w:p>
        </w:tc>
        <w:tc>
          <w:tcPr>
            <w:tcW w:w="556" w:type="pct"/>
            <w:gridSpan w:val="3"/>
            <w:vAlign w:val="center"/>
          </w:tcPr>
          <w:p w14:paraId="3D9B48B1"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使用測試</w:t>
            </w:r>
          </w:p>
        </w:tc>
        <w:tc>
          <w:tcPr>
            <w:tcW w:w="386" w:type="pct"/>
            <w:gridSpan w:val="3"/>
            <w:vAlign w:val="center"/>
          </w:tcPr>
          <w:p w14:paraId="094085BF"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一次</w:t>
            </w:r>
          </w:p>
        </w:tc>
        <w:tc>
          <w:tcPr>
            <w:tcW w:w="511" w:type="pct"/>
            <w:gridSpan w:val="3"/>
            <w:vAlign w:val="center"/>
          </w:tcPr>
          <w:p w14:paraId="0B57A2E4"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修正</w:t>
            </w:r>
          </w:p>
        </w:tc>
        <w:tc>
          <w:tcPr>
            <w:tcW w:w="676" w:type="pct"/>
            <w:gridSpan w:val="3"/>
            <w:vAlign w:val="center"/>
          </w:tcPr>
          <w:p w14:paraId="3C10C8A4"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相片</w:t>
            </w:r>
          </w:p>
        </w:tc>
      </w:tr>
      <w:tr w:rsidR="00DA2F7B" w:rsidRPr="00264ACC" w14:paraId="3D7E85E5" w14:textId="77777777" w:rsidTr="000E2917">
        <w:tblPrEx>
          <w:tblCellMar>
            <w:left w:w="28" w:type="dxa"/>
            <w:right w:w="28" w:type="dxa"/>
          </w:tblCellMar>
        </w:tblPrEx>
        <w:trPr>
          <w:gridAfter w:val="1"/>
          <w:wAfter w:w="3" w:type="pct"/>
          <w:cantSplit/>
        </w:trPr>
        <w:tc>
          <w:tcPr>
            <w:tcW w:w="142" w:type="pct"/>
            <w:vMerge/>
            <w:vAlign w:val="center"/>
          </w:tcPr>
          <w:p w14:paraId="472F0448" w14:textId="77777777" w:rsidR="00DA2F7B" w:rsidRPr="00264ACC" w:rsidRDefault="00DA2F7B" w:rsidP="008C2108">
            <w:pPr>
              <w:adjustRightInd w:val="0"/>
              <w:snapToGrid w:val="0"/>
              <w:jc w:val="both"/>
              <w:rPr>
                <w:rFonts w:ascii="標楷體"/>
                <w:szCs w:val="28"/>
              </w:rPr>
            </w:pPr>
          </w:p>
        </w:tc>
        <w:tc>
          <w:tcPr>
            <w:tcW w:w="468" w:type="pct"/>
            <w:gridSpan w:val="2"/>
            <w:vAlign w:val="center"/>
          </w:tcPr>
          <w:p w14:paraId="71C41166"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申辦用水</w:t>
            </w:r>
          </w:p>
        </w:tc>
        <w:tc>
          <w:tcPr>
            <w:tcW w:w="682" w:type="pct"/>
            <w:gridSpan w:val="4"/>
            <w:vAlign w:val="center"/>
          </w:tcPr>
          <w:p w14:paraId="09DC6EB1"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向自來水公司辦理竣工手續</w:t>
            </w:r>
          </w:p>
        </w:tc>
        <w:tc>
          <w:tcPr>
            <w:tcW w:w="1064" w:type="pct"/>
            <w:gridSpan w:val="3"/>
            <w:vAlign w:val="center"/>
          </w:tcPr>
          <w:p w14:paraId="688F40DC"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符合</w:t>
            </w:r>
            <w:proofErr w:type="gramStart"/>
            <w:r w:rsidRPr="00264ACC">
              <w:rPr>
                <w:rFonts w:ascii="標楷體" w:hAnsi="標楷體" w:hint="eastAsia"/>
                <w:szCs w:val="28"/>
              </w:rPr>
              <w:t>自來水審圖及</w:t>
            </w:r>
            <w:proofErr w:type="gramEnd"/>
            <w:r w:rsidRPr="00264ACC">
              <w:rPr>
                <w:rFonts w:ascii="標楷體" w:hAnsi="標楷體" w:hint="eastAsia"/>
                <w:szCs w:val="28"/>
              </w:rPr>
              <w:t>使用執照</w:t>
            </w:r>
          </w:p>
        </w:tc>
        <w:tc>
          <w:tcPr>
            <w:tcW w:w="513" w:type="pct"/>
            <w:gridSpan w:val="3"/>
            <w:vAlign w:val="center"/>
          </w:tcPr>
          <w:p w14:paraId="5AB8197A"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安裝後</w:t>
            </w:r>
          </w:p>
        </w:tc>
        <w:tc>
          <w:tcPr>
            <w:tcW w:w="556" w:type="pct"/>
            <w:gridSpan w:val="3"/>
            <w:vAlign w:val="center"/>
          </w:tcPr>
          <w:p w14:paraId="63B64A30"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使用測試</w:t>
            </w:r>
          </w:p>
        </w:tc>
        <w:tc>
          <w:tcPr>
            <w:tcW w:w="386" w:type="pct"/>
            <w:gridSpan w:val="3"/>
            <w:vAlign w:val="center"/>
          </w:tcPr>
          <w:p w14:paraId="634910B7"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一次</w:t>
            </w:r>
          </w:p>
        </w:tc>
        <w:tc>
          <w:tcPr>
            <w:tcW w:w="511" w:type="pct"/>
            <w:gridSpan w:val="3"/>
            <w:vAlign w:val="center"/>
          </w:tcPr>
          <w:p w14:paraId="0513314C" w14:textId="77777777" w:rsidR="00DA2F7B" w:rsidRPr="00264ACC" w:rsidRDefault="00DA2F7B" w:rsidP="008C2108">
            <w:pPr>
              <w:adjustRightInd w:val="0"/>
              <w:snapToGrid w:val="0"/>
              <w:jc w:val="both"/>
              <w:rPr>
                <w:rFonts w:ascii="標楷體"/>
                <w:szCs w:val="28"/>
              </w:rPr>
            </w:pPr>
          </w:p>
        </w:tc>
        <w:tc>
          <w:tcPr>
            <w:tcW w:w="676" w:type="pct"/>
            <w:gridSpan w:val="3"/>
            <w:vAlign w:val="center"/>
          </w:tcPr>
          <w:p w14:paraId="4C56EAE7" w14:textId="77777777" w:rsidR="00DA2F7B" w:rsidRPr="00264ACC" w:rsidRDefault="00DA2F7B" w:rsidP="008C2108">
            <w:pPr>
              <w:adjustRightInd w:val="0"/>
              <w:snapToGrid w:val="0"/>
              <w:jc w:val="both"/>
              <w:rPr>
                <w:rFonts w:ascii="標楷體"/>
                <w:szCs w:val="28"/>
              </w:rPr>
            </w:pPr>
            <w:r w:rsidRPr="00264ACC">
              <w:rPr>
                <w:rFonts w:ascii="標楷體" w:hAnsi="標楷體" w:hint="eastAsia"/>
                <w:szCs w:val="28"/>
              </w:rPr>
              <w:t>申辦</w:t>
            </w:r>
            <w:proofErr w:type="gramStart"/>
            <w:r w:rsidRPr="00264ACC">
              <w:rPr>
                <w:rFonts w:ascii="標楷體" w:hAnsi="標楷體" w:hint="eastAsia"/>
                <w:szCs w:val="28"/>
              </w:rPr>
              <w:t>及辦准資料</w:t>
            </w:r>
            <w:proofErr w:type="gramEnd"/>
          </w:p>
        </w:tc>
      </w:tr>
    </w:tbl>
    <w:p w14:paraId="39E38433" w14:textId="77777777" w:rsidR="00DA2F7B" w:rsidRPr="0017609A" w:rsidRDefault="00DA2F7B" w:rsidP="008C2108">
      <w:pPr>
        <w:adjustRightInd w:val="0"/>
        <w:snapToGrid w:val="0"/>
        <w:jc w:val="both"/>
        <w:rPr>
          <w:rFonts w:ascii="標楷體"/>
          <w:szCs w:val="28"/>
        </w:rPr>
        <w:sectPr w:rsidR="00DA2F7B" w:rsidRPr="0017609A" w:rsidSect="00B12DE1">
          <w:footerReference w:type="default" r:id="rId28"/>
          <w:pgSz w:w="16838" w:h="11906" w:orient="landscape"/>
          <w:pgMar w:top="993" w:right="1418" w:bottom="1418" w:left="1418" w:header="851" w:footer="567" w:gutter="0"/>
          <w:cols w:space="425"/>
          <w:docGrid w:linePitch="360"/>
        </w:sectPr>
      </w:pPr>
    </w:p>
    <w:p w14:paraId="6853627B" w14:textId="77777777" w:rsidR="00DA2F7B" w:rsidRPr="00F711AB" w:rsidRDefault="00DA2F7B" w:rsidP="008C2108">
      <w:pPr>
        <w:pStyle w:val="afff7"/>
        <w:numPr>
          <w:ilvl w:val="0"/>
          <w:numId w:val="11"/>
        </w:numPr>
        <w:tabs>
          <w:tab w:val="clear" w:pos="720"/>
        </w:tabs>
        <w:snapToGrid/>
        <w:spacing w:before="0" w:after="0" w:line="360" w:lineRule="auto"/>
        <w:ind w:left="606" w:hanging="606"/>
        <w:outlineLvl w:val="0"/>
        <w:rPr>
          <w:rFonts w:ascii="標楷體"/>
          <w:szCs w:val="32"/>
        </w:rPr>
      </w:pPr>
      <w:bookmarkStart w:id="19" w:name="_Toc340336118"/>
      <w:bookmarkStart w:id="20" w:name="_Toc43478534"/>
      <w:r w:rsidRPr="00F711AB">
        <w:rPr>
          <w:rFonts w:ascii="標楷體" w:hAnsi="標楷體" w:hint="eastAsia"/>
          <w:szCs w:val="32"/>
        </w:rPr>
        <w:lastRenderedPageBreak/>
        <w:t>材料及施工檢驗程序</w:t>
      </w:r>
      <w:bookmarkEnd w:id="19"/>
      <w:bookmarkEnd w:id="20"/>
    </w:p>
    <w:p w14:paraId="61F5ED3C" w14:textId="77777777" w:rsidR="00DA2F7B" w:rsidRPr="0017609A" w:rsidRDefault="00DA2F7B" w:rsidP="008C2108">
      <w:pPr>
        <w:adjustRightInd w:val="0"/>
        <w:snapToGrid w:val="0"/>
        <w:jc w:val="both"/>
        <w:rPr>
          <w:rFonts w:ascii="標楷體"/>
          <w:szCs w:val="28"/>
        </w:rPr>
      </w:pPr>
    </w:p>
    <w:p w14:paraId="329B0DDC" w14:textId="7AB7F5F3" w:rsidR="00DA2F7B" w:rsidRPr="0017609A" w:rsidRDefault="00FA3820" w:rsidP="008C2108">
      <w:pPr>
        <w:adjustRightInd w:val="0"/>
        <w:snapToGrid w:val="0"/>
        <w:jc w:val="both"/>
        <w:rPr>
          <w:rFonts w:ascii="標楷體"/>
          <w:szCs w:val="28"/>
        </w:rPr>
      </w:pPr>
      <w:r>
        <w:rPr>
          <w:rFonts w:ascii="標楷體"/>
          <w:noProof/>
          <w:szCs w:val="28"/>
        </w:rPr>
        <mc:AlternateContent>
          <mc:Choice Requires="wpg">
            <w:drawing>
              <wp:inline distT="0" distB="0" distL="0" distR="0" wp14:anchorId="20222BC4" wp14:editId="494BC456">
                <wp:extent cx="5443220" cy="7546975"/>
                <wp:effectExtent l="5080" t="13970" r="0" b="1905"/>
                <wp:docPr id="935634217" name="Group 25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3220" cy="7546975"/>
                          <a:chOff x="1671" y="2373"/>
                          <a:chExt cx="8572" cy="11446"/>
                        </a:xfrm>
                      </wpg:grpSpPr>
                      <wpg:grpSp>
                        <wpg:cNvPr id="1994303650" name="Group 2546"/>
                        <wpg:cNvGrpSpPr>
                          <a:grpSpLocks/>
                        </wpg:cNvGrpSpPr>
                        <wpg:grpSpPr bwMode="auto">
                          <a:xfrm>
                            <a:off x="1671" y="2373"/>
                            <a:ext cx="8400" cy="11180"/>
                            <a:chOff x="2138" y="2678"/>
                            <a:chExt cx="8400" cy="11180"/>
                          </a:xfrm>
                        </wpg:grpSpPr>
                        <wps:wsp>
                          <wps:cNvPr id="220116314" name="Text Box 2547"/>
                          <wps:cNvSpPr txBox="1">
                            <a:spLocks noChangeArrowheads="1"/>
                          </wps:cNvSpPr>
                          <wps:spPr bwMode="auto">
                            <a:xfrm>
                              <a:off x="2738" y="2678"/>
                              <a:ext cx="900" cy="720"/>
                            </a:xfrm>
                            <a:prstGeom prst="rect">
                              <a:avLst/>
                            </a:prstGeom>
                            <a:solidFill>
                              <a:srgbClr val="FFFFFF"/>
                            </a:solidFill>
                            <a:ln w="9525">
                              <a:solidFill>
                                <a:srgbClr val="000000"/>
                              </a:solidFill>
                              <a:miter lim="800000"/>
                              <a:headEnd/>
                              <a:tailEnd/>
                            </a:ln>
                          </wps:spPr>
                          <wps:txbx>
                            <w:txbxContent>
                              <w:p w14:paraId="298DB3BA" w14:textId="77777777" w:rsidR="00CA625C" w:rsidRDefault="00CA625C" w:rsidP="0032671F">
                                <w:pPr>
                                  <w:rPr>
                                    <w:sz w:val="18"/>
                                  </w:rPr>
                                </w:pPr>
                                <w:r>
                                  <w:rPr>
                                    <w:rFonts w:hint="eastAsia"/>
                                    <w:sz w:val="18"/>
                                  </w:rPr>
                                  <w:t>施工圖</w:t>
                                </w:r>
                              </w:p>
                              <w:p w14:paraId="3C349D91" w14:textId="77777777" w:rsidR="00CA625C" w:rsidRDefault="00CA625C" w:rsidP="0032671F">
                                <w:pPr>
                                  <w:rPr>
                                    <w:sz w:val="18"/>
                                  </w:rPr>
                                </w:pPr>
                                <w:r>
                                  <w:rPr>
                                    <w:rFonts w:hint="eastAsia"/>
                                    <w:sz w:val="18"/>
                                  </w:rPr>
                                  <w:t>繪製</w:t>
                                </w:r>
                              </w:p>
                            </w:txbxContent>
                          </wps:txbx>
                          <wps:bodyPr rot="0" vert="eaVert" wrap="square" lIns="91440" tIns="45720" rIns="91440" bIns="45720" anchor="t" anchorCtr="0" upright="1">
                            <a:noAutofit/>
                          </wps:bodyPr>
                        </wps:wsp>
                        <wps:wsp>
                          <wps:cNvPr id="676457513" name="Text Box 2548"/>
                          <wps:cNvSpPr txBox="1">
                            <a:spLocks noChangeArrowheads="1"/>
                          </wps:cNvSpPr>
                          <wps:spPr bwMode="auto">
                            <a:xfrm>
                              <a:off x="9098" y="2678"/>
                              <a:ext cx="900" cy="720"/>
                            </a:xfrm>
                            <a:prstGeom prst="rect">
                              <a:avLst/>
                            </a:prstGeom>
                            <a:solidFill>
                              <a:srgbClr val="FFFFFF"/>
                            </a:solidFill>
                            <a:ln w="9525">
                              <a:solidFill>
                                <a:srgbClr val="000000"/>
                              </a:solidFill>
                              <a:miter lim="800000"/>
                              <a:headEnd/>
                              <a:tailEnd/>
                            </a:ln>
                          </wps:spPr>
                          <wps:txbx>
                            <w:txbxContent>
                              <w:p w14:paraId="5ABDCD28" w14:textId="77777777" w:rsidR="00CA625C" w:rsidRDefault="00CA625C" w:rsidP="0032671F">
                                <w:pPr>
                                  <w:ind w:firstLine="100"/>
                                  <w:rPr>
                                    <w:sz w:val="20"/>
                                  </w:rPr>
                                </w:pPr>
                                <w:r>
                                  <w:rPr>
                                    <w:rFonts w:hint="eastAsia"/>
                                    <w:sz w:val="20"/>
                                  </w:rPr>
                                  <w:t>材料</w:t>
                                </w:r>
                              </w:p>
                              <w:p w14:paraId="3E74575D" w14:textId="77777777" w:rsidR="00CA625C" w:rsidRDefault="00CA625C" w:rsidP="0032671F">
                                <w:pPr>
                                  <w:ind w:firstLine="100"/>
                                  <w:rPr>
                                    <w:sz w:val="20"/>
                                  </w:rPr>
                                </w:pPr>
                                <w:r>
                                  <w:rPr>
                                    <w:rFonts w:hint="eastAsia"/>
                                    <w:sz w:val="20"/>
                                  </w:rPr>
                                  <w:t>送審</w:t>
                                </w:r>
                              </w:p>
                              <w:p w14:paraId="104870D7" w14:textId="77777777" w:rsidR="00CA625C" w:rsidRDefault="00CA625C" w:rsidP="0032671F"/>
                            </w:txbxContent>
                          </wps:txbx>
                          <wps:bodyPr rot="0" vert="eaVert" wrap="square" lIns="91440" tIns="45720" rIns="91440" bIns="45720" anchor="t" anchorCtr="0" upright="1">
                            <a:noAutofit/>
                          </wps:bodyPr>
                        </wps:wsp>
                        <wpg:grpSp>
                          <wpg:cNvPr id="2042352883" name="Group 2549"/>
                          <wpg:cNvGrpSpPr>
                            <a:grpSpLocks/>
                          </wpg:cNvGrpSpPr>
                          <wpg:grpSpPr bwMode="auto">
                            <a:xfrm>
                              <a:off x="3215" y="3408"/>
                              <a:ext cx="6360" cy="380"/>
                              <a:chOff x="3215" y="3388"/>
                              <a:chExt cx="6360" cy="380"/>
                            </a:xfrm>
                          </wpg:grpSpPr>
                          <wps:wsp>
                            <wps:cNvPr id="946294857" name="Line 2550"/>
                            <wps:cNvCnPr>
                              <a:cxnSpLocks noChangeShapeType="1"/>
                            </wps:cNvCnPr>
                            <wps:spPr bwMode="auto">
                              <a:xfrm flipH="1">
                                <a:off x="3215" y="3388"/>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7564642" name="Line 2551"/>
                            <wps:cNvCnPr>
                              <a:cxnSpLocks noChangeShapeType="1"/>
                            </wps:cNvCnPr>
                            <wps:spPr bwMode="auto">
                              <a:xfrm flipH="1">
                                <a:off x="9575" y="3388"/>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4810992" name="Line 2552"/>
                            <wps:cNvCnPr>
                              <a:cxnSpLocks noChangeShapeType="1"/>
                            </wps:cNvCnPr>
                            <wps:spPr bwMode="auto">
                              <a:xfrm>
                                <a:off x="3215" y="3588"/>
                                <a:ext cx="1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0781285" name="Line 2553"/>
                            <wps:cNvCnPr>
                              <a:cxnSpLocks noChangeShapeType="1"/>
                            </wps:cNvCnPr>
                            <wps:spPr bwMode="auto">
                              <a:xfrm>
                                <a:off x="4055" y="3588"/>
                                <a:ext cx="3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0511687" name="Line 2554"/>
                            <wps:cNvCnPr>
                              <a:cxnSpLocks noChangeShapeType="1"/>
                            </wps:cNvCnPr>
                            <wps:spPr bwMode="auto">
                              <a:xfrm flipH="1" flipV="1">
                                <a:off x="7775" y="3588"/>
                                <a:ext cx="1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303645" name="Line 2555"/>
                            <wps:cNvCnPr>
                              <a:cxnSpLocks noChangeShapeType="1"/>
                            </wps:cNvCnPr>
                            <wps:spPr bwMode="auto">
                              <a:xfrm flipH="1">
                                <a:off x="6215" y="3588"/>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382694659" name="AutoShape 2556"/>
                          <wps:cNvSpPr>
                            <a:spLocks noChangeArrowheads="1"/>
                          </wps:cNvSpPr>
                          <wps:spPr bwMode="auto">
                            <a:xfrm>
                              <a:off x="4650" y="3782"/>
                              <a:ext cx="3120" cy="1440"/>
                            </a:xfrm>
                            <a:prstGeom prst="diamond">
                              <a:avLst/>
                            </a:prstGeom>
                            <a:solidFill>
                              <a:srgbClr val="FFFFFF"/>
                            </a:solidFill>
                            <a:ln w="9525">
                              <a:solidFill>
                                <a:srgbClr val="000000"/>
                              </a:solidFill>
                              <a:miter lim="800000"/>
                              <a:headEnd/>
                              <a:tailEnd/>
                            </a:ln>
                          </wps:spPr>
                          <wps:txbx>
                            <w:txbxContent>
                              <w:p w14:paraId="7B2B1AAC" w14:textId="77777777" w:rsidR="00CA625C" w:rsidRDefault="00CA625C" w:rsidP="0032671F">
                                <w:pPr>
                                  <w:spacing w:line="280" w:lineRule="exact"/>
                                  <w:jc w:val="center"/>
                                  <w:rPr>
                                    <w:rFonts w:ascii="新細明體" w:eastAsia="新細明體"/>
                                    <w:sz w:val="18"/>
                                  </w:rPr>
                                </w:pPr>
                                <w:r>
                                  <w:rPr>
                                    <w:rFonts w:ascii="新細明體" w:hAnsi="新細明體" w:hint="eastAsia"/>
                                    <w:sz w:val="18"/>
                                  </w:rPr>
                                  <w:t>提請業主</w:t>
                                </w:r>
                                <w:r>
                                  <w:rPr>
                                    <w:rFonts w:ascii="新細明體" w:hAnsi="新細明體"/>
                                    <w:sz w:val="18"/>
                                  </w:rPr>
                                  <w:t>(</w:t>
                                </w:r>
                                <w:r>
                                  <w:rPr>
                                    <w:rFonts w:ascii="新細明體" w:hAnsi="新細明體" w:hint="eastAsia"/>
                                    <w:sz w:val="18"/>
                                  </w:rPr>
                                  <w:t>甲方</w:t>
                                </w:r>
                                <w:r>
                                  <w:rPr>
                                    <w:rFonts w:ascii="新細明體" w:hAnsi="新細明體"/>
                                    <w:sz w:val="18"/>
                                  </w:rPr>
                                  <w:t>)</w:t>
                                </w:r>
                              </w:p>
                              <w:p w14:paraId="3FAB43C7" w14:textId="77777777" w:rsidR="00CA625C" w:rsidRPr="00CD5E81" w:rsidRDefault="00CA625C" w:rsidP="0032671F">
                                <w:pPr>
                                  <w:spacing w:line="280" w:lineRule="exact"/>
                                  <w:jc w:val="center"/>
                                  <w:rPr>
                                    <w:rFonts w:ascii="新細明體" w:eastAsia="新細明體"/>
                                    <w:color w:val="000000" w:themeColor="text1"/>
                                    <w:sz w:val="18"/>
                                  </w:rPr>
                                </w:pPr>
                                <w:r w:rsidRPr="00CD5E81">
                                  <w:rPr>
                                    <w:rFonts w:ascii="新細明體" w:hAnsi="新細明體" w:hint="eastAsia"/>
                                    <w:color w:val="000000" w:themeColor="text1"/>
                                    <w:sz w:val="18"/>
                                  </w:rPr>
                                  <w:t>審核</w:t>
                                </w:r>
                              </w:p>
                            </w:txbxContent>
                          </wps:txbx>
                          <wps:bodyPr rot="0" vert="horz" wrap="square" lIns="91440" tIns="45720" rIns="91440" bIns="45720" anchor="t" anchorCtr="0" upright="1">
                            <a:noAutofit/>
                          </wps:bodyPr>
                        </wps:wsp>
                        <wpg:grpSp>
                          <wpg:cNvPr id="2078479900" name="Group 2557"/>
                          <wpg:cNvGrpSpPr>
                            <a:grpSpLocks/>
                          </wpg:cNvGrpSpPr>
                          <wpg:grpSpPr bwMode="auto">
                            <a:xfrm>
                              <a:off x="7778" y="4463"/>
                              <a:ext cx="2640" cy="0"/>
                              <a:chOff x="7778" y="4277"/>
                              <a:chExt cx="2640" cy="0"/>
                            </a:xfrm>
                          </wpg:grpSpPr>
                          <wps:wsp>
                            <wps:cNvPr id="357377347" name="Line 2558"/>
                            <wps:cNvCnPr>
                              <a:cxnSpLocks noChangeShapeType="1"/>
                            </wps:cNvCnPr>
                            <wps:spPr bwMode="auto">
                              <a:xfrm flipV="1">
                                <a:off x="7778" y="4277"/>
                                <a:ext cx="192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125458340" name="Line 2559"/>
                            <wps:cNvCnPr>
                              <a:cxnSpLocks noChangeShapeType="1"/>
                            </wps:cNvCnPr>
                            <wps:spPr bwMode="auto">
                              <a:xfrm>
                                <a:off x="9578" y="4277"/>
                                <a:ext cx="84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1640819735" name="Line 2560"/>
                          <wps:cNvCnPr>
                            <a:cxnSpLocks noChangeShapeType="1"/>
                          </wps:cNvCnPr>
                          <wps:spPr bwMode="auto">
                            <a:xfrm flipH="1" flipV="1">
                              <a:off x="10418" y="3829"/>
                              <a:ext cx="0" cy="54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252757181" name="Line 2561"/>
                          <wps:cNvCnPr>
                            <a:cxnSpLocks noChangeShapeType="1"/>
                          </wps:cNvCnPr>
                          <wps:spPr bwMode="auto">
                            <a:xfrm flipV="1">
                              <a:off x="10418" y="3038"/>
                              <a:ext cx="0" cy="14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39472661" name="Line 2562"/>
                          <wps:cNvCnPr>
                            <a:cxnSpLocks noChangeShapeType="1"/>
                          </wps:cNvCnPr>
                          <wps:spPr bwMode="auto">
                            <a:xfrm flipH="1" flipV="1">
                              <a:off x="10058" y="3038"/>
                              <a:ext cx="36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g:grpSp>
                          <wpg:cNvPr id="1754099016" name="Group 2563"/>
                          <wpg:cNvGrpSpPr>
                            <a:grpSpLocks/>
                          </wpg:cNvGrpSpPr>
                          <wpg:grpSpPr bwMode="auto">
                            <a:xfrm>
                              <a:off x="2258" y="4463"/>
                              <a:ext cx="2400" cy="0"/>
                              <a:chOff x="2258" y="4277"/>
                              <a:chExt cx="2400" cy="0"/>
                            </a:xfrm>
                          </wpg:grpSpPr>
                          <wps:wsp>
                            <wps:cNvPr id="1122955329" name="Line 2564"/>
                            <wps:cNvCnPr>
                              <a:cxnSpLocks noChangeShapeType="1"/>
                            </wps:cNvCnPr>
                            <wps:spPr bwMode="auto">
                              <a:xfrm flipV="1">
                                <a:off x="2978" y="4277"/>
                                <a:ext cx="1680" cy="0"/>
                              </a:xfrm>
                              <a:prstGeom prst="line">
                                <a:avLst/>
                              </a:prstGeom>
                              <a:noFill/>
                              <a:ln w="9525">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1608093641" name="Line 2565"/>
                            <wps:cNvCnPr>
                              <a:cxnSpLocks noChangeShapeType="1"/>
                            </wps:cNvCnPr>
                            <wps:spPr bwMode="auto">
                              <a:xfrm>
                                <a:off x="2258" y="4277"/>
                                <a:ext cx="78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1803640460" name="Line 2566"/>
                          <wps:cNvCnPr>
                            <a:cxnSpLocks noChangeShapeType="1"/>
                          </wps:cNvCnPr>
                          <wps:spPr bwMode="auto">
                            <a:xfrm flipV="1">
                              <a:off x="2258" y="3829"/>
                              <a:ext cx="0" cy="36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238867091" name="Line 2567"/>
                          <wps:cNvCnPr>
                            <a:cxnSpLocks noChangeShapeType="1"/>
                          </wps:cNvCnPr>
                          <wps:spPr bwMode="auto">
                            <a:xfrm flipV="1">
                              <a:off x="2258" y="3038"/>
                              <a:ext cx="0" cy="14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70021242" name="Line 2568"/>
                          <wps:cNvCnPr>
                            <a:cxnSpLocks noChangeShapeType="1"/>
                          </wps:cNvCnPr>
                          <wps:spPr bwMode="auto">
                            <a:xfrm flipH="1" flipV="1">
                              <a:off x="2258" y="3038"/>
                              <a:ext cx="480" cy="0"/>
                            </a:xfrm>
                            <a:prstGeom prst="line">
                              <a:avLst/>
                            </a:prstGeom>
                            <a:noFill/>
                            <a:ln w="9525">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1042932860" name="AutoShape 2569"/>
                          <wps:cNvSpPr>
                            <a:spLocks noChangeArrowheads="1"/>
                          </wps:cNvSpPr>
                          <wps:spPr bwMode="auto">
                            <a:xfrm>
                              <a:off x="4778" y="8998"/>
                              <a:ext cx="2880" cy="1800"/>
                            </a:xfrm>
                            <a:prstGeom prst="diamond">
                              <a:avLst/>
                            </a:prstGeom>
                            <a:solidFill>
                              <a:srgbClr val="FFFFFF"/>
                            </a:solidFill>
                            <a:ln w="9525">
                              <a:solidFill>
                                <a:srgbClr val="000000"/>
                              </a:solidFill>
                              <a:miter lim="800000"/>
                              <a:headEnd/>
                              <a:tailEnd/>
                            </a:ln>
                          </wps:spPr>
                          <wps:txbx>
                            <w:txbxContent>
                              <w:p w14:paraId="382616C0" w14:textId="77777777" w:rsidR="00CA625C" w:rsidRPr="00C92972" w:rsidRDefault="00CA625C" w:rsidP="0032671F">
                                <w:pPr>
                                  <w:spacing w:line="280" w:lineRule="exact"/>
                                  <w:jc w:val="center"/>
                                  <w:rPr>
                                    <w:rFonts w:ascii="新細明體" w:eastAsia="新細明體"/>
                                    <w:sz w:val="16"/>
                                    <w:szCs w:val="16"/>
                                  </w:rPr>
                                </w:pPr>
                                <w:r w:rsidRPr="00C92972">
                                  <w:rPr>
                                    <w:rFonts w:ascii="新細明體" w:hAnsi="新細明體" w:hint="eastAsia"/>
                                    <w:sz w:val="16"/>
                                    <w:szCs w:val="16"/>
                                  </w:rPr>
                                  <w:t>水</w:t>
                                </w:r>
                                <w:r w:rsidRPr="00C92972">
                                  <w:rPr>
                                    <w:rFonts w:ascii="新細明體" w:hAnsi="新細明體"/>
                                    <w:sz w:val="16"/>
                                    <w:szCs w:val="16"/>
                                  </w:rPr>
                                  <w:t xml:space="preserve">    </w:t>
                                </w:r>
                                <w:r w:rsidRPr="00C92972">
                                  <w:rPr>
                                    <w:rFonts w:ascii="新細明體" w:hAnsi="新細明體" w:hint="eastAsia"/>
                                    <w:sz w:val="16"/>
                                    <w:szCs w:val="16"/>
                                  </w:rPr>
                                  <w:t>管</w:t>
                                </w:r>
                              </w:p>
                              <w:p w14:paraId="28439EF1" w14:textId="77777777" w:rsidR="00CA625C" w:rsidRPr="00C92972" w:rsidRDefault="00CA625C" w:rsidP="0032671F">
                                <w:pPr>
                                  <w:spacing w:line="280" w:lineRule="exact"/>
                                  <w:jc w:val="center"/>
                                  <w:rPr>
                                    <w:rFonts w:ascii="新細明體" w:eastAsia="新細明體"/>
                                    <w:sz w:val="16"/>
                                    <w:szCs w:val="16"/>
                                  </w:rPr>
                                </w:pPr>
                                <w:r w:rsidRPr="00C92972">
                                  <w:rPr>
                                    <w:rFonts w:ascii="新細明體" w:hAnsi="新細明體" w:hint="eastAsia"/>
                                    <w:sz w:val="16"/>
                                    <w:szCs w:val="16"/>
                                  </w:rPr>
                                  <w:t>施工檢驗</w:t>
                                </w:r>
                              </w:p>
                              <w:p w14:paraId="45353933" w14:textId="77777777" w:rsidR="00CA625C" w:rsidRDefault="00CA625C" w:rsidP="0032671F">
                                <w:pPr>
                                  <w:spacing w:line="280" w:lineRule="exact"/>
                                  <w:jc w:val="center"/>
                                  <w:rPr>
                                    <w:rFonts w:ascii="新細明體" w:eastAsia="新細明體"/>
                                    <w:sz w:val="18"/>
                                  </w:rPr>
                                </w:pPr>
                                <w:r w:rsidRPr="00C92972">
                                  <w:rPr>
                                    <w:rFonts w:ascii="新細明體" w:hAnsi="新細明體" w:hint="eastAsia"/>
                                    <w:sz w:val="16"/>
                                    <w:szCs w:val="16"/>
                                  </w:rPr>
                                  <w:t>一級查驗</w:t>
                                </w:r>
                              </w:p>
                            </w:txbxContent>
                          </wps:txbx>
                          <wps:bodyPr rot="0" vert="horz" wrap="square" lIns="91440" tIns="45720" rIns="91440" bIns="45720" anchor="t" anchorCtr="0" upright="1">
                            <a:noAutofit/>
                          </wps:bodyPr>
                        </wps:wsp>
                        <wps:wsp>
                          <wps:cNvPr id="435393953" name="Line 2570"/>
                          <wps:cNvCnPr>
                            <a:cxnSpLocks noChangeShapeType="1"/>
                          </wps:cNvCnPr>
                          <wps:spPr bwMode="auto">
                            <a:xfrm flipH="1">
                              <a:off x="10538" y="8458"/>
                              <a:ext cx="0" cy="34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47211288" name="Text Box 2571"/>
                          <wps:cNvSpPr txBox="1">
                            <a:spLocks noChangeArrowheads="1"/>
                          </wps:cNvSpPr>
                          <wps:spPr bwMode="auto">
                            <a:xfrm>
                              <a:off x="7778" y="12238"/>
                              <a:ext cx="1560" cy="653"/>
                            </a:xfrm>
                            <a:prstGeom prst="rect">
                              <a:avLst/>
                            </a:prstGeom>
                            <a:solidFill>
                              <a:srgbClr val="FFFFFF"/>
                            </a:solidFill>
                            <a:ln w="9525">
                              <a:solidFill>
                                <a:srgbClr val="000000"/>
                              </a:solidFill>
                              <a:miter lim="800000"/>
                              <a:headEnd/>
                              <a:tailEnd/>
                            </a:ln>
                          </wps:spPr>
                          <wps:txbx>
                            <w:txbxContent>
                              <w:p w14:paraId="256FEB33" w14:textId="77777777" w:rsidR="00CA625C" w:rsidRDefault="00CA625C" w:rsidP="0032671F">
                                <w:pPr>
                                  <w:rPr>
                                    <w:sz w:val="20"/>
                                  </w:rPr>
                                </w:pPr>
                                <w:r>
                                  <w:rPr>
                                    <w:rFonts w:hint="eastAsia"/>
                                    <w:sz w:val="20"/>
                                  </w:rPr>
                                  <w:t>監造單位</w:t>
                                </w:r>
                                <w:r w:rsidRPr="00CD5E81">
                                  <w:rPr>
                                    <w:rFonts w:hint="eastAsia"/>
                                    <w:color w:val="000000" w:themeColor="text1"/>
                                    <w:sz w:val="20"/>
                                  </w:rPr>
                                  <w:t>抽</w:t>
                                </w:r>
                                <w:r w:rsidRPr="00CD5E81">
                                  <w:rPr>
                                    <w:rFonts w:hint="eastAsia"/>
                                    <w:color w:val="000000" w:themeColor="text1"/>
                                    <w:sz w:val="18"/>
                                  </w:rPr>
                                  <w:t>查</w:t>
                                </w:r>
                              </w:p>
                            </w:txbxContent>
                          </wps:txbx>
                          <wps:bodyPr rot="0" vert="horz" wrap="square" lIns="91440" tIns="45720" rIns="91440" bIns="45720" anchor="t" anchorCtr="0" upright="1">
                            <a:noAutofit/>
                          </wps:bodyPr>
                        </wps:wsp>
                        <wps:wsp>
                          <wps:cNvPr id="2125305707" name="Line 2572"/>
                          <wps:cNvCnPr>
                            <a:cxnSpLocks noChangeShapeType="1"/>
                          </wps:cNvCnPr>
                          <wps:spPr bwMode="auto">
                            <a:xfrm flipH="1">
                              <a:off x="6218" y="5225"/>
                              <a:ext cx="0" cy="25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1720269" name="Text Box 2573"/>
                          <wps:cNvSpPr txBox="1">
                            <a:spLocks noChangeArrowheads="1"/>
                          </wps:cNvSpPr>
                          <wps:spPr bwMode="auto">
                            <a:xfrm>
                              <a:off x="5378" y="5513"/>
                              <a:ext cx="1560" cy="360"/>
                            </a:xfrm>
                            <a:prstGeom prst="rect">
                              <a:avLst/>
                            </a:prstGeom>
                            <a:solidFill>
                              <a:srgbClr val="FFFFFF"/>
                            </a:solidFill>
                            <a:ln w="9525">
                              <a:solidFill>
                                <a:srgbClr val="000000"/>
                              </a:solidFill>
                              <a:miter lim="800000"/>
                              <a:headEnd/>
                              <a:tailEnd/>
                            </a:ln>
                          </wps:spPr>
                          <wps:txbx>
                            <w:txbxContent>
                              <w:p w14:paraId="5682721D" w14:textId="77777777" w:rsidR="00CA625C" w:rsidRDefault="00CA625C" w:rsidP="0032671F">
                                <w:pPr>
                                  <w:ind w:firstLine="90"/>
                                  <w:rPr>
                                    <w:sz w:val="18"/>
                                  </w:rPr>
                                </w:pPr>
                                <w:r>
                                  <w:rPr>
                                    <w:rFonts w:hint="eastAsia"/>
                                    <w:sz w:val="18"/>
                                  </w:rPr>
                                  <w:t>材料進場儲料</w:t>
                                </w:r>
                              </w:p>
                            </w:txbxContent>
                          </wps:txbx>
                          <wps:bodyPr rot="0" vert="horz" wrap="square" lIns="91440" tIns="45720" rIns="91440" bIns="45720" anchor="t" anchorCtr="0" upright="1">
                            <a:noAutofit/>
                          </wps:bodyPr>
                        </wps:wsp>
                        <wps:wsp>
                          <wps:cNvPr id="1561333014" name="Line 2574"/>
                          <wps:cNvCnPr>
                            <a:cxnSpLocks noChangeShapeType="1"/>
                          </wps:cNvCnPr>
                          <wps:spPr bwMode="auto">
                            <a:xfrm flipH="1">
                              <a:off x="6218" y="5913"/>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7018313" name="AutoShape 2575"/>
                          <wps:cNvSpPr>
                            <a:spLocks noChangeArrowheads="1"/>
                          </wps:cNvSpPr>
                          <wps:spPr bwMode="auto">
                            <a:xfrm>
                              <a:off x="4658" y="6109"/>
                              <a:ext cx="3120" cy="1800"/>
                            </a:xfrm>
                            <a:prstGeom prst="diamond">
                              <a:avLst/>
                            </a:prstGeom>
                            <a:solidFill>
                              <a:srgbClr val="FFFFFF"/>
                            </a:solidFill>
                            <a:ln w="9525">
                              <a:solidFill>
                                <a:srgbClr val="000000"/>
                              </a:solidFill>
                              <a:miter lim="800000"/>
                              <a:headEnd/>
                              <a:tailEnd/>
                            </a:ln>
                          </wps:spPr>
                          <wps:txbx>
                            <w:txbxContent>
                              <w:p w14:paraId="46B7DC69" w14:textId="77777777" w:rsidR="00CA625C" w:rsidRPr="00C92972" w:rsidRDefault="00CA625C" w:rsidP="0032671F">
                                <w:pPr>
                                  <w:spacing w:line="280" w:lineRule="exact"/>
                                  <w:jc w:val="center"/>
                                  <w:rPr>
                                    <w:rFonts w:ascii="新細明體" w:eastAsia="新細明體"/>
                                    <w:sz w:val="16"/>
                                    <w:szCs w:val="16"/>
                                  </w:rPr>
                                </w:pPr>
                                <w:r w:rsidRPr="00C92972">
                                  <w:rPr>
                                    <w:rFonts w:ascii="新細明體" w:hAnsi="新細明體" w:hint="eastAsia"/>
                                    <w:sz w:val="16"/>
                                    <w:szCs w:val="16"/>
                                  </w:rPr>
                                  <w:t>材</w:t>
                                </w:r>
                                <w:r w:rsidRPr="00C92972">
                                  <w:rPr>
                                    <w:rFonts w:ascii="新細明體" w:hAnsi="新細明體"/>
                                    <w:sz w:val="16"/>
                                    <w:szCs w:val="16"/>
                                  </w:rPr>
                                  <w:t xml:space="preserve">    </w:t>
                                </w:r>
                                <w:r w:rsidRPr="00C92972">
                                  <w:rPr>
                                    <w:rFonts w:ascii="新細明體" w:hAnsi="新細明體" w:hint="eastAsia"/>
                                    <w:sz w:val="16"/>
                                    <w:szCs w:val="16"/>
                                  </w:rPr>
                                  <w:t>料</w:t>
                                </w:r>
                              </w:p>
                              <w:p w14:paraId="168F70C1" w14:textId="77777777" w:rsidR="00CA625C" w:rsidRPr="00C92972" w:rsidRDefault="00CA625C" w:rsidP="0032671F">
                                <w:pPr>
                                  <w:spacing w:line="280" w:lineRule="exact"/>
                                  <w:jc w:val="center"/>
                                  <w:rPr>
                                    <w:rFonts w:ascii="新細明體" w:eastAsia="新細明體"/>
                                    <w:sz w:val="16"/>
                                    <w:szCs w:val="16"/>
                                  </w:rPr>
                                </w:pPr>
                                <w:r w:rsidRPr="00C92972">
                                  <w:rPr>
                                    <w:rFonts w:ascii="新細明體" w:hAnsi="新細明體" w:hint="eastAsia"/>
                                    <w:sz w:val="16"/>
                                    <w:szCs w:val="16"/>
                                  </w:rPr>
                                  <w:t>進場檢驗</w:t>
                                </w:r>
                              </w:p>
                              <w:p w14:paraId="17E54FF7" w14:textId="77777777" w:rsidR="00CA625C" w:rsidRDefault="00CA625C" w:rsidP="0032671F">
                                <w:pPr>
                                  <w:spacing w:line="280" w:lineRule="exact"/>
                                  <w:jc w:val="center"/>
                                  <w:rPr>
                                    <w:rFonts w:ascii="新細明體" w:eastAsia="新細明體"/>
                                    <w:sz w:val="20"/>
                                  </w:rPr>
                                </w:pPr>
                                <w:r w:rsidRPr="00C92972">
                                  <w:rPr>
                                    <w:rFonts w:ascii="新細明體" w:hAnsi="新細明體" w:hint="eastAsia"/>
                                    <w:sz w:val="16"/>
                                    <w:szCs w:val="16"/>
                                  </w:rPr>
                                  <w:t>一級查驗</w:t>
                                </w:r>
                              </w:p>
                            </w:txbxContent>
                          </wps:txbx>
                          <wps:bodyPr rot="0" vert="horz" wrap="square" lIns="91440" tIns="45720" rIns="91440" bIns="45720" anchor="t" anchorCtr="0" upright="1">
                            <a:noAutofit/>
                          </wps:bodyPr>
                        </wps:wsp>
                        <wps:wsp>
                          <wps:cNvPr id="1192642079" name="Line 2576"/>
                          <wps:cNvCnPr>
                            <a:cxnSpLocks noChangeShapeType="1"/>
                          </wps:cNvCnPr>
                          <wps:spPr bwMode="auto">
                            <a:xfrm flipH="1">
                              <a:off x="6938" y="7378"/>
                              <a:ext cx="78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9467742" name="Text Box 2577"/>
                          <wps:cNvSpPr txBox="1">
                            <a:spLocks noChangeArrowheads="1"/>
                          </wps:cNvSpPr>
                          <wps:spPr bwMode="auto">
                            <a:xfrm>
                              <a:off x="7778" y="7198"/>
                              <a:ext cx="1620" cy="627"/>
                            </a:xfrm>
                            <a:prstGeom prst="rect">
                              <a:avLst/>
                            </a:prstGeom>
                            <a:solidFill>
                              <a:srgbClr val="FFFFFF"/>
                            </a:solidFill>
                            <a:ln w="9525">
                              <a:solidFill>
                                <a:srgbClr val="000000"/>
                              </a:solidFill>
                              <a:miter lim="800000"/>
                              <a:headEnd/>
                              <a:tailEnd/>
                            </a:ln>
                          </wps:spPr>
                          <wps:txbx>
                            <w:txbxContent>
                              <w:p w14:paraId="60AB96E2" w14:textId="77777777" w:rsidR="00CA625C" w:rsidRDefault="00CA625C" w:rsidP="0032671F">
                                <w:pPr>
                                  <w:ind w:firstLine="90"/>
                                  <w:rPr>
                                    <w:sz w:val="18"/>
                                  </w:rPr>
                                </w:pPr>
                                <w:r>
                                  <w:rPr>
                                    <w:rFonts w:hint="eastAsia"/>
                                    <w:sz w:val="18"/>
                                  </w:rPr>
                                  <w:t>監造單位</w:t>
                                </w:r>
                                <w:r w:rsidRPr="00CD5E81">
                                  <w:rPr>
                                    <w:rFonts w:hint="eastAsia"/>
                                    <w:color w:val="000000" w:themeColor="text1"/>
                                    <w:sz w:val="18"/>
                                  </w:rPr>
                                  <w:t>抽驗</w:t>
                                </w:r>
                              </w:p>
                            </w:txbxContent>
                          </wps:txbx>
                          <wps:bodyPr rot="0" vert="horz" wrap="square" lIns="91440" tIns="45720" rIns="91440" bIns="45720" anchor="t" anchorCtr="0" upright="1">
                            <a:noAutofit/>
                          </wps:bodyPr>
                        </wps:wsp>
                        <wpg:grpSp>
                          <wpg:cNvPr id="380519876" name="Group 2578"/>
                          <wpg:cNvGrpSpPr>
                            <a:grpSpLocks/>
                          </wpg:cNvGrpSpPr>
                          <wpg:grpSpPr bwMode="auto">
                            <a:xfrm>
                              <a:off x="7778" y="7018"/>
                              <a:ext cx="1440" cy="0"/>
                              <a:chOff x="7778" y="6788"/>
                              <a:chExt cx="1440" cy="0"/>
                            </a:xfrm>
                          </wpg:grpSpPr>
                          <wps:wsp>
                            <wps:cNvPr id="1047014748" name="Line 2579"/>
                            <wps:cNvCnPr>
                              <a:cxnSpLocks noChangeShapeType="1"/>
                            </wps:cNvCnPr>
                            <wps:spPr bwMode="auto">
                              <a:xfrm>
                                <a:off x="7778" y="6788"/>
                                <a:ext cx="144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35284627" name="Line 2580"/>
                            <wps:cNvCnPr>
                              <a:cxnSpLocks noChangeShapeType="1"/>
                            </wps:cNvCnPr>
                            <wps:spPr bwMode="auto">
                              <a:xfrm>
                                <a:off x="7898" y="6788"/>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475883445" name="Line 2581"/>
                          <wps:cNvCnPr>
                            <a:cxnSpLocks noChangeShapeType="1"/>
                          </wps:cNvCnPr>
                          <wps:spPr bwMode="auto">
                            <a:xfrm flipH="1" flipV="1">
                              <a:off x="9218" y="6304"/>
                              <a:ext cx="0" cy="714"/>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200070432" name="Line 2582"/>
                          <wps:cNvCnPr>
                            <a:cxnSpLocks noChangeShapeType="1"/>
                          </wps:cNvCnPr>
                          <wps:spPr bwMode="auto">
                            <a:xfrm flipV="1">
                              <a:off x="9218" y="5693"/>
                              <a:ext cx="0" cy="7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98358894" name="Line 2583"/>
                          <wps:cNvCnPr>
                            <a:cxnSpLocks noChangeShapeType="1"/>
                          </wps:cNvCnPr>
                          <wps:spPr bwMode="auto">
                            <a:xfrm>
                              <a:off x="6938" y="5693"/>
                              <a:ext cx="2340" cy="0"/>
                            </a:xfrm>
                            <a:prstGeom prst="line">
                              <a:avLst/>
                            </a:prstGeom>
                            <a:noFill/>
                            <a:ln w="9525">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1076473255" name="Line 2584"/>
                          <wps:cNvCnPr>
                            <a:cxnSpLocks noChangeShapeType="1"/>
                          </wps:cNvCnPr>
                          <wps:spPr bwMode="auto">
                            <a:xfrm flipV="1">
                              <a:off x="10178" y="8458"/>
                              <a:ext cx="360" cy="0"/>
                            </a:xfrm>
                            <a:prstGeom prst="line">
                              <a:avLst/>
                            </a:prstGeom>
                            <a:noFill/>
                            <a:ln w="9525">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g:grpSp>
                          <wpg:cNvPr id="284975002" name="Group 2585"/>
                          <wpg:cNvGrpSpPr>
                            <a:grpSpLocks/>
                          </wpg:cNvGrpSpPr>
                          <wpg:grpSpPr bwMode="auto">
                            <a:xfrm>
                              <a:off x="7658" y="11878"/>
                              <a:ext cx="2880" cy="0"/>
                              <a:chOff x="7658" y="10643"/>
                              <a:chExt cx="2880" cy="0"/>
                            </a:xfrm>
                          </wpg:grpSpPr>
                          <wps:wsp>
                            <wps:cNvPr id="1189394117" name="Line 2586"/>
                            <wps:cNvCnPr>
                              <a:cxnSpLocks noChangeShapeType="1"/>
                            </wps:cNvCnPr>
                            <wps:spPr bwMode="auto">
                              <a:xfrm>
                                <a:off x="7658" y="10643"/>
                                <a:ext cx="288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19638524" name="Line 2587"/>
                            <wps:cNvCnPr>
                              <a:cxnSpLocks noChangeShapeType="1"/>
                            </wps:cNvCnPr>
                            <wps:spPr bwMode="auto">
                              <a:xfrm flipV="1">
                                <a:off x="8498" y="10643"/>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734307996" name="Group 2588"/>
                          <wpg:cNvGrpSpPr>
                            <a:grpSpLocks/>
                          </wpg:cNvGrpSpPr>
                          <wpg:grpSpPr bwMode="auto">
                            <a:xfrm>
                              <a:off x="3098" y="8761"/>
                              <a:ext cx="6240" cy="0"/>
                              <a:chOff x="3098" y="8690"/>
                              <a:chExt cx="6240" cy="0"/>
                            </a:xfrm>
                          </wpg:grpSpPr>
                          <wps:wsp>
                            <wps:cNvPr id="1710743489" name="Line 2589"/>
                            <wps:cNvCnPr>
                              <a:cxnSpLocks noChangeShapeType="1"/>
                            </wps:cNvCnPr>
                            <wps:spPr bwMode="auto">
                              <a:xfrm>
                                <a:off x="3098" y="8690"/>
                                <a:ext cx="19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56762491" name="Line 2590"/>
                            <wps:cNvCnPr>
                              <a:cxnSpLocks noChangeShapeType="1"/>
                            </wps:cNvCnPr>
                            <wps:spPr bwMode="auto">
                              <a:xfrm flipV="1">
                                <a:off x="5018" y="8690"/>
                                <a:ext cx="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0764607" name="Line 2591"/>
                            <wps:cNvCnPr>
                              <a:cxnSpLocks noChangeShapeType="1"/>
                            </wps:cNvCnPr>
                            <wps:spPr bwMode="auto">
                              <a:xfrm flipH="1" flipV="1">
                                <a:off x="7058" y="8690"/>
                                <a:ext cx="19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78174784" name="Line 2592"/>
                            <wps:cNvCnPr>
                              <a:cxnSpLocks noChangeShapeType="1"/>
                            </wps:cNvCnPr>
                            <wps:spPr bwMode="auto">
                              <a:xfrm flipH="1" flipV="1">
                                <a:off x="8498" y="8690"/>
                                <a:ext cx="8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524631148" name="Group 2593"/>
                          <wpg:cNvGrpSpPr>
                            <a:grpSpLocks/>
                          </wpg:cNvGrpSpPr>
                          <wpg:grpSpPr bwMode="auto">
                            <a:xfrm>
                              <a:off x="2138" y="7893"/>
                              <a:ext cx="8040" cy="1106"/>
                              <a:chOff x="2138" y="7873"/>
                              <a:chExt cx="8040" cy="1106"/>
                            </a:xfrm>
                          </wpg:grpSpPr>
                          <wps:wsp>
                            <wps:cNvPr id="649575034" name="Text Box 2594"/>
                            <wps:cNvSpPr txBox="1">
                              <a:spLocks noChangeArrowheads="1"/>
                            </wps:cNvSpPr>
                            <wps:spPr bwMode="auto">
                              <a:xfrm>
                                <a:off x="3938" y="8222"/>
                                <a:ext cx="1800" cy="360"/>
                              </a:xfrm>
                              <a:prstGeom prst="rect">
                                <a:avLst/>
                              </a:prstGeom>
                              <a:solidFill>
                                <a:srgbClr val="FFFFFF"/>
                              </a:solidFill>
                              <a:ln w="9525">
                                <a:solidFill>
                                  <a:srgbClr val="000000"/>
                                </a:solidFill>
                                <a:miter lim="800000"/>
                                <a:headEnd/>
                                <a:tailEnd/>
                              </a:ln>
                            </wps:spPr>
                            <wps:txbx>
                              <w:txbxContent>
                                <w:p w14:paraId="6D143ED1" w14:textId="77777777" w:rsidR="00CA625C" w:rsidRDefault="00CA625C" w:rsidP="0032671F">
                                  <w:pPr>
                                    <w:rPr>
                                      <w:sz w:val="18"/>
                                    </w:rPr>
                                  </w:pPr>
                                  <w:r>
                                    <w:rPr>
                                      <w:rFonts w:hint="eastAsia"/>
                                      <w:sz w:val="18"/>
                                    </w:rPr>
                                    <w:t>衛生排水管路施工</w:t>
                                  </w:r>
                                </w:p>
                              </w:txbxContent>
                            </wps:txbx>
                            <wps:bodyPr rot="0" vert="horz" wrap="square" lIns="91440" tIns="45720" rIns="91440" bIns="45720" anchor="t" anchorCtr="0" upright="1">
                              <a:noAutofit/>
                            </wps:bodyPr>
                          </wps:wsp>
                          <wps:wsp>
                            <wps:cNvPr id="334308558" name="Text Box 2595"/>
                            <wps:cNvSpPr txBox="1">
                              <a:spLocks noChangeArrowheads="1"/>
                            </wps:cNvSpPr>
                            <wps:spPr bwMode="auto">
                              <a:xfrm>
                                <a:off x="2138" y="8222"/>
                                <a:ext cx="1500" cy="360"/>
                              </a:xfrm>
                              <a:prstGeom prst="rect">
                                <a:avLst/>
                              </a:prstGeom>
                              <a:solidFill>
                                <a:srgbClr val="FFFFFF"/>
                              </a:solidFill>
                              <a:ln w="9525">
                                <a:solidFill>
                                  <a:srgbClr val="000000"/>
                                </a:solidFill>
                                <a:miter lim="800000"/>
                                <a:headEnd/>
                                <a:tailEnd/>
                              </a:ln>
                            </wps:spPr>
                            <wps:txbx>
                              <w:txbxContent>
                                <w:p w14:paraId="66BD3ED6" w14:textId="77777777" w:rsidR="00CA625C" w:rsidRDefault="00CA625C" w:rsidP="0032671F">
                                  <w:pPr>
                                    <w:ind w:firstLine="90"/>
                                    <w:rPr>
                                      <w:sz w:val="18"/>
                                    </w:rPr>
                                  </w:pPr>
                                  <w:r>
                                    <w:rPr>
                                      <w:rFonts w:hint="eastAsia"/>
                                      <w:sz w:val="18"/>
                                    </w:rPr>
                                    <w:t>給水管路施工</w:t>
                                  </w:r>
                                </w:p>
                                <w:p w14:paraId="05208E48" w14:textId="77777777" w:rsidR="00CA625C" w:rsidRDefault="00CA625C" w:rsidP="0032671F"/>
                              </w:txbxContent>
                            </wps:txbx>
                            <wps:bodyPr rot="0" vert="horz" wrap="square" lIns="91440" tIns="45720" rIns="91440" bIns="45720" anchor="t" anchorCtr="0" upright="1">
                              <a:noAutofit/>
                            </wps:bodyPr>
                          </wps:wsp>
                          <wps:wsp>
                            <wps:cNvPr id="1813927347" name="Text Box 2596"/>
                            <wps:cNvSpPr txBox="1">
                              <a:spLocks noChangeArrowheads="1"/>
                            </wps:cNvSpPr>
                            <wps:spPr bwMode="auto">
                              <a:xfrm>
                                <a:off x="6218" y="8222"/>
                                <a:ext cx="2040" cy="360"/>
                              </a:xfrm>
                              <a:prstGeom prst="rect">
                                <a:avLst/>
                              </a:prstGeom>
                              <a:solidFill>
                                <a:srgbClr val="FFFFFF"/>
                              </a:solidFill>
                              <a:ln w="9525">
                                <a:solidFill>
                                  <a:srgbClr val="000000"/>
                                </a:solidFill>
                                <a:miter lim="800000"/>
                                <a:headEnd/>
                                <a:tailEnd/>
                              </a:ln>
                            </wps:spPr>
                            <wps:txbx>
                              <w:txbxContent>
                                <w:p w14:paraId="72AC27FC" w14:textId="77777777" w:rsidR="00CA625C" w:rsidRDefault="00CA625C" w:rsidP="0032671F">
                                  <w:pPr>
                                    <w:rPr>
                                      <w:sz w:val="18"/>
                                    </w:rPr>
                                  </w:pPr>
                                  <w:r>
                                    <w:rPr>
                                      <w:rFonts w:hint="eastAsia"/>
                                      <w:sz w:val="18"/>
                                    </w:rPr>
                                    <w:t>衛生下水道管路施工</w:t>
                                  </w:r>
                                </w:p>
                              </w:txbxContent>
                            </wps:txbx>
                            <wps:bodyPr rot="0" vert="horz" wrap="square" lIns="91440" tIns="45720" rIns="91440" bIns="45720" anchor="t" anchorCtr="0" upright="1">
                              <a:noAutofit/>
                            </wps:bodyPr>
                          </wps:wsp>
                          <wps:wsp>
                            <wps:cNvPr id="558675751" name="Line 2597"/>
                            <wps:cNvCnPr>
                              <a:cxnSpLocks noChangeShapeType="1"/>
                            </wps:cNvCnPr>
                            <wps:spPr bwMode="auto">
                              <a:xfrm flipH="1">
                                <a:off x="6218" y="7873"/>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50090054" name="Line 2598"/>
                            <wps:cNvCnPr>
                              <a:cxnSpLocks noChangeShapeType="1"/>
                            </wps:cNvCnPr>
                            <wps:spPr bwMode="auto">
                              <a:xfrm>
                                <a:off x="3098" y="8042"/>
                                <a:ext cx="6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92999933" name="Line 2599"/>
                            <wps:cNvCnPr>
                              <a:cxnSpLocks noChangeShapeType="1"/>
                            </wps:cNvCnPr>
                            <wps:spPr bwMode="auto">
                              <a:xfrm flipH="1">
                                <a:off x="3098" y="8042"/>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6797263" name="Line 2600"/>
                            <wps:cNvCnPr>
                              <a:cxnSpLocks noChangeShapeType="1"/>
                            </wps:cNvCnPr>
                            <wps:spPr bwMode="auto">
                              <a:xfrm flipH="1">
                                <a:off x="7298" y="8042"/>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3996622" name="Line 2601"/>
                            <wps:cNvCnPr>
                              <a:cxnSpLocks noChangeShapeType="1"/>
                            </wps:cNvCnPr>
                            <wps:spPr bwMode="auto">
                              <a:xfrm flipH="1">
                                <a:off x="9338" y="8042"/>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2371059" name="Line 2602"/>
                            <wps:cNvCnPr>
                              <a:cxnSpLocks noChangeShapeType="1"/>
                            </wps:cNvCnPr>
                            <wps:spPr bwMode="auto">
                              <a:xfrm flipH="1">
                                <a:off x="6578" y="8594"/>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05547876" name="Line 2603"/>
                            <wps:cNvCnPr>
                              <a:cxnSpLocks noChangeShapeType="1"/>
                            </wps:cNvCnPr>
                            <wps:spPr bwMode="auto">
                              <a:xfrm flipH="1">
                                <a:off x="6218" y="8741"/>
                                <a:ext cx="0" cy="2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73739048" name="Line 2604"/>
                            <wps:cNvCnPr>
                              <a:cxnSpLocks noChangeShapeType="1"/>
                            </wps:cNvCnPr>
                            <wps:spPr bwMode="auto">
                              <a:xfrm flipV="1">
                                <a:off x="3098" y="8546"/>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2014305" name="Line 2605"/>
                            <wps:cNvCnPr>
                              <a:cxnSpLocks noChangeShapeType="1"/>
                            </wps:cNvCnPr>
                            <wps:spPr bwMode="auto">
                              <a:xfrm flipH="1">
                                <a:off x="9338" y="8594"/>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4677284" name="Text Box 2606"/>
                            <wps:cNvSpPr txBox="1">
                              <a:spLocks noChangeArrowheads="1"/>
                            </wps:cNvSpPr>
                            <wps:spPr bwMode="auto">
                              <a:xfrm>
                                <a:off x="8738" y="8222"/>
                                <a:ext cx="1440" cy="360"/>
                              </a:xfrm>
                              <a:prstGeom prst="rect">
                                <a:avLst/>
                              </a:prstGeom>
                              <a:solidFill>
                                <a:srgbClr val="FFFFFF"/>
                              </a:solidFill>
                              <a:ln w="9525">
                                <a:solidFill>
                                  <a:srgbClr val="000000"/>
                                </a:solidFill>
                                <a:miter lim="800000"/>
                                <a:headEnd/>
                                <a:tailEnd/>
                              </a:ln>
                            </wps:spPr>
                            <wps:txbx>
                              <w:txbxContent>
                                <w:p w14:paraId="3D4632BE" w14:textId="77777777" w:rsidR="00CA625C" w:rsidRDefault="00CA625C" w:rsidP="0032671F">
                                  <w:pPr>
                                    <w:rPr>
                                      <w:sz w:val="18"/>
                                    </w:rPr>
                                  </w:pPr>
                                  <w:r>
                                    <w:rPr>
                                      <w:rFonts w:hint="eastAsia"/>
                                      <w:sz w:val="18"/>
                                    </w:rPr>
                                    <w:t>消防管路施工</w:t>
                                  </w:r>
                                </w:p>
                              </w:txbxContent>
                            </wps:txbx>
                            <wps:bodyPr rot="0" vert="horz" wrap="square" lIns="91440" tIns="45720" rIns="91440" bIns="45720" anchor="t" anchorCtr="0" upright="1">
                              <a:noAutofit/>
                            </wps:bodyPr>
                          </wps:wsp>
                          <wps:wsp>
                            <wps:cNvPr id="508300503" name="Line 2607"/>
                            <wps:cNvCnPr>
                              <a:cxnSpLocks noChangeShapeType="1"/>
                            </wps:cNvCnPr>
                            <wps:spPr bwMode="auto">
                              <a:xfrm flipH="1">
                                <a:off x="5138" y="8042"/>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414636449" name="Group 2608"/>
                          <wpg:cNvGrpSpPr>
                            <a:grpSpLocks/>
                          </wpg:cNvGrpSpPr>
                          <wpg:grpSpPr bwMode="auto">
                            <a:xfrm>
                              <a:off x="8738" y="13658"/>
                              <a:ext cx="1080" cy="180"/>
                              <a:chOff x="8738" y="11778"/>
                              <a:chExt cx="1080" cy="180"/>
                            </a:xfrm>
                          </wpg:grpSpPr>
                          <wps:wsp>
                            <wps:cNvPr id="122072904" name="Line 2609"/>
                            <wps:cNvCnPr>
                              <a:cxnSpLocks noChangeShapeType="1"/>
                            </wps:cNvCnPr>
                            <wps:spPr bwMode="auto">
                              <a:xfrm>
                                <a:off x="8738" y="11778"/>
                                <a:ext cx="1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9361140" name="Line 2610"/>
                            <wps:cNvCnPr>
                              <a:cxnSpLocks noChangeShapeType="1"/>
                            </wps:cNvCnPr>
                            <wps:spPr bwMode="auto">
                              <a:xfrm>
                                <a:off x="8738" y="11958"/>
                                <a:ext cx="108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g:grpSp>
                        <wps:wsp>
                          <wps:cNvPr id="1953317999" name="Line 2611"/>
                          <wps:cNvCnPr>
                            <a:cxnSpLocks noChangeShapeType="1"/>
                          </wps:cNvCnPr>
                          <wps:spPr bwMode="auto">
                            <a:xfrm flipH="1">
                              <a:off x="6218" y="11359"/>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0279872" name="AutoShape 2612"/>
                          <wps:cNvSpPr>
                            <a:spLocks noChangeArrowheads="1"/>
                          </wps:cNvSpPr>
                          <wps:spPr bwMode="auto">
                            <a:xfrm>
                              <a:off x="4778" y="10978"/>
                              <a:ext cx="2880" cy="1800"/>
                            </a:xfrm>
                            <a:prstGeom prst="diamond">
                              <a:avLst/>
                            </a:prstGeom>
                            <a:solidFill>
                              <a:srgbClr val="FFFFFF"/>
                            </a:solidFill>
                            <a:ln w="9525">
                              <a:solidFill>
                                <a:srgbClr val="000000"/>
                              </a:solidFill>
                              <a:miter lim="800000"/>
                              <a:headEnd/>
                              <a:tailEnd/>
                            </a:ln>
                          </wps:spPr>
                          <wps:txbx>
                            <w:txbxContent>
                              <w:p w14:paraId="590214D8" w14:textId="77777777" w:rsidR="00CA625C" w:rsidRPr="00C92972" w:rsidRDefault="00CA625C" w:rsidP="0032671F">
                                <w:pPr>
                                  <w:spacing w:line="280" w:lineRule="exact"/>
                                  <w:jc w:val="center"/>
                                  <w:rPr>
                                    <w:rFonts w:ascii="新細明體" w:eastAsia="新細明體"/>
                                    <w:sz w:val="16"/>
                                    <w:szCs w:val="16"/>
                                  </w:rPr>
                                </w:pPr>
                                <w:r w:rsidRPr="00C92972">
                                  <w:rPr>
                                    <w:rFonts w:ascii="新細明體" w:hAnsi="新細明體" w:hint="eastAsia"/>
                                    <w:sz w:val="16"/>
                                    <w:szCs w:val="16"/>
                                  </w:rPr>
                                  <w:t>管</w:t>
                                </w:r>
                                <w:r w:rsidRPr="00C92972">
                                  <w:rPr>
                                    <w:rFonts w:ascii="新細明體" w:hAnsi="新細明體"/>
                                    <w:sz w:val="16"/>
                                    <w:szCs w:val="16"/>
                                  </w:rPr>
                                  <w:t xml:space="preserve">    </w:t>
                                </w:r>
                                <w:r w:rsidRPr="00C92972">
                                  <w:rPr>
                                    <w:rFonts w:ascii="新細明體" w:hAnsi="新細明體" w:hint="eastAsia"/>
                                    <w:sz w:val="16"/>
                                    <w:szCs w:val="16"/>
                                  </w:rPr>
                                  <w:t>路</w:t>
                                </w:r>
                              </w:p>
                              <w:p w14:paraId="3FE67F61" w14:textId="77777777" w:rsidR="00CA625C" w:rsidRPr="00C92972" w:rsidRDefault="00CA625C" w:rsidP="0032671F">
                                <w:pPr>
                                  <w:spacing w:line="280" w:lineRule="exact"/>
                                  <w:jc w:val="center"/>
                                  <w:rPr>
                                    <w:rFonts w:ascii="新細明體" w:eastAsia="新細明體"/>
                                    <w:sz w:val="16"/>
                                    <w:szCs w:val="16"/>
                                  </w:rPr>
                                </w:pPr>
                                <w:r w:rsidRPr="00C92972">
                                  <w:rPr>
                                    <w:rFonts w:ascii="新細明體" w:hAnsi="新細明體" w:hint="eastAsia"/>
                                    <w:sz w:val="16"/>
                                    <w:szCs w:val="16"/>
                                  </w:rPr>
                                  <w:t>耐壓試驗</w:t>
                                </w:r>
                              </w:p>
                              <w:p w14:paraId="08B18F13" w14:textId="77777777" w:rsidR="00CA625C" w:rsidRDefault="00CA625C" w:rsidP="0032671F">
                                <w:pPr>
                                  <w:spacing w:line="280" w:lineRule="exact"/>
                                  <w:jc w:val="center"/>
                                  <w:rPr>
                                    <w:rFonts w:ascii="新細明體" w:eastAsia="新細明體"/>
                                    <w:sz w:val="20"/>
                                  </w:rPr>
                                </w:pPr>
                                <w:r w:rsidRPr="00C92972">
                                  <w:rPr>
                                    <w:rFonts w:ascii="新細明體" w:hAnsi="新細明體" w:hint="eastAsia"/>
                                    <w:sz w:val="16"/>
                                    <w:szCs w:val="16"/>
                                  </w:rPr>
                                  <w:t>一級查驗</w:t>
                                </w:r>
                              </w:p>
                            </w:txbxContent>
                          </wps:txbx>
                          <wps:bodyPr rot="0" vert="horz" wrap="square" lIns="91440" tIns="45720" rIns="91440" bIns="45720" anchor="t" anchorCtr="0" upright="1">
                            <a:noAutofit/>
                          </wps:bodyPr>
                        </wps:wsp>
                        <wps:wsp>
                          <wps:cNvPr id="1654013244" name="Text Box 2613"/>
                          <wps:cNvSpPr txBox="1">
                            <a:spLocks noChangeArrowheads="1"/>
                          </wps:cNvSpPr>
                          <wps:spPr bwMode="auto">
                            <a:xfrm>
                              <a:off x="5618" y="12958"/>
                              <a:ext cx="1200" cy="360"/>
                            </a:xfrm>
                            <a:prstGeom prst="rect">
                              <a:avLst/>
                            </a:prstGeom>
                            <a:solidFill>
                              <a:srgbClr val="FFFFFF"/>
                            </a:solidFill>
                            <a:ln w="9525">
                              <a:solidFill>
                                <a:srgbClr val="000000"/>
                              </a:solidFill>
                              <a:miter lim="800000"/>
                              <a:headEnd/>
                              <a:tailEnd/>
                            </a:ln>
                          </wps:spPr>
                          <wps:txbx>
                            <w:txbxContent>
                              <w:p w14:paraId="57213975" w14:textId="77777777" w:rsidR="00CA625C" w:rsidRDefault="00CA625C" w:rsidP="0032671F">
                                <w:pPr>
                                  <w:rPr>
                                    <w:sz w:val="18"/>
                                  </w:rPr>
                                </w:pPr>
                                <w:r>
                                  <w:rPr>
                                    <w:rFonts w:hint="eastAsia"/>
                                    <w:sz w:val="18"/>
                                  </w:rPr>
                                  <w:t>管路標示</w:t>
                                </w:r>
                              </w:p>
                            </w:txbxContent>
                          </wps:txbx>
                          <wps:bodyPr rot="0" vert="horz" wrap="square" lIns="91440" tIns="45720" rIns="91440" bIns="45720" anchor="t" anchorCtr="0" upright="1">
                            <a:noAutofit/>
                          </wps:bodyPr>
                        </wps:wsp>
                        <wps:wsp>
                          <wps:cNvPr id="687344358" name="Line 2614"/>
                          <wps:cNvCnPr>
                            <a:cxnSpLocks noChangeShapeType="1"/>
                          </wps:cNvCnPr>
                          <wps:spPr bwMode="auto">
                            <a:xfrm flipH="1">
                              <a:off x="6218" y="13318"/>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959706" name="Text Box 2615"/>
                          <wps:cNvSpPr txBox="1">
                            <a:spLocks noChangeArrowheads="1"/>
                          </wps:cNvSpPr>
                          <wps:spPr bwMode="auto">
                            <a:xfrm>
                              <a:off x="4898" y="13498"/>
                              <a:ext cx="2520" cy="360"/>
                            </a:xfrm>
                            <a:prstGeom prst="rect">
                              <a:avLst/>
                            </a:prstGeom>
                            <a:solidFill>
                              <a:srgbClr val="FFFFFF"/>
                            </a:solidFill>
                            <a:ln w="9525">
                              <a:solidFill>
                                <a:srgbClr val="000000"/>
                              </a:solidFill>
                              <a:miter lim="800000"/>
                              <a:headEnd/>
                              <a:tailEnd/>
                            </a:ln>
                          </wps:spPr>
                          <wps:txbx>
                            <w:txbxContent>
                              <w:p w14:paraId="6E19C54E" w14:textId="77777777" w:rsidR="00CA625C" w:rsidRDefault="00CA625C" w:rsidP="0032671F">
                                <w:pPr>
                                  <w:rPr>
                                    <w:sz w:val="18"/>
                                  </w:rPr>
                                </w:pPr>
                                <w:r>
                                  <w:rPr>
                                    <w:rFonts w:hint="eastAsia"/>
                                    <w:sz w:val="18"/>
                                  </w:rPr>
                                  <w:t>水管施工完成執行後續工作</w:t>
                                </w:r>
                              </w:p>
                              <w:p w14:paraId="6DB3224A" w14:textId="77777777" w:rsidR="00CA625C" w:rsidRDefault="00CA625C" w:rsidP="0032671F">
                                <w:pPr>
                                  <w:ind w:firstLine="240"/>
                                </w:pPr>
                              </w:p>
                            </w:txbxContent>
                          </wps:txbx>
                          <wps:bodyPr rot="0" vert="horz" wrap="square" lIns="91440" tIns="45720" rIns="91440" bIns="45720" anchor="t" anchorCtr="0" upright="1">
                            <a:noAutofit/>
                          </wps:bodyPr>
                        </wps:wsp>
                        <wps:wsp>
                          <wps:cNvPr id="1196208859" name="Line 2616"/>
                          <wps:cNvCnPr>
                            <a:cxnSpLocks noChangeShapeType="1"/>
                          </wps:cNvCnPr>
                          <wps:spPr bwMode="auto">
                            <a:xfrm flipH="1">
                              <a:off x="6218" y="12778"/>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01488056" name="Line 2617"/>
                          <wps:cNvCnPr>
                            <a:cxnSpLocks noChangeShapeType="1"/>
                          </wps:cNvCnPr>
                          <wps:spPr bwMode="auto">
                            <a:xfrm flipH="1">
                              <a:off x="6818" y="12418"/>
                              <a:ext cx="90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4918077" name="Line 2618"/>
                          <wps:cNvCnPr>
                            <a:cxnSpLocks noChangeShapeType="1"/>
                          </wps:cNvCnPr>
                          <wps:spPr bwMode="auto">
                            <a:xfrm flipH="1">
                              <a:off x="6218" y="10798"/>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725418331" name="Text Box 2619"/>
                        <wps:cNvSpPr txBox="1">
                          <a:spLocks noChangeArrowheads="1"/>
                        </wps:cNvSpPr>
                        <wps:spPr bwMode="auto">
                          <a:xfrm>
                            <a:off x="9348" y="13099"/>
                            <a:ext cx="89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dash"/>
                                <a:miter lim="800000"/>
                                <a:headEnd/>
                                <a:tailEnd/>
                              </a14:hiddenLine>
                            </a:ext>
                          </a:extLst>
                        </wps:spPr>
                        <wps:txbx>
                          <w:txbxContent>
                            <w:p w14:paraId="463F27A3" w14:textId="77777777" w:rsidR="00CA625C" w:rsidRPr="00494E34" w:rsidRDefault="00CA625C" w:rsidP="0032671F">
                              <w:pPr>
                                <w:rPr>
                                  <w:sz w:val="20"/>
                                  <w:szCs w:val="20"/>
                                </w:rPr>
                              </w:pPr>
                              <w:r w:rsidRPr="00494E34">
                                <w:rPr>
                                  <w:rFonts w:hint="eastAsia"/>
                                  <w:sz w:val="20"/>
                                  <w:szCs w:val="20"/>
                                </w:rPr>
                                <w:t>合格</w:t>
                              </w:r>
                            </w:p>
                            <w:p w14:paraId="7FE06264" w14:textId="77777777" w:rsidR="00CA625C" w:rsidRPr="00494E34" w:rsidRDefault="00CA625C" w:rsidP="0032671F">
                              <w:pPr>
                                <w:rPr>
                                  <w:sz w:val="20"/>
                                  <w:szCs w:val="20"/>
                                </w:rPr>
                              </w:pPr>
                              <w:r w:rsidRPr="00494E34">
                                <w:rPr>
                                  <w:rFonts w:hint="eastAsia"/>
                                  <w:sz w:val="20"/>
                                  <w:szCs w:val="20"/>
                                </w:rPr>
                                <w:t>不合格</w:t>
                              </w:r>
                            </w:p>
                          </w:txbxContent>
                        </wps:txbx>
                        <wps:bodyPr rot="0" vert="horz" wrap="square" lIns="91440" tIns="45720" rIns="91440" bIns="45720" anchor="t" anchorCtr="0" upright="1">
                          <a:noAutofit/>
                        </wps:bodyPr>
                      </wps:wsp>
                    </wpg:wgp>
                  </a:graphicData>
                </a:graphic>
              </wp:inline>
            </w:drawing>
          </mc:Choice>
          <mc:Fallback>
            <w:pict>
              <v:group w14:anchorId="20222BC4" id="Group 2545" o:spid="_x0000_s1029" style="width:428.6pt;height:594.25pt;mso-position-horizontal-relative:char;mso-position-vertical-relative:line" coordorigin="1671,2373" coordsize="8572,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">
                <v:group id="Group 2546" o:spid="_x0000_s1030" style="position:absolute;left:1671;top:2373;width:8400;height:11180" coordorigin="2138,2678" coordsize="8400,1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">
                  <v:shape id="Text Box 2547" o:spid="_x0000_s1031" type="#_x0000_t202" style="position:absolute;left:2738;top:2678;width:9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">
                    <v:textbox style="layout-flow:vertical-ideographic">
                      <w:txbxContent>
                        <w:p w14:paraId="298DB3BA" w14:textId="77777777" w:rsidR="00CA625C" w:rsidRDefault="00CA625C" w:rsidP="0032671F">
                          <w:pPr>
                            <w:rPr>
                              <w:sz w:val="18"/>
                            </w:rPr>
                          </w:pPr>
                          <w:r>
                            <w:rPr>
                              <w:rFonts w:hint="eastAsia"/>
                              <w:sz w:val="18"/>
                            </w:rPr>
                            <w:t>施工圖</w:t>
                          </w:r>
                        </w:p>
                        <w:p w14:paraId="3C349D91" w14:textId="77777777" w:rsidR="00CA625C" w:rsidRDefault="00CA625C" w:rsidP="0032671F">
                          <w:pPr>
                            <w:rPr>
                              <w:sz w:val="18"/>
                            </w:rPr>
                          </w:pPr>
                          <w:r>
                            <w:rPr>
                              <w:rFonts w:hint="eastAsia"/>
                              <w:sz w:val="18"/>
                            </w:rPr>
                            <w:t>繪製</w:t>
                          </w:r>
                        </w:p>
                      </w:txbxContent>
                    </v:textbox>
                  </v:shape>
                  <v:shape id="Text Box 2548" o:spid="_x0000_s1032" type="#_x0000_t202" style="position:absolute;left:9098;top:2678;width:9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">
                    <v:textbox style="layout-flow:vertical-ideographic">
                      <w:txbxContent>
                        <w:p w14:paraId="5ABDCD28" w14:textId="77777777" w:rsidR="00CA625C" w:rsidRDefault="00CA625C" w:rsidP="0032671F">
                          <w:pPr>
                            <w:ind w:firstLine="100"/>
                            <w:rPr>
                              <w:sz w:val="20"/>
                            </w:rPr>
                          </w:pPr>
                          <w:r>
                            <w:rPr>
                              <w:rFonts w:hint="eastAsia"/>
                              <w:sz w:val="20"/>
                            </w:rPr>
                            <w:t>材料</w:t>
                          </w:r>
                        </w:p>
                        <w:p w14:paraId="3E74575D" w14:textId="77777777" w:rsidR="00CA625C" w:rsidRDefault="00CA625C" w:rsidP="0032671F">
                          <w:pPr>
                            <w:ind w:firstLine="100"/>
                            <w:rPr>
                              <w:sz w:val="20"/>
                            </w:rPr>
                          </w:pPr>
                          <w:r>
                            <w:rPr>
                              <w:rFonts w:hint="eastAsia"/>
                              <w:sz w:val="20"/>
                            </w:rPr>
                            <w:t>送審</w:t>
                          </w:r>
                        </w:p>
                        <w:p w14:paraId="104870D7" w14:textId="77777777" w:rsidR="00CA625C" w:rsidRDefault="00CA625C" w:rsidP="0032671F"/>
                      </w:txbxContent>
                    </v:textbox>
                  </v:shape>
                  <v:group id="Group 2549" o:spid="_x0000_s1033" style="position:absolute;left:3215;top:3408;width:6360;height:380" coordorigin="3215,3388" coordsize="636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">
                    <v:line id="Line 2550" o:spid="_x0000_s1034" style="position:absolute;flip:x;visibility:visible;mso-wrap-style:square" from="3215,3388" to="3215,3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">
                      <v:stroke endarrow="block"/>
                    </v:line>
                    <v:line id="Line 2551" o:spid="_x0000_s1035" style="position:absolute;flip:x;visibility:visible;mso-wrap-style:square" from="9575,3388" to="9575,3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">
                      <v:stroke endarrow="block"/>
                    </v:line>
                    <v:line id="Line 2552" o:spid="_x0000_s1036" style="position:absolute;visibility:visible;mso-wrap-style:square" from="3215,3588" to="5015,3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">
                      <v:stroke endarrow="block"/>
                    </v:line>
                    <v:line id="Line 2553" o:spid="_x0000_s1037" style="position:absolute;visibility:visible;mso-wrap-style:square" from="4055,3588" to="7775,3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"/>
                    <v:line id="Line 2554" o:spid="_x0000_s1038" style="position:absolute;flip:x y;visibility:visible;mso-wrap-style:square" from="7775,3588" to="9575,3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">
                      <v:stroke endarrow="block"/>
                    </v:line>
                    <v:line id="Line 2555" o:spid="_x0000_s1039" style="position:absolute;flip:x;visibility:visible;mso-wrap-style:square" from="6215,3588" to="6228,3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">
                      <v:stroke endarrow="block"/>
                    </v:line>
                  </v:group>
                  <v:shapetype id="_x0000_t4" coordsize="21600,21600" o:spt="4" path="m10800,l,10800,10800,21600,21600,10800xe">
                    <v:stroke joinstyle="miter"/>
                    <v:path gradientshapeok="t" o:connecttype="rect" textboxrect="5400,5400,16200,16200"/>
                  </v:shapetype>
                  <v:shape id="AutoShape 2556" o:spid="_x0000_s1040" type="#_x0000_t4" style="position:absolute;left:4650;top:3782;width:312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">
                    <v:textbox>
                      <w:txbxContent>
                        <w:p w14:paraId="7B2B1AAC" w14:textId="77777777" w:rsidR="00CA625C" w:rsidRDefault="00CA625C" w:rsidP="0032671F">
                          <w:pPr>
                            <w:spacing w:line="280" w:lineRule="exact"/>
                            <w:jc w:val="center"/>
                            <w:rPr>
                              <w:rFonts w:ascii="新細明體" w:eastAsia="新細明體"/>
                              <w:sz w:val="18"/>
                            </w:rPr>
                          </w:pPr>
                          <w:r>
                            <w:rPr>
                              <w:rFonts w:ascii="新細明體" w:hAnsi="新細明體" w:hint="eastAsia"/>
                              <w:sz w:val="18"/>
                            </w:rPr>
                            <w:t>提請業主</w:t>
                          </w:r>
                          <w:r>
                            <w:rPr>
                              <w:rFonts w:ascii="新細明體" w:hAnsi="新細明體"/>
                              <w:sz w:val="18"/>
                            </w:rPr>
                            <w:t>(</w:t>
                          </w:r>
                          <w:r>
                            <w:rPr>
                              <w:rFonts w:ascii="新細明體" w:hAnsi="新細明體" w:hint="eastAsia"/>
                              <w:sz w:val="18"/>
                            </w:rPr>
                            <w:t>甲方</w:t>
                          </w:r>
                          <w:r>
                            <w:rPr>
                              <w:rFonts w:ascii="新細明體" w:hAnsi="新細明體"/>
                              <w:sz w:val="18"/>
                            </w:rPr>
                            <w:t>)</w:t>
                          </w:r>
                        </w:p>
                        <w:p w14:paraId="3FAB43C7" w14:textId="77777777" w:rsidR="00CA625C" w:rsidRPr="00CD5E81" w:rsidRDefault="00CA625C" w:rsidP="0032671F">
                          <w:pPr>
                            <w:spacing w:line="280" w:lineRule="exact"/>
                            <w:jc w:val="center"/>
                            <w:rPr>
                              <w:rFonts w:ascii="新細明體" w:eastAsia="新細明體"/>
                              <w:color w:val="000000" w:themeColor="text1"/>
                              <w:sz w:val="18"/>
                            </w:rPr>
                          </w:pPr>
                          <w:r w:rsidRPr="00CD5E81">
                            <w:rPr>
                              <w:rFonts w:ascii="新細明體" w:hAnsi="新細明體" w:hint="eastAsia"/>
                              <w:color w:val="000000" w:themeColor="text1"/>
                              <w:sz w:val="18"/>
                            </w:rPr>
                            <w:t>審核</w:t>
                          </w:r>
                        </w:p>
                      </w:txbxContent>
                    </v:textbox>
                  </v:shape>
                  <v:group id="Group 2557" o:spid="_x0000_s1041" style="position:absolute;left:7778;top:4463;width:2640;height:0" coordorigin="7778,4277" coordsize="2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">
                    <v:line id="Line 2558" o:spid="_x0000_s1042" style="position:absolute;flip:y;visibility:visible;mso-wrap-style:square" from="7778,4277" to="9698,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">
                      <v:stroke dashstyle="dash" endarrow="block"/>
                    </v:line>
                    <v:line id="Line 2559" o:spid="_x0000_s1043" style="position:absolute;visibility:visible;mso-wrap-style:square" from="9578,4277" to="10418,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">
                      <v:stroke dashstyle="dash"/>
                    </v:line>
                  </v:group>
                  <v:line id="Line 2560" o:spid="_x0000_s1044" style="position:absolute;flip:x y;visibility:visible;mso-wrap-style:square" from="10418,3829" to="10418,4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">
                    <v:stroke dashstyle="dash" endarrow="block"/>
                  </v:line>
                  <v:line id="Line 2561" o:spid="_x0000_s1045" style="position:absolute;flip:y;visibility:visible;mso-wrap-style:square" from="10418,3038" to="10418,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">
                    <v:stroke dashstyle="dash"/>
                  </v:line>
                  <v:line id="Line 2562" o:spid="_x0000_s1046" style="position:absolute;flip:x y;visibility:visible;mso-wrap-style:square" from="10058,3038" to="10418,3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">
                    <v:stroke dashstyle="dash" endarrow="block"/>
                  </v:line>
                  <v:group id="Group 2563" o:spid="_x0000_s1047" style="position:absolute;left:2258;top:4463;width:2400;height:0" coordorigin="2258,4277" coordsize="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">
                    <v:line id="Line 2564" o:spid="_x0000_s1048" style="position:absolute;flip:y;visibility:visible;mso-wrap-style:square" from="2978,4277" to="4658,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">
                      <v:stroke dashstyle="dash" startarrow="block"/>
                    </v:line>
                    <v:line id="Line 2565" o:spid="_x0000_s1049" style="position:absolute;visibility:visible;mso-wrap-style:square" from="2258,4277" to="3038,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">
                      <v:stroke dashstyle="dash"/>
                    </v:line>
                  </v:group>
                  <v:line id="Line 2566" o:spid="_x0000_s1050" style="position:absolute;flip:y;visibility:visible;mso-wrap-style:square" from="2258,3829" to="2258,4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">
                    <v:stroke dashstyle="dash" endarrow="block"/>
                  </v:line>
                  <v:line id="Line 2567" o:spid="_x0000_s1051" style="position:absolute;flip:y;visibility:visible;mso-wrap-style:square" from="2258,3038" to="2258,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">
                    <v:stroke dashstyle="dash"/>
                  </v:line>
                  <v:line id="Line 2568" o:spid="_x0000_s1052" style="position:absolute;flip:x y;visibility:visible;mso-wrap-style:square" from="2258,3038" to="2738,3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">
                    <v:stroke dashstyle="dash" startarrow="block"/>
                  </v:line>
                  <v:shape id="AutoShape 2569" o:spid="_x0000_s1053" type="#_x0000_t4" style="position:absolute;left:4778;top:8998;width:288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">
                    <v:textbox>
                      <w:txbxContent>
                        <w:p w14:paraId="382616C0" w14:textId="77777777" w:rsidR="00CA625C" w:rsidRPr="00C92972" w:rsidRDefault="00CA625C" w:rsidP="0032671F">
                          <w:pPr>
                            <w:spacing w:line="280" w:lineRule="exact"/>
                            <w:jc w:val="center"/>
                            <w:rPr>
                              <w:rFonts w:ascii="新細明體" w:eastAsia="新細明體"/>
                              <w:sz w:val="16"/>
                              <w:szCs w:val="16"/>
                            </w:rPr>
                          </w:pPr>
                          <w:r w:rsidRPr="00C92972">
                            <w:rPr>
                              <w:rFonts w:ascii="新細明體" w:hAnsi="新細明體" w:hint="eastAsia"/>
                              <w:sz w:val="16"/>
                              <w:szCs w:val="16"/>
                            </w:rPr>
                            <w:t>水</w:t>
                          </w:r>
                          <w:r w:rsidRPr="00C92972">
                            <w:rPr>
                              <w:rFonts w:ascii="新細明體" w:hAnsi="新細明體"/>
                              <w:sz w:val="16"/>
                              <w:szCs w:val="16"/>
                            </w:rPr>
                            <w:t xml:space="preserve">    </w:t>
                          </w:r>
                          <w:r w:rsidRPr="00C92972">
                            <w:rPr>
                              <w:rFonts w:ascii="新細明體" w:hAnsi="新細明體" w:hint="eastAsia"/>
                              <w:sz w:val="16"/>
                              <w:szCs w:val="16"/>
                            </w:rPr>
                            <w:t>管</w:t>
                          </w:r>
                        </w:p>
                        <w:p w14:paraId="28439EF1" w14:textId="77777777" w:rsidR="00CA625C" w:rsidRPr="00C92972" w:rsidRDefault="00CA625C" w:rsidP="0032671F">
                          <w:pPr>
                            <w:spacing w:line="280" w:lineRule="exact"/>
                            <w:jc w:val="center"/>
                            <w:rPr>
                              <w:rFonts w:ascii="新細明體" w:eastAsia="新細明體"/>
                              <w:sz w:val="16"/>
                              <w:szCs w:val="16"/>
                            </w:rPr>
                          </w:pPr>
                          <w:r w:rsidRPr="00C92972">
                            <w:rPr>
                              <w:rFonts w:ascii="新細明體" w:hAnsi="新細明體" w:hint="eastAsia"/>
                              <w:sz w:val="16"/>
                              <w:szCs w:val="16"/>
                            </w:rPr>
                            <w:t>施工檢驗</w:t>
                          </w:r>
                        </w:p>
                        <w:p w14:paraId="45353933" w14:textId="77777777" w:rsidR="00CA625C" w:rsidRDefault="00CA625C" w:rsidP="0032671F">
                          <w:pPr>
                            <w:spacing w:line="280" w:lineRule="exact"/>
                            <w:jc w:val="center"/>
                            <w:rPr>
                              <w:rFonts w:ascii="新細明體" w:eastAsia="新細明體"/>
                              <w:sz w:val="18"/>
                            </w:rPr>
                          </w:pPr>
                          <w:r w:rsidRPr="00C92972">
                            <w:rPr>
                              <w:rFonts w:ascii="新細明體" w:hAnsi="新細明體" w:hint="eastAsia"/>
                              <w:sz w:val="16"/>
                              <w:szCs w:val="16"/>
                            </w:rPr>
                            <w:t>一級查驗</w:t>
                          </w:r>
                        </w:p>
                      </w:txbxContent>
                    </v:textbox>
                  </v:shape>
                  <v:line id="Line 2570" o:spid="_x0000_s1054" style="position:absolute;flip:x;visibility:visible;mso-wrap-style:square" from="10538,8458" to="10538,11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">
                    <v:stroke dashstyle="dash"/>
                  </v:line>
                  <v:shape id="Text Box 2571" o:spid="_x0000_s1055" type="#_x0000_t202" style="position:absolute;left:7778;top:12238;width:1560;height: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">
                    <v:textbox>
                      <w:txbxContent>
                        <w:p w14:paraId="256FEB33" w14:textId="77777777" w:rsidR="00CA625C" w:rsidRDefault="00CA625C" w:rsidP="0032671F">
                          <w:pPr>
                            <w:rPr>
                              <w:sz w:val="20"/>
                            </w:rPr>
                          </w:pPr>
                          <w:r>
                            <w:rPr>
                              <w:rFonts w:hint="eastAsia"/>
                              <w:sz w:val="20"/>
                            </w:rPr>
                            <w:t>監造單位</w:t>
                          </w:r>
                          <w:r w:rsidRPr="00CD5E81">
                            <w:rPr>
                              <w:rFonts w:hint="eastAsia"/>
                              <w:color w:val="000000" w:themeColor="text1"/>
                              <w:sz w:val="20"/>
                            </w:rPr>
                            <w:t>抽</w:t>
                          </w:r>
                          <w:r w:rsidRPr="00CD5E81">
                            <w:rPr>
                              <w:rFonts w:hint="eastAsia"/>
                              <w:color w:val="000000" w:themeColor="text1"/>
                              <w:sz w:val="18"/>
                            </w:rPr>
                            <w:t>查</w:t>
                          </w:r>
                        </w:p>
                      </w:txbxContent>
                    </v:textbox>
                  </v:shape>
                  <v:line id="Line 2572" o:spid="_x0000_s1056" style="position:absolute;flip:x;visibility:visible;mso-wrap-style:square" from="6218,5225" to="6218,5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">
                    <v:stroke endarrow="block"/>
                  </v:line>
                  <v:shape id="Text Box 2573" o:spid="_x0000_s1057" type="#_x0000_t202" style="position:absolute;left:5378;top:5513;width:15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">
                    <v:textbox>
                      <w:txbxContent>
                        <w:p w14:paraId="5682721D" w14:textId="77777777" w:rsidR="00CA625C" w:rsidRDefault="00CA625C" w:rsidP="0032671F">
                          <w:pPr>
                            <w:ind w:firstLine="90"/>
                            <w:rPr>
                              <w:sz w:val="18"/>
                            </w:rPr>
                          </w:pPr>
                          <w:r>
                            <w:rPr>
                              <w:rFonts w:hint="eastAsia"/>
                              <w:sz w:val="18"/>
                            </w:rPr>
                            <w:t>材料進場儲料</w:t>
                          </w:r>
                        </w:p>
                      </w:txbxContent>
                    </v:textbox>
                  </v:shape>
                  <v:line id="Line 2574" o:spid="_x0000_s1058" style="position:absolute;flip:x;visibility:visible;mso-wrap-style:square" from="6218,5913" to="6231,6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">
                    <v:stroke endarrow="block"/>
                  </v:line>
                  <v:shape id="AutoShape 2575" o:spid="_x0000_s1059" type="#_x0000_t4" style="position:absolute;left:4658;top:6109;width:312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">
                    <v:textbox>
                      <w:txbxContent>
                        <w:p w14:paraId="46B7DC69" w14:textId="77777777" w:rsidR="00CA625C" w:rsidRPr="00C92972" w:rsidRDefault="00CA625C" w:rsidP="0032671F">
                          <w:pPr>
                            <w:spacing w:line="280" w:lineRule="exact"/>
                            <w:jc w:val="center"/>
                            <w:rPr>
                              <w:rFonts w:ascii="新細明體" w:eastAsia="新細明體"/>
                              <w:sz w:val="16"/>
                              <w:szCs w:val="16"/>
                            </w:rPr>
                          </w:pPr>
                          <w:r w:rsidRPr="00C92972">
                            <w:rPr>
                              <w:rFonts w:ascii="新細明體" w:hAnsi="新細明體" w:hint="eastAsia"/>
                              <w:sz w:val="16"/>
                              <w:szCs w:val="16"/>
                            </w:rPr>
                            <w:t>材</w:t>
                          </w:r>
                          <w:r w:rsidRPr="00C92972">
                            <w:rPr>
                              <w:rFonts w:ascii="新細明體" w:hAnsi="新細明體"/>
                              <w:sz w:val="16"/>
                              <w:szCs w:val="16"/>
                            </w:rPr>
                            <w:t xml:space="preserve">    </w:t>
                          </w:r>
                          <w:r w:rsidRPr="00C92972">
                            <w:rPr>
                              <w:rFonts w:ascii="新細明體" w:hAnsi="新細明體" w:hint="eastAsia"/>
                              <w:sz w:val="16"/>
                              <w:szCs w:val="16"/>
                            </w:rPr>
                            <w:t>料</w:t>
                          </w:r>
                        </w:p>
                        <w:p w14:paraId="168F70C1" w14:textId="77777777" w:rsidR="00CA625C" w:rsidRPr="00C92972" w:rsidRDefault="00CA625C" w:rsidP="0032671F">
                          <w:pPr>
                            <w:spacing w:line="280" w:lineRule="exact"/>
                            <w:jc w:val="center"/>
                            <w:rPr>
                              <w:rFonts w:ascii="新細明體" w:eastAsia="新細明體"/>
                              <w:sz w:val="16"/>
                              <w:szCs w:val="16"/>
                            </w:rPr>
                          </w:pPr>
                          <w:r w:rsidRPr="00C92972">
                            <w:rPr>
                              <w:rFonts w:ascii="新細明體" w:hAnsi="新細明體" w:hint="eastAsia"/>
                              <w:sz w:val="16"/>
                              <w:szCs w:val="16"/>
                            </w:rPr>
                            <w:t>進場檢驗</w:t>
                          </w:r>
                        </w:p>
                        <w:p w14:paraId="17E54FF7" w14:textId="77777777" w:rsidR="00CA625C" w:rsidRDefault="00CA625C" w:rsidP="0032671F">
                          <w:pPr>
                            <w:spacing w:line="280" w:lineRule="exact"/>
                            <w:jc w:val="center"/>
                            <w:rPr>
                              <w:rFonts w:ascii="新細明體" w:eastAsia="新細明體"/>
                              <w:sz w:val="20"/>
                            </w:rPr>
                          </w:pPr>
                          <w:r w:rsidRPr="00C92972">
                            <w:rPr>
                              <w:rFonts w:ascii="新細明體" w:hAnsi="新細明體" w:hint="eastAsia"/>
                              <w:sz w:val="16"/>
                              <w:szCs w:val="16"/>
                            </w:rPr>
                            <w:t>一級查驗</w:t>
                          </w:r>
                        </w:p>
                      </w:txbxContent>
                    </v:textbox>
                  </v:shape>
                  <v:line id="Line 2576" o:spid="_x0000_s1060" style="position:absolute;flip:x;visibility:visible;mso-wrap-style:square" from="6938,7378" to="7718,7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">
                    <v:stroke endarrow="block"/>
                  </v:line>
                  <v:shape id="Text Box 2577" o:spid="_x0000_s1061" type="#_x0000_t202" style="position:absolute;left:7778;top:7198;width:1620;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">
                    <v:textbox>
                      <w:txbxContent>
                        <w:p w14:paraId="60AB96E2" w14:textId="77777777" w:rsidR="00CA625C" w:rsidRDefault="00CA625C" w:rsidP="0032671F">
                          <w:pPr>
                            <w:ind w:firstLine="90"/>
                            <w:rPr>
                              <w:sz w:val="18"/>
                            </w:rPr>
                          </w:pPr>
                          <w:r>
                            <w:rPr>
                              <w:rFonts w:hint="eastAsia"/>
                              <w:sz w:val="18"/>
                            </w:rPr>
                            <w:t>監造單位</w:t>
                          </w:r>
                          <w:r w:rsidRPr="00CD5E81">
                            <w:rPr>
                              <w:rFonts w:hint="eastAsia"/>
                              <w:color w:val="000000" w:themeColor="text1"/>
                              <w:sz w:val="18"/>
                            </w:rPr>
                            <w:t>抽驗</w:t>
                          </w:r>
                        </w:p>
                      </w:txbxContent>
                    </v:textbox>
                  </v:shape>
                  <v:group id="Group 2578" o:spid="_x0000_s1062" style="position:absolute;left:7778;top:7018;width:1440;height:0" coordorigin="7778,6788" coordsize="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">
                    <v:line id="Line 2579" o:spid="_x0000_s1063" style="position:absolute;visibility:visible;mso-wrap-style:square" from="7778,6788" to="9218,6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">
                      <v:stroke dashstyle="dash"/>
                    </v:line>
                    <v:line id="Line 2580" o:spid="_x0000_s1064" style="position:absolute;visibility:visible;mso-wrap-style:square" from="7898,6788" to="8258,6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">
                      <v:stroke endarrow="block"/>
                    </v:line>
                  </v:group>
                  <v:line id="Line 2581" o:spid="_x0000_s1065" style="position:absolute;flip:x y;visibility:visible;mso-wrap-style:square" from="9218,6304" to="9218,7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">
                    <v:stroke dashstyle="dash" endarrow="block"/>
                  </v:line>
                  <v:line id="Line 2582" o:spid="_x0000_s1066" style="position:absolute;flip:y;visibility:visible;mso-wrap-style:square" from="9218,5693" to="9218,6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">
                    <v:stroke dashstyle="dash"/>
                  </v:line>
                  <v:line id="Line 2583" o:spid="_x0000_s1067" style="position:absolute;visibility:visible;mso-wrap-style:square" from="6938,5693" to="9278,5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">
                    <v:stroke dashstyle="dash" startarrow="block"/>
                  </v:line>
                  <v:line id="Line 2584" o:spid="_x0000_s1068" style="position:absolute;flip:y;visibility:visible;mso-wrap-style:square" from="10178,8458" to="10538,8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">
                    <v:stroke dashstyle="dash" startarrow="block"/>
                  </v:line>
                  <v:group id="Group 2585" o:spid="_x0000_s1069" style="position:absolute;left:7658;top:11878;width:2880;height:0" coordorigin="7658,10643" coordsize="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">
                    <v:line id="Line 2586" o:spid="_x0000_s1070" style="position:absolute;visibility:visible;mso-wrap-style:square" from="7658,10643" to="10538,10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">
                      <v:stroke dashstyle="dash"/>
                    </v:line>
                    <v:line id="Line 2587" o:spid="_x0000_s1071" style="position:absolute;flip:y;visibility:visible;mso-wrap-style:square" from="8498,10643" to="9038,10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">
                      <v:stroke endarrow="block"/>
                    </v:line>
                  </v:group>
                  <v:group id="Group 2588" o:spid="_x0000_s1072" style="position:absolute;left:3098;top:8761;width:6240;height:0" coordorigin="3098,8690" coordsize="6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">
                    <v:line id="Line 2589" o:spid="_x0000_s1073" style="position:absolute;visibility:visible;mso-wrap-style:square" from="3098,8690" to="5078,8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">
                      <v:stroke endarrow="block"/>
                    </v:line>
                    <v:line id="Line 2590" o:spid="_x0000_s1074" style="position:absolute;flip:y;visibility:visible;mso-wrap-style:square" from="5018,8690" to="7538,8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"/>
                    <v:line id="Line 2591" o:spid="_x0000_s1075" style="position:absolute;flip:x y;visibility:visible;mso-wrap-style:square" from="7058,8690" to="8978,8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">
                      <v:stroke endarrow="block"/>
                    </v:line>
                    <v:line id="Line 2592" o:spid="_x0000_s1076" style="position:absolute;flip:x y;visibility:visible;mso-wrap-style:square" from="8498,8690" to="9338,8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">
                      <v:stroke endarrow="block"/>
                    </v:line>
                  </v:group>
                  <v:group id="Group 2593" o:spid="_x0000_s1077" style="position:absolute;left:2138;top:7893;width:8040;height:1106" coordorigin="2138,7873" coordsize="8040,1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">
                    <v:shape id="Text Box 2594" o:spid="_x0000_s1078" type="#_x0000_t202" style="position:absolute;left:3938;top:8222;width:18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">
                      <v:textbox>
                        <w:txbxContent>
                          <w:p w14:paraId="6D143ED1" w14:textId="77777777" w:rsidR="00CA625C" w:rsidRDefault="00CA625C" w:rsidP="0032671F">
                            <w:pPr>
                              <w:rPr>
                                <w:sz w:val="18"/>
                              </w:rPr>
                            </w:pPr>
                            <w:r>
                              <w:rPr>
                                <w:rFonts w:hint="eastAsia"/>
                                <w:sz w:val="18"/>
                              </w:rPr>
                              <w:t>衛生排水管路施工</w:t>
                            </w:r>
                          </w:p>
                        </w:txbxContent>
                      </v:textbox>
                    </v:shape>
                    <v:shape id="Text Box 2595" o:spid="_x0000_s1079" type="#_x0000_t202" style="position:absolute;left:2138;top:8222;width:15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">
                      <v:textbox>
                        <w:txbxContent>
                          <w:p w14:paraId="66BD3ED6" w14:textId="77777777" w:rsidR="00CA625C" w:rsidRDefault="00CA625C" w:rsidP="0032671F">
                            <w:pPr>
                              <w:ind w:firstLine="90"/>
                              <w:rPr>
                                <w:sz w:val="18"/>
                              </w:rPr>
                            </w:pPr>
                            <w:r>
                              <w:rPr>
                                <w:rFonts w:hint="eastAsia"/>
                                <w:sz w:val="18"/>
                              </w:rPr>
                              <w:t>給水管路施工</w:t>
                            </w:r>
                          </w:p>
                          <w:p w14:paraId="05208E48" w14:textId="77777777" w:rsidR="00CA625C" w:rsidRDefault="00CA625C" w:rsidP="0032671F"/>
                        </w:txbxContent>
                      </v:textbox>
                    </v:shape>
                    <v:shape id="Text Box 2596" o:spid="_x0000_s1080" type="#_x0000_t202" style="position:absolute;left:6218;top:8222;width:20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">
                      <v:textbox>
                        <w:txbxContent>
                          <w:p w14:paraId="72AC27FC" w14:textId="77777777" w:rsidR="00CA625C" w:rsidRDefault="00CA625C" w:rsidP="0032671F">
                            <w:pPr>
                              <w:rPr>
                                <w:sz w:val="18"/>
                              </w:rPr>
                            </w:pPr>
                            <w:r>
                              <w:rPr>
                                <w:rFonts w:hint="eastAsia"/>
                                <w:sz w:val="18"/>
                              </w:rPr>
                              <w:t>衛生下水道管路施工</w:t>
                            </w:r>
                          </w:p>
                        </w:txbxContent>
                      </v:textbox>
                    </v:shape>
                    <v:line id="Line 2597" o:spid="_x0000_s1081" style="position:absolute;flip:x;visibility:visible;mso-wrap-style:square" from="6218,7873" to="6231,8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">
                      <v:stroke endarrow="block"/>
                    </v:line>
                    <v:line id="Line 2598" o:spid="_x0000_s1082" style="position:absolute;visibility:visible;mso-wrap-style:square" from="3098,8042" to="9338,8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"/>
                    <v:line id="Line 2599" o:spid="_x0000_s1083" style="position:absolute;flip:x;visibility:visible;mso-wrap-style:square" from="3098,8042" to="3111,8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">
                      <v:stroke endarrow="block"/>
                    </v:line>
                    <v:line id="Line 2600" o:spid="_x0000_s1084" style="position:absolute;flip:x;visibility:visible;mso-wrap-style:square" from="7298,8042" to="7311,8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">
                      <v:stroke endarrow="block"/>
                    </v:line>
                    <v:line id="Line 2601" o:spid="_x0000_s1085" style="position:absolute;flip:x;visibility:visible;mso-wrap-style:square" from="9338,8042" to="9351,8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">
                      <v:stroke endarrow="block"/>
                    </v:line>
                    <v:line id="Line 2602" o:spid="_x0000_s1086" style="position:absolute;flip:x;visibility:visible;mso-wrap-style:square" from="6578,8594" to="6591,8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">
                      <v:stroke endarrow="block"/>
                    </v:line>
                    <v:line id="Line 2603" o:spid="_x0000_s1087" style="position:absolute;flip:x;visibility:visible;mso-wrap-style:square" from="6218,8741" to="6218,8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">
                      <v:stroke endarrow="block"/>
                    </v:line>
                    <v:line id="Line 2604" o:spid="_x0000_s1088" style="position:absolute;flip:y;visibility:visible;mso-wrap-style:square" from="3098,8546" to="3098,8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"/>
                    <v:line id="Line 2605" o:spid="_x0000_s1089" style="position:absolute;flip:x;visibility:visible;mso-wrap-style:square" from="9338,8594" to="9338,8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">
                      <v:stroke endarrow="block"/>
                    </v:line>
                    <v:shape id="Text Box 2606" o:spid="_x0000_s1090" type="#_x0000_t202" style="position:absolute;left:8738;top:8222;width:14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">
                      <v:textbox>
                        <w:txbxContent>
                          <w:p w14:paraId="3D4632BE" w14:textId="77777777" w:rsidR="00CA625C" w:rsidRDefault="00CA625C" w:rsidP="0032671F">
                            <w:pPr>
                              <w:rPr>
                                <w:sz w:val="18"/>
                              </w:rPr>
                            </w:pPr>
                            <w:r>
                              <w:rPr>
                                <w:rFonts w:hint="eastAsia"/>
                                <w:sz w:val="18"/>
                              </w:rPr>
                              <w:t>消防管路施工</w:t>
                            </w:r>
                          </w:p>
                        </w:txbxContent>
                      </v:textbox>
                    </v:shape>
                    <v:line id="Line 2607" o:spid="_x0000_s1091" style="position:absolute;flip:x;visibility:visible;mso-wrap-style:square" from="5138,8042" to="5151,8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">
                      <v:stroke endarrow="block"/>
                    </v:line>
                  </v:group>
                  <v:group id="Group 2608" o:spid="_x0000_s1092" style="position:absolute;left:8738;top:13658;width:1080;height:180" coordorigin="8738,11778" coordsize="10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">
                    <v:line id="Line 2609" o:spid="_x0000_s1093" style="position:absolute;visibility:visible;mso-wrap-style:square" from="8738,11778" to="9818,11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">
                      <v:stroke endarrow="block"/>
                    </v:line>
                    <v:line id="Line 2610" o:spid="_x0000_s1094" style="position:absolute;visibility:visible;mso-wrap-style:square" from="8738,11958" to="9818,1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">
                      <v:stroke dashstyle="dash" endarrow="block"/>
                    </v:line>
                  </v:group>
                  <v:line id="Line 2611" o:spid="_x0000_s1095" style="position:absolute;flip:x;visibility:visible;mso-wrap-style:square" from="6218,11359" to="6218,11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">
                    <v:stroke endarrow="block"/>
                  </v:line>
                  <v:shape id="AutoShape 2612" o:spid="_x0000_s1096" type="#_x0000_t4" style="position:absolute;left:4778;top:10978;width:288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">
                    <v:textbox>
                      <w:txbxContent>
                        <w:p w14:paraId="590214D8" w14:textId="77777777" w:rsidR="00CA625C" w:rsidRPr="00C92972" w:rsidRDefault="00CA625C" w:rsidP="0032671F">
                          <w:pPr>
                            <w:spacing w:line="280" w:lineRule="exact"/>
                            <w:jc w:val="center"/>
                            <w:rPr>
                              <w:rFonts w:ascii="新細明體" w:eastAsia="新細明體"/>
                              <w:sz w:val="16"/>
                              <w:szCs w:val="16"/>
                            </w:rPr>
                          </w:pPr>
                          <w:r w:rsidRPr="00C92972">
                            <w:rPr>
                              <w:rFonts w:ascii="新細明體" w:hAnsi="新細明體" w:hint="eastAsia"/>
                              <w:sz w:val="16"/>
                              <w:szCs w:val="16"/>
                            </w:rPr>
                            <w:t>管</w:t>
                          </w:r>
                          <w:r w:rsidRPr="00C92972">
                            <w:rPr>
                              <w:rFonts w:ascii="新細明體" w:hAnsi="新細明體"/>
                              <w:sz w:val="16"/>
                              <w:szCs w:val="16"/>
                            </w:rPr>
                            <w:t xml:space="preserve">    </w:t>
                          </w:r>
                          <w:r w:rsidRPr="00C92972">
                            <w:rPr>
                              <w:rFonts w:ascii="新細明體" w:hAnsi="新細明體" w:hint="eastAsia"/>
                              <w:sz w:val="16"/>
                              <w:szCs w:val="16"/>
                            </w:rPr>
                            <w:t>路</w:t>
                          </w:r>
                        </w:p>
                        <w:p w14:paraId="3FE67F61" w14:textId="77777777" w:rsidR="00CA625C" w:rsidRPr="00C92972" w:rsidRDefault="00CA625C" w:rsidP="0032671F">
                          <w:pPr>
                            <w:spacing w:line="280" w:lineRule="exact"/>
                            <w:jc w:val="center"/>
                            <w:rPr>
                              <w:rFonts w:ascii="新細明體" w:eastAsia="新細明體"/>
                              <w:sz w:val="16"/>
                              <w:szCs w:val="16"/>
                            </w:rPr>
                          </w:pPr>
                          <w:r w:rsidRPr="00C92972">
                            <w:rPr>
                              <w:rFonts w:ascii="新細明體" w:hAnsi="新細明體" w:hint="eastAsia"/>
                              <w:sz w:val="16"/>
                              <w:szCs w:val="16"/>
                            </w:rPr>
                            <w:t>耐壓試驗</w:t>
                          </w:r>
                        </w:p>
                        <w:p w14:paraId="08B18F13" w14:textId="77777777" w:rsidR="00CA625C" w:rsidRDefault="00CA625C" w:rsidP="0032671F">
                          <w:pPr>
                            <w:spacing w:line="280" w:lineRule="exact"/>
                            <w:jc w:val="center"/>
                            <w:rPr>
                              <w:rFonts w:ascii="新細明體" w:eastAsia="新細明體"/>
                              <w:sz w:val="20"/>
                            </w:rPr>
                          </w:pPr>
                          <w:r w:rsidRPr="00C92972">
                            <w:rPr>
                              <w:rFonts w:ascii="新細明體" w:hAnsi="新細明體" w:hint="eastAsia"/>
                              <w:sz w:val="16"/>
                              <w:szCs w:val="16"/>
                            </w:rPr>
                            <w:t>一級查驗</w:t>
                          </w:r>
                        </w:p>
                      </w:txbxContent>
                    </v:textbox>
                  </v:shape>
                  <v:shape id="Text Box 2613" o:spid="_x0000_s1097" type="#_x0000_t202" style="position:absolute;left:5618;top:12958;width:12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">
                    <v:textbox>
                      <w:txbxContent>
                        <w:p w14:paraId="57213975" w14:textId="77777777" w:rsidR="00CA625C" w:rsidRDefault="00CA625C" w:rsidP="0032671F">
                          <w:pPr>
                            <w:rPr>
                              <w:sz w:val="18"/>
                            </w:rPr>
                          </w:pPr>
                          <w:r>
                            <w:rPr>
                              <w:rFonts w:hint="eastAsia"/>
                              <w:sz w:val="18"/>
                            </w:rPr>
                            <w:t>管路標示</w:t>
                          </w:r>
                        </w:p>
                      </w:txbxContent>
                    </v:textbox>
                  </v:shape>
                  <v:line id="Line 2614" o:spid="_x0000_s1098" style="position:absolute;flip:x;visibility:visible;mso-wrap-style:square" from="6218,13318" to="6218,13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">
                    <v:stroke endarrow="block"/>
                  </v:line>
                  <v:shape id="Text Box 2615" o:spid="_x0000_s1099" type="#_x0000_t202" style="position:absolute;left:4898;top:13498;width:25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">
                    <v:textbox>
                      <w:txbxContent>
                        <w:p w14:paraId="6E19C54E" w14:textId="77777777" w:rsidR="00CA625C" w:rsidRDefault="00CA625C" w:rsidP="0032671F">
                          <w:pPr>
                            <w:rPr>
                              <w:sz w:val="18"/>
                            </w:rPr>
                          </w:pPr>
                          <w:r>
                            <w:rPr>
                              <w:rFonts w:hint="eastAsia"/>
                              <w:sz w:val="18"/>
                            </w:rPr>
                            <w:t>水管施工完成執行後續工作</w:t>
                          </w:r>
                        </w:p>
                        <w:p w14:paraId="6DB3224A" w14:textId="77777777" w:rsidR="00CA625C" w:rsidRDefault="00CA625C" w:rsidP="0032671F">
                          <w:pPr>
                            <w:ind w:firstLine="240"/>
                          </w:pPr>
                        </w:p>
                      </w:txbxContent>
                    </v:textbox>
                  </v:shape>
                  <v:line id="Line 2616" o:spid="_x0000_s1100" style="position:absolute;flip:x;visibility:visible;mso-wrap-style:square" from="6218,12778" to="6218,12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">
                    <v:stroke endarrow="block"/>
                  </v:line>
                  <v:line id="Line 2617" o:spid="_x0000_s1101" style="position:absolute;flip:x;visibility:visible;mso-wrap-style:square" from="6818,12418" to="7718,12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">
                    <v:stroke endarrow="block"/>
                  </v:line>
                  <v:line id="Line 2618" o:spid="_x0000_s1102" style="position:absolute;flip:x;visibility:visible;mso-wrap-style:square" from="6218,10798" to="6218,10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">
                    <v:stroke endarrow="block"/>
                  </v:line>
                </v:group>
                <v:shape id="Text Box 2619" o:spid="_x0000_s1103" type="#_x0000_t202" style="position:absolute;left:9348;top:13099;width:89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" filled="f" stroked="f">
                  <v:stroke dashstyle="dash"/>
                  <v:textbox>
                    <w:txbxContent>
                      <w:p w14:paraId="463F27A3" w14:textId="77777777" w:rsidR="00CA625C" w:rsidRPr="00494E34" w:rsidRDefault="00CA625C" w:rsidP="0032671F">
                        <w:pPr>
                          <w:rPr>
                            <w:sz w:val="20"/>
                            <w:szCs w:val="20"/>
                          </w:rPr>
                        </w:pPr>
                        <w:r w:rsidRPr="00494E34">
                          <w:rPr>
                            <w:rFonts w:hint="eastAsia"/>
                            <w:sz w:val="20"/>
                            <w:szCs w:val="20"/>
                          </w:rPr>
                          <w:t>合格</w:t>
                        </w:r>
                      </w:p>
                      <w:p w14:paraId="7FE06264" w14:textId="77777777" w:rsidR="00CA625C" w:rsidRPr="00494E34" w:rsidRDefault="00CA625C" w:rsidP="0032671F">
                        <w:pPr>
                          <w:rPr>
                            <w:sz w:val="20"/>
                            <w:szCs w:val="20"/>
                          </w:rPr>
                        </w:pPr>
                        <w:r w:rsidRPr="00494E34">
                          <w:rPr>
                            <w:rFonts w:hint="eastAsia"/>
                            <w:sz w:val="20"/>
                            <w:szCs w:val="20"/>
                          </w:rPr>
                          <w:t>不合格</w:t>
                        </w:r>
                      </w:p>
                    </w:txbxContent>
                  </v:textbox>
                </v:shape>
                <w10:anchorlock/>
              </v:group>
            </w:pict>
          </mc:Fallback>
        </mc:AlternateContent>
      </w:r>
    </w:p>
    <w:p w14:paraId="016F7C74" w14:textId="77777777" w:rsidR="00DA2F7B" w:rsidRPr="0017609A" w:rsidRDefault="00DA2F7B" w:rsidP="008C2108">
      <w:pPr>
        <w:adjustRightInd w:val="0"/>
        <w:snapToGrid w:val="0"/>
        <w:jc w:val="both"/>
        <w:rPr>
          <w:rFonts w:ascii="標楷體"/>
          <w:szCs w:val="28"/>
        </w:rPr>
      </w:pPr>
    </w:p>
    <w:p w14:paraId="2D062537"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 xml:space="preserve">                       </w:t>
      </w:r>
      <w:r w:rsidRPr="0017609A">
        <w:rPr>
          <w:rFonts w:ascii="標楷體" w:hAnsi="標楷體" w:hint="eastAsia"/>
          <w:szCs w:val="28"/>
        </w:rPr>
        <w:t>水管施工品管流程圖</w:t>
      </w:r>
    </w:p>
    <w:p w14:paraId="5FCE75DD" w14:textId="77777777" w:rsidR="00DA2F7B" w:rsidRPr="0017609A" w:rsidRDefault="00DA2F7B" w:rsidP="008C2108">
      <w:pPr>
        <w:adjustRightInd w:val="0"/>
        <w:snapToGrid w:val="0"/>
        <w:jc w:val="both"/>
        <w:rPr>
          <w:rFonts w:ascii="標楷體"/>
          <w:szCs w:val="28"/>
        </w:rPr>
      </w:pPr>
    </w:p>
    <w:p w14:paraId="0E8C7E2F" w14:textId="1CFDB5D8" w:rsidR="00DA2F7B" w:rsidRPr="0017609A" w:rsidRDefault="00FA3820" w:rsidP="008C2108">
      <w:pPr>
        <w:adjustRightInd w:val="0"/>
        <w:snapToGrid w:val="0"/>
        <w:jc w:val="both"/>
        <w:rPr>
          <w:rFonts w:ascii="標楷體"/>
          <w:szCs w:val="28"/>
        </w:rPr>
      </w:pPr>
      <w:r>
        <w:rPr>
          <w:rFonts w:ascii="標楷體"/>
          <w:noProof/>
          <w:szCs w:val="28"/>
        </w:rPr>
        <w:lastRenderedPageBreak/>
        <mc:AlternateContent>
          <mc:Choice Requires="wpg">
            <w:drawing>
              <wp:inline distT="0" distB="0" distL="0" distR="0" wp14:anchorId="433DBFE8" wp14:editId="4116A67C">
                <wp:extent cx="5334000" cy="7125335"/>
                <wp:effectExtent l="52705" t="5080" r="61595" b="13335"/>
                <wp:docPr id="1759783183" name="Group 26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4000" cy="7125335"/>
                          <a:chOff x="2258" y="1778"/>
                          <a:chExt cx="8400" cy="10800"/>
                        </a:xfrm>
                      </wpg:grpSpPr>
                      <wps:wsp>
                        <wps:cNvPr id="329162187" name="Text Box 2628"/>
                        <wps:cNvSpPr txBox="1">
                          <a:spLocks noChangeArrowheads="1"/>
                        </wps:cNvSpPr>
                        <wps:spPr bwMode="auto">
                          <a:xfrm>
                            <a:off x="2738" y="1778"/>
                            <a:ext cx="780" cy="900"/>
                          </a:xfrm>
                          <a:prstGeom prst="rect">
                            <a:avLst/>
                          </a:prstGeom>
                          <a:solidFill>
                            <a:srgbClr val="FFFFFF"/>
                          </a:solidFill>
                          <a:ln w="9525">
                            <a:solidFill>
                              <a:srgbClr val="000000"/>
                            </a:solidFill>
                            <a:miter lim="800000"/>
                            <a:headEnd/>
                            <a:tailEnd/>
                          </a:ln>
                        </wps:spPr>
                        <wps:txbx>
                          <w:txbxContent>
                            <w:p w14:paraId="4837FCCB" w14:textId="77777777" w:rsidR="00CA625C" w:rsidRDefault="00CA625C" w:rsidP="00003125">
                              <w:pPr>
                                <w:ind w:firstLine="90"/>
                                <w:rPr>
                                  <w:sz w:val="18"/>
                                </w:rPr>
                              </w:pPr>
                              <w:r>
                                <w:rPr>
                                  <w:rFonts w:hint="eastAsia"/>
                                  <w:sz w:val="18"/>
                                </w:rPr>
                                <w:t>施工圖</w:t>
                              </w:r>
                            </w:p>
                            <w:p w14:paraId="26E9CB5E" w14:textId="77777777" w:rsidR="00CA625C" w:rsidRDefault="00CA625C" w:rsidP="00003125">
                              <w:pPr>
                                <w:ind w:firstLine="90"/>
                                <w:rPr>
                                  <w:sz w:val="18"/>
                                </w:rPr>
                              </w:pPr>
                              <w:r>
                                <w:rPr>
                                  <w:rFonts w:hint="eastAsia"/>
                                  <w:sz w:val="18"/>
                                </w:rPr>
                                <w:t>繪製</w:t>
                              </w:r>
                            </w:p>
                          </w:txbxContent>
                        </wps:txbx>
                        <wps:bodyPr rot="0" vert="eaVert" wrap="square" lIns="91440" tIns="45720" rIns="91440" bIns="45720" anchor="t" anchorCtr="0" upright="1">
                          <a:noAutofit/>
                        </wps:bodyPr>
                      </wps:wsp>
                      <wps:wsp>
                        <wps:cNvPr id="1354300286" name="Text Box 2629"/>
                        <wps:cNvSpPr txBox="1">
                          <a:spLocks noChangeArrowheads="1"/>
                        </wps:cNvSpPr>
                        <wps:spPr bwMode="auto">
                          <a:xfrm>
                            <a:off x="9218" y="1778"/>
                            <a:ext cx="780" cy="900"/>
                          </a:xfrm>
                          <a:prstGeom prst="rect">
                            <a:avLst/>
                          </a:prstGeom>
                          <a:solidFill>
                            <a:srgbClr val="FFFFFF"/>
                          </a:solidFill>
                          <a:ln w="9525">
                            <a:solidFill>
                              <a:srgbClr val="000000"/>
                            </a:solidFill>
                            <a:miter lim="800000"/>
                            <a:headEnd/>
                            <a:tailEnd/>
                          </a:ln>
                        </wps:spPr>
                        <wps:txbx>
                          <w:txbxContent>
                            <w:p w14:paraId="0F3B84BA" w14:textId="77777777" w:rsidR="00CA625C" w:rsidRDefault="00CA625C" w:rsidP="00003125">
                              <w:pPr>
                                <w:ind w:firstLine="90"/>
                                <w:rPr>
                                  <w:sz w:val="18"/>
                                </w:rPr>
                              </w:pPr>
                              <w:r>
                                <w:rPr>
                                  <w:rFonts w:hint="eastAsia"/>
                                  <w:sz w:val="18"/>
                                </w:rPr>
                                <w:t>材料</w:t>
                              </w:r>
                            </w:p>
                            <w:p w14:paraId="795F82D9" w14:textId="77777777" w:rsidR="00CA625C" w:rsidRDefault="00CA625C" w:rsidP="00003125">
                              <w:pPr>
                                <w:ind w:firstLine="90"/>
                                <w:rPr>
                                  <w:sz w:val="18"/>
                                </w:rPr>
                              </w:pPr>
                              <w:r>
                                <w:rPr>
                                  <w:rFonts w:hint="eastAsia"/>
                                  <w:sz w:val="18"/>
                                </w:rPr>
                                <w:t>送審</w:t>
                              </w:r>
                            </w:p>
                            <w:p w14:paraId="602BB046" w14:textId="77777777" w:rsidR="00CA625C" w:rsidRDefault="00CA625C" w:rsidP="00003125"/>
                          </w:txbxContent>
                        </wps:txbx>
                        <wps:bodyPr rot="0" vert="eaVert" wrap="square" lIns="91440" tIns="45720" rIns="91440" bIns="45720" anchor="t" anchorCtr="0" upright="1">
                          <a:noAutofit/>
                        </wps:bodyPr>
                      </wps:wsp>
                      <wps:wsp>
                        <wps:cNvPr id="1816904864" name="Line 2630"/>
                        <wps:cNvCnPr>
                          <a:cxnSpLocks noChangeShapeType="1"/>
                        </wps:cNvCnPr>
                        <wps:spPr bwMode="auto">
                          <a:xfrm flipH="1">
                            <a:off x="3098" y="2708"/>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2419091" name="Line 2631"/>
                        <wps:cNvCnPr>
                          <a:cxnSpLocks noChangeShapeType="1"/>
                        </wps:cNvCnPr>
                        <wps:spPr bwMode="auto">
                          <a:xfrm flipH="1">
                            <a:off x="9698" y="2708"/>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11680744" name="Line 2632"/>
                        <wps:cNvCnPr>
                          <a:cxnSpLocks noChangeShapeType="1"/>
                        </wps:cNvCnPr>
                        <wps:spPr bwMode="auto">
                          <a:xfrm>
                            <a:off x="3098" y="2851"/>
                            <a:ext cx="1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7034751" name="Line 2633"/>
                        <wps:cNvCnPr>
                          <a:cxnSpLocks noChangeShapeType="1"/>
                        </wps:cNvCnPr>
                        <wps:spPr bwMode="auto">
                          <a:xfrm>
                            <a:off x="4898" y="2851"/>
                            <a:ext cx="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6696237" name="Line 2634"/>
                        <wps:cNvCnPr>
                          <a:cxnSpLocks noChangeShapeType="1"/>
                        </wps:cNvCnPr>
                        <wps:spPr bwMode="auto">
                          <a:xfrm flipH="1" flipV="1">
                            <a:off x="7898" y="2851"/>
                            <a:ext cx="1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87423487" name="Line 2635"/>
                        <wps:cNvCnPr>
                          <a:cxnSpLocks noChangeShapeType="1"/>
                        </wps:cNvCnPr>
                        <wps:spPr bwMode="auto">
                          <a:xfrm flipH="1">
                            <a:off x="6338" y="2851"/>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12860510" name="AutoShape 2636"/>
                        <wps:cNvSpPr>
                          <a:spLocks noChangeArrowheads="1"/>
                        </wps:cNvSpPr>
                        <wps:spPr bwMode="auto">
                          <a:xfrm>
                            <a:off x="4778" y="3038"/>
                            <a:ext cx="3120" cy="1440"/>
                          </a:xfrm>
                          <a:prstGeom prst="diamond">
                            <a:avLst/>
                          </a:prstGeom>
                          <a:solidFill>
                            <a:srgbClr val="FFFFFF"/>
                          </a:solidFill>
                          <a:ln w="9525">
                            <a:solidFill>
                              <a:srgbClr val="000000"/>
                            </a:solidFill>
                            <a:miter lim="800000"/>
                            <a:headEnd/>
                            <a:tailEnd/>
                          </a:ln>
                        </wps:spPr>
                        <wps:txbx>
                          <w:txbxContent>
                            <w:p w14:paraId="7CC47338" w14:textId="77777777" w:rsidR="00CA625C" w:rsidRDefault="00CA625C" w:rsidP="00003125">
                              <w:pPr>
                                <w:spacing w:line="280" w:lineRule="exact"/>
                                <w:rPr>
                                  <w:rFonts w:ascii="新細明體" w:eastAsia="新細明體"/>
                                  <w:sz w:val="18"/>
                                </w:rPr>
                              </w:pPr>
                              <w:r>
                                <w:rPr>
                                  <w:rFonts w:ascii="新細明體" w:hAnsi="新細明體" w:hint="eastAsia"/>
                                  <w:sz w:val="18"/>
                                </w:rPr>
                                <w:t>提送業主</w:t>
                              </w:r>
                              <w:r>
                                <w:rPr>
                                  <w:rFonts w:ascii="新細明體" w:hAnsi="新細明體"/>
                                  <w:sz w:val="18"/>
                                </w:rPr>
                                <w:t>(</w:t>
                              </w:r>
                              <w:r>
                                <w:rPr>
                                  <w:rFonts w:ascii="新細明體" w:hAnsi="新細明體" w:hint="eastAsia"/>
                                  <w:sz w:val="18"/>
                                </w:rPr>
                                <w:t>甲方</w:t>
                              </w:r>
                              <w:r>
                                <w:rPr>
                                  <w:rFonts w:ascii="新細明體" w:hAnsi="新細明體"/>
                                  <w:sz w:val="18"/>
                                </w:rPr>
                                <w:t>)</w:t>
                              </w:r>
                            </w:p>
                            <w:p w14:paraId="17851A9D" w14:textId="77777777" w:rsidR="00CA625C" w:rsidRPr="00CD5E81" w:rsidRDefault="00CA625C" w:rsidP="00003125">
                              <w:pPr>
                                <w:spacing w:line="280" w:lineRule="exact"/>
                                <w:jc w:val="center"/>
                                <w:rPr>
                                  <w:rFonts w:ascii="新細明體" w:eastAsia="新細明體"/>
                                  <w:color w:val="000000" w:themeColor="text1"/>
                                </w:rPr>
                              </w:pPr>
                              <w:r w:rsidRPr="00CD5E81">
                                <w:rPr>
                                  <w:rFonts w:ascii="新細明體" w:hAnsi="新細明體" w:hint="eastAsia"/>
                                  <w:color w:val="000000" w:themeColor="text1"/>
                                  <w:sz w:val="18"/>
                                </w:rPr>
                                <w:t>審核</w:t>
                              </w:r>
                            </w:p>
                          </w:txbxContent>
                        </wps:txbx>
                        <wps:bodyPr rot="0" vert="horz" wrap="square" lIns="91440" tIns="45720" rIns="91440" bIns="45720" anchor="t" anchorCtr="0" upright="1">
                          <a:noAutofit/>
                        </wps:bodyPr>
                      </wps:wsp>
                      <wps:wsp>
                        <wps:cNvPr id="1996219344" name="Line 2637"/>
                        <wps:cNvCnPr>
                          <a:cxnSpLocks noChangeShapeType="1"/>
                        </wps:cNvCnPr>
                        <wps:spPr bwMode="auto">
                          <a:xfrm flipV="1">
                            <a:off x="7898" y="3758"/>
                            <a:ext cx="198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139710588" name="Line 2638"/>
                        <wps:cNvCnPr>
                          <a:cxnSpLocks noChangeShapeType="1"/>
                        </wps:cNvCnPr>
                        <wps:spPr bwMode="auto">
                          <a:xfrm>
                            <a:off x="9518" y="3758"/>
                            <a:ext cx="9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97967594" name="Line 2639"/>
                        <wps:cNvCnPr>
                          <a:cxnSpLocks noChangeShapeType="1"/>
                        </wps:cNvCnPr>
                        <wps:spPr bwMode="auto">
                          <a:xfrm flipH="1" flipV="1">
                            <a:off x="10418" y="3218"/>
                            <a:ext cx="0" cy="54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676187794" name="Line 2640"/>
                        <wps:cNvCnPr>
                          <a:cxnSpLocks noChangeShapeType="1"/>
                        </wps:cNvCnPr>
                        <wps:spPr bwMode="auto">
                          <a:xfrm flipV="1">
                            <a:off x="10418" y="2240"/>
                            <a:ext cx="0" cy="12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48422016" name="Line 2641"/>
                        <wps:cNvCnPr>
                          <a:cxnSpLocks noChangeShapeType="1"/>
                        </wps:cNvCnPr>
                        <wps:spPr bwMode="auto">
                          <a:xfrm flipH="1" flipV="1">
                            <a:off x="10058" y="2240"/>
                            <a:ext cx="36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574123491" name="Line 2642"/>
                        <wps:cNvCnPr>
                          <a:cxnSpLocks noChangeShapeType="1"/>
                        </wps:cNvCnPr>
                        <wps:spPr bwMode="auto">
                          <a:xfrm flipV="1">
                            <a:off x="2738" y="3758"/>
                            <a:ext cx="1980" cy="0"/>
                          </a:xfrm>
                          <a:prstGeom prst="line">
                            <a:avLst/>
                          </a:prstGeom>
                          <a:noFill/>
                          <a:ln w="9525">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2135163919" name="Line 2643"/>
                        <wps:cNvCnPr>
                          <a:cxnSpLocks noChangeShapeType="1"/>
                        </wps:cNvCnPr>
                        <wps:spPr bwMode="auto">
                          <a:xfrm>
                            <a:off x="2258" y="3758"/>
                            <a:ext cx="66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992766" name="Line 2644"/>
                        <wps:cNvCnPr>
                          <a:cxnSpLocks noChangeShapeType="1"/>
                        </wps:cNvCnPr>
                        <wps:spPr bwMode="auto">
                          <a:xfrm flipH="1" flipV="1">
                            <a:off x="2258" y="3218"/>
                            <a:ext cx="0" cy="54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309772090" name="Line 2645"/>
                        <wps:cNvCnPr>
                          <a:cxnSpLocks noChangeShapeType="1"/>
                        </wps:cNvCnPr>
                        <wps:spPr bwMode="auto">
                          <a:xfrm flipV="1">
                            <a:off x="2258" y="2240"/>
                            <a:ext cx="0" cy="12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37355342" name="Line 2646"/>
                        <wps:cNvCnPr>
                          <a:cxnSpLocks noChangeShapeType="1"/>
                        </wps:cNvCnPr>
                        <wps:spPr bwMode="auto">
                          <a:xfrm flipH="1" flipV="1">
                            <a:off x="2258" y="2240"/>
                            <a:ext cx="480" cy="0"/>
                          </a:xfrm>
                          <a:prstGeom prst="line">
                            <a:avLst/>
                          </a:prstGeom>
                          <a:noFill/>
                          <a:ln w="9525">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610604856" name="Line 2647"/>
                        <wps:cNvCnPr>
                          <a:cxnSpLocks noChangeShapeType="1"/>
                        </wps:cNvCnPr>
                        <wps:spPr bwMode="auto">
                          <a:xfrm flipH="1">
                            <a:off x="6338" y="4478"/>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54783026" name="Text Box 2648"/>
                        <wps:cNvSpPr txBox="1">
                          <a:spLocks noChangeArrowheads="1"/>
                        </wps:cNvSpPr>
                        <wps:spPr bwMode="auto">
                          <a:xfrm>
                            <a:off x="5498" y="4657"/>
                            <a:ext cx="1500" cy="360"/>
                          </a:xfrm>
                          <a:prstGeom prst="rect">
                            <a:avLst/>
                          </a:prstGeom>
                          <a:solidFill>
                            <a:srgbClr val="FFFFFF"/>
                          </a:solidFill>
                          <a:ln w="9525">
                            <a:solidFill>
                              <a:srgbClr val="000000"/>
                            </a:solidFill>
                            <a:miter lim="800000"/>
                            <a:headEnd/>
                            <a:tailEnd/>
                          </a:ln>
                        </wps:spPr>
                        <wps:txbx>
                          <w:txbxContent>
                            <w:p w14:paraId="7DD77E60" w14:textId="77777777" w:rsidR="00CA625C" w:rsidRDefault="00CA625C" w:rsidP="00003125">
                              <w:pPr>
                                <w:rPr>
                                  <w:sz w:val="18"/>
                                </w:rPr>
                              </w:pPr>
                              <w:r>
                                <w:rPr>
                                  <w:rFonts w:hint="eastAsia"/>
                                  <w:sz w:val="18"/>
                                </w:rPr>
                                <w:t>材料進場儲料</w:t>
                              </w:r>
                            </w:p>
                          </w:txbxContent>
                        </wps:txbx>
                        <wps:bodyPr rot="0" vert="horz" wrap="square" lIns="91440" tIns="45720" rIns="91440" bIns="45720" anchor="t" anchorCtr="0" upright="1">
                          <a:noAutofit/>
                        </wps:bodyPr>
                      </wps:wsp>
                      <wps:wsp>
                        <wps:cNvPr id="1951512452" name="Line 2649"/>
                        <wps:cNvCnPr>
                          <a:cxnSpLocks noChangeShapeType="1"/>
                        </wps:cNvCnPr>
                        <wps:spPr bwMode="auto">
                          <a:xfrm flipH="1">
                            <a:off x="6338" y="5018"/>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71392753" name="AutoShape 2650"/>
                        <wps:cNvSpPr>
                          <a:spLocks noChangeArrowheads="1"/>
                        </wps:cNvSpPr>
                        <wps:spPr bwMode="auto">
                          <a:xfrm>
                            <a:off x="4898" y="5237"/>
                            <a:ext cx="2880" cy="1800"/>
                          </a:xfrm>
                          <a:prstGeom prst="diamond">
                            <a:avLst/>
                          </a:prstGeom>
                          <a:solidFill>
                            <a:srgbClr val="FFFFFF"/>
                          </a:solidFill>
                          <a:ln w="9525">
                            <a:solidFill>
                              <a:srgbClr val="000000"/>
                            </a:solidFill>
                            <a:miter lim="800000"/>
                            <a:headEnd/>
                            <a:tailEnd/>
                          </a:ln>
                        </wps:spPr>
                        <wps:txbx>
                          <w:txbxContent>
                            <w:p w14:paraId="69605EE1" w14:textId="77777777" w:rsidR="00CA625C" w:rsidRPr="00C92972" w:rsidRDefault="00CA625C" w:rsidP="00003125">
                              <w:pPr>
                                <w:spacing w:line="280" w:lineRule="exact"/>
                                <w:jc w:val="center"/>
                                <w:rPr>
                                  <w:rFonts w:ascii="新細明體" w:eastAsia="新細明體"/>
                                  <w:sz w:val="16"/>
                                  <w:szCs w:val="16"/>
                                </w:rPr>
                              </w:pPr>
                              <w:r w:rsidRPr="00C92972">
                                <w:rPr>
                                  <w:rFonts w:ascii="新細明體" w:hAnsi="新細明體" w:hint="eastAsia"/>
                                  <w:sz w:val="16"/>
                                  <w:szCs w:val="16"/>
                                </w:rPr>
                                <w:t>材</w:t>
                              </w:r>
                              <w:r w:rsidRPr="00C92972">
                                <w:rPr>
                                  <w:rFonts w:ascii="新細明體" w:hAnsi="新細明體"/>
                                  <w:sz w:val="16"/>
                                  <w:szCs w:val="16"/>
                                </w:rPr>
                                <w:t xml:space="preserve">    </w:t>
                              </w:r>
                              <w:r w:rsidRPr="00C92972">
                                <w:rPr>
                                  <w:rFonts w:ascii="新細明體" w:hAnsi="新細明體" w:hint="eastAsia"/>
                                  <w:sz w:val="16"/>
                                  <w:szCs w:val="16"/>
                                </w:rPr>
                                <w:t>料</w:t>
                              </w:r>
                            </w:p>
                            <w:p w14:paraId="3124BC00" w14:textId="77777777" w:rsidR="00CA625C" w:rsidRPr="00C92972" w:rsidRDefault="00CA625C" w:rsidP="00003125">
                              <w:pPr>
                                <w:spacing w:line="280" w:lineRule="exact"/>
                                <w:jc w:val="center"/>
                                <w:rPr>
                                  <w:rFonts w:ascii="新細明體" w:eastAsia="新細明體"/>
                                  <w:sz w:val="16"/>
                                  <w:szCs w:val="16"/>
                                </w:rPr>
                              </w:pPr>
                              <w:r w:rsidRPr="00C92972">
                                <w:rPr>
                                  <w:rFonts w:ascii="新細明體" w:hAnsi="新細明體" w:hint="eastAsia"/>
                                  <w:sz w:val="16"/>
                                  <w:szCs w:val="16"/>
                                </w:rPr>
                                <w:t>進場檢驗</w:t>
                              </w:r>
                            </w:p>
                            <w:p w14:paraId="694D12CE" w14:textId="77777777" w:rsidR="00CA625C" w:rsidRDefault="00CA625C" w:rsidP="00003125">
                              <w:pPr>
                                <w:spacing w:line="280" w:lineRule="exact"/>
                                <w:jc w:val="center"/>
                                <w:rPr>
                                  <w:rFonts w:ascii="新細明體" w:eastAsia="新細明體"/>
                                </w:rPr>
                              </w:pPr>
                              <w:r w:rsidRPr="00C92972">
                                <w:rPr>
                                  <w:rFonts w:ascii="新細明體" w:hAnsi="新細明體" w:hint="eastAsia"/>
                                  <w:sz w:val="16"/>
                                  <w:szCs w:val="16"/>
                                </w:rPr>
                                <w:t>一級查驗</w:t>
                              </w:r>
                            </w:p>
                          </w:txbxContent>
                        </wps:txbx>
                        <wps:bodyPr rot="0" vert="horz" wrap="square" lIns="91440" tIns="45720" rIns="91440" bIns="45720" anchor="t" anchorCtr="0" upright="1">
                          <a:noAutofit/>
                        </wps:bodyPr>
                      </wps:wsp>
                      <wps:wsp>
                        <wps:cNvPr id="1129292173" name="Text Box 2651"/>
                        <wps:cNvSpPr txBox="1">
                          <a:spLocks noChangeArrowheads="1"/>
                        </wps:cNvSpPr>
                        <wps:spPr bwMode="auto">
                          <a:xfrm>
                            <a:off x="5498" y="7427"/>
                            <a:ext cx="1680" cy="360"/>
                          </a:xfrm>
                          <a:prstGeom prst="rect">
                            <a:avLst/>
                          </a:prstGeom>
                          <a:solidFill>
                            <a:srgbClr val="FFFFFF"/>
                          </a:solidFill>
                          <a:ln w="9525">
                            <a:solidFill>
                              <a:srgbClr val="000000"/>
                            </a:solidFill>
                            <a:miter lim="800000"/>
                            <a:headEnd/>
                            <a:tailEnd/>
                          </a:ln>
                        </wps:spPr>
                        <wps:txbx>
                          <w:txbxContent>
                            <w:p w14:paraId="7CE2ED73" w14:textId="77777777" w:rsidR="00CA625C" w:rsidRDefault="00CA625C" w:rsidP="00003125">
                              <w:pPr>
                                <w:rPr>
                                  <w:sz w:val="18"/>
                                </w:rPr>
                              </w:pPr>
                              <w:r>
                                <w:rPr>
                                  <w:rFonts w:hint="eastAsia"/>
                                  <w:sz w:val="18"/>
                                </w:rPr>
                                <w:t>污排水暗管施工</w:t>
                              </w:r>
                            </w:p>
                          </w:txbxContent>
                        </wps:txbx>
                        <wps:bodyPr rot="0" vert="horz" wrap="square" lIns="91440" tIns="45720" rIns="91440" bIns="45720" anchor="t" anchorCtr="0" upright="1">
                          <a:noAutofit/>
                        </wps:bodyPr>
                      </wps:wsp>
                      <wps:wsp>
                        <wps:cNvPr id="577376081" name="Text Box 2652"/>
                        <wps:cNvSpPr txBox="1">
                          <a:spLocks noChangeArrowheads="1"/>
                        </wps:cNvSpPr>
                        <wps:spPr bwMode="auto">
                          <a:xfrm>
                            <a:off x="3338" y="7427"/>
                            <a:ext cx="1500" cy="360"/>
                          </a:xfrm>
                          <a:prstGeom prst="rect">
                            <a:avLst/>
                          </a:prstGeom>
                          <a:solidFill>
                            <a:srgbClr val="FFFFFF"/>
                          </a:solidFill>
                          <a:ln w="9525">
                            <a:solidFill>
                              <a:srgbClr val="000000"/>
                            </a:solidFill>
                            <a:miter lim="800000"/>
                            <a:headEnd/>
                            <a:tailEnd/>
                          </a:ln>
                        </wps:spPr>
                        <wps:txbx>
                          <w:txbxContent>
                            <w:p w14:paraId="5D5404A6" w14:textId="77777777" w:rsidR="00CA625C" w:rsidRDefault="00CA625C" w:rsidP="00003125">
                              <w:pPr>
                                <w:rPr>
                                  <w:sz w:val="18"/>
                                </w:rPr>
                              </w:pPr>
                              <w:r>
                                <w:rPr>
                                  <w:rFonts w:hint="eastAsia"/>
                                  <w:sz w:val="18"/>
                                </w:rPr>
                                <w:t>給水暗管施工</w:t>
                              </w:r>
                            </w:p>
                          </w:txbxContent>
                        </wps:txbx>
                        <wps:bodyPr rot="0" vert="horz" wrap="square" lIns="91440" tIns="45720" rIns="91440" bIns="45720" anchor="t" anchorCtr="0" upright="1">
                          <a:noAutofit/>
                        </wps:bodyPr>
                      </wps:wsp>
                      <wps:wsp>
                        <wps:cNvPr id="1959752443" name="Text Box 2653"/>
                        <wps:cNvSpPr txBox="1">
                          <a:spLocks noChangeArrowheads="1"/>
                        </wps:cNvSpPr>
                        <wps:spPr bwMode="auto">
                          <a:xfrm>
                            <a:off x="7538" y="7427"/>
                            <a:ext cx="2520" cy="360"/>
                          </a:xfrm>
                          <a:prstGeom prst="rect">
                            <a:avLst/>
                          </a:prstGeom>
                          <a:solidFill>
                            <a:srgbClr val="FFFFFF"/>
                          </a:solidFill>
                          <a:ln w="9525">
                            <a:solidFill>
                              <a:srgbClr val="000000"/>
                            </a:solidFill>
                            <a:miter lim="800000"/>
                            <a:headEnd/>
                            <a:tailEnd/>
                          </a:ln>
                        </wps:spPr>
                        <wps:txbx>
                          <w:txbxContent>
                            <w:p w14:paraId="5DC396CA" w14:textId="77777777" w:rsidR="00CA625C" w:rsidRDefault="00CA625C" w:rsidP="00003125">
                              <w:pPr>
                                <w:rPr>
                                  <w:sz w:val="18"/>
                                </w:rPr>
                              </w:pPr>
                              <w:r>
                                <w:rPr>
                                  <w:rFonts w:hint="eastAsia"/>
                                  <w:sz w:val="18"/>
                                </w:rPr>
                                <w:t>雨水、冷氣排水暗管施工</w:t>
                              </w:r>
                            </w:p>
                          </w:txbxContent>
                        </wps:txbx>
                        <wps:bodyPr rot="0" vert="horz" wrap="square" lIns="91440" tIns="45720" rIns="91440" bIns="45720" anchor="t" anchorCtr="0" upright="1">
                          <a:noAutofit/>
                        </wps:bodyPr>
                      </wps:wsp>
                      <wps:wsp>
                        <wps:cNvPr id="767603250" name="Line 2654"/>
                        <wps:cNvCnPr>
                          <a:cxnSpLocks noChangeShapeType="1"/>
                        </wps:cNvCnPr>
                        <wps:spPr bwMode="auto">
                          <a:xfrm flipH="1">
                            <a:off x="6338" y="7043"/>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8490399" name="Line 2655"/>
                        <wps:cNvCnPr>
                          <a:cxnSpLocks noChangeShapeType="1"/>
                        </wps:cNvCnPr>
                        <wps:spPr bwMode="auto">
                          <a:xfrm>
                            <a:off x="3818" y="7238"/>
                            <a:ext cx="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2446265" name="Line 2656"/>
                        <wps:cNvCnPr>
                          <a:cxnSpLocks noChangeShapeType="1"/>
                        </wps:cNvCnPr>
                        <wps:spPr bwMode="auto">
                          <a:xfrm flipH="1">
                            <a:off x="6533" y="6878"/>
                            <a:ext cx="90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42976663" name="Text Box 2657"/>
                        <wps:cNvSpPr txBox="1">
                          <a:spLocks noChangeArrowheads="1"/>
                        </wps:cNvSpPr>
                        <wps:spPr bwMode="auto">
                          <a:xfrm>
                            <a:off x="7493" y="6698"/>
                            <a:ext cx="1440" cy="627"/>
                          </a:xfrm>
                          <a:prstGeom prst="rect">
                            <a:avLst/>
                          </a:prstGeom>
                          <a:solidFill>
                            <a:srgbClr val="FFFFFF"/>
                          </a:solidFill>
                          <a:ln w="9525">
                            <a:solidFill>
                              <a:srgbClr val="000000"/>
                            </a:solidFill>
                            <a:miter lim="800000"/>
                            <a:headEnd/>
                            <a:tailEnd/>
                          </a:ln>
                        </wps:spPr>
                        <wps:txbx>
                          <w:txbxContent>
                            <w:p w14:paraId="51548699" w14:textId="77777777" w:rsidR="00CA625C" w:rsidRDefault="00CA625C" w:rsidP="00003125">
                              <w:pPr>
                                <w:rPr>
                                  <w:sz w:val="18"/>
                                </w:rPr>
                              </w:pPr>
                              <w:r>
                                <w:rPr>
                                  <w:rFonts w:hint="eastAsia"/>
                                  <w:sz w:val="18"/>
                                </w:rPr>
                                <w:t>監造單位</w:t>
                              </w:r>
                              <w:r w:rsidRPr="00CD5E81">
                                <w:rPr>
                                  <w:rFonts w:hint="eastAsia"/>
                                  <w:color w:val="000000" w:themeColor="text1"/>
                                  <w:sz w:val="18"/>
                                </w:rPr>
                                <w:t>抽驗</w:t>
                              </w:r>
                            </w:p>
                          </w:txbxContent>
                        </wps:txbx>
                        <wps:bodyPr rot="0" vert="horz" wrap="square" lIns="91440" tIns="45720" rIns="91440" bIns="45720" anchor="t" anchorCtr="0" upright="1">
                          <a:noAutofit/>
                        </wps:bodyPr>
                      </wps:wsp>
                      <wps:wsp>
                        <wps:cNvPr id="559613287" name="Line 2658"/>
                        <wps:cNvCnPr>
                          <a:cxnSpLocks noChangeShapeType="1"/>
                        </wps:cNvCnPr>
                        <wps:spPr bwMode="auto">
                          <a:xfrm flipH="1">
                            <a:off x="3818" y="7238"/>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83049813" name="Line 2659"/>
                        <wps:cNvCnPr>
                          <a:cxnSpLocks noChangeShapeType="1"/>
                        </wps:cNvCnPr>
                        <wps:spPr bwMode="auto">
                          <a:xfrm flipH="1">
                            <a:off x="6338" y="7238"/>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7351196" name="Line 2660"/>
                        <wps:cNvCnPr>
                          <a:cxnSpLocks noChangeShapeType="1"/>
                        </wps:cNvCnPr>
                        <wps:spPr bwMode="auto">
                          <a:xfrm flipH="1">
                            <a:off x="9578" y="7238"/>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0180940" name="Line 2661"/>
                        <wps:cNvCnPr>
                          <a:cxnSpLocks noChangeShapeType="1"/>
                        </wps:cNvCnPr>
                        <wps:spPr bwMode="auto">
                          <a:xfrm flipH="1">
                            <a:off x="6338" y="7823"/>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6073989" name="Line 2662"/>
                        <wps:cNvCnPr>
                          <a:cxnSpLocks noChangeShapeType="1"/>
                        </wps:cNvCnPr>
                        <wps:spPr bwMode="auto">
                          <a:xfrm flipH="1">
                            <a:off x="6338" y="10037"/>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4545876" name="AutoShape 2663"/>
                        <wps:cNvSpPr>
                          <a:spLocks noChangeArrowheads="1"/>
                        </wps:cNvSpPr>
                        <wps:spPr bwMode="auto">
                          <a:xfrm>
                            <a:off x="4898" y="8198"/>
                            <a:ext cx="2880" cy="1800"/>
                          </a:xfrm>
                          <a:prstGeom prst="diamond">
                            <a:avLst/>
                          </a:prstGeom>
                          <a:solidFill>
                            <a:srgbClr val="FFFFFF"/>
                          </a:solidFill>
                          <a:ln w="9525">
                            <a:solidFill>
                              <a:srgbClr val="000000"/>
                            </a:solidFill>
                            <a:miter lim="800000"/>
                            <a:headEnd/>
                            <a:tailEnd/>
                          </a:ln>
                        </wps:spPr>
                        <wps:txbx>
                          <w:txbxContent>
                            <w:p w14:paraId="055E65FA" w14:textId="77777777" w:rsidR="00CA625C" w:rsidRPr="00C92972" w:rsidRDefault="00CA625C" w:rsidP="00003125">
                              <w:pPr>
                                <w:spacing w:line="280" w:lineRule="exact"/>
                                <w:jc w:val="center"/>
                                <w:rPr>
                                  <w:rFonts w:ascii="新細明體" w:eastAsia="新細明體"/>
                                  <w:sz w:val="16"/>
                                  <w:szCs w:val="16"/>
                                </w:rPr>
                              </w:pPr>
                              <w:r w:rsidRPr="00C92972">
                                <w:rPr>
                                  <w:rFonts w:ascii="新細明體" w:hAnsi="新細明體" w:hint="eastAsia"/>
                                  <w:sz w:val="16"/>
                                  <w:szCs w:val="16"/>
                                </w:rPr>
                                <w:t>水</w:t>
                              </w:r>
                              <w:r w:rsidRPr="00C92972">
                                <w:rPr>
                                  <w:rFonts w:ascii="新細明體" w:hAnsi="新細明體"/>
                                  <w:sz w:val="16"/>
                                  <w:szCs w:val="16"/>
                                </w:rPr>
                                <w:t xml:space="preserve">    </w:t>
                              </w:r>
                              <w:r w:rsidRPr="00C92972">
                                <w:rPr>
                                  <w:rFonts w:ascii="新細明體" w:hAnsi="新細明體" w:hint="eastAsia"/>
                                  <w:sz w:val="16"/>
                                  <w:szCs w:val="16"/>
                                </w:rPr>
                                <w:t>管</w:t>
                              </w:r>
                            </w:p>
                            <w:p w14:paraId="117AD30F" w14:textId="77777777" w:rsidR="00CA625C" w:rsidRPr="00C92972" w:rsidRDefault="00CA625C" w:rsidP="00003125">
                              <w:pPr>
                                <w:spacing w:line="280" w:lineRule="exact"/>
                                <w:jc w:val="center"/>
                                <w:rPr>
                                  <w:rFonts w:ascii="新細明體" w:eastAsia="新細明體"/>
                                  <w:sz w:val="16"/>
                                  <w:szCs w:val="16"/>
                                </w:rPr>
                              </w:pPr>
                              <w:r w:rsidRPr="00C92972">
                                <w:rPr>
                                  <w:rFonts w:ascii="新細明體" w:hAnsi="新細明體" w:hint="eastAsia"/>
                                  <w:sz w:val="16"/>
                                  <w:szCs w:val="16"/>
                                </w:rPr>
                                <w:t>施工檢驗</w:t>
                              </w:r>
                            </w:p>
                            <w:p w14:paraId="2FFF9282" w14:textId="77777777" w:rsidR="00CA625C" w:rsidRDefault="00CA625C" w:rsidP="00003125">
                              <w:pPr>
                                <w:spacing w:line="280" w:lineRule="exact"/>
                                <w:jc w:val="center"/>
                                <w:rPr>
                                  <w:rFonts w:ascii="新細明體" w:eastAsia="新細明體"/>
                                  <w:sz w:val="20"/>
                                </w:rPr>
                              </w:pPr>
                              <w:r w:rsidRPr="00C92972">
                                <w:rPr>
                                  <w:rFonts w:ascii="新細明體" w:hAnsi="新細明體" w:hint="eastAsia"/>
                                  <w:sz w:val="16"/>
                                  <w:szCs w:val="16"/>
                                </w:rPr>
                                <w:t>一級查驗</w:t>
                              </w:r>
                            </w:p>
                          </w:txbxContent>
                        </wps:txbx>
                        <wps:bodyPr rot="0" vert="horz" wrap="square" lIns="91440" tIns="45720" rIns="91440" bIns="45720" anchor="t" anchorCtr="0" upright="1">
                          <a:noAutofit/>
                        </wps:bodyPr>
                      </wps:wsp>
                      <wps:wsp>
                        <wps:cNvPr id="1693098276" name="Line 2664"/>
                        <wps:cNvCnPr>
                          <a:cxnSpLocks noChangeShapeType="1"/>
                        </wps:cNvCnPr>
                        <wps:spPr bwMode="auto">
                          <a:xfrm flipH="1">
                            <a:off x="6338" y="8018"/>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7863431" name="Line 2665"/>
                        <wps:cNvCnPr>
                          <a:cxnSpLocks noChangeShapeType="1"/>
                        </wps:cNvCnPr>
                        <wps:spPr bwMode="auto">
                          <a:xfrm>
                            <a:off x="7763" y="9098"/>
                            <a:ext cx="288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74366535" name="Line 2666"/>
                        <wps:cNvCnPr>
                          <a:cxnSpLocks noChangeShapeType="1"/>
                        </wps:cNvCnPr>
                        <wps:spPr bwMode="auto">
                          <a:xfrm flipH="1">
                            <a:off x="10658" y="7628"/>
                            <a:ext cx="0" cy="34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89220168" name="Line 2667"/>
                        <wps:cNvCnPr>
                          <a:cxnSpLocks noChangeShapeType="1"/>
                        </wps:cNvCnPr>
                        <wps:spPr bwMode="auto">
                          <a:xfrm flipV="1">
                            <a:off x="8483" y="9098"/>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51621287" name="Line 2668"/>
                        <wps:cNvCnPr>
                          <a:cxnSpLocks noChangeShapeType="1"/>
                        </wps:cNvCnPr>
                        <wps:spPr bwMode="auto">
                          <a:xfrm flipH="1" flipV="1">
                            <a:off x="10658" y="8132"/>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1815717" name="Line 2669"/>
                        <wps:cNvCnPr>
                          <a:cxnSpLocks noChangeShapeType="1"/>
                        </wps:cNvCnPr>
                        <wps:spPr bwMode="auto">
                          <a:xfrm flipV="1">
                            <a:off x="3818" y="7823"/>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6088650" name="Line 2670"/>
                        <wps:cNvCnPr>
                          <a:cxnSpLocks noChangeShapeType="1"/>
                        </wps:cNvCnPr>
                        <wps:spPr bwMode="auto">
                          <a:xfrm>
                            <a:off x="3818" y="8012"/>
                            <a:ext cx="1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84393557" name="AutoShape 2671"/>
                        <wps:cNvSpPr>
                          <a:spLocks noChangeArrowheads="1"/>
                        </wps:cNvSpPr>
                        <wps:spPr bwMode="auto">
                          <a:xfrm>
                            <a:off x="4898" y="10238"/>
                            <a:ext cx="2880" cy="1800"/>
                          </a:xfrm>
                          <a:prstGeom prst="diamond">
                            <a:avLst/>
                          </a:prstGeom>
                          <a:solidFill>
                            <a:srgbClr val="FFFFFF"/>
                          </a:solidFill>
                          <a:ln w="9525">
                            <a:solidFill>
                              <a:srgbClr val="000000"/>
                            </a:solidFill>
                            <a:miter lim="800000"/>
                            <a:headEnd/>
                            <a:tailEnd/>
                          </a:ln>
                        </wps:spPr>
                        <wps:txbx>
                          <w:txbxContent>
                            <w:p w14:paraId="0DC06DC9" w14:textId="77777777" w:rsidR="00CA625C" w:rsidRPr="00C92972" w:rsidRDefault="00CA625C" w:rsidP="00003125">
                              <w:pPr>
                                <w:spacing w:line="280" w:lineRule="exact"/>
                                <w:jc w:val="center"/>
                                <w:rPr>
                                  <w:rFonts w:ascii="新細明體" w:eastAsia="新細明體"/>
                                  <w:sz w:val="16"/>
                                  <w:szCs w:val="16"/>
                                </w:rPr>
                              </w:pPr>
                              <w:r w:rsidRPr="00C92972">
                                <w:rPr>
                                  <w:rFonts w:ascii="新細明體" w:hAnsi="新細明體" w:hint="eastAsia"/>
                                  <w:sz w:val="16"/>
                                  <w:szCs w:val="16"/>
                                </w:rPr>
                                <w:t>管</w:t>
                              </w:r>
                              <w:r w:rsidRPr="00C92972">
                                <w:rPr>
                                  <w:rFonts w:ascii="新細明體" w:hAnsi="新細明體"/>
                                  <w:sz w:val="16"/>
                                  <w:szCs w:val="16"/>
                                </w:rPr>
                                <w:t xml:space="preserve">    </w:t>
                              </w:r>
                              <w:r w:rsidRPr="00C92972">
                                <w:rPr>
                                  <w:rFonts w:ascii="新細明體" w:hAnsi="新細明體" w:hint="eastAsia"/>
                                  <w:sz w:val="16"/>
                                  <w:szCs w:val="16"/>
                                </w:rPr>
                                <w:t>路</w:t>
                              </w:r>
                            </w:p>
                            <w:p w14:paraId="2A40614F" w14:textId="77777777" w:rsidR="00CA625C" w:rsidRPr="00C92972" w:rsidRDefault="00CA625C" w:rsidP="00003125">
                              <w:pPr>
                                <w:spacing w:line="280" w:lineRule="exact"/>
                                <w:jc w:val="center"/>
                                <w:rPr>
                                  <w:rFonts w:ascii="新細明體" w:eastAsia="新細明體"/>
                                  <w:sz w:val="16"/>
                                  <w:szCs w:val="16"/>
                                </w:rPr>
                              </w:pPr>
                              <w:r w:rsidRPr="00C92972">
                                <w:rPr>
                                  <w:rFonts w:ascii="新細明體" w:hAnsi="新細明體" w:hint="eastAsia"/>
                                  <w:sz w:val="16"/>
                                  <w:szCs w:val="16"/>
                                </w:rPr>
                                <w:t>耐壓試驗</w:t>
                              </w:r>
                            </w:p>
                            <w:p w14:paraId="02E1CA67" w14:textId="77777777" w:rsidR="00CA625C" w:rsidRDefault="00CA625C" w:rsidP="00003125">
                              <w:pPr>
                                <w:spacing w:line="280" w:lineRule="exact"/>
                                <w:jc w:val="center"/>
                                <w:rPr>
                                  <w:rFonts w:ascii="新細明體" w:eastAsia="新細明體"/>
                                  <w:sz w:val="20"/>
                                </w:rPr>
                              </w:pPr>
                              <w:r w:rsidRPr="00C92972">
                                <w:rPr>
                                  <w:rFonts w:ascii="新細明體" w:hAnsi="新細明體" w:hint="eastAsia"/>
                                  <w:sz w:val="16"/>
                                  <w:szCs w:val="16"/>
                                </w:rPr>
                                <w:t>一級查驗</w:t>
                              </w:r>
                            </w:p>
                          </w:txbxContent>
                        </wps:txbx>
                        <wps:bodyPr rot="0" vert="horz" wrap="square" lIns="91440" tIns="45720" rIns="91440" bIns="45720" anchor="t" anchorCtr="0" upright="1">
                          <a:noAutofit/>
                        </wps:bodyPr>
                      </wps:wsp>
                      <wps:wsp>
                        <wps:cNvPr id="485744866" name="Text Box 2672"/>
                        <wps:cNvSpPr txBox="1">
                          <a:spLocks noChangeArrowheads="1"/>
                        </wps:cNvSpPr>
                        <wps:spPr bwMode="auto">
                          <a:xfrm>
                            <a:off x="7538" y="9775"/>
                            <a:ext cx="1500" cy="627"/>
                          </a:xfrm>
                          <a:prstGeom prst="rect">
                            <a:avLst/>
                          </a:prstGeom>
                          <a:solidFill>
                            <a:srgbClr val="FFFFFF"/>
                          </a:solidFill>
                          <a:ln w="9525">
                            <a:solidFill>
                              <a:srgbClr val="000000"/>
                            </a:solidFill>
                            <a:miter lim="800000"/>
                            <a:headEnd/>
                            <a:tailEnd/>
                          </a:ln>
                        </wps:spPr>
                        <wps:txbx>
                          <w:txbxContent>
                            <w:p w14:paraId="4A8CF182" w14:textId="77777777" w:rsidR="00CA625C" w:rsidRDefault="00CA625C" w:rsidP="00003125">
                              <w:pPr>
                                <w:rPr>
                                  <w:sz w:val="18"/>
                                </w:rPr>
                              </w:pPr>
                              <w:r>
                                <w:rPr>
                                  <w:rFonts w:hint="eastAsia"/>
                                  <w:sz w:val="18"/>
                                </w:rPr>
                                <w:t>監造單位</w:t>
                              </w:r>
                              <w:r w:rsidRPr="00CD5E81">
                                <w:rPr>
                                  <w:rFonts w:hint="eastAsia"/>
                                  <w:color w:val="000000" w:themeColor="text1"/>
                                  <w:sz w:val="18"/>
                                </w:rPr>
                                <w:t>抽</w:t>
                              </w:r>
                              <w:r>
                                <w:rPr>
                                  <w:rFonts w:hint="eastAsia"/>
                                  <w:sz w:val="18"/>
                                </w:rPr>
                                <w:t>查</w:t>
                              </w:r>
                            </w:p>
                          </w:txbxContent>
                        </wps:txbx>
                        <wps:bodyPr rot="0" vert="horz" wrap="square" lIns="91440" tIns="45720" rIns="91440" bIns="45720" anchor="t" anchorCtr="0" upright="1">
                          <a:noAutofit/>
                        </wps:bodyPr>
                      </wps:wsp>
                      <wps:wsp>
                        <wps:cNvPr id="1123786554" name="Line 2673"/>
                        <wps:cNvCnPr>
                          <a:cxnSpLocks noChangeShapeType="1"/>
                        </wps:cNvCnPr>
                        <wps:spPr bwMode="auto">
                          <a:xfrm flipH="1">
                            <a:off x="6458" y="9923"/>
                            <a:ext cx="96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3923800" name="Line 2674"/>
                        <wps:cNvCnPr>
                          <a:cxnSpLocks noChangeShapeType="1"/>
                        </wps:cNvCnPr>
                        <wps:spPr bwMode="auto">
                          <a:xfrm>
                            <a:off x="7778" y="6115"/>
                            <a:ext cx="16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34539479" name="Line 2675"/>
                        <wps:cNvCnPr>
                          <a:cxnSpLocks noChangeShapeType="1"/>
                        </wps:cNvCnPr>
                        <wps:spPr bwMode="auto">
                          <a:xfrm>
                            <a:off x="8138" y="6115"/>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10050570" name="Line 2676"/>
                        <wps:cNvCnPr>
                          <a:cxnSpLocks noChangeShapeType="1"/>
                        </wps:cNvCnPr>
                        <wps:spPr bwMode="auto">
                          <a:xfrm flipH="1" flipV="1">
                            <a:off x="9443" y="5532"/>
                            <a:ext cx="0" cy="54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214299541" name="Line 2677"/>
                        <wps:cNvCnPr>
                          <a:cxnSpLocks noChangeShapeType="1"/>
                        </wps:cNvCnPr>
                        <wps:spPr bwMode="auto">
                          <a:xfrm flipV="1">
                            <a:off x="9443" y="4883"/>
                            <a:ext cx="0" cy="7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81958607" name="Line 2678"/>
                        <wps:cNvCnPr>
                          <a:cxnSpLocks noChangeShapeType="1"/>
                        </wps:cNvCnPr>
                        <wps:spPr bwMode="auto">
                          <a:xfrm>
                            <a:off x="7043" y="4883"/>
                            <a:ext cx="2400" cy="0"/>
                          </a:xfrm>
                          <a:prstGeom prst="line">
                            <a:avLst/>
                          </a:prstGeom>
                          <a:noFill/>
                          <a:ln w="9525">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1402542330" name="Line 2679"/>
                        <wps:cNvCnPr>
                          <a:cxnSpLocks noChangeShapeType="1"/>
                        </wps:cNvCnPr>
                        <wps:spPr bwMode="auto">
                          <a:xfrm flipV="1">
                            <a:off x="4898" y="8018"/>
                            <a:ext cx="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8174676" name="Line 2680"/>
                        <wps:cNvCnPr>
                          <a:cxnSpLocks noChangeShapeType="1"/>
                        </wps:cNvCnPr>
                        <wps:spPr bwMode="auto">
                          <a:xfrm flipH="1" flipV="1">
                            <a:off x="7058" y="8012"/>
                            <a:ext cx="25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402530" name="Line 2681"/>
                        <wps:cNvCnPr>
                          <a:cxnSpLocks noChangeShapeType="1"/>
                        </wps:cNvCnPr>
                        <wps:spPr bwMode="auto">
                          <a:xfrm flipH="1" flipV="1">
                            <a:off x="8378" y="8012"/>
                            <a:ext cx="1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1968026" name="Line 2682"/>
                        <wps:cNvCnPr>
                          <a:cxnSpLocks noChangeShapeType="1"/>
                        </wps:cNvCnPr>
                        <wps:spPr bwMode="auto">
                          <a:xfrm flipH="1">
                            <a:off x="9578" y="7838"/>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3038419" name="Line 2683"/>
                        <wps:cNvCnPr>
                          <a:cxnSpLocks noChangeShapeType="1"/>
                        </wps:cNvCnPr>
                        <wps:spPr bwMode="auto">
                          <a:xfrm flipV="1">
                            <a:off x="10058" y="7586"/>
                            <a:ext cx="600" cy="0"/>
                          </a:xfrm>
                          <a:prstGeom prst="line">
                            <a:avLst/>
                          </a:prstGeom>
                          <a:noFill/>
                          <a:ln w="9525">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1647841459" name="Line 2684"/>
                        <wps:cNvCnPr>
                          <a:cxnSpLocks noChangeShapeType="1"/>
                        </wps:cNvCnPr>
                        <wps:spPr bwMode="auto">
                          <a:xfrm flipH="1" flipV="1">
                            <a:off x="10658" y="9247"/>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24270389" name="Line 2685"/>
                        <wps:cNvCnPr>
                          <a:cxnSpLocks noChangeShapeType="1"/>
                        </wps:cNvCnPr>
                        <wps:spPr bwMode="auto">
                          <a:xfrm>
                            <a:off x="7778" y="11108"/>
                            <a:ext cx="288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43562179" name="Line 2686"/>
                        <wps:cNvCnPr>
                          <a:cxnSpLocks noChangeShapeType="1"/>
                        </wps:cNvCnPr>
                        <wps:spPr bwMode="auto">
                          <a:xfrm flipV="1">
                            <a:off x="8618" y="11108"/>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2424269" name="Text Box 2687"/>
                        <wps:cNvSpPr txBox="1">
                          <a:spLocks noChangeArrowheads="1"/>
                        </wps:cNvSpPr>
                        <wps:spPr bwMode="auto">
                          <a:xfrm>
                            <a:off x="5018" y="12218"/>
                            <a:ext cx="2640" cy="360"/>
                          </a:xfrm>
                          <a:prstGeom prst="rect">
                            <a:avLst/>
                          </a:prstGeom>
                          <a:solidFill>
                            <a:srgbClr val="FFFFFF"/>
                          </a:solidFill>
                          <a:ln w="9525">
                            <a:solidFill>
                              <a:srgbClr val="000000"/>
                            </a:solidFill>
                            <a:miter lim="800000"/>
                            <a:headEnd/>
                            <a:tailEnd/>
                          </a:ln>
                        </wps:spPr>
                        <wps:txbx>
                          <w:txbxContent>
                            <w:p w14:paraId="2661AA9A" w14:textId="77777777" w:rsidR="00CA625C" w:rsidRDefault="00CA625C" w:rsidP="00003125">
                              <w:pPr>
                                <w:rPr>
                                  <w:sz w:val="18"/>
                                </w:rPr>
                              </w:pPr>
                              <w:r>
                                <w:rPr>
                                  <w:rFonts w:hint="eastAsia"/>
                                  <w:sz w:val="18"/>
                                </w:rPr>
                                <w:t>水管施工完成執行後續工作</w:t>
                              </w:r>
                            </w:p>
                            <w:p w14:paraId="0BDA9F14" w14:textId="77777777" w:rsidR="00CA625C" w:rsidRDefault="00CA625C" w:rsidP="00003125">
                              <w:pPr>
                                <w:ind w:firstLine="240"/>
                              </w:pPr>
                            </w:p>
                          </w:txbxContent>
                        </wps:txbx>
                        <wps:bodyPr rot="0" vert="horz" wrap="square" lIns="91440" tIns="45720" rIns="91440" bIns="45720" anchor="t" anchorCtr="0" upright="1">
                          <a:noAutofit/>
                        </wps:bodyPr>
                      </wps:wsp>
                      <wps:wsp>
                        <wps:cNvPr id="431984873" name="Line 2688"/>
                        <wps:cNvCnPr>
                          <a:cxnSpLocks noChangeShapeType="1"/>
                        </wps:cNvCnPr>
                        <wps:spPr bwMode="auto">
                          <a:xfrm flipH="1">
                            <a:off x="6338" y="12038"/>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99187956" name="Group 2689"/>
                        <wpg:cNvGrpSpPr>
                          <a:grpSpLocks/>
                        </wpg:cNvGrpSpPr>
                        <wpg:grpSpPr bwMode="auto">
                          <a:xfrm>
                            <a:off x="8138" y="11678"/>
                            <a:ext cx="2010" cy="720"/>
                            <a:chOff x="8138" y="11678"/>
                            <a:chExt cx="2010" cy="720"/>
                          </a:xfrm>
                        </wpg:grpSpPr>
                        <wps:wsp>
                          <wps:cNvPr id="579012356" name="Line 2690"/>
                          <wps:cNvCnPr>
                            <a:cxnSpLocks noChangeShapeType="1"/>
                          </wps:cNvCnPr>
                          <wps:spPr bwMode="auto">
                            <a:xfrm>
                              <a:off x="8138" y="11858"/>
                              <a:ext cx="1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7176857" name="Line 2691"/>
                          <wps:cNvCnPr>
                            <a:cxnSpLocks noChangeShapeType="1"/>
                          </wps:cNvCnPr>
                          <wps:spPr bwMode="auto">
                            <a:xfrm>
                              <a:off x="8138" y="12158"/>
                              <a:ext cx="108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558956995" name="Text Box 2692"/>
                          <wps:cNvSpPr txBox="1">
                            <a:spLocks noChangeArrowheads="1"/>
                          </wps:cNvSpPr>
                          <wps:spPr bwMode="auto">
                            <a:xfrm>
                              <a:off x="9253" y="11678"/>
                              <a:ext cx="89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dash"/>
                                  <a:miter lim="800000"/>
                                  <a:headEnd/>
                                  <a:tailEnd/>
                                </a14:hiddenLine>
                              </a:ext>
                            </a:extLst>
                          </wps:spPr>
                          <wps:txbx>
                            <w:txbxContent>
                              <w:p w14:paraId="1CF0B913" w14:textId="77777777" w:rsidR="00CA625C" w:rsidRPr="00494E34" w:rsidRDefault="00CA625C" w:rsidP="00003125">
                                <w:pPr>
                                  <w:rPr>
                                    <w:sz w:val="20"/>
                                    <w:szCs w:val="20"/>
                                  </w:rPr>
                                </w:pPr>
                                <w:r w:rsidRPr="00494E34">
                                  <w:rPr>
                                    <w:rFonts w:hint="eastAsia"/>
                                    <w:sz w:val="20"/>
                                    <w:szCs w:val="20"/>
                                  </w:rPr>
                                  <w:t>合格</w:t>
                                </w:r>
                              </w:p>
                              <w:p w14:paraId="59F8D54F" w14:textId="77777777" w:rsidR="00CA625C" w:rsidRPr="00494E34" w:rsidRDefault="00CA625C" w:rsidP="00003125">
                                <w:pPr>
                                  <w:rPr>
                                    <w:sz w:val="20"/>
                                    <w:szCs w:val="20"/>
                                  </w:rPr>
                                </w:pPr>
                                <w:r w:rsidRPr="00494E34">
                                  <w:rPr>
                                    <w:rFonts w:hint="eastAsia"/>
                                    <w:sz w:val="20"/>
                                    <w:szCs w:val="20"/>
                                  </w:rPr>
                                  <w:t>不合格</w:t>
                                </w:r>
                              </w:p>
                            </w:txbxContent>
                          </wps:txbx>
                          <wps:bodyPr rot="0" vert="horz" wrap="square" lIns="91440" tIns="45720" rIns="91440" bIns="45720" anchor="t" anchorCtr="0" upright="1">
                            <a:noAutofit/>
                          </wps:bodyPr>
                        </wps:wsp>
                      </wpg:grpSp>
                      <wps:wsp>
                        <wps:cNvPr id="913013111" name="Line 2693"/>
                        <wps:cNvCnPr>
                          <a:cxnSpLocks noChangeShapeType="1"/>
                        </wps:cNvCnPr>
                        <wps:spPr bwMode="auto">
                          <a:xfrm flipH="1">
                            <a:off x="6338" y="10043"/>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433DBFE8" id="Group 2627" o:spid="_x0000_s1104" style="width:420pt;height:561.05pt;mso-position-horizontal-relative:char;mso-position-vertical-relative:line" coordorigin="2258,1778" coordsize="8400,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">
                <v:shape id="Text Box 2628" o:spid="_x0000_s1105" type="#_x0000_t202" style="position:absolute;left:2738;top:1778;width:7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">
                  <v:textbox style="layout-flow:vertical-ideographic">
                    <w:txbxContent>
                      <w:p w14:paraId="4837FCCB" w14:textId="77777777" w:rsidR="00CA625C" w:rsidRDefault="00CA625C" w:rsidP="00003125">
                        <w:pPr>
                          <w:ind w:firstLine="90"/>
                          <w:rPr>
                            <w:sz w:val="18"/>
                          </w:rPr>
                        </w:pPr>
                        <w:r>
                          <w:rPr>
                            <w:rFonts w:hint="eastAsia"/>
                            <w:sz w:val="18"/>
                          </w:rPr>
                          <w:t>施工圖</w:t>
                        </w:r>
                      </w:p>
                      <w:p w14:paraId="26E9CB5E" w14:textId="77777777" w:rsidR="00CA625C" w:rsidRDefault="00CA625C" w:rsidP="00003125">
                        <w:pPr>
                          <w:ind w:firstLine="90"/>
                          <w:rPr>
                            <w:sz w:val="18"/>
                          </w:rPr>
                        </w:pPr>
                        <w:r>
                          <w:rPr>
                            <w:rFonts w:hint="eastAsia"/>
                            <w:sz w:val="18"/>
                          </w:rPr>
                          <w:t>繪製</w:t>
                        </w:r>
                      </w:p>
                    </w:txbxContent>
                  </v:textbox>
                </v:shape>
                <v:shape id="Text Box 2629" o:spid="_x0000_s1106" type="#_x0000_t202" style="position:absolute;left:9218;top:1778;width:7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">
                  <v:textbox style="layout-flow:vertical-ideographic">
                    <w:txbxContent>
                      <w:p w14:paraId="0F3B84BA" w14:textId="77777777" w:rsidR="00CA625C" w:rsidRDefault="00CA625C" w:rsidP="00003125">
                        <w:pPr>
                          <w:ind w:firstLine="90"/>
                          <w:rPr>
                            <w:sz w:val="18"/>
                          </w:rPr>
                        </w:pPr>
                        <w:r>
                          <w:rPr>
                            <w:rFonts w:hint="eastAsia"/>
                            <w:sz w:val="18"/>
                          </w:rPr>
                          <w:t>材料</w:t>
                        </w:r>
                      </w:p>
                      <w:p w14:paraId="795F82D9" w14:textId="77777777" w:rsidR="00CA625C" w:rsidRDefault="00CA625C" w:rsidP="00003125">
                        <w:pPr>
                          <w:ind w:firstLine="90"/>
                          <w:rPr>
                            <w:sz w:val="18"/>
                          </w:rPr>
                        </w:pPr>
                        <w:r>
                          <w:rPr>
                            <w:rFonts w:hint="eastAsia"/>
                            <w:sz w:val="18"/>
                          </w:rPr>
                          <w:t>送審</w:t>
                        </w:r>
                      </w:p>
                      <w:p w14:paraId="602BB046" w14:textId="77777777" w:rsidR="00CA625C" w:rsidRDefault="00CA625C" w:rsidP="00003125"/>
                    </w:txbxContent>
                  </v:textbox>
                </v:shape>
                <v:line id="Line 2630" o:spid="_x0000_s1107" style="position:absolute;flip:x;visibility:visible;mso-wrap-style:square" from="3098,2708" to="3098,2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">
                  <v:stroke endarrow="block"/>
                </v:line>
                <v:line id="Line 2631" o:spid="_x0000_s1108" style="position:absolute;flip:x;visibility:visible;mso-wrap-style:square" from="9698,2708" to="9698,2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">
                  <v:stroke endarrow="block"/>
                </v:line>
                <v:line id="Line 2632" o:spid="_x0000_s1109" style="position:absolute;visibility:visible;mso-wrap-style:square" from="3098,2851" to="4898,2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">
                  <v:stroke endarrow="block"/>
                </v:line>
                <v:line id="Line 2633" o:spid="_x0000_s1110" style="position:absolute;visibility:visible;mso-wrap-style:square" from="4898,2851" to="7898,2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"/>
                <v:line id="Line 2634" o:spid="_x0000_s1111" style="position:absolute;flip:x y;visibility:visible;mso-wrap-style:square" from="7898,2851" to="9698,2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">
                  <v:stroke endarrow="block"/>
                </v:line>
                <v:line id="Line 2635" o:spid="_x0000_s1112" style="position:absolute;flip:x;visibility:visible;mso-wrap-style:square" from="6338,2851" to="6351,3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">
                  <v:stroke endarrow="block"/>
                </v:line>
                <v:shape id="AutoShape 2636" o:spid="_x0000_s1113" type="#_x0000_t4" style="position:absolute;left:4778;top:3038;width:312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">
                  <v:textbox>
                    <w:txbxContent>
                      <w:p w14:paraId="7CC47338" w14:textId="77777777" w:rsidR="00CA625C" w:rsidRDefault="00CA625C" w:rsidP="00003125">
                        <w:pPr>
                          <w:spacing w:line="280" w:lineRule="exact"/>
                          <w:rPr>
                            <w:rFonts w:ascii="新細明體" w:eastAsia="新細明體"/>
                            <w:sz w:val="18"/>
                          </w:rPr>
                        </w:pPr>
                        <w:r>
                          <w:rPr>
                            <w:rFonts w:ascii="新細明體" w:hAnsi="新細明體" w:hint="eastAsia"/>
                            <w:sz w:val="18"/>
                          </w:rPr>
                          <w:t>提送業主</w:t>
                        </w:r>
                        <w:r>
                          <w:rPr>
                            <w:rFonts w:ascii="新細明體" w:hAnsi="新細明體"/>
                            <w:sz w:val="18"/>
                          </w:rPr>
                          <w:t>(</w:t>
                        </w:r>
                        <w:r>
                          <w:rPr>
                            <w:rFonts w:ascii="新細明體" w:hAnsi="新細明體" w:hint="eastAsia"/>
                            <w:sz w:val="18"/>
                          </w:rPr>
                          <w:t>甲方</w:t>
                        </w:r>
                        <w:r>
                          <w:rPr>
                            <w:rFonts w:ascii="新細明體" w:hAnsi="新細明體"/>
                            <w:sz w:val="18"/>
                          </w:rPr>
                          <w:t>)</w:t>
                        </w:r>
                      </w:p>
                      <w:p w14:paraId="17851A9D" w14:textId="77777777" w:rsidR="00CA625C" w:rsidRPr="00CD5E81" w:rsidRDefault="00CA625C" w:rsidP="00003125">
                        <w:pPr>
                          <w:spacing w:line="280" w:lineRule="exact"/>
                          <w:jc w:val="center"/>
                          <w:rPr>
                            <w:rFonts w:ascii="新細明體" w:eastAsia="新細明體"/>
                            <w:color w:val="000000" w:themeColor="text1"/>
                          </w:rPr>
                        </w:pPr>
                        <w:r w:rsidRPr="00CD5E81">
                          <w:rPr>
                            <w:rFonts w:ascii="新細明體" w:hAnsi="新細明體" w:hint="eastAsia"/>
                            <w:color w:val="000000" w:themeColor="text1"/>
                            <w:sz w:val="18"/>
                          </w:rPr>
                          <w:t>審核</w:t>
                        </w:r>
                      </w:p>
                    </w:txbxContent>
                  </v:textbox>
                </v:shape>
                <v:line id="Line 2637" o:spid="_x0000_s1114" style="position:absolute;flip:y;visibility:visible;mso-wrap-style:square" from="7898,3758" to="9878,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">
                  <v:stroke dashstyle="dash" endarrow="block"/>
                </v:line>
                <v:line id="Line 2638" o:spid="_x0000_s1115" style="position:absolute;visibility:visible;mso-wrap-style:square" from="9518,3758" to="10418,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">
                  <v:stroke dashstyle="dash"/>
                </v:line>
                <v:line id="Line 2639" o:spid="_x0000_s1116" style="position:absolute;flip:x y;visibility:visible;mso-wrap-style:square" from="10418,3218" to="10418,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">
                  <v:stroke dashstyle="dash" endarrow="block"/>
                </v:line>
                <v:line id="Line 2640" o:spid="_x0000_s1117" style="position:absolute;flip:y;visibility:visible;mso-wrap-style:square" from="10418,2240" to="10418,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">
                  <v:stroke dashstyle="dash"/>
                </v:line>
                <v:line id="Line 2641" o:spid="_x0000_s1118" style="position:absolute;flip:x y;visibility:visible;mso-wrap-style:square" from="10058,2240" to="10418,2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">
                  <v:stroke dashstyle="dash" endarrow="block"/>
                </v:line>
                <v:line id="Line 2642" o:spid="_x0000_s1119" style="position:absolute;flip:y;visibility:visible;mso-wrap-style:square" from="2738,3758" to="4718,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">
                  <v:stroke dashstyle="dash" startarrow="block"/>
                </v:line>
                <v:line id="Line 2643" o:spid="_x0000_s1120" style="position:absolute;visibility:visible;mso-wrap-style:square" from="2258,3758" to="2918,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">
                  <v:stroke dashstyle="dash"/>
                </v:line>
                <v:line id="Line 2644" o:spid="_x0000_s1121" style="position:absolute;flip:x y;visibility:visible;mso-wrap-style:square" from="2258,3218" to="2258,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">
                  <v:stroke dashstyle="dash" endarrow="block"/>
                </v:line>
                <v:line id="Line 2645" o:spid="_x0000_s1122" style="position:absolute;flip:y;visibility:visible;mso-wrap-style:square" from="2258,2240" to="2258,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">
                  <v:stroke dashstyle="dash"/>
                </v:line>
                <v:line id="Line 2646" o:spid="_x0000_s1123" style="position:absolute;flip:x y;visibility:visible;mso-wrap-style:square" from="2258,2240" to="2738,2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">
                  <v:stroke dashstyle="dash" startarrow="block"/>
                </v:line>
                <v:line id="Line 2647" o:spid="_x0000_s1124" style="position:absolute;flip:x;visibility:visible;mso-wrap-style:square" from="6338,4478" to="6338,4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">
                  <v:stroke endarrow="block"/>
                </v:line>
                <v:shape id="Text Box 2648" o:spid="_x0000_s1125" type="#_x0000_t202" style="position:absolute;left:5498;top:4657;width:15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">
                  <v:textbox>
                    <w:txbxContent>
                      <w:p w14:paraId="7DD77E60" w14:textId="77777777" w:rsidR="00CA625C" w:rsidRDefault="00CA625C" w:rsidP="00003125">
                        <w:pPr>
                          <w:rPr>
                            <w:sz w:val="18"/>
                          </w:rPr>
                        </w:pPr>
                        <w:r>
                          <w:rPr>
                            <w:rFonts w:hint="eastAsia"/>
                            <w:sz w:val="18"/>
                          </w:rPr>
                          <w:t>材料進場儲料</w:t>
                        </w:r>
                      </w:p>
                    </w:txbxContent>
                  </v:textbox>
                </v:shape>
                <v:line id="Line 2649" o:spid="_x0000_s1126" style="position:absolute;flip:x;visibility:visible;mso-wrap-style:square" from="6338,5018" to="6338,5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">
                  <v:stroke endarrow="block"/>
                </v:line>
                <v:shape id="AutoShape 2650" o:spid="_x0000_s1127" type="#_x0000_t4" style="position:absolute;left:4898;top:5237;width:288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">
                  <v:textbox>
                    <w:txbxContent>
                      <w:p w14:paraId="69605EE1" w14:textId="77777777" w:rsidR="00CA625C" w:rsidRPr="00C92972" w:rsidRDefault="00CA625C" w:rsidP="00003125">
                        <w:pPr>
                          <w:spacing w:line="280" w:lineRule="exact"/>
                          <w:jc w:val="center"/>
                          <w:rPr>
                            <w:rFonts w:ascii="新細明體" w:eastAsia="新細明體"/>
                            <w:sz w:val="16"/>
                            <w:szCs w:val="16"/>
                          </w:rPr>
                        </w:pPr>
                        <w:r w:rsidRPr="00C92972">
                          <w:rPr>
                            <w:rFonts w:ascii="新細明體" w:hAnsi="新細明體" w:hint="eastAsia"/>
                            <w:sz w:val="16"/>
                            <w:szCs w:val="16"/>
                          </w:rPr>
                          <w:t>材</w:t>
                        </w:r>
                        <w:r w:rsidRPr="00C92972">
                          <w:rPr>
                            <w:rFonts w:ascii="新細明體" w:hAnsi="新細明體"/>
                            <w:sz w:val="16"/>
                            <w:szCs w:val="16"/>
                          </w:rPr>
                          <w:t xml:space="preserve">    </w:t>
                        </w:r>
                        <w:r w:rsidRPr="00C92972">
                          <w:rPr>
                            <w:rFonts w:ascii="新細明體" w:hAnsi="新細明體" w:hint="eastAsia"/>
                            <w:sz w:val="16"/>
                            <w:szCs w:val="16"/>
                          </w:rPr>
                          <w:t>料</w:t>
                        </w:r>
                      </w:p>
                      <w:p w14:paraId="3124BC00" w14:textId="77777777" w:rsidR="00CA625C" w:rsidRPr="00C92972" w:rsidRDefault="00CA625C" w:rsidP="00003125">
                        <w:pPr>
                          <w:spacing w:line="280" w:lineRule="exact"/>
                          <w:jc w:val="center"/>
                          <w:rPr>
                            <w:rFonts w:ascii="新細明體" w:eastAsia="新細明體"/>
                            <w:sz w:val="16"/>
                            <w:szCs w:val="16"/>
                          </w:rPr>
                        </w:pPr>
                        <w:r w:rsidRPr="00C92972">
                          <w:rPr>
                            <w:rFonts w:ascii="新細明體" w:hAnsi="新細明體" w:hint="eastAsia"/>
                            <w:sz w:val="16"/>
                            <w:szCs w:val="16"/>
                          </w:rPr>
                          <w:t>進場檢驗</w:t>
                        </w:r>
                      </w:p>
                      <w:p w14:paraId="694D12CE" w14:textId="77777777" w:rsidR="00CA625C" w:rsidRDefault="00CA625C" w:rsidP="00003125">
                        <w:pPr>
                          <w:spacing w:line="280" w:lineRule="exact"/>
                          <w:jc w:val="center"/>
                          <w:rPr>
                            <w:rFonts w:ascii="新細明體" w:eastAsia="新細明體"/>
                          </w:rPr>
                        </w:pPr>
                        <w:r w:rsidRPr="00C92972">
                          <w:rPr>
                            <w:rFonts w:ascii="新細明體" w:hAnsi="新細明體" w:hint="eastAsia"/>
                            <w:sz w:val="16"/>
                            <w:szCs w:val="16"/>
                          </w:rPr>
                          <w:t>一級查驗</w:t>
                        </w:r>
                      </w:p>
                    </w:txbxContent>
                  </v:textbox>
                </v:shape>
                <v:shape id="Text Box 2651" o:spid="_x0000_s1128" type="#_x0000_t202" style="position:absolute;left:5498;top:7427;width:16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">
                  <v:textbox>
                    <w:txbxContent>
                      <w:p w14:paraId="7CE2ED73" w14:textId="77777777" w:rsidR="00CA625C" w:rsidRDefault="00CA625C" w:rsidP="00003125">
                        <w:pPr>
                          <w:rPr>
                            <w:sz w:val="18"/>
                          </w:rPr>
                        </w:pPr>
                        <w:r>
                          <w:rPr>
                            <w:rFonts w:hint="eastAsia"/>
                            <w:sz w:val="18"/>
                          </w:rPr>
                          <w:t>污排水暗管施工</w:t>
                        </w:r>
                      </w:p>
                    </w:txbxContent>
                  </v:textbox>
                </v:shape>
                <v:shape id="Text Box 2652" o:spid="_x0000_s1129" type="#_x0000_t202" style="position:absolute;left:3338;top:7427;width:15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">
                  <v:textbox>
                    <w:txbxContent>
                      <w:p w14:paraId="5D5404A6" w14:textId="77777777" w:rsidR="00CA625C" w:rsidRDefault="00CA625C" w:rsidP="00003125">
                        <w:pPr>
                          <w:rPr>
                            <w:sz w:val="18"/>
                          </w:rPr>
                        </w:pPr>
                        <w:r>
                          <w:rPr>
                            <w:rFonts w:hint="eastAsia"/>
                            <w:sz w:val="18"/>
                          </w:rPr>
                          <w:t>給水暗管施工</w:t>
                        </w:r>
                      </w:p>
                    </w:txbxContent>
                  </v:textbox>
                </v:shape>
                <v:shape id="Text Box 2653" o:spid="_x0000_s1130" type="#_x0000_t202" style="position:absolute;left:7538;top:7427;width:25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">
                  <v:textbox>
                    <w:txbxContent>
                      <w:p w14:paraId="5DC396CA" w14:textId="77777777" w:rsidR="00CA625C" w:rsidRDefault="00CA625C" w:rsidP="00003125">
                        <w:pPr>
                          <w:rPr>
                            <w:sz w:val="18"/>
                          </w:rPr>
                        </w:pPr>
                        <w:r>
                          <w:rPr>
                            <w:rFonts w:hint="eastAsia"/>
                            <w:sz w:val="18"/>
                          </w:rPr>
                          <w:t>雨水、冷氣排水暗管施工</w:t>
                        </w:r>
                      </w:p>
                    </w:txbxContent>
                  </v:textbox>
                </v:shape>
                <v:line id="Line 2654" o:spid="_x0000_s1131" style="position:absolute;flip:x;visibility:visible;mso-wrap-style:square" from="6338,7043" to="6351,7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">
                  <v:stroke endarrow="block"/>
                </v:line>
                <v:line id="Line 2655" o:spid="_x0000_s1132" style="position:absolute;visibility:visible;mso-wrap-style:square" from="3818,7238" to="9578,7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"/>
                <v:line id="Line 2656" o:spid="_x0000_s1133" style="position:absolute;flip:x;visibility:visible;mso-wrap-style:square" from="6533,6878" to="7433,7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">
                  <v:stroke endarrow="block"/>
                </v:line>
                <v:shape id="Text Box 2657" o:spid="_x0000_s1134" type="#_x0000_t202" style="position:absolute;left:7493;top:6698;width:1440;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">
                  <v:textbox>
                    <w:txbxContent>
                      <w:p w14:paraId="51548699" w14:textId="77777777" w:rsidR="00CA625C" w:rsidRDefault="00CA625C" w:rsidP="00003125">
                        <w:pPr>
                          <w:rPr>
                            <w:sz w:val="18"/>
                          </w:rPr>
                        </w:pPr>
                        <w:r>
                          <w:rPr>
                            <w:rFonts w:hint="eastAsia"/>
                            <w:sz w:val="18"/>
                          </w:rPr>
                          <w:t>監造單位</w:t>
                        </w:r>
                        <w:r w:rsidRPr="00CD5E81">
                          <w:rPr>
                            <w:rFonts w:hint="eastAsia"/>
                            <w:color w:val="000000" w:themeColor="text1"/>
                            <w:sz w:val="18"/>
                          </w:rPr>
                          <w:t>抽驗</w:t>
                        </w:r>
                      </w:p>
                    </w:txbxContent>
                  </v:textbox>
                </v:shape>
                <v:line id="Line 2658" o:spid="_x0000_s1135" style="position:absolute;flip:x;visibility:visible;mso-wrap-style:square" from="3818,7238" to="3831,7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">
                  <v:stroke endarrow="block"/>
                </v:line>
                <v:line id="Line 2659" o:spid="_x0000_s1136" style="position:absolute;flip:x;visibility:visible;mso-wrap-style:square" from="6338,7238" to="6351,7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">
                  <v:stroke endarrow="block"/>
                </v:line>
                <v:line id="Line 2660" o:spid="_x0000_s1137" style="position:absolute;flip:x;visibility:visible;mso-wrap-style:square" from="9578,7238" to="9591,7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">
                  <v:stroke endarrow="block"/>
                </v:line>
                <v:line id="Line 2661" o:spid="_x0000_s1138" style="position:absolute;flip:x;visibility:visible;mso-wrap-style:square" from="6338,7823" to="6351,8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">
                  <v:stroke endarrow="block"/>
                </v:line>
                <v:line id="Line 2662" o:spid="_x0000_s1139" style="position:absolute;flip:x;visibility:visible;mso-wrap-style:square" from="6338,10037" to="6338,10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">
                  <v:stroke endarrow="block"/>
                </v:line>
                <v:shape id="AutoShape 2663" o:spid="_x0000_s1140" type="#_x0000_t4" style="position:absolute;left:4898;top:8198;width:288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">
                  <v:textbox>
                    <w:txbxContent>
                      <w:p w14:paraId="055E65FA" w14:textId="77777777" w:rsidR="00CA625C" w:rsidRPr="00C92972" w:rsidRDefault="00CA625C" w:rsidP="00003125">
                        <w:pPr>
                          <w:spacing w:line="280" w:lineRule="exact"/>
                          <w:jc w:val="center"/>
                          <w:rPr>
                            <w:rFonts w:ascii="新細明體" w:eastAsia="新細明體"/>
                            <w:sz w:val="16"/>
                            <w:szCs w:val="16"/>
                          </w:rPr>
                        </w:pPr>
                        <w:r w:rsidRPr="00C92972">
                          <w:rPr>
                            <w:rFonts w:ascii="新細明體" w:hAnsi="新細明體" w:hint="eastAsia"/>
                            <w:sz w:val="16"/>
                            <w:szCs w:val="16"/>
                          </w:rPr>
                          <w:t>水</w:t>
                        </w:r>
                        <w:r w:rsidRPr="00C92972">
                          <w:rPr>
                            <w:rFonts w:ascii="新細明體" w:hAnsi="新細明體"/>
                            <w:sz w:val="16"/>
                            <w:szCs w:val="16"/>
                          </w:rPr>
                          <w:t xml:space="preserve">    </w:t>
                        </w:r>
                        <w:r w:rsidRPr="00C92972">
                          <w:rPr>
                            <w:rFonts w:ascii="新細明體" w:hAnsi="新細明體" w:hint="eastAsia"/>
                            <w:sz w:val="16"/>
                            <w:szCs w:val="16"/>
                          </w:rPr>
                          <w:t>管</w:t>
                        </w:r>
                      </w:p>
                      <w:p w14:paraId="117AD30F" w14:textId="77777777" w:rsidR="00CA625C" w:rsidRPr="00C92972" w:rsidRDefault="00CA625C" w:rsidP="00003125">
                        <w:pPr>
                          <w:spacing w:line="280" w:lineRule="exact"/>
                          <w:jc w:val="center"/>
                          <w:rPr>
                            <w:rFonts w:ascii="新細明體" w:eastAsia="新細明體"/>
                            <w:sz w:val="16"/>
                            <w:szCs w:val="16"/>
                          </w:rPr>
                        </w:pPr>
                        <w:r w:rsidRPr="00C92972">
                          <w:rPr>
                            <w:rFonts w:ascii="新細明體" w:hAnsi="新細明體" w:hint="eastAsia"/>
                            <w:sz w:val="16"/>
                            <w:szCs w:val="16"/>
                          </w:rPr>
                          <w:t>施工檢驗</w:t>
                        </w:r>
                      </w:p>
                      <w:p w14:paraId="2FFF9282" w14:textId="77777777" w:rsidR="00CA625C" w:rsidRDefault="00CA625C" w:rsidP="00003125">
                        <w:pPr>
                          <w:spacing w:line="280" w:lineRule="exact"/>
                          <w:jc w:val="center"/>
                          <w:rPr>
                            <w:rFonts w:ascii="新細明體" w:eastAsia="新細明體"/>
                            <w:sz w:val="20"/>
                          </w:rPr>
                        </w:pPr>
                        <w:r w:rsidRPr="00C92972">
                          <w:rPr>
                            <w:rFonts w:ascii="新細明體" w:hAnsi="新細明體" w:hint="eastAsia"/>
                            <w:sz w:val="16"/>
                            <w:szCs w:val="16"/>
                          </w:rPr>
                          <w:t>一級查驗</w:t>
                        </w:r>
                      </w:p>
                    </w:txbxContent>
                  </v:textbox>
                </v:shape>
                <v:line id="Line 2664" o:spid="_x0000_s1141" style="position:absolute;flip:x;visibility:visible;mso-wrap-style:square" from="6338,8018" to="6338,8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">
                  <v:stroke endarrow="block"/>
                </v:line>
                <v:line id="Line 2665" o:spid="_x0000_s1142" style="position:absolute;visibility:visible;mso-wrap-style:square" from="7763,9098" to="10643,9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">
                  <v:stroke dashstyle="dash"/>
                </v:line>
                <v:line id="Line 2666" o:spid="_x0000_s1143" style="position:absolute;flip:x;visibility:visible;mso-wrap-style:square" from="10658,7628" to="10658,11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">
                  <v:stroke dashstyle="dash"/>
                </v:line>
                <v:line id="Line 2667" o:spid="_x0000_s1144" style="position:absolute;flip:y;visibility:visible;mso-wrap-style:square" from="8483,9098" to="9023,9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">
                  <v:stroke endarrow="block"/>
                </v:line>
                <v:line id="Line 2668" o:spid="_x0000_s1145" style="position:absolute;flip:x y;visibility:visible;mso-wrap-style:square" from="10658,8132" to="10658,8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">
                  <v:stroke endarrow="block"/>
                </v:line>
                <v:line id="Line 2669" o:spid="_x0000_s1146" style="position:absolute;flip:y;visibility:visible;mso-wrap-style:square" from="3818,7823" to="3818,8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"/>
                <v:line id="Line 2670" o:spid="_x0000_s1147" style="position:absolute;visibility:visible;mso-wrap-style:square" from="3818,8012" to="4898,8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">
                  <v:stroke endarrow="block"/>
                </v:line>
                <v:shape id="AutoShape 2671" o:spid="_x0000_s1148" type="#_x0000_t4" style="position:absolute;left:4898;top:10238;width:288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">
                  <v:textbox>
                    <w:txbxContent>
                      <w:p w14:paraId="0DC06DC9" w14:textId="77777777" w:rsidR="00CA625C" w:rsidRPr="00C92972" w:rsidRDefault="00CA625C" w:rsidP="00003125">
                        <w:pPr>
                          <w:spacing w:line="280" w:lineRule="exact"/>
                          <w:jc w:val="center"/>
                          <w:rPr>
                            <w:rFonts w:ascii="新細明體" w:eastAsia="新細明體"/>
                            <w:sz w:val="16"/>
                            <w:szCs w:val="16"/>
                          </w:rPr>
                        </w:pPr>
                        <w:r w:rsidRPr="00C92972">
                          <w:rPr>
                            <w:rFonts w:ascii="新細明體" w:hAnsi="新細明體" w:hint="eastAsia"/>
                            <w:sz w:val="16"/>
                            <w:szCs w:val="16"/>
                          </w:rPr>
                          <w:t>管</w:t>
                        </w:r>
                        <w:r w:rsidRPr="00C92972">
                          <w:rPr>
                            <w:rFonts w:ascii="新細明體" w:hAnsi="新細明體"/>
                            <w:sz w:val="16"/>
                            <w:szCs w:val="16"/>
                          </w:rPr>
                          <w:t xml:space="preserve">    </w:t>
                        </w:r>
                        <w:r w:rsidRPr="00C92972">
                          <w:rPr>
                            <w:rFonts w:ascii="新細明體" w:hAnsi="新細明體" w:hint="eastAsia"/>
                            <w:sz w:val="16"/>
                            <w:szCs w:val="16"/>
                          </w:rPr>
                          <w:t>路</w:t>
                        </w:r>
                      </w:p>
                      <w:p w14:paraId="2A40614F" w14:textId="77777777" w:rsidR="00CA625C" w:rsidRPr="00C92972" w:rsidRDefault="00CA625C" w:rsidP="00003125">
                        <w:pPr>
                          <w:spacing w:line="280" w:lineRule="exact"/>
                          <w:jc w:val="center"/>
                          <w:rPr>
                            <w:rFonts w:ascii="新細明體" w:eastAsia="新細明體"/>
                            <w:sz w:val="16"/>
                            <w:szCs w:val="16"/>
                          </w:rPr>
                        </w:pPr>
                        <w:r w:rsidRPr="00C92972">
                          <w:rPr>
                            <w:rFonts w:ascii="新細明體" w:hAnsi="新細明體" w:hint="eastAsia"/>
                            <w:sz w:val="16"/>
                            <w:szCs w:val="16"/>
                          </w:rPr>
                          <w:t>耐壓試驗</w:t>
                        </w:r>
                      </w:p>
                      <w:p w14:paraId="02E1CA67" w14:textId="77777777" w:rsidR="00CA625C" w:rsidRDefault="00CA625C" w:rsidP="00003125">
                        <w:pPr>
                          <w:spacing w:line="280" w:lineRule="exact"/>
                          <w:jc w:val="center"/>
                          <w:rPr>
                            <w:rFonts w:ascii="新細明體" w:eastAsia="新細明體"/>
                            <w:sz w:val="20"/>
                          </w:rPr>
                        </w:pPr>
                        <w:r w:rsidRPr="00C92972">
                          <w:rPr>
                            <w:rFonts w:ascii="新細明體" w:hAnsi="新細明體" w:hint="eastAsia"/>
                            <w:sz w:val="16"/>
                            <w:szCs w:val="16"/>
                          </w:rPr>
                          <w:t>一級查驗</w:t>
                        </w:r>
                      </w:p>
                    </w:txbxContent>
                  </v:textbox>
                </v:shape>
                <v:shape id="Text Box 2672" o:spid="_x0000_s1149" type="#_x0000_t202" style="position:absolute;left:7538;top:9775;width:1500;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">
                  <v:textbox>
                    <w:txbxContent>
                      <w:p w14:paraId="4A8CF182" w14:textId="77777777" w:rsidR="00CA625C" w:rsidRDefault="00CA625C" w:rsidP="00003125">
                        <w:pPr>
                          <w:rPr>
                            <w:sz w:val="18"/>
                          </w:rPr>
                        </w:pPr>
                        <w:r>
                          <w:rPr>
                            <w:rFonts w:hint="eastAsia"/>
                            <w:sz w:val="18"/>
                          </w:rPr>
                          <w:t>監造單位</w:t>
                        </w:r>
                        <w:r w:rsidRPr="00CD5E81">
                          <w:rPr>
                            <w:rFonts w:hint="eastAsia"/>
                            <w:color w:val="000000" w:themeColor="text1"/>
                            <w:sz w:val="18"/>
                          </w:rPr>
                          <w:t>抽</w:t>
                        </w:r>
                        <w:r>
                          <w:rPr>
                            <w:rFonts w:hint="eastAsia"/>
                            <w:sz w:val="18"/>
                          </w:rPr>
                          <w:t>查</w:t>
                        </w:r>
                      </w:p>
                    </w:txbxContent>
                  </v:textbox>
                </v:shape>
                <v:line id="Line 2673" o:spid="_x0000_s1150" style="position:absolute;flip:x;visibility:visible;mso-wrap-style:square" from="6458,9923" to="7418,10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">
                  <v:stroke endarrow="block"/>
                </v:line>
                <v:line id="Line 2674" o:spid="_x0000_s1151" style="position:absolute;visibility:visible;mso-wrap-style:square" from="7778,6115" to="9398,6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">
                  <v:stroke dashstyle="dash"/>
                </v:line>
                <v:line id="Line 2675" o:spid="_x0000_s1152" style="position:absolute;visibility:visible;mso-wrap-style:square" from="8138,6115" to="8498,6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">
                  <v:stroke endarrow="block"/>
                </v:line>
                <v:line id="Line 2676" o:spid="_x0000_s1153" style="position:absolute;flip:x y;visibility:visible;mso-wrap-style:square" from="9443,5532" to="9443,6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">
                  <v:stroke dashstyle="dash" endarrow="block"/>
                </v:line>
                <v:line id="Line 2677" o:spid="_x0000_s1154" style="position:absolute;flip:y;visibility:visible;mso-wrap-style:square" from="9443,4883" to="9443,5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">
                  <v:stroke dashstyle="dash"/>
                </v:line>
                <v:line id="Line 2678" o:spid="_x0000_s1155" style="position:absolute;visibility:visible;mso-wrap-style:square" from="7043,4883" to="9443,4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">
                  <v:stroke dashstyle="dash" startarrow="block"/>
                </v:line>
                <v:line id="Line 2679" o:spid="_x0000_s1156" style="position:absolute;flip:y;visibility:visible;mso-wrap-style:square" from="4898,8018" to="7418,8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"/>
                <v:line id="Line 2680" o:spid="_x0000_s1157" style="position:absolute;flip:x y;visibility:visible;mso-wrap-style:square" from="7058,8012" to="9578,8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">
                  <v:stroke endarrow="block"/>
                </v:line>
                <v:line id="Line 2681" o:spid="_x0000_s1158" style="position:absolute;flip:x y;visibility:visible;mso-wrap-style:square" from="8378,8012" to="9458,8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">
                  <v:stroke endarrow="block"/>
                </v:line>
                <v:line id="Line 2682" o:spid="_x0000_s1159" style="position:absolute;flip:x;visibility:visible;mso-wrap-style:square" from="9578,7838" to="9578,8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">
                  <v:stroke endarrow="block"/>
                </v:line>
                <v:line id="Line 2683" o:spid="_x0000_s1160" style="position:absolute;flip:y;visibility:visible;mso-wrap-style:square" from="10058,7586" to="10658,7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">
                  <v:stroke dashstyle="dash" startarrow="block"/>
                </v:line>
                <v:line id="Line 2684" o:spid="_x0000_s1161" style="position:absolute;flip:x y;visibility:visible;mso-wrap-style:square" from="10658,9247" to="10658,9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">
                  <v:stroke endarrow="block"/>
                </v:line>
                <v:line id="Line 2685" o:spid="_x0000_s1162" style="position:absolute;visibility:visible;mso-wrap-style:square" from="7778,11108" to="10658,11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">
                  <v:stroke dashstyle="dash"/>
                </v:line>
                <v:line id="Line 2686" o:spid="_x0000_s1163" style="position:absolute;flip:y;visibility:visible;mso-wrap-style:square" from="8618,11108" to="9158,11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">
                  <v:stroke endarrow="block"/>
                </v:line>
                <v:shape id="Text Box 2687" o:spid="_x0000_s1164" type="#_x0000_t202" style="position:absolute;left:5018;top:12218;width:26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">
                  <v:textbox>
                    <w:txbxContent>
                      <w:p w14:paraId="2661AA9A" w14:textId="77777777" w:rsidR="00CA625C" w:rsidRDefault="00CA625C" w:rsidP="00003125">
                        <w:pPr>
                          <w:rPr>
                            <w:sz w:val="18"/>
                          </w:rPr>
                        </w:pPr>
                        <w:r>
                          <w:rPr>
                            <w:rFonts w:hint="eastAsia"/>
                            <w:sz w:val="18"/>
                          </w:rPr>
                          <w:t>水管施工完成執行後續工作</w:t>
                        </w:r>
                      </w:p>
                      <w:p w14:paraId="0BDA9F14" w14:textId="77777777" w:rsidR="00CA625C" w:rsidRDefault="00CA625C" w:rsidP="00003125">
                        <w:pPr>
                          <w:ind w:firstLine="240"/>
                        </w:pPr>
                      </w:p>
                    </w:txbxContent>
                  </v:textbox>
                </v:shape>
                <v:line id="Line 2688" o:spid="_x0000_s1165" style="position:absolute;flip:x;visibility:visible;mso-wrap-style:square" from="6338,12038" to="6338,1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">
                  <v:stroke endarrow="block"/>
                </v:line>
                <v:group id="Group 2689" o:spid="_x0000_s1166" style="position:absolute;left:8138;top:11678;width:2010;height:720" coordorigin="8138,11678" coordsize="201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">
                  <v:line id="Line 2690" o:spid="_x0000_s1167" style="position:absolute;visibility:visible;mso-wrap-style:square" from="8138,11858" to="9218,11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">
                    <v:stroke endarrow="block"/>
                  </v:line>
                  <v:line id="Line 2691" o:spid="_x0000_s1168" style="position:absolute;visibility:visible;mso-wrap-style:square" from="8138,12158" to="9218,12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">
                    <v:stroke dashstyle="dash" endarrow="block"/>
                  </v:line>
                  <v:shape id="Text Box 2692" o:spid="_x0000_s1169" type="#_x0000_t202" style="position:absolute;left:9253;top:11678;width:89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" filled="f" stroked="f">
                    <v:stroke dashstyle="dash"/>
                    <v:textbox>
                      <w:txbxContent>
                        <w:p w14:paraId="1CF0B913" w14:textId="77777777" w:rsidR="00CA625C" w:rsidRPr="00494E34" w:rsidRDefault="00CA625C" w:rsidP="00003125">
                          <w:pPr>
                            <w:rPr>
                              <w:sz w:val="20"/>
                              <w:szCs w:val="20"/>
                            </w:rPr>
                          </w:pPr>
                          <w:r w:rsidRPr="00494E34">
                            <w:rPr>
                              <w:rFonts w:hint="eastAsia"/>
                              <w:sz w:val="20"/>
                              <w:szCs w:val="20"/>
                            </w:rPr>
                            <w:t>合格</w:t>
                          </w:r>
                        </w:p>
                        <w:p w14:paraId="59F8D54F" w14:textId="77777777" w:rsidR="00CA625C" w:rsidRPr="00494E34" w:rsidRDefault="00CA625C" w:rsidP="00003125">
                          <w:pPr>
                            <w:rPr>
                              <w:sz w:val="20"/>
                              <w:szCs w:val="20"/>
                            </w:rPr>
                          </w:pPr>
                          <w:r w:rsidRPr="00494E34">
                            <w:rPr>
                              <w:rFonts w:hint="eastAsia"/>
                              <w:sz w:val="20"/>
                              <w:szCs w:val="20"/>
                            </w:rPr>
                            <w:t>不合格</w:t>
                          </w:r>
                        </w:p>
                      </w:txbxContent>
                    </v:textbox>
                  </v:shape>
                </v:group>
                <v:line id="Line 2693" o:spid="_x0000_s1170" style="position:absolute;flip:x;visibility:visible;mso-wrap-style:square" from="6338,10043" to="6338,10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">
                  <v:stroke endarrow="block"/>
                </v:line>
                <w10:anchorlock/>
              </v:group>
            </w:pict>
          </mc:Fallback>
        </mc:AlternateContent>
      </w:r>
    </w:p>
    <w:p w14:paraId="3ED1999B" w14:textId="77777777" w:rsidR="00DA2F7B" w:rsidRPr="0017609A" w:rsidRDefault="00DA2F7B" w:rsidP="008C2108">
      <w:pPr>
        <w:adjustRightInd w:val="0"/>
        <w:snapToGrid w:val="0"/>
        <w:jc w:val="both"/>
        <w:rPr>
          <w:rFonts w:ascii="標楷體"/>
          <w:szCs w:val="28"/>
        </w:rPr>
      </w:pPr>
    </w:p>
    <w:p w14:paraId="09FEA28F" w14:textId="77777777" w:rsidR="00DA2F7B" w:rsidRDefault="00DA2F7B" w:rsidP="008C2108">
      <w:pPr>
        <w:adjustRightInd w:val="0"/>
        <w:snapToGrid w:val="0"/>
        <w:jc w:val="both"/>
        <w:rPr>
          <w:rFonts w:ascii="標楷體"/>
          <w:szCs w:val="28"/>
        </w:rPr>
      </w:pPr>
      <w:r w:rsidRPr="0017609A">
        <w:rPr>
          <w:rFonts w:ascii="標楷體" w:hAnsi="標楷體"/>
          <w:szCs w:val="28"/>
        </w:rPr>
        <w:t xml:space="preserve">                  </w:t>
      </w:r>
    </w:p>
    <w:p w14:paraId="08AEF3DC" w14:textId="77777777" w:rsidR="00DA2F7B" w:rsidRPr="0017609A" w:rsidRDefault="00DA2F7B" w:rsidP="00F711AB">
      <w:pPr>
        <w:adjustRightInd w:val="0"/>
        <w:snapToGrid w:val="0"/>
        <w:jc w:val="center"/>
        <w:rPr>
          <w:rFonts w:ascii="標楷體"/>
          <w:szCs w:val="28"/>
        </w:rPr>
      </w:pPr>
      <w:r w:rsidRPr="0017609A">
        <w:rPr>
          <w:rFonts w:ascii="標楷體" w:hAnsi="標楷體" w:hint="eastAsia"/>
          <w:szCs w:val="28"/>
        </w:rPr>
        <w:t>水管系統暗管施工品管流程圖</w:t>
      </w:r>
    </w:p>
    <w:p w14:paraId="3ACE0355" w14:textId="77777777" w:rsidR="00DA2F7B" w:rsidRPr="0017609A" w:rsidRDefault="00DA2F7B" w:rsidP="008C2108">
      <w:pPr>
        <w:adjustRightInd w:val="0"/>
        <w:snapToGrid w:val="0"/>
        <w:jc w:val="both"/>
        <w:rPr>
          <w:rFonts w:ascii="標楷體"/>
          <w:szCs w:val="28"/>
        </w:rPr>
      </w:pPr>
    </w:p>
    <w:p w14:paraId="0C62A781" w14:textId="77777777" w:rsidR="00DA2F7B" w:rsidRPr="0017609A" w:rsidRDefault="00DA2F7B" w:rsidP="008C2108">
      <w:pPr>
        <w:adjustRightInd w:val="0"/>
        <w:snapToGrid w:val="0"/>
        <w:jc w:val="both"/>
        <w:rPr>
          <w:rFonts w:ascii="標楷體"/>
          <w:szCs w:val="28"/>
        </w:rPr>
      </w:pPr>
    </w:p>
    <w:p w14:paraId="3FC0A840" w14:textId="25027D68" w:rsidR="00DA2F7B" w:rsidRPr="0017609A" w:rsidRDefault="00FA3820" w:rsidP="008C2108">
      <w:pPr>
        <w:adjustRightInd w:val="0"/>
        <w:snapToGrid w:val="0"/>
        <w:jc w:val="both"/>
        <w:rPr>
          <w:rFonts w:ascii="標楷體"/>
          <w:szCs w:val="28"/>
        </w:rPr>
      </w:pPr>
      <w:r>
        <w:rPr>
          <w:rFonts w:ascii="標楷體"/>
          <w:noProof/>
          <w:szCs w:val="28"/>
        </w:rPr>
        <w:lastRenderedPageBreak/>
        <mc:AlternateContent>
          <mc:Choice Requires="wpg">
            <w:drawing>
              <wp:inline distT="0" distB="0" distL="0" distR="0" wp14:anchorId="6FA3302E" wp14:editId="3A608CB3">
                <wp:extent cx="5242560" cy="7386955"/>
                <wp:effectExtent l="52705" t="5080" r="57785" b="0"/>
                <wp:docPr id="1336062693" name="Group 27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2560" cy="7386955"/>
                          <a:chOff x="2244" y="2025"/>
                          <a:chExt cx="8256" cy="11633"/>
                        </a:xfrm>
                      </wpg:grpSpPr>
                      <wps:wsp>
                        <wps:cNvPr id="1372740692" name="Text Box 2702"/>
                        <wps:cNvSpPr txBox="1">
                          <a:spLocks noChangeArrowheads="1"/>
                        </wps:cNvSpPr>
                        <wps:spPr bwMode="auto">
                          <a:xfrm>
                            <a:off x="2830" y="2029"/>
                            <a:ext cx="780" cy="900"/>
                          </a:xfrm>
                          <a:prstGeom prst="rect">
                            <a:avLst/>
                          </a:prstGeom>
                          <a:solidFill>
                            <a:srgbClr val="FFFFFF"/>
                          </a:solidFill>
                          <a:ln w="9525">
                            <a:solidFill>
                              <a:srgbClr val="000000"/>
                            </a:solidFill>
                            <a:miter lim="800000"/>
                            <a:headEnd/>
                            <a:tailEnd/>
                          </a:ln>
                        </wps:spPr>
                        <wps:txbx>
                          <w:txbxContent>
                            <w:p w14:paraId="627205F3" w14:textId="77777777" w:rsidR="00CA625C" w:rsidRDefault="00CA625C" w:rsidP="00DE0563">
                              <w:pPr>
                                <w:ind w:firstLine="90"/>
                                <w:rPr>
                                  <w:sz w:val="18"/>
                                </w:rPr>
                              </w:pPr>
                              <w:r>
                                <w:rPr>
                                  <w:rFonts w:hint="eastAsia"/>
                                  <w:sz w:val="18"/>
                                </w:rPr>
                                <w:t>施工圖</w:t>
                              </w:r>
                            </w:p>
                            <w:p w14:paraId="4B5B206E" w14:textId="77777777" w:rsidR="00CA625C" w:rsidRDefault="00CA625C" w:rsidP="00DE0563">
                              <w:pPr>
                                <w:ind w:firstLine="90"/>
                                <w:rPr>
                                  <w:sz w:val="18"/>
                                </w:rPr>
                              </w:pPr>
                              <w:r>
                                <w:rPr>
                                  <w:rFonts w:hint="eastAsia"/>
                                  <w:sz w:val="18"/>
                                </w:rPr>
                                <w:t>繪製</w:t>
                              </w:r>
                            </w:p>
                          </w:txbxContent>
                        </wps:txbx>
                        <wps:bodyPr rot="0" vert="eaVert" wrap="square" lIns="91440" tIns="45720" rIns="91440" bIns="45720" anchor="t" anchorCtr="0" upright="1">
                          <a:noAutofit/>
                        </wps:bodyPr>
                      </wps:wsp>
                      <wps:wsp>
                        <wps:cNvPr id="324538734" name="Text Box 2703"/>
                        <wps:cNvSpPr txBox="1">
                          <a:spLocks noChangeArrowheads="1"/>
                        </wps:cNvSpPr>
                        <wps:spPr bwMode="auto">
                          <a:xfrm>
                            <a:off x="9310" y="2025"/>
                            <a:ext cx="780" cy="900"/>
                          </a:xfrm>
                          <a:prstGeom prst="rect">
                            <a:avLst/>
                          </a:prstGeom>
                          <a:solidFill>
                            <a:srgbClr val="FFFFFF"/>
                          </a:solidFill>
                          <a:ln w="9525">
                            <a:solidFill>
                              <a:srgbClr val="000000"/>
                            </a:solidFill>
                            <a:miter lim="800000"/>
                            <a:headEnd/>
                            <a:tailEnd/>
                          </a:ln>
                        </wps:spPr>
                        <wps:txbx>
                          <w:txbxContent>
                            <w:p w14:paraId="21D9BCEC" w14:textId="77777777" w:rsidR="00CA625C" w:rsidRDefault="00CA625C" w:rsidP="00DE0563">
                              <w:pPr>
                                <w:rPr>
                                  <w:sz w:val="18"/>
                                </w:rPr>
                              </w:pPr>
                              <w:r>
                                <w:rPr>
                                  <w:rFonts w:hint="eastAsia"/>
                                  <w:sz w:val="18"/>
                                </w:rPr>
                                <w:t>器材設備</w:t>
                              </w:r>
                            </w:p>
                            <w:p w14:paraId="393163CF" w14:textId="77777777" w:rsidR="00CA625C" w:rsidRDefault="00CA625C" w:rsidP="00DE0563">
                              <w:pPr>
                                <w:rPr>
                                  <w:sz w:val="18"/>
                                </w:rPr>
                              </w:pPr>
                              <w:r>
                                <w:rPr>
                                  <w:rFonts w:hint="eastAsia"/>
                                  <w:sz w:val="18"/>
                                </w:rPr>
                                <w:t>送審</w:t>
                              </w:r>
                            </w:p>
                            <w:p w14:paraId="36CEBDEA" w14:textId="77777777" w:rsidR="00CA625C" w:rsidRDefault="00CA625C" w:rsidP="00DE0563"/>
                          </w:txbxContent>
                        </wps:txbx>
                        <wps:bodyPr rot="0" vert="eaVert" wrap="square" lIns="91440" tIns="45720" rIns="91440" bIns="45720" anchor="t" anchorCtr="0" upright="1">
                          <a:noAutofit/>
                        </wps:bodyPr>
                      </wps:wsp>
                      <wps:wsp>
                        <wps:cNvPr id="1716140976" name="Line 2704"/>
                        <wps:cNvCnPr>
                          <a:cxnSpLocks noChangeShapeType="1"/>
                        </wps:cNvCnPr>
                        <wps:spPr bwMode="auto">
                          <a:xfrm flipH="1">
                            <a:off x="3218" y="2944"/>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6640862" name="Line 2705"/>
                        <wps:cNvCnPr>
                          <a:cxnSpLocks noChangeShapeType="1"/>
                        </wps:cNvCnPr>
                        <wps:spPr bwMode="auto">
                          <a:xfrm flipH="1">
                            <a:off x="9818" y="2944"/>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53379521" name="Line 2706"/>
                        <wps:cNvCnPr>
                          <a:cxnSpLocks noChangeShapeType="1"/>
                        </wps:cNvCnPr>
                        <wps:spPr bwMode="auto">
                          <a:xfrm>
                            <a:off x="3218" y="3088"/>
                            <a:ext cx="1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7210952" name="Line 2707"/>
                        <wps:cNvCnPr>
                          <a:cxnSpLocks noChangeShapeType="1"/>
                        </wps:cNvCnPr>
                        <wps:spPr bwMode="auto">
                          <a:xfrm>
                            <a:off x="3938" y="3088"/>
                            <a:ext cx="4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2382147" name="Line 2708"/>
                        <wps:cNvCnPr>
                          <a:cxnSpLocks noChangeShapeType="1"/>
                        </wps:cNvCnPr>
                        <wps:spPr bwMode="auto">
                          <a:xfrm flipH="1" flipV="1">
                            <a:off x="8018" y="3088"/>
                            <a:ext cx="1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8922130" name="Line 2709"/>
                        <wps:cNvCnPr>
                          <a:cxnSpLocks noChangeShapeType="1"/>
                        </wps:cNvCnPr>
                        <wps:spPr bwMode="auto">
                          <a:xfrm flipH="1">
                            <a:off x="6338" y="3088"/>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5861816" name="AutoShape 2710"/>
                        <wps:cNvSpPr>
                          <a:spLocks noChangeArrowheads="1"/>
                        </wps:cNvSpPr>
                        <wps:spPr bwMode="auto">
                          <a:xfrm>
                            <a:off x="4778" y="3284"/>
                            <a:ext cx="3120" cy="1440"/>
                          </a:xfrm>
                          <a:prstGeom prst="diamond">
                            <a:avLst/>
                          </a:prstGeom>
                          <a:solidFill>
                            <a:srgbClr val="FFFFFF"/>
                          </a:solidFill>
                          <a:ln w="9525">
                            <a:solidFill>
                              <a:srgbClr val="000000"/>
                            </a:solidFill>
                            <a:miter lim="800000"/>
                            <a:headEnd/>
                            <a:tailEnd/>
                          </a:ln>
                        </wps:spPr>
                        <wps:txbx>
                          <w:txbxContent>
                            <w:p w14:paraId="4124CBEF" w14:textId="77777777" w:rsidR="00CA625C" w:rsidRDefault="00CA625C" w:rsidP="00DE0563">
                              <w:pPr>
                                <w:spacing w:line="280" w:lineRule="exact"/>
                                <w:jc w:val="center"/>
                                <w:rPr>
                                  <w:rFonts w:ascii="新細明體" w:eastAsia="新細明體"/>
                                  <w:sz w:val="18"/>
                                </w:rPr>
                              </w:pPr>
                              <w:r>
                                <w:rPr>
                                  <w:rFonts w:ascii="新細明體" w:hAnsi="新細明體" w:hint="eastAsia"/>
                                  <w:sz w:val="18"/>
                                </w:rPr>
                                <w:t>提請業主</w:t>
                              </w:r>
                              <w:r>
                                <w:rPr>
                                  <w:rFonts w:ascii="新細明體" w:hAnsi="新細明體"/>
                                  <w:sz w:val="18"/>
                                </w:rPr>
                                <w:t>(</w:t>
                              </w:r>
                              <w:r>
                                <w:rPr>
                                  <w:rFonts w:ascii="新細明體" w:hAnsi="新細明體" w:hint="eastAsia"/>
                                  <w:sz w:val="18"/>
                                </w:rPr>
                                <w:t>甲方</w:t>
                              </w:r>
                              <w:r>
                                <w:rPr>
                                  <w:rFonts w:ascii="新細明體" w:hAnsi="新細明體"/>
                                  <w:sz w:val="18"/>
                                </w:rPr>
                                <w:t>)</w:t>
                              </w:r>
                            </w:p>
                            <w:p w14:paraId="3BB05881" w14:textId="77777777" w:rsidR="00CA625C" w:rsidRDefault="00CA625C" w:rsidP="00DE0563">
                              <w:pPr>
                                <w:spacing w:line="280" w:lineRule="exact"/>
                                <w:jc w:val="center"/>
                                <w:rPr>
                                  <w:rFonts w:ascii="新細明體" w:eastAsia="新細明體"/>
                                  <w:sz w:val="18"/>
                                </w:rPr>
                              </w:pPr>
                              <w:r>
                                <w:rPr>
                                  <w:rFonts w:ascii="新細明體" w:hAnsi="新細明體" w:hint="eastAsia"/>
                                  <w:sz w:val="18"/>
                                </w:rPr>
                                <w:t>審核</w:t>
                              </w:r>
                            </w:p>
                          </w:txbxContent>
                        </wps:txbx>
                        <wps:bodyPr rot="0" vert="horz" wrap="square" lIns="91440" tIns="45720" rIns="91440" bIns="45720" anchor="t" anchorCtr="0" upright="1">
                          <a:noAutofit/>
                        </wps:bodyPr>
                      </wps:wsp>
                      <wps:wsp>
                        <wps:cNvPr id="196255548" name="Line 2711"/>
                        <wps:cNvCnPr>
                          <a:cxnSpLocks noChangeShapeType="1"/>
                        </wps:cNvCnPr>
                        <wps:spPr bwMode="auto">
                          <a:xfrm flipV="1">
                            <a:off x="7898" y="4001"/>
                            <a:ext cx="198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30736280" name="Line 2712"/>
                        <wps:cNvCnPr>
                          <a:cxnSpLocks noChangeShapeType="1"/>
                        </wps:cNvCnPr>
                        <wps:spPr bwMode="auto">
                          <a:xfrm>
                            <a:off x="9578" y="4001"/>
                            <a:ext cx="9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52950925" name="Line 2713"/>
                        <wps:cNvCnPr>
                          <a:cxnSpLocks noChangeShapeType="1"/>
                        </wps:cNvCnPr>
                        <wps:spPr bwMode="auto">
                          <a:xfrm flipH="1" flipV="1">
                            <a:off x="10500" y="3114"/>
                            <a:ext cx="0" cy="90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865816051" name="Line 2714"/>
                        <wps:cNvCnPr>
                          <a:cxnSpLocks noChangeShapeType="1"/>
                        </wps:cNvCnPr>
                        <wps:spPr bwMode="auto">
                          <a:xfrm flipV="1">
                            <a:off x="10500" y="2502"/>
                            <a:ext cx="0" cy="7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46929448" name="Line 2715"/>
                        <wps:cNvCnPr>
                          <a:cxnSpLocks noChangeShapeType="1"/>
                        </wps:cNvCnPr>
                        <wps:spPr bwMode="auto">
                          <a:xfrm flipH="1" flipV="1">
                            <a:off x="10140" y="2502"/>
                            <a:ext cx="36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2147176183" name="Line 2716"/>
                        <wps:cNvCnPr>
                          <a:cxnSpLocks noChangeShapeType="1"/>
                        </wps:cNvCnPr>
                        <wps:spPr bwMode="auto">
                          <a:xfrm flipV="1">
                            <a:off x="2858" y="4001"/>
                            <a:ext cx="1980" cy="0"/>
                          </a:xfrm>
                          <a:prstGeom prst="line">
                            <a:avLst/>
                          </a:prstGeom>
                          <a:noFill/>
                          <a:ln w="9525">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677886567" name="Line 2717"/>
                        <wps:cNvCnPr>
                          <a:cxnSpLocks noChangeShapeType="1"/>
                        </wps:cNvCnPr>
                        <wps:spPr bwMode="auto">
                          <a:xfrm>
                            <a:off x="2258" y="4001"/>
                            <a:ext cx="9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25948372" name="Line 2718"/>
                        <wps:cNvCnPr>
                          <a:cxnSpLocks noChangeShapeType="1"/>
                        </wps:cNvCnPr>
                        <wps:spPr bwMode="auto">
                          <a:xfrm flipH="1" flipV="1">
                            <a:off x="2258" y="2996"/>
                            <a:ext cx="0" cy="90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531638079" name="Line 2719"/>
                        <wps:cNvCnPr>
                          <a:cxnSpLocks noChangeShapeType="1"/>
                        </wps:cNvCnPr>
                        <wps:spPr bwMode="auto">
                          <a:xfrm flipV="1">
                            <a:off x="2258" y="2384"/>
                            <a:ext cx="0" cy="16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8553143" name="Line 2720"/>
                        <wps:cNvCnPr>
                          <a:cxnSpLocks noChangeShapeType="1"/>
                        </wps:cNvCnPr>
                        <wps:spPr bwMode="auto">
                          <a:xfrm flipH="1" flipV="1">
                            <a:off x="2258" y="2384"/>
                            <a:ext cx="480" cy="0"/>
                          </a:xfrm>
                          <a:prstGeom prst="line">
                            <a:avLst/>
                          </a:prstGeom>
                          <a:noFill/>
                          <a:ln w="9525">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1229413056" name="Line 2721"/>
                        <wps:cNvCnPr>
                          <a:cxnSpLocks noChangeShapeType="1"/>
                        </wps:cNvCnPr>
                        <wps:spPr bwMode="auto">
                          <a:xfrm flipH="1">
                            <a:off x="6324" y="4726"/>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63754092" name="Text Box 2722"/>
                        <wps:cNvSpPr txBox="1">
                          <a:spLocks noChangeArrowheads="1"/>
                        </wps:cNvSpPr>
                        <wps:spPr bwMode="auto">
                          <a:xfrm>
                            <a:off x="5484" y="4906"/>
                            <a:ext cx="1800" cy="360"/>
                          </a:xfrm>
                          <a:prstGeom prst="rect">
                            <a:avLst/>
                          </a:prstGeom>
                          <a:solidFill>
                            <a:srgbClr val="FFFFFF"/>
                          </a:solidFill>
                          <a:ln w="9525">
                            <a:solidFill>
                              <a:srgbClr val="000000"/>
                            </a:solidFill>
                            <a:miter lim="800000"/>
                            <a:headEnd/>
                            <a:tailEnd/>
                          </a:ln>
                        </wps:spPr>
                        <wps:txbx>
                          <w:txbxContent>
                            <w:p w14:paraId="74334C63" w14:textId="77777777" w:rsidR="00CA625C" w:rsidRDefault="00CA625C" w:rsidP="00DE0563">
                              <w:pPr>
                                <w:rPr>
                                  <w:sz w:val="18"/>
                                </w:rPr>
                              </w:pPr>
                              <w:r>
                                <w:rPr>
                                  <w:rFonts w:hint="eastAsia"/>
                                  <w:sz w:val="18"/>
                                </w:rPr>
                                <w:t>設備材料進場儲料</w:t>
                              </w:r>
                            </w:p>
                          </w:txbxContent>
                        </wps:txbx>
                        <wps:bodyPr rot="0" vert="horz" wrap="square" lIns="91440" tIns="45720" rIns="91440" bIns="45720" anchor="t" anchorCtr="0" upright="1">
                          <a:noAutofit/>
                        </wps:bodyPr>
                      </wps:wsp>
                      <wps:wsp>
                        <wps:cNvPr id="353733041" name="Line 2723"/>
                        <wps:cNvCnPr>
                          <a:cxnSpLocks noChangeShapeType="1"/>
                        </wps:cNvCnPr>
                        <wps:spPr bwMode="auto">
                          <a:xfrm flipH="1">
                            <a:off x="6324" y="5285"/>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13579857" name="AutoShape 2724"/>
                        <wps:cNvSpPr>
                          <a:spLocks noChangeArrowheads="1"/>
                        </wps:cNvSpPr>
                        <wps:spPr bwMode="auto">
                          <a:xfrm>
                            <a:off x="4891" y="5437"/>
                            <a:ext cx="2880" cy="1800"/>
                          </a:xfrm>
                          <a:prstGeom prst="diamond">
                            <a:avLst/>
                          </a:prstGeom>
                          <a:solidFill>
                            <a:srgbClr val="FFFFFF"/>
                          </a:solidFill>
                          <a:ln w="9525">
                            <a:solidFill>
                              <a:srgbClr val="000000"/>
                            </a:solidFill>
                            <a:miter lim="800000"/>
                            <a:headEnd/>
                            <a:tailEnd/>
                          </a:ln>
                        </wps:spPr>
                        <wps:txbx>
                          <w:txbxContent>
                            <w:p w14:paraId="623D510F" w14:textId="77777777" w:rsidR="00CA625C" w:rsidRDefault="00CA625C" w:rsidP="00DE0563">
                              <w:pPr>
                                <w:spacing w:line="280" w:lineRule="exact"/>
                                <w:jc w:val="center"/>
                                <w:rPr>
                                  <w:rFonts w:ascii="新細明體" w:eastAsia="新細明體"/>
                                  <w:sz w:val="18"/>
                                </w:rPr>
                              </w:pPr>
                              <w:r>
                                <w:rPr>
                                  <w:rFonts w:ascii="新細明體" w:hAnsi="新細明體" w:hint="eastAsia"/>
                                  <w:sz w:val="18"/>
                                </w:rPr>
                                <w:t>設備器具</w:t>
                              </w:r>
                            </w:p>
                            <w:p w14:paraId="655BA5C2" w14:textId="77777777" w:rsidR="00CA625C" w:rsidRDefault="00CA625C" w:rsidP="00DE0563">
                              <w:pPr>
                                <w:spacing w:line="280" w:lineRule="exact"/>
                                <w:jc w:val="center"/>
                                <w:rPr>
                                  <w:rFonts w:ascii="新細明體" w:eastAsia="新細明體"/>
                                  <w:sz w:val="18"/>
                                </w:rPr>
                              </w:pPr>
                              <w:r>
                                <w:rPr>
                                  <w:rFonts w:ascii="新細明體" w:hAnsi="新細明體" w:hint="eastAsia"/>
                                  <w:sz w:val="18"/>
                                </w:rPr>
                                <w:t>進場檢驗</w:t>
                              </w:r>
                            </w:p>
                            <w:p w14:paraId="07F2E03E" w14:textId="77777777" w:rsidR="00CA625C" w:rsidRPr="00C92972" w:rsidRDefault="00CA625C" w:rsidP="00DE0563">
                              <w:pPr>
                                <w:spacing w:line="280" w:lineRule="exact"/>
                                <w:jc w:val="center"/>
                                <w:rPr>
                                  <w:rFonts w:ascii="新細明體" w:eastAsia="新細明體"/>
                                  <w:sz w:val="16"/>
                                  <w:szCs w:val="16"/>
                                </w:rPr>
                              </w:pPr>
                              <w:r w:rsidRPr="00C92972">
                                <w:rPr>
                                  <w:rFonts w:ascii="新細明體" w:hAnsi="新細明體" w:hint="eastAsia"/>
                                  <w:sz w:val="16"/>
                                  <w:szCs w:val="16"/>
                                </w:rPr>
                                <w:t>一級查驗</w:t>
                              </w:r>
                            </w:p>
                          </w:txbxContent>
                        </wps:txbx>
                        <wps:bodyPr rot="0" vert="horz" wrap="square" lIns="91440" tIns="45720" rIns="91440" bIns="45720" anchor="t" anchorCtr="0" upright="1">
                          <a:noAutofit/>
                        </wps:bodyPr>
                      </wps:wsp>
                      <wps:wsp>
                        <wps:cNvPr id="1387377684" name="Text Box 2725"/>
                        <wps:cNvSpPr txBox="1">
                          <a:spLocks noChangeArrowheads="1"/>
                        </wps:cNvSpPr>
                        <wps:spPr bwMode="auto">
                          <a:xfrm>
                            <a:off x="5844" y="7637"/>
                            <a:ext cx="1440" cy="360"/>
                          </a:xfrm>
                          <a:prstGeom prst="rect">
                            <a:avLst/>
                          </a:prstGeom>
                          <a:solidFill>
                            <a:srgbClr val="FFFFFF"/>
                          </a:solidFill>
                          <a:ln w="9525">
                            <a:solidFill>
                              <a:srgbClr val="000000"/>
                            </a:solidFill>
                            <a:miter lim="800000"/>
                            <a:headEnd/>
                            <a:tailEnd/>
                          </a:ln>
                        </wps:spPr>
                        <wps:txbx>
                          <w:txbxContent>
                            <w:p w14:paraId="62124035" w14:textId="77777777" w:rsidR="00CA625C" w:rsidRDefault="00CA625C" w:rsidP="00DE0563">
                              <w:pPr>
                                <w:rPr>
                                  <w:sz w:val="18"/>
                                </w:rPr>
                              </w:pPr>
                              <w:r>
                                <w:rPr>
                                  <w:rFonts w:hint="eastAsia"/>
                                  <w:sz w:val="18"/>
                                </w:rPr>
                                <w:t>揚水泵浦安裝</w:t>
                              </w:r>
                            </w:p>
                          </w:txbxContent>
                        </wps:txbx>
                        <wps:bodyPr rot="0" vert="horz" wrap="square" lIns="91440" tIns="45720" rIns="91440" bIns="45720" anchor="t" anchorCtr="0" upright="1">
                          <a:noAutofit/>
                        </wps:bodyPr>
                      </wps:wsp>
                      <wps:wsp>
                        <wps:cNvPr id="1796389547" name="Text Box 2726"/>
                        <wps:cNvSpPr txBox="1">
                          <a:spLocks noChangeArrowheads="1"/>
                        </wps:cNvSpPr>
                        <wps:spPr bwMode="auto">
                          <a:xfrm>
                            <a:off x="3924" y="7637"/>
                            <a:ext cx="1440" cy="360"/>
                          </a:xfrm>
                          <a:prstGeom prst="rect">
                            <a:avLst/>
                          </a:prstGeom>
                          <a:solidFill>
                            <a:srgbClr val="FFFFFF"/>
                          </a:solidFill>
                          <a:ln w="9525">
                            <a:solidFill>
                              <a:srgbClr val="000000"/>
                            </a:solidFill>
                            <a:miter lim="800000"/>
                            <a:headEnd/>
                            <a:tailEnd/>
                          </a:ln>
                        </wps:spPr>
                        <wps:txbx>
                          <w:txbxContent>
                            <w:p w14:paraId="41C76438" w14:textId="77777777" w:rsidR="00CA625C" w:rsidRDefault="00CA625C" w:rsidP="00DE0563">
                              <w:pPr>
                                <w:rPr>
                                  <w:sz w:val="18"/>
                                </w:rPr>
                              </w:pPr>
                              <w:r>
                                <w:rPr>
                                  <w:rFonts w:hint="eastAsia"/>
                                  <w:sz w:val="18"/>
                                </w:rPr>
                                <w:t>電</w:t>
                              </w:r>
                              <w:r>
                                <w:rPr>
                                  <w:sz w:val="18"/>
                                </w:rPr>
                                <w:t xml:space="preserve"> </w:t>
                              </w:r>
                              <w:r>
                                <w:rPr>
                                  <w:rFonts w:hint="eastAsia"/>
                                  <w:sz w:val="18"/>
                                </w:rPr>
                                <w:t>氣</w:t>
                              </w:r>
                              <w:r>
                                <w:rPr>
                                  <w:sz w:val="18"/>
                                </w:rPr>
                                <w:t xml:space="preserve"> </w:t>
                              </w:r>
                              <w:r>
                                <w:rPr>
                                  <w:rFonts w:hint="eastAsia"/>
                                  <w:sz w:val="18"/>
                                </w:rPr>
                                <w:t>銜</w:t>
                              </w:r>
                              <w:r>
                                <w:rPr>
                                  <w:sz w:val="18"/>
                                </w:rPr>
                                <w:t xml:space="preserve"> </w:t>
                              </w:r>
                              <w:r>
                                <w:rPr>
                                  <w:rFonts w:hint="eastAsia"/>
                                  <w:sz w:val="18"/>
                                </w:rPr>
                                <w:t>接</w:t>
                              </w:r>
                            </w:p>
                          </w:txbxContent>
                        </wps:txbx>
                        <wps:bodyPr rot="0" vert="horz" wrap="square" lIns="91440" tIns="45720" rIns="91440" bIns="45720" anchor="t" anchorCtr="0" upright="1">
                          <a:noAutofit/>
                        </wps:bodyPr>
                      </wps:wsp>
                      <wps:wsp>
                        <wps:cNvPr id="490412826" name="Text Box 2727"/>
                        <wps:cNvSpPr txBox="1">
                          <a:spLocks noChangeArrowheads="1"/>
                        </wps:cNvSpPr>
                        <wps:spPr bwMode="auto">
                          <a:xfrm>
                            <a:off x="8484" y="7637"/>
                            <a:ext cx="1380" cy="360"/>
                          </a:xfrm>
                          <a:prstGeom prst="rect">
                            <a:avLst/>
                          </a:prstGeom>
                          <a:solidFill>
                            <a:srgbClr val="FFFFFF"/>
                          </a:solidFill>
                          <a:ln w="9525">
                            <a:solidFill>
                              <a:srgbClr val="000000"/>
                            </a:solidFill>
                            <a:miter lim="800000"/>
                            <a:headEnd/>
                            <a:tailEnd/>
                          </a:ln>
                        </wps:spPr>
                        <wps:txbx>
                          <w:txbxContent>
                            <w:p w14:paraId="0DA07AED" w14:textId="77777777" w:rsidR="00CA625C" w:rsidRDefault="00CA625C" w:rsidP="00DE0563">
                              <w:pPr>
                                <w:rPr>
                                  <w:sz w:val="18"/>
                                </w:rPr>
                              </w:pPr>
                              <w:r>
                                <w:rPr>
                                  <w:rFonts w:hint="eastAsia"/>
                                  <w:sz w:val="18"/>
                                </w:rPr>
                                <w:t>管</w:t>
                              </w:r>
                              <w:r>
                                <w:rPr>
                                  <w:sz w:val="18"/>
                                </w:rPr>
                                <w:t xml:space="preserve"> </w:t>
                              </w:r>
                              <w:r>
                                <w:rPr>
                                  <w:rFonts w:hint="eastAsia"/>
                                  <w:sz w:val="18"/>
                                </w:rPr>
                                <w:t>系</w:t>
                              </w:r>
                              <w:r>
                                <w:rPr>
                                  <w:sz w:val="18"/>
                                </w:rPr>
                                <w:t xml:space="preserve"> </w:t>
                              </w:r>
                              <w:r>
                                <w:rPr>
                                  <w:rFonts w:hint="eastAsia"/>
                                  <w:sz w:val="18"/>
                                </w:rPr>
                                <w:t>銜</w:t>
                              </w:r>
                              <w:r>
                                <w:rPr>
                                  <w:sz w:val="18"/>
                                </w:rPr>
                                <w:t xml:space="preserve"> </w:t>
                              </w:r>
                              <w:r>
                                <w:rPr>
                                  <w:rFonts w:hint="eastAsia"/>
                                  <w:sz w:val="18"/>
                                </w:rPr>
                                <w:t>接</w:t>
                              </w:r>
                            </w:p>
                          </w:txbxContent>
                        </wps:txbx>
                        <wps:bodyPr rot="0" vert="horz" wrap="square" lIns="91440" tIns="45720" rIns="91440" bIns="45720" anchor="t" anchorCtr="0" upright="1">
                          <a:noAutofit/>
                        </wps:bodyPr>
                      </wps:wsp>
                      <wps:wsp>
                        <wps:cNvPr id="953273107" name="Line 2728"/>
                        <wps:cNvCnPr>
                          <a:cxnSpLocks noChangeShapeType="1"/>
                        </wps:cNvCnPr>
                        <wps:spPr bwMode="auto">
                          <a:xfrm flipH="1">
                            <a:off x="6324" y="7272"/>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753262" name="Line 2729"/>
                        <wps:cNvCnPr>
                          <a:cxnSpLocks noChangeShapeType="1"/>
                        </wps:cNvCnPr>
                        <wps:spPr bwMode="auto">
                          <a:xfrm>
                            <a:off x="4284" y="7452"/>
                            <a:ext cx="5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5751769" name="Line 2730"/>
                        <wps:cNvCnPr>
                          <a:cxnSpLocks noChangeShapeType="1"/>
                        </wps:cNvCnPr>
                        <wps:spPr bwMode="auto">
                          <a:xfrm flipH="1">
                            <a:off x="6698" y="7036"/>
                            <a:ext cx="72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37318296" name="Text Box 2731"/>
                        <wps:cNvSpPr txBox="1">
                          <a:spLocks noChangeArrowheads="1"/>
                        </wps:cNvSpPr>
                        <wps:spPr bwMode="auto">
                          <a:xfrm>
                            <a:off x="7418" y="6856"/>
                            <a:ext cx="1440" cy="393"/>
                          </a:xfrm>
                          <a:prstGeom prst="rect">
                            <a:avLst/>
                          </a:prstGeom>
                          <a:solidFill>
                            <a:srgbClr val="FFFFFF"/>
                          </a:solidFill>
                          <a:ln w="9525">
                            <a:solidFill>
                              <a:srgbClr val="000000"/>
                            </a:solidFill>
                            <a:miter lim="800000"/>
                            <a:headEnd/>
                            <a:tailEnd/>
                          </a:ln>
                        </wps:spPr>
                        <wps:txbx>
                          <w:txbxContent>
                            <w:p w14:paraId="556CEEE3" w14:textId="77777777" w:rsidR="00CA625C" w:rsidRDefault="00CA625C" w:rsidP="00DE0563">
                              <w:pPr>
                                <w:rPr>
                                  <w:sz w:val="18"/>
                                </w:rPr>
                              </w:pPr>
                              <w:r>
                                <w:rPr>
                                  <w:rFonts w:hint="eastAsia"/>
                                  <w:sz w:val="18"/>
                                </w:rPr>
                                <w:t>監造單位</w:t>
                              </w:r>
                              <w:r w:rsidRPr="00CD5E81">
                                <w:rPr>
                                  <w:rFonts w:hint="eastAsia"/>
                                  <w:color w:val="000000" w:themeColor="text1"/>
                                  <w:sz w:val="18"/>
                                </w:rPr>
                                <w:t>抽驗</w:t>
                              </w:r>
                            </w:p>
                          </w:txbxContent>
                        </wps:txbx>
                        <wps:bodyPr rot="0" vert="horz" wrap="square" lIns="91440" tIns="45720" rIns="91440" bIns="45720" anchor="t" anchorCtr="0" upright="1">
                          <a:spAutoFit/>
                        </wps:bodyPr>
                      </wps:wsp>
                      <wps:wsp>
                        <wps:cNvPr id="1873840334" name="Line 2732"/>
                        <wps:cNvCnPr>
                          <a:cxnSpLocks noChangeShapeType="1"/>
                        </wps:cNvCnPr>
                        <wps:spPr bwMode="auto">
                          <a:xfrm flipH="1">
                            <a:off x="4284" y="7452"/>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3461372" name="Line 2733"/>
                        <wps:cNvCnPr>
                          <a:cxnSpLocks noChangeShapeType="1"/>
                        </wps:cNvCnPr>
                        <wps:spPr bwMode="auto">
                          <a:xfrm flipH="1">
                            <a:off x="6324" y="7452"/>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71532463" name="Line 2734"/>
                        <wps:cNvCnPr>
                          <a:cxnSpLocks noChangeShapeType="1"/>
                        </wps:cNvCnPr>
                        <wps:spPr bwMode="auto">
                          <a:xfrm flipH="1">
                            <a:off x="9444" y="7452"/>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3569872" name="Line 2735"/>
                        <wps:cNvCnPr>
                          <a:cxnSpLocks noChangeShapeType="1"/>
                        </wps:cNvCnPr>
                        <wps:spPr bwMode="auto">
                          <a:xfrm flipH="1">
                            <a:off x="6324" y="8030"/>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36998547" name="Line 2736"/>
                        <wps:cNvCnPr>
                          <a:cxnSpLocks noChangeShapeType="1"/>
                        </wps:cNvCnPr>
                        <wps:spPr bwMode="auto">
                          <a:xfrm flipH="1">
                            <a:off x="6323" y="10673"/>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0265971" name="AutoShape 2737"/>
                        <wps:cNvSpPr>
                          <a:spLocks noChangeArrowheads="1"/>
                        </wps:cNvSpPr>
                        <wps:spPr bwMode="auto">
                          <a:xfrm>
                            <a:off x="4884" y="8212"/>
                            <a:ext cx="2880" cy="1800"/>
                          </a:xfrm>
                          <a:prstGeom prst="diamond">
                            <a:avLst/>
                          </a:prstGeom>
                          <a:solidFill>
                            <a:srgbClr val="FFFFFF"/>
                          </a:solidFill>
                          <a:ln w="9525">
                            <a:solidFill>
                              <a:srgbClr val="000000"/>
                            </a:solidFill>
                            <a:miter lim="800000"/>
                            <a:headEnd/>
                            <a:tailEnd/>
                          </a:ln>
                        </wps:spPr>
                        <wps:txbx>
                          <w:txbxContent>
                            <w:p w14:paraId="000B091E" w14:textId="77777777" w:rsidR="00CA625C" w:rsidRDefault="00CA625C" w:rsidP="00DE0563">
                              <w:pPr>
                                <w:spacing w:line="280" w:lineRule="exact"/>
                                <w:jc w:val="center"/>
                                <w:rPr>
                                  <w:rFonts w:ascii="新細明體" w:eastAsia="新細明體"/>
                                  <w:sz w:val="18"/>
                                </w:rPr>
                              </w:pPr>
                              <w:r>
                                <w:rPr>
                                  <w:rFonts w:ascii="新細明體" w:hAnsi="新細明體" w:hint="eastAsia"/>
                                  <w:sz w:val="18"/>
                                </w:rPr>
                                <w:t>揚水泵浦</w:t>
                              </w:r>
                            </w:p>
                            <w:p w14:paraId="426966BE" w14:textId="77777777" w:rsidR="00CA625C" w:rsidRDefault="00CA625C" w:rsidP="00DE0563">
                              <w:pPr>
                                <w:spacing w:line="280" w:lineRule="exact"/>
                                <w:jc w:val="center"/>
                                <w:rPr>
                                  <w:rFonts w:ascii="新細明體" w:eastAsia="新細明體"/>
                                  <w:sz w:val="18"/>
                                </w:rPr>
                              </w:pPr>
                              <w:r>
                                <w:rPr>
                                  <w:rFonts w:ascii="新細明體" w:hAnsi="新細明體" w:hint="eastAsia"/>
                                  <w:sz w:val="18"/>
                                </w:rPr>
                                <w:t>安裝檢驗</w:t>
                              </w:r>
                            </w:p>
                            <w:p w14:paraId="60974C42" w14:textId="77777777" w:rsidR="00CA625C" w:rsidRPr="00C92972" w:rsidRDefault="00CA625C" w:rsidP="00DE0563">
                              <w:pPr>
                                <w:spacing w:line="280" w:lineRule="exact"/>
                                <w:jc w:val="center"/>
                                <w:rPr>
                                  <w:rFonts w:ascii="新細明體" w:eastAsia="新細明體"/>
                                  <w:sz w:val="16"/>
                                  <w:szCs w:val="16"/>
                                </w:rPr>
                              </w:pPr>
                              <w:r w:rsidRPr="00C92972">
                                <w:rPr>
                                  <w:rFonts w:ascii="新細明體" w:hAnsi="新細明體" w:hint="eastAsia"/>
                                  <w:sz w:val="16"/>
                                  <w:szCs w:val="16"/>
                                </w:rPr>
                                <w:t>一級查驗</w:t>
                              </w:r>
                            </w:p>
                          </w:txbxContent>
                        </wps:txbx>
                        <wps:bodyPr rot="0" vert="horz" wrap="square" lIns="91440" tIns="45720" rIns="91440" bIns="45720" anchor="t" anchorCtr="0" upright="1">
                          <a:noAutofit/>
                        </wps:bodyPr>
                      </wps:wsp>
                      <wps:wsp>
                        <wps:cNvPr id="1711406592" name="Text Box 2738"/>
                        <wps:cNvSpPr txBox="1">
                          <a:spLocks noChangeArrowheads="1"/>
                        </wps:cNvSpPr>
                        <wps:spPr bwMode="auto">
                          <a:xfrm>
                            <a:off x="5483" y="10275"/>
                            <a:ext cx="1680" cy="360"/>
                          </a:xfrm>
                          <a:prstGeom prst="rect">
                            <a:avLst/>
                          </a:prstGeom>
                          <a:solidFill>
                            <a:srgbClr val="FFFFFF"/>
                          </a:solidFill>
                          <a:ln w="9525">
                            <a:solidFill>
                              <a:srgbClr val="000000"/>
                            </a:solidFill>
                            <a:miter lim="800000"/>
                            <a:headEnd/>
                            <a:tailEnd/>
                          </a:ln>
                        </wps:spPr>
                        <wps:txbx>
                          <w:txbxContent>
                            <w:p w14:paraId="117D2BED" w14:textId="77777777" w:rsidR="00CA625C" w:rsidRDefault="00CA625C" w:rsidP="00DE0563">
                              <w:pPr>
                                <w:rPr>
                                  <w:sz w:val="18"/>
                                </w:rPr>
                              </w:pPr>
                              <w:r>
                                <w:rPr>
                                  <w:rFonts w:hint="eastAsia"/>
                                  <w:sz w:val="18"/>
                                </w:rPr>
                                <w:t>系統測試前準備</w:t>
                              </w:r>
                            </w:p>
                          </w:txbxContent>
                        </wps:txbx>
                        <wps:bodyPr rot="0" vert="horz" wrap="square" lIns="91440" tIns="45720" rIns="91440" bIns="45720" anchor="t" anchorCtr="0" upright="1">
                          <a:noAutofit/>
                        </wps:bodyPr>
                      </wps:wsp>
                      <wps:wsp>
                        <wps:cNvPr id="1108142503" name="Line 2739"/>
                        <wps:cNvCnPr>
                          <a:cxnSpLocks noChangeShapeType="1"/>
                        </wps:cNvCnPr>
                        <wps:spPr bwMode="auto">
                          <a:xfrm flipH="1">
                            <a:off x="6323" y="10062"/>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9684006" name="Text Box 2740"/>
                        <wps:cNvSpPr txBox="1">
                          <a:spLocks noChangeArrowheads="1"/>
                        </wps:cNvSpPr>
                        <wps:spPr bwMode="auto">
                          <a:xfrm>
                            <a:off x="4418" y="12938"/>
                            <a:ext cx="3240" cy="360"/>
                          </a:xfrm>
                          <a:prstGeom prst="rect">
                            <a:avLst/>
                          </a:prstGeom>
                          <a:solidFill>
                            <a:srgbClr val="FFFFFF"/>
                          </a:solidFill>
                          <a:ln w="9525">
                            <a:solidFill>
                              <a:srgbClr val="000000"/>
                            </a:solidFill>
                            <a:miter lim="800000"/>
                            <a:headEnd/>
                            <a:tailEnd/>
                          </a:ln>
                        </wps:spPr>
                        <wps:txbx>
                          <w:txbxContent>
                            <w:p w14:paraId="5F7CF88D" w14:textId="77777777" w:rsidR="00CA625C" w:rsidRDefault="00CA625C" w:rsidP="00DE0563">
                              <w:pPr>
                                <w:rPr>
                                  <w:sz w:val="18"/>
                                </w:rPr>
                              </w:pPr>
                              <w:r>
                                <w:rPr>
                                  <w:rFonts w:hint="eastAsia"/>
                                  <w:sz w:val="18"/>
                                </w:rPr>
                                <w:t>揚水泵浦系統安裝完成執行後續工作</w:t>
                              </w:r>
                            </w:p>
                            <w:p w14:paraId="58582B7D" w14:textId="77777777" w:rsidR="00CA625C" w:rsidRDefault="00CA625C" w:rsidP="00DE0563">
                              <w:pPr>
                                <w:ind w:firstLine="240"/>
                              </w:pPr>
                            </w:p>
                          </w:txbxContent>
                        </wps:txbx>
                        <wps:bodyPr rot="0" vert="horz" wrap="square" lIns="91440" tIns="45720" rIns="91440" bIns="45720" anchor="t" anchorCtr="0" upright="1">
                          <a:noAutofit/>
                        </wps:bodyPr>
                      </wps:wsp>
                      <wps:wsp>
                        <wps:cNvPr id="1544538678" name="Text Box 2741"/>
                        <wps:cNvSpPr txBox="1">
                          <a:spLocks noChangeArrowheads="1"/>
                        </wps:cNvSpPr>
                        <wps:spPr bwMode="auto">
                          <a:xfrm>
                            <a:off x="7538" y="9878"/>
                            <a:ext cx="1440" cy="393"/>
                          </a:xfrm>
                          <a:prstGeom prst="rect">
                            <a:avLst/>
                          </a:prstGeom>
                          <a:solidFill>
                            <a:srgbClr val="FFFFFF"/>
                          </a:solidFill>
                          <a:ln w="9525">
                            <a:solidFill>
                              <a:srgbClr val="000000"/>
                            </a:solidFill>
                            <a:miter lim="800000"/>
                            <a:headEnd/>
                            <a:tailEnd/>
                          </a:ln>
                        </wps:spPr>
                        <wps:txbx>
                          <w:txbxContent>
                            <w:p w14:paraId="2FA92CCB" w14:textId="77777777" w:rsidR="00CA625C" w:rsidRDefault="00CA625C" w:rsidP="00DE0563">
                              <w:pPr>
                                <w:rPr>
                                  <w:sz w:val="18"/>
                                </w:rPr>
                              </w:pPr>
                              <w:r w:rsidRPr="00673282">
                                <w:rPr>
                                  <w:rFonts w:hint="eastAsia"/>
                                  <w:sz w:val="18"/>
                                </w:rPr>
                                <w:t>監造單位</w:t>
                              </w:r>
                              <w:r w:rsidRPr="00CD5E81">
                                <w:rPr>
                                  <w:rFonts w:hint="eastAsia"/>
                                  <w:color w:val="000000" w:themeColor="text1"/>
                                  <w:sz w:val="18"/>
                                </w:rPr>
                                <w:t>抽</w:t>
                              </w:r>
                              <w:r w:rsidRPr="00673282">
                                <w:rPr>
                                  <w:rFonts w:hint="eastAsia"/>
                                  <w:sz w:val="18"/>
                                </w:rPr>
                                <w:t>查</w:t>
                              </w:r>
                            </w:p>
                          </w:txbxContent>
                        </wps:txbx>
                        <wps:bodyPr rot="0" vert="horz" wrap="square" lIns="91440" tIns="45720" rIns="91440" bIns="45720" anchor="t" anchorCtr="0" upright="1">
                          <a:spAutoFit/>
                        </wps:bodyPr>
                      </wps:wsp>
                      <wps:wsp>
                        <wps:cNvPr id="2027318519" name="Line 2742"/>
                        <wps:cNvCnPr>
                          <a:cxnSpLocks noChangeShapeType="1"/>
                        </wps:cNvCnPr>
                        <wps:spPr bwMode="auto">
                          <a:xfrm flipH="1">
                            <a:off x="6578" y="10058"/>
                            <a:ext cx="9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7145623" name="Line 2743"/>
                        <wps:cNvCnPr>
                          <a:cxnSpLocks noChangeShapeType="1"/>
                        </wps:cNvCnPr>
                        <wps:spPr bwMode="auto">
                          <a:xfrm>
                            <a:off x="2348" y="11813"/>
                            <a:ext cx="27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69272493" name="Line 2744"/>
                        <wps:cNvCnPr>
                          <a:cxnSpLocks noChangeShapeType="1"/>
                        </wps:cNvCnPr>
                        <wps:spPr bwMode="auto">
                          <a:xfrm flipH="1" flipV="1">
                            <a:off x="2948" y="11813"/>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134278" name="Line 2745"/>
                        <wps:cNvCnPr>
                          <a:cxnSpLocks noChangeShapeType="1"/>
                        </wps:cNvCnPr>
                        <wps:spPr bwMode="auto">
                          <a:xfrm>
                            <a:off x="2244" y="7452"/>
                            <a:ext cx="204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27352749" name="Line 2746"/>
                        <wps:cNvCnPr>
                          <a:cxnSpLocks noChangeShapeType="1"/>
                        </wps:cNvCnPr>
                        <wps:spPr bwMode="auto">
                          <a:xfrm>
                            <a:off x="2844" y="7452"/>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535997" name="Line 2747"/>
                        <wps:cNvCnPr>
                          <a:cxnSpLocks noChangeShapeType="1"/>
                        </wps:cNvCnPr>
                        <wps:spPr bwMode="auto">
                          <a:xfrm flipV="1">
                            <a:off x="4298" y="7996"/>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37978" name="Line 2748"/>
                        <wps:cNvCnPr>
                          <a:cxnSpLocks noChangeShapeType="1"/>
                        </wps:cNvCnPr>
                        <wps:spPr bwMode="auto">
                          <a:xfrm>
                            <a:off x="4284" y="9087"/>
                            <a:ext cx="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72596582" name="AutoShape 2749"/>
                        <wps:cNvSpPr>
                          <a:spLocks noChangeArrowheads="1"/>
                        </wps:cNvSpPr>
                        <wps:spPr bwMode="auto">
                          <a:xfrm>
                            <a:off x="5018" y="10913"/>
                            <a:ext cx="2640" cy="1800"/>
                          </a:xfrm>
                          <a:prstGeom prst="diamond">
                            <a:avLst/>
                          </a:prstGeom>
                          <a:solidFill>
                            <a:srgbClr val="FFFFFF"/>
                          </a:solidFill>
                          <a:ln w="9525">
                            <a:solidFill>
                              <a:srgbClr val="000000"/>
                            </a:solidFill>
                            <a:miter lim="800000"/>
                            <a:headEnd/>
                            <a:tailEnd/>
                          </a:ln>
                        </wps:spPr>
                        <wps:txbx>
                          <w:txbxContent>
                            <w:p w14:paraId="0AB9910E" w14:textId="77777777" w:rsidR="00CA625C" w:rsidRDefault="00CA625C" w:rsidP="00DE0563">
                              <w:pPr>
                                <w:spacing w:line="280" w:lineRule="exact"/>
                                <w:jc w:val="center"/>
                                <w:rPr>
                                  <w:rFonts w:ascii="新細明體" w:eastAsia="新細明體"/>
                                  <w:sz w:val="18"/>
                                </w:rPr>
                              </w:pPr>
                              <w:r>
                                <w:rPr>
                                  <w:rFonts w:ascii="新細明體" w:hAnsi="新細明體" w:hint="eastAsia"/>
                                  <w:sz w:val="18"/>
                                </w:rPr>
                                <w:t>揚水系統</w:t>
                              </w:r>
                            </w:p>
                            <w:p w14:paraId="0BFE8E52" w14:textId="77777777" w:rsidR="00CA625C" w:rsidRDefault="00CA625C" w:rsidP="00DE0563">
                              <w:pPr>
                                <w:spacing w:line="280" w:lineRule="exact"/>
                                <w:jc w:val="center"/>
                                <w:rPr>
                                  <w:rFonts w:ascii="新細明體" w:eastAsia="新細明體"/>
                                  <w:sz w:val="18"/>
                                </w:rPr>
                              </w:pPr>
                              <w:r>
                                <w:rPr>
                                  <w:rFonts w:ascii="新細明體" w:hAnsi="新細明體" w:hint="eastAsia"/>
                                  <w:sz w:val="18"/>
                                </w:rPr>
                                <w:t>連轉試驗</w:t>
                              </w:r>
                            </w:p>
                            <w:p w14:paraId="3FA69729" w14:textId="77777777" w:rsidR="00CA625C" w:rsidRPr="00C92972" w:rsidRDefault="00CA625C" w:rsidP="00DE0563">
                              <w:pPr>
                                <w:spacing w:line="280" w:lineRule="exact"/>
                                <w:jc w:val="center"/>
                                <w:rPr>
                                  <w:rFonts w:ascii="新細明體" w:eastAsia="新細明體"/>
                                  <w:sz w:val="16"/>
                                  <w:szCs w:val="16"/>
                                </w:rPr>
                              </w:pPr>
                              <w:r w:rsidRPr="00C92972">
                                <w:rPr>
                                  <w:rFonts w:ascii="新細明體" w:hAnsi="新細明體" w:hint="eastAsia"/>
                                  <w:sz w:val="16"/>
                                  <w:szCs w:val="16"/>
                                </w:rPr>
                                <w:t>一級查驗</w:t>
                              </w:r>
                            </w:p>
                          </w:txbxContent>
                        </wps:txbx>
                        <wps:bodyPr rot="0" vert="horz" wrap="square" lIns="91440" tIns="45720" rIns="91440" bIns="45720" anchor="t" anchorCtr="0" upright="1">
                          <a:noAutofit/>
                        </wps:bodyPr>
                      </wps:wsp>
                      <wps:wsp>
                        <wps:cNvPr id="595980076" name="Text Box 2750"/>
                        <wps:cNvSpPr txBox="1">
                          <a:spLocks noChangeArrowheads="1"/>
                        </wps:cNvSpPr>
                        <wps:spPr bwMode="auto">
                          <a:xfrm>
                            <a:off x="7778" y="12338"/>
                            <a:ext cx="1440" cy="393"/>
                          </a:xfrm>
                          <a:prstGeom prst="rect">
                            <a:avLst/>
                          </a:prstGeom>
                          <a:solidFill>
                            <a:srgbClr val="FFFFFF"/>
                          </a:solidFill>
                          <a:ln w="9525">
                            <a:solidFill>
                              <a:srgbClr val="000000"/>
                            </a:solidFill>
                            <a:miter lim="800000"/>
                            <a:headEnd/>
                            <a:tailEnd/>
                          </a:ln>
                        </wps:spPr>
                        <wps:txbx>
                          <w:txbxContent>
                            <w:p w14:paraId="6460E394" w14:textId="77777777" w:rsidR="00CA625C" w:rsidRDefault="00CA625C" w:rsidP="00DE0563">
                              <w:pPr>
                                <w:rPr>
                                  <w:sz w:val="18"/>
                                </w:rPr>
                              </w:pPr>
                              <w:r>
                                <w:rPr>
                                  <w:rFonts w:hint="eastAsia"/>
                                  <w:sz w:val="18"/>
                                </w:rPr>
                                <w:t>監造單位</w:t>
                              </w:r>
                              <w:r w:rsidRPr="00CD5E81">
                                <w:rPr>
                                  <w:rFonts w:hint="eastAsia"/>
                                  <w:color w:val="000000" w:themeColor="text1"/>
                                  <w:sz w:val="18"/>
                                </w:rPr>
                                <w:t>抽</w:t>
                              </w:r>
                              <w:r>
                                <w:rPr>
                                  <w:rFonts w:hint="eastAsia"/>
                                  <w:sz w:val="18"/>
                                </w:rPr>
                                <w:t>查</w:t>
                              </w:r>
                            </w:p>
                          </w:txbxContent>
                        </wps:txbx>
                        <wps:bodyPr rot="0" vert="horz" wrap="square" lIns="91440" tIns="45720" rIns="91440" bIns="45720" anchor="t" anchorCtr="0" upright="1">
                          <a:spAutoFit/>
                        </wps:bodyPr>
                      </wps:wsp>
                      <wps:wsp>
                        <wps:cNvPr id="128801918" name="Line 2751"/>
                        <wps:cNvCnPr>
                          <a:cxnSpLocks noChangeShapeType="1"/>
                        </wps:cNvCnPr>
                        <wps:spPr bwMode="auto">
                          <a:xfrm flipH="1">
                            <a:off x="6818" y="12482"/>
                            <a:ext cx="9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12272088" name="Line 2752"/>
                        <wps:cNvCnPr>
                          <a:cxnSpLocks noChangeShapeType="1"/>
                        </wps:cNvCnPr>
                        <wps:spPr bwMode="auto">
                          <a:xfrm>
                            <a:off x="7778" y="6317"/>
                            <a:ext cx="18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30852581" name="Line 2753"/>
                        <wps:cNvCnPr>
                          <a:cxnSpLocks noChangeShapeType="1"/>
                        </wps:cNvCnPr>
                        <wps:spPr bwMode="auto">
                          <a:xfrm>
                            <a:off x="8018" y="6317"/>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8457383" name="Line 2754"/>
                        <wps:cNvCnPr>
                          <a:cxnSpLocks noChangeShapeType="1"/>
                        </wps:cNvCnPr>
                        <wps:spPr bwMode="auto">
                          <a:xfrm flipH="1" flipV="1">
                            <a:off x="9563" y="5062"/>
                            <a:ext cx="0" cy="54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38273226" name="Line 2755"/>
                        <wps:cNvCnPr>
                          <a:cxnSpLocks noChangeShapeType="1"/>
                        </wps:cNvCnPr>
                        <wps:spPr bwMode="auto">
                          <a:xfrm flipV="1">
                            <a:off x="9563" y="5530"/>
                            <a:ext cx="0" cy="7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5251404" name="Line 2756"/>
                        <wps:cNvCnPr>
                          <a:cxnSpLocks noChangeShapeType="1"/>
                        </wps:cNvCnPr>
                        <wps:spPr bwMode="auto">
                          <a:xfrm>
                            <a:off x="7643" y="5062"/>
                            <a:ext cx="19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85953915" name="Line 2757"/>
                        <wps:cNvCnPr>
                          <a:cxnSpLocks noChangeShapeType="1"/>
                        </wps:cNvCnPr>
                        <wps:spPr bwMode="auto">
                          <a:xfrm flipH="1">
                            <a:off x="9458" y="7992"/>
                            <a:ext cx="0" cy="72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3722868" name="Line 2758"/>
                        <wps:cNvCnPr>
                          <a:cxnSpLocks noChangeShapeType="1"/>
                        </wps:cNvCnPr>
                        <wps:spPr bwMode="auto">
                          <a:xfrm flipV="1">
                            <a:off x="9444" y="862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855109" name="Line 2759"/>
                        <wps:cNvCnPr>
                          <a:cxnSpLocks noChangeShapeType="1"/>
                        </wps:cNvCnPr>
                        <wps:spPr bwMode="auto">
                          <a:xfrm>
                            <a:off x="7764" y="9143"/>
                            <a:ext cx="168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667191284" name="Line 2760"/>
                        <wps:cNvCnPr>
                          <a:cxnSpLocks noChangeShapeType="1"/>
                        </wps:cNvCnPr>
                        <wps:spPr bwMode="auto">
                          <a:xfrm flipH="1">
                            <a:off x="7283" y="5062"/>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3666582" name="Line 2761"/>
                        <wps:cNvCnPr>
                          <a:cxnSpLocks noChangeShapeType="1"/>
                        </wps:cNvCnPr>
                        <wps:spPr bwMode="auto">
                          <a:xfrm flipH="1">
                            <a:off x="6338" y="12758"/>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2367165" name="Line 2762"/>
                        <wps:cNvCnPr>
                          <a:cxnSpLocks noChangeShapeType="1"/>
                        </wps:cNvCnPr>
                        <wps:spPr bwMode="auto">
                          <a:xfrm flipH="1" flipV="1">
                            <a:off x="2258" y="8045"/>
                            <a:ext cx="0" cy="90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065650050" name="Line 2763"/>
                        <wps:cNvCnPr>
                          <a:cxnSpLocks noChangeShapeType="1"/>
                        </wps:cNvCnPr>
                        <wps:spPr bwMode="auto">
                          <a:xfrm flipV="1">
                            <a:off x="2258" y="7436"/>
                            <a:ext cx="0" cy="4343"/>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cNvPr id="506971549" name="Group 2764"/>
                        <wpg:cNvGrpSpPr>
                          <a:grpSpLocks/>
                        </wpg:cNvGrpSpPr>
                        <wpg:grpSpPr bwMode="auto">
                          <a:xfrm>
                            <a:off x="7898" y="12938"/>
                            <a:ext cx="2010" cy="720"/>
                            <a:chOff x="8138" y="11678"/>
                            <a:chExt cx="2010" cy="720"/>
                          </a:xfrm>
                        </wpg:grpSpPr>
                        <wps:wsp>
                          <wps:cNvPr id="40554098" name="Line 2765"/>
                          <wps:cNvCnPr>
                            <a:cxnSpLocks noChangeShapeType="1"/>
                          </wps:cNvCnPr>
                          <wps:spPr bwMode="auto">
                            <a:xfrm>
                              <a:off x="8138" y="11858"/>
                              <a:ext cx="1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565911" name="Line 2766"/>
                          <wps:cNvCnPr>
                            <a:cxnSpLocks noChangeShapeType="1"/>
                          </wps:cNvCnPr>
                          <wps:spPr bwMode="auto">
                            <a:xfrm>
                              <a:off x="8138" y="12158"/>
                              <a:ext cx="108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724579470" name="Text Box 2767"/>
                          <wps:cNvSpPr txBox="1">
                            <a:spLocks noChangeArrowheads="1"/>
                          </wps:cNvSpPr>
                          <wps:spPr bwMode="auto">
                            <a:xfrm>
                              <a:off x="9253" y="11678"/>
                              <a:ext cx="89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dash"/>
                                  <a:miter lim="800000"/>
                                  <a:headEnd/>
                                  <a:tailEnd/>
                                </a14:hiddenLine>
                              </a:ext>
                            </a:extLst>
                          </wps:spPr>
                          <wps:txbx>
                            <w:txbxContent>
                              <w:p w14:paraId="5FC18445" w14:textId="77777777" w:rsidR="00CA625C" w:rsidRPr="00494E34" w:rsidRDefault="00CA625C" w:rsidP="00DE0563">
                                <w:pPr>
                                  <w:rPr>
                                    <w:sz w:val="20"/>
                                    <w:szCs w:val="20"/>
                                  </w:rPr>
                                </w:pPr>
                                <w:r w:rsidRPr="00494E34">
                                  <w:rPr>
                                    <w:rFonts w:hint="eastAsia"/>
                                    <w:sz w:val="20"/>
                                    <w:szCs w:val="20"/>
                                  </w:rPr>
                                  <w:t>合格</w:t>
                                </w:r>
                              </w:p>
                              <w:p w14:paraId="1DFC3BFC" w14:textId="77777777" w:rsidR="00CA625C" w:rsidRPr="00494E34" w:rsidRDefault="00CA625C" w:rsidP="00DE0563">
                                <w:pPr>
                                  <w:rPr>
                                    <w:sz w:val="20"/>
                                    <w:szCs w:val="20"/>
                                  </w:rPr>
                                </w:pPr>
                                <w:r w:rsidRPr="00494E34">
                                  <w:rPr>
                                    <w:rFonts w:hint="eastAsia"/>
                                    <w:sz w:val="20"/>
                                    <w:szCs w:val="20"/>
                                  </w:rPr>
                                  <w:t>不合格</w:t>
                                </w:r>
                              </w:p>
                            </w:txbxContent>
                          </wps:txbx>
                          <wps:bodyPr rot="0" vert="horz" wrap="square" lIns="91440" tIns="45720" rIns="91440" bIns="45720" anchor="t" anchorCtr="0" upright="1">
                            <a:noAutofit/>
                          </wps:bodyPr>
                        </wps:wsp>
                      </wpg:grpSp>
                    </wpg:wgp>
                  </a:graphicData>
                </a:graphic>
              </wp:inline>
            </w:drawing>
          </mc:Choice>
          <mc:Fallback>
            <w:pict>
              <v:group w14:anchorId="6FA3302E" id="Group 2701" o:spid="_x0000_s1171" style="width:412.8pt;height:581.65pt;mso-position-horizontal-relative:char;mso-position-vertical-relative:line" coordorigin="2244,2025" coordsize="8256,11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">
                <v:shape id="Text Box 2702" o:spid="_x0000_s1172" type="#_x0000_t202" style="position:absolute;left:2830;top:2029;width:7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">
                  <v:textbox style="layout-flow:vertical-ideographic">
                    <w:txbxContent>
                      <w:p w14:paraId="627205F3" w14:textId="77777777" w:rsidR="00CA625C" w:rsidRDefault="00CA625C" w:rsidP="00DE0563">
                        <w:pPr>
                          <w:ind w:firstLine="90"/>
                          <w:rPr>
                            <w:sz w:val="18"/>
                          </w:rPr>
                        </w:pPr>
                        <w:r>
                          <w:rPr>
                            <w:rFonts w:hint="eastAsia"/>
                            <w:sz w:val="18"/>
                          </w:rPr>
                          <w:t>施工圖</w:t>
                        </w:r>
                      </w:p>
                      <w:p w14:paraId="4B5B206E" w14:textId="77777777" w:rsidR="00CA625C" w:rsidRDefault="00CA625C" w:rsidP="00DE0563">
                        <w:pPr>
                          <w:ind w:firstLine="90"/>
                          <w:rPr>
                            <w:sz w:val="18"/>
                          </w:rPr>
                        </w:pPr>
                        <w:r>
                          <w:rPr>
                            <w:rFonts w:hint="eastAsia"/>
                            <w:sz w:val="18"/>
                          </w:rPr>
                          <w:t>繪製</w:t>
                        </w:r>
                      </w:p>
                    </w:txbxContent>
                  </v:textbox>
                </v:shape>
                <v:shape id="Text Box 2703" o:spid="_x0000_s1173" type="#_x0000_t202" style="position:absolute;left:9310;top:2025;width:7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">
                  <v:textbox style="layout-flow:vertical-ideographic">
                    <w:txbxContent>
                      <w:p w14:paraId="21D9BCEC" w14:textId="77777777" w:rsidR="00CA625C" w:rsidRDefault="00CA625C" w:rsidP="00DE0563">
                        <w:pPr>
                          <w:rPr>
                            <w:sz w:val="18"/>
                          </w:rPr>
                        </w:pPr>
                        <w:r>
                          <w:rPr>
                            <w:rFonts w:hint="eastAsia"/>
                            <w:sz w:val="18"/>
                          </w:rPr>
                          <w:t>器材設備</w:t>
                        </w:r>
                      </w:p>
                      <w:p w14:paraId="393163CF" w14:textId="77777777" w:rsidR="00CA625C" w:rsidRDefault="00CA625C" w:rsidP="00DE0563">
                        <w:pPr>
                          <w:rPr>
                            <w:sz w:val="18"/>
                          </w:rPr>
                        </w:pPr>
                        <w:r>
                          <w:rPr>
                            <w:rFonts w:hint="eastAsia"/>
                            <w:sz w:val="18"/>
                          </w:rPr>
                          <w:t>送審</w:t>
                        </w:r>
                      </w:p>
                      <w:p w14:paraId="36CEBDEA" w14:textId="77777777" w:rsidR="00CA625C" w:rsidRDefault="00CA625C" w:rsidP="00DE0563"/>
                    </w:txbxContent>
                  </v:textbox>
                </v:shape>
                <v:line id="Line 2704" o:spid="_x0000_s1174" style="position:absolute;flip:x;visibility:visible;mso-wrap-style:square" from="3218,2944" to="3218,3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">
                  <v:stroke endarrow="block"/>
                </v:line>
                <v:line id="Line 2705" o:spid="_x0000_s1175" style="position:absolute;flip:x;visibility:visible;mso-wrap-style:square" from="9818,2944" to="9818,3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">
                  <v:stroke endarrow="block"/>
                </v:line>
                <v:line id="Line 2706" o:spid="_x0000_s1176" style="position:absolute;visibility:visible;mso-wrap-style:square" from="3218,3088" to="5018,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">
                  <v:stroke endarrow="block"/>
                </v:line>
                <v:line id="Line 2707" o:spid="_x0000_s1177" style="position:absolute;visibility:visible;mso-wrap-style:square" from="3938,3088" to="8138,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"/>
                <v:line id="Line 2708" o:spid="_x0000_s1178" style="position:absolute;flip:x y;visibility:visible;mso-wrap-style:square" from="8018,3088" to="9818,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">
                  <v:stroke endarrow="block"/>
                </v:line>
                <v:line id="Line 2709" o:spid="_x0000_s1179" style="position:absolute;flip:x;visibility:visible;mso-wrap-style:square" from="6338,3088" to="6351,3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">
                  <v:stroke endarrow="block"/>
                </v:line>
                <v:shape id="AutoShape 2710" o:spid="_x0000_s1180" type="#_x0000_t4" style="position:absolute;left:4778;top:3284;width:312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">
                  <v:textbox>
                    <w:txbxContent>
                      <w:p w14:paraId="4124CBEF" w14:textId="77777777" w:rsidR="00CA625C" w:rsidRDefault="00CA625C" w:rsidP="00DE0563">
                        <w:pPr>
                          <w:spacing w:line="280" w:lineRule="exact"/>
                          <w:jc w:val="center"/>
                          <w:rPr>
                            <w:rFonts w:ascii="新細明體" w:eastAsia="新細明體"/>
                            <w:sz w:val="18"/>
                          </w:rPr>
                        </w:pPr>
                        <w:r>
                          <w:rPr>
                            <w:rFonts w:ascii="新細明體" w:hAnsi="新細明體" w:hint="eastAsia"/>
                            <w:sz w:val="18"/>
                          </w:rPr>
                          <w:t>提請業主</w:t>
                        </w:r>
                        <w:r>
                          <w:rPr>
                            <w:rFonts w:ascii="新細明體" w:hAnsi="新細明體"/>
                            <w:sz w:val="18"/>
                          </w:rPr>
                          <w:t>(</w:t>
                        </w:r>
                        <w:r>
                          <w:rPr>
                            <w:rFonts w:ascii="新細明體" w:hAnsi="新細明體" w:hint="eastAsia"/>
                            <w:sz w:val="18"/>
                          </w:rPr>
                          <w:t>甲方</w:t>
                        </w:r>
                        <w:r>
                          <w:rPr>
                            <w:rFonts w:ascii="新細明體" w:hAnsi="新細明體"/>
                            <w:sz w:val="18"/>
                          </w:rPr>
                          <w:t>)</w:t>
                        </w:r>
                      </w:p>
                      <w:p w14:paraId="3BB05881" w14:textId="77777777" w:rsidR="00CA625C" w:rsidRDefault="00CA625C" w:rsidP="00DE0563">
                        <w:pPr>
                          <w:spacing w:line="280" w:lineRule="exact"/>
                          <w:jc w:val="center"/>
                          <w:rPr>
                            <w:rFonts w:ascii="新細明體" w:eastAsia="新細明體"/>
                            <w:sz w:val="18"/>
                          </w:rPr>
                        </w:pPr>
                        <w:r>
                          <w:rPr>
                            <w:rFonts w:ascii="新細明體" w:hAnsi="新細明體" w:hint="eastAsia"/>
                            <w:sz w:val="18"/>
                          </w:rPr>
                          <w:t>審核</w:t>
                        </w:r>
                      </w:p>
                    </w:txbxContent>
                  </v:textbox>
                </v:shape>
                <v:line id="Line 2711" o:spid="_x0000_s1181" style="position:absolute;flip:y;visibility:visible;mso-wrap-style:square" from="7898,4001" to="9878,4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">
                  <v:stroke dashstyle="dash" endarrow="block"/>
                </v:line>
                <v:line id="Line 2712" o:spid="_x0000_s1182" style="position:absolute;visibility:visible;mso-wrap-style:square" from="9578,4001" to="10478,4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">
                  <v:stroke dashstyle="dash"/>
                </v:line>
                <v:line id="Line 2713" o:spid="_x0000_s1183" style="position:absolute;flip:x y;visibility:visible;mso-wrap-style:square" from="10500,3114" to="10500,4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">
                  <v:stroke dashstyle="dash" endarrow="block"/>
                </v:line>
                <v:line id="Line 2714" o:spid="_x0000_s1184" style="position:absolute;flip:y;visibility:visible;mso-wrap-style:square" from="10500,2502" to="10500,3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">
                  <v:stroke dashstyle="dash"/>
                </v:line>
                <v:line id="Line 2715" o:spid="_x0000_s1185" style="position:absolute;flip:x y;visibility:visible;mso-wrap-style:square" from="10140,2502" to="10500,2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">
                  <v:stroke dashstyle="dash" endarrow="block"/>
                </v:line>
                <v:line id="Line 2716" o:spid="_x0000_s1186" style="position:absolute;flip:y;visibility:visible;mso-wrap-style:square" from="2858,4001" to="4838,4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">
                  <v:stroke dashstyle="dash" startarrow="block"/>
                </v:line>
                <v:line id="Line 2717" o:spid="_x0000_s1187" style="position:absolute;visibility:visible;mso-wrap-style:square" from="2258,4001" to="3158,4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">
                  <v:stroke dashstyle="dash"/>
                </v:line>
                <v:line id="Line 2718" o:spid="_x0000_s1188" style="position:absolute;flip:x y;visibility:visible;mso-wrap-style:square" from="2258,2996" to="2258,3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">
                  <v:stroke dashstyle="dash" endarrow="block"/>
                </v:line>
                <v:line id="Line 2719" o:spid="_x0000_s1189" style="position:absolute;flip:y;visibility:visible;mso-wrap-style:square" from="2258,2384" to="2258,4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">
                  <v:stroke dashstyle="dash"/>
                </v:line>
                <v:line id="Line 2720" o:spid="_x0000_s1190" style="position:absolute;flip:x y;visibility:visible;mso-wrap-style:square" from="2258,2384" to="2738,2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">
                  <v:stroke dashstyle="dash" startarrow="block"/>
                </v:line>
                <v:line id="Line 2721" o:spid="_x0000_s1191" style="position:absolute;flip:x;visibility:visible;mso-wrap-style:square" from="6324,4726" to="6337,4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">
                  <v:stroke endarrow="block"/>
                </v:line>
                <v:shape id="Text Box 2722" o:spid="_x0000_s1192" type="#_x0000_t202" style="position:absolute;left:5484;top:4906;width:18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">
                  <v:textbox>
                    <w:txbxContent>
                      <w:p w14:paraId="74334C63" w14:textId="77777777" w:rsidR="00CA625C" w:rsidRDefault="00CA625C" w:rsidP="00DE0563">
                        <w:pPr>
                          <w:rPr>
                            <w:sz w:val="18"/>
                          </w:rPr>
                        </w:pPr>
                        <w:r>
                          <w:rPr>
                            <w:rFonts w:hint="eastAsia"/>
                            <w:sz w:val="18"/>
                          </w:rPr>
                          <w:t>設備材料進場儲料</w:t>
                        </w:r>
                      </w:p>
                    </w:txbxContent>
                  </v:textbox>
                </v:shape>
                <v:line id="Line 2723" o:spid="_x0000_s1193" style="position:absolute;flip:x;visibility:visible;mso-wrap-style:square" from="6324,5285" to="6337,5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">
                  <v:stroke endarrow="block"/>
                </v:line>
                <v:shape id="AutoShape 2724" o:spid="_x0000_s1194" type="#_x0000_t4" style="position:absolute;left:4891;top:5437;width:288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">
                  <v:textbox>
                    <w:txbxContent>
                      <w:p w14:paraId="623D510F" w14:textId="77777777" w:rsidR="00CA625C" w:rsidRDefault="00CA625C" w:rsidP="00DE0563">
                        <w:pPr>
                          <w:spacing w:line="280" w:lineRule="exact"/>
                          <w:jc w:val="center"/>
                          <w:rPr>
                            <w:rFonts w:ascii="新細明體" w:eastAsia="新細明體"/>
                            <w:sz w:val="18"/>
                          </w:rPr>
                        </w:pPr>
                        <w:r>
                          <w:rPr>
                            <w:rFonts w:ascii="新細明體" w:hAnsi="新細明體" w:hint="eastAsia"/>
                            <w:sz w:val="18"/>
                          </w:rPr>
                          <w:t>設備器具</w:t>
                        </w:r>
                      </w:p>
                      <w:p w14:paraId="655BA5C2" w14:textId="77777777" w:rsidR="00CA625C" w:rsidRDefault="00CA625C" w:rsidP="00DE0563">
                        <w:pPr>
                          <w:spacing w:line="280" w:lineRule="exact"/>
                          <w:jc w:val="center"/>
                          <w:rPr>
                            <w:rFonts w:ascii="新細明體" w:eastAsia="新細明體"/>
                            <w:sz w:val="18"/>
                          </w:rPr>
                        </w:pPr>
                        <w:r>
                          <w:rPr>
                            <w:rFonts w:ascii="新細明體" w:hAnsi="新細明體" w:hint="eastAsia"/>
                            <w:sz w:val="18"/>
                          </w:rPr>
                          <w:t>進場檢驗</w:t>
                        </w:r>
                      </w:p>
                      <w:p w14:paraId="07F2E03E" w14:textId="77777777" w:rsidR="00CA625C" w:rsidRPr="00C92972" w:rsidRDefault="00CA625C" w:rsidP="00DE0563">
                        <w:pPr>
                          <w:spacing w:line="280" w:lineRule="exact"/>
                          <w:jc w:val="center"/>
                          <w:rPr>
                            <w:rFonts w:ascii="新細明體" w:eastAsia="新細明體"/>
                            <w:sz w:val="16"/>
                            <w:szCs w:val="16"/>
                          </w:rPr>
                        </w:pPr>
                        <w:r w:rsidRPr="00C92972">
                          <w:rPr>
                            <w:rFonts w:ascii="新細明體" w:hAnsi="新細明體" w:hint="eastAsia"/>
                            <w:sz w:val="16"/>
                            <w:szCs w:val="16"/>
                          </w:rPr>
                          <w:t>一級查驗</w:t>
                        </w:r>
                      </w:p>
                    </w:txbxContent>
                  </v:textbox>
                </v:shape>
                <v:shape id="Text Box 2725" o:spid="_x0000_s1195" type="#_x0000_t202" style="position:absolute;left:5844;top:7637;width:14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">
                  <v:textbox>
                    <w:txbxContent>
                      <w:p w14:paraId="62124035" w14:textId="77777777" w:rsidR="00CA625C" w:rsidRDefault="00CA625C" w:rsidP="00DE0563">
                        <w:pPr>
                          <w:rPr>
                            <w:sz w:val="18"/>
                          </w:rPr>
                        </w:pPr>
                        <w:r>
                          <w:rPr>
                            <w:rFonts w:hint="eastAsia"/>
                            <w:sz w:val="18"/>
                          </w:rPr>
                          <w:t>揚水泵浦安裝</w:t>
                        </w:r>
                      </w:p>
                    </w:txbxContent>
                  </v:textbox>
                </v:shape>
                <v:shape id="Text Box 2726" o:spid="_x0000_s1196" type="#_x0000_t202" style="position:absolute;left:3924;top:7637;width:14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">
                  <v:textbox>
                    <w:txbxContent>
                      <w:p w14:paraId="41C76438" w14:textId="77777777" w:rsidR="00CA625C" w:rsidRDefault="00CA625C" w:rsidP="00DE0563">
                        <w:pPr>
                          <w:rPr>
                            <w:sz w:val="18"/>
                          </w:rPr>
                        </w:pPr>
                        <w:r>
                          <w:rPr>
                            <w:rFonts w:hint="eastAsia"/>
                            <w:sz w:val="18"/>
                          </w:rPr>
                          <w:t>電</w:t>
                        </w:r>
                        <w:r>
                          <w:rPr>
                            <w:sz w:val="18"/>
                          </w:rPr>
                          <w:t xml:space="preserve"> </w:t>
                        </w:r>
                        <w:r>
                          <w:rPr>
                            <w:rFonts w:hint="eastAsia"/>
                            <w:sz w:val="18"/>
                          </w:rPr>
                          <w:t>氣</w:t>
                        </w:r>
                        <w:r>
                          <w:rPr>
                            <w:sz w:val="18"/>
                          </w:rPr>
                          <w:t xml:space="preserve"> </w:t>
                        </w:r>
                        <w:r>
                          <w:rPr>
                            <w:rFonts w:hint="eastAsia"/>
                            <w:sz w:val="18"/>
                          </w:rPr>
                          <w:t>銜</w:t>
                        </w:r>
                        <w:r>
                          <w:rPr>
                            <w:sz w:val="18"/>
                          </w:rPr>
                          <w:t xml:space="preserve"> </w:t>
                        </w:r>
                        <w:r>
                          <w:rPr>
                            <w:rFonts w:hint="eastAsia"/>
                            <w:sz w:val="18"/>
                          </w:rPr>
                          <w:t>接</w:t>
                        </w:r>
                      </w:p>
                    </w:txbxContent>
                  </v:textbox>
                </v:shape>
                <v:shape id="Text Box 2727" o:spid="_x0000_s1197" type="#_x0000_t202" style="position:absolute;left:8484;top:7637;width:13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">
                  <v:textbox>
                    <w:txbxContent>
                      <w:p w14:paraId="0DA07AED" w14:textId="77777777" w:rsidR="00CA625C" w:rsidRDefault="00CA625C" w:rsidP="00DE0563">
                        <w:pPr>
                          <w:rPr>
                            <w:sz w:val="18"/>
                          </w:rPr>
                        </w:pPr>
                        <w:r>
                          <w:rPr>
                            <w:rFonts w:hint="eastAsia"/>
                            <w:sz w:val="18"/>
                          </w:rPr>
                          <w:t>管</w:t>
                        </w:r>
                        <w:r>
                          <w:rPr>
                            <w:sz w:val="18"/>
                          </w:rPr>
                          <w:t xml:space="preserve"> </w:t>
                        </w:r>
                        <w:r>
                          <w:rPr>
                            <w:rFonts w:hint="eastAsia"/>
                            <w:sz w:val="18"/>
                          </w:rPr>
                          <w:t>系</w:t>
                        </w:r>
                        <w:r>
                          <w:rPr>
                            <w:sz w:val="18"/>
                          </w:rPr>
                          <w:t xml:space="preserve"> </w:t>
                        </w:r>
                        <w:r>
                          <w:rPr>
                            <w:rFonts w:hint="eastAsia"/>
                            <w:sz w:val="18"/>
                          </w:rPr>
                          <w:t>銜</w:t>
                        </w:r>
                        <w:r>
                          <w:rPr>
                            <w:sz w:val="18"/>
                          </w:rPr>
                          <w:t xml:space="preserve"> </w:t>
                        </w:r>
                        <w:r>
                          <w:rPr>
                            <w:rFonts w:hint="eastAsia"/>
                            <w:sz w:val="18"/>
                          </w:rPr>
                          <w:t>接</w:t>
                        </w:r>
                      </w:p>
                    </w:txbxContent>
                  </v:textbox>
                </v:shape>
                <v:line id="Line 2728" o:spid="_x0000_s1198" style="position:absolute;flip:x;visibility:visible;mso-wrap-style:square" from="6324,7272" to="6337,7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">
                  <v:stroke endarrow="block"/>
                </v:line>
                <v:line id="Line 2729" o:spid="_x0000_s1199" style="position:absolute;visibility:visible;mso-wrap-style:square" from="4284,7452" to="9444,7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"/>
                <v:line id="Line 2730" o:spid="_x0000_s1200" style="position:absolute;flip:x;visibility:visible;mso-wrap-style:square" from="6698,7036" to="7418,7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">
                  <v:stroke endarrow="block"/>
                </v:line>
                <v:shape id="Text Box 2731" o:spid="_x0000_s1201" type="#_x0000_t202" style="position:absolute;left:7418;top:6856;width:1440;height: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">
                  <v:textbox style="mso-fit-shape-to-text:t">
                    <w:txbxContent>
                      <w:p w14:paraId="556CEEE3" w14:textId="77777777" w:rsidR="00CA625C" w:rsidRDefault="00CA625C" w:rsidP="00DE0563">
                        <w:pPr>
                          <w:rPr>
                            <w:sz w:val="18"/>
                          </w:rPr>
                        </w:pPr>
                        <w:r>
                          <w:rPr>
                            <w:rFonts w:hint="eastAsia"/>
                            <w:sz w:val="18"/>
                          </w:rPr>
                          <w:t>監造單位</w:t>
                        </w:r>
                        <w:r w:rsidRPr="00CD5E81">
                          <w:rPr>
                            <w:rFonts w:hint="eastAsia"/>
                            <w:color w:val="000000" w:themeColor="text1"/>
                            <w:sz w:val="18"/>
                          </w:rPr>
                          <w:t>抽驗</w:t>
                        </w:r>
                      </w:p>
                    </w:txbxContent>
                  </v:textbox>
                </v:shape>
                <v:line id="Line 2732" o:spid="_x0000_s1202" style="position:absolute;flip:x;visibility:visible;mso-wrap-style:square" from="4284,7452" to="4297,7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">
                  <v:stroke endarrow="block"/>
                </v:line>
                <v:line id="Line 2733" o:spid="_x0000_s1203" style="position:absolute;flip:x;visibility:visible;mso-wrap-style:square" from="6324,7452" to="6337,7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">
                  <v:stroke endarrow="block"/>
                </v:line>
                <v:line id="Line 2734" o:spid="_x0000_s1204" style="position:absolute;flip:x;visibility:visible;mso-wrap-style:square" from="9444,7452" to="9457,7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">
                  <v:stroke endarrow="block"/>
                </v:line>
                <v:line id="Line 2735" o:spid="_x0000_s1205" style="position:absolute;flip:x;visibility:visible;mso-wrap-style:square" from="6324,8030" to="6337,8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">
                  <v:stroke endarrow="block"/>
                </v:line>
                <v:line id="Line 2736" o:spid="_x0000_s1206" style="position:absolute;flip:x;visibility:visible;mso-wrap-style:square" from="6323,10673" to="6323,10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">
                  <v:stroke endarrow="block"/>
                </v:line>
                <v:shape id="AutoShape 2737" o:spid="_x0000_s1207" type="#_x0000_t4" style="position:absolute;left:4884;top:8212;width:288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">
                  <v:textbox>
                    <w:txbxContent>
                      <w:p w14:paraId="000B091E" w14:textId="77777777" w:rsidR="00CA625C" w:rsidRDefault="00CA625C" w:rsidP="00DE0563">
                        <w:pPr>
                          <w:spacing w:line="280" w:lineRule="exact"/>
                          <w:jc w:val="center"/>
                          <w:rPr>
                            <w:rFonts w:ascii="新細明體" w:eastAsia="新細明體"/>
                            <w:sz w:val="18"/>
                          </w:rPr>
                        </w:pPr>
                        <w:r>
                          <w:rPr>
                            <w:rFonts w:ascii="新細明體" w:hAnsi="新細明體" w:hint="eastAsia"/>
                            <w:sz w:val="18"/>
                          </w:rPr>
                          <w:t>揚水泵浦</w:t>
                        </w:r>
                      </w:p>
                      <w:p w14:paraId="426966BE" w14:textId="77777777" w:rsidR="00CA625C" w:rsidRDefault="00CA625C" w:rsidP="00DE0563">
                        <w:pPr>
                          <w:spacing w:line="280" w:lineRule="exact"/>
                          <w:jc w:val="center"/>
                          <w:rPr>
                            <w:rFonts w:ascii="新細明體" w:eastAsia="新細明體"/>
                            <w:sz w:val="18"/>
                          </w:rPr>
                        </w:pPr>
                        <w:r>
                          <w:rPr>
                            <w:rFonts w:ascii="新細明體" w:hAnsi="新細明體" w:hint="eastAsia"/>
                            <w:sz w:val="18"/>
                          </w:rPr>
                          <w:t>安裝檢驗</w:t>
                        </w:r>
                      </w:p>
                      <w:p w14:paraId="60974C42" w14:textId="77777777" w:rsidR="00CA625C" w:rsidRPr="00C92972" w:rsidRDefault="00CA625C" w:rsidP="00DE0563">
                        <w:pPr>
                          <w:spacing w:line="280" w:lineRule="exact"/>
                          <w:jc w:val="center"/>
                          <w:rPr>
                            <w:rFonts w:ascii="新細明體" w:eastAsia="新細明體"/>
                            <w:sz w:val="16"/>
                            <w:szCs w:val="16"/>
                          </w:rPr>
                        </w:pPr>
                        <w:r w:rsidRPr="00C92972">
                          <w:rPr>
                            <w:rFonts w:ascii="新細明體" w:hAnsi="新細明體" w:hint="eastAsia"/>
                            <w:sz w:val="16"/>
                            <w:szCs w:val="16"/>
                          </w:rPr>
                          <w:t>一級查驗</w:t>
                        </w:r>
                      </w:p>
                    </w:txbxContent>
                  </v:textbox>
                </v:shape>
                <v:shape id="Text Box 2738" o:spid="_x0000_s1208" type="#_x0000_t202" style="position:absolute;left:5483;top:10275;width:16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">
                  <v:textbox>
                    <w:txbxContent>
                      <w:p w14:paraId="117D2BED" w14:textId="77777777" w:rsidR="00CA625C" w:rsidRDefault="00CA625C" w:rsidP="00DE0563">
                        <w:pPr>
                          <w:rPr>
                            <w:sz w:val="18"/>
                          </w:rPr>
                        </w:pPr>
                        <w:r>
                          <w:rPr>
                            <w:rFonts w:hint="eastAsia"/>
                            <w:sz w:val="18"/>
                          </w:rPr>
                          <w:t>系統測試前準備</w:t>
                        </w:r>
                      </w:p>
                    </w:txbxContent>
                  </v:textbox>
                </v:shape>
                <v:line id="Line 2739" o:spid="_x0000_s1209" style="position:absolute;flip:x;visibility:visible;mso-wrap-style:square" from="6323,10062" to="6323,10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">
                  <v:stroke endarrow="block"/>
                </v:line>
                <v:shape id="Text Box 2740" o:spid="_x0000_s1210" type="#_x0000_t202" style="position:absolute;left:4418;top:12938;width:32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">
                  <v:textbox>
                    <w:txbxContent>
                      <w:p w14:paraId="5F7CF88D" w14:textId="77777777" w:rsidR="00CA625C" w:rsidRDefault="00CA625C" w:rsidP="00DE0563">
                        <w:pPr>
                          <w:rPr>
                            <w:sz w:val="18"/>
                          </w:rPr>
                        </w:pPr>
                        <w:r>
                          <w:rPr>
                            <w:rFonts w:hint="eastAsia"/>
                            <w:sz w:val="18"/>
                          </w:rPr>
                          <w:t>揚水泵浦系統安裝完成執行後續工作</w:t>
                        </w:r>
                      </w:p>
                      <w:p w14:paraId="58582B7D" w14:textId="77777777" w:rsidR="00CA625C" w:rsidRDefault="00CA625C" w:rsidP="00DE0563">
                        <w:pPr>
                          <w:ind w:firstLine="240"/>
                        </w:pPr>
                      </w:p>
                    </w:txbxContent>
                  </v:textbox>
                </v:shape>
                <v:shape id="Text Box 2741" o:spid="_x0000_s1211" type="#_x0000_t202" style="position:absolute;left:7538;top:9878;width:1440;height: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">
                  <v:textbox style="mso-fit-shape-to-text:t">
                    <w:txbxContent>
                      <w:p w14:paraId="2FA92CCB" w14:textId="77777777" w:rsidR="00CA625C" w:rsidRDefault="00CA625C" w:rsidP="00DE0563">
                        <w:pPr>
                          <w:rPr>
                            <w:sz w:val="18"/>
                          </w:rPr>
                        </w:pPr>
                        <w:r w:rsidRPr="00673282">
                          <w:rPr>
                            <w:rFonts w:hint="eastAsia"/>
                            <w:sz w:val="18"/>
                          </w:rPr>
                          <w:t>監造單位</w:t>
                        </w:r>
                        <w:r w:rsidRPr="00CD5E81">
                          <w:rPr>
                            <w:rFonts w:hint="eastAsia"/>
                            <w:color w:val="000000" w:themeColor="text1"/>
                            <w:sz w:val="18"/>
                          </w:rPr>
                          <w:t>抽</w:t>
                        </w:r>
                        <w:r w:rsidRPr="00673282">
                          <w:rPr>
                            <w:rFonts w:hint="eastAsia"/>
                            <w:sz w:val="18"/>
                          </w:rPr>
                          <w:t>查</w:t>
                        </w:r>
                      </w:p>
                    </w:txbxContent>
                  </v:textbox>
                </v:shape>
                <v:line id="Line 2742" o:spid="_x0000_s1212" style="position:absolute;flip:x;visibility:visible;mso-wrap-style:square" from="6578,10058" to="7538,10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">
                  <v:stroke endarrow="block"/>
                </v:line>
                <v:line id="Line 2743" o:spid="_x0000_s1213" style="position:absolute;visibility:visible;mso-wrap-style:square" from="2348,11813" to="5048,11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">
                  <v:stroke dashstyle="dash"/>
                </v:line>
                <v:line id="Line 2744" o:spid="_x0000_s1214" style="position:absolute;flip:x y;visibility:visible;mso-wrap-style:square" from="2948,11813" to="3488,11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">
                  <v:stroke endarrow="block"/>
                </v:line>
                <v:line id="Line 2745" o:spid="_x0000_s1215" style="position:absolute;visibility:visible;mso-wrap-style:square" from="2244,7452" to="4284,7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">
                  <v:stroke dashstyle="dash"/>
                </v:line>
                <v:line id="Line 2746" o:spid="_x0000_s1216" style="position:absolute;visibility:visible;mso-wrap-style:square" from="2844,7452" to="3204,7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">
                  <v:stroke endarrow="block"/>
                </v:line>
                <v:line id="Line 2747" o:spid="_x0000_s1217" style="position:absolute;flip:y;visibility:visible;mso-wrap-style:square" from="4298,7996" to="4298,9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"/>
                <v:line id="Line 2748" o:spid="_x0000_s1218" style="position:absolute;visibility:visible;mso-wrap-style:square" from="4284,9087" to="4884,9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">
                  <v:stroke endarrow="block"/>
                </v:line>
                <v:shape id="AutoShape 2749" o:spid="_x0000_s1219" type="#_x0000_t4" style="position:absolute;left:5018;top:10913;width:264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">
                  <v:textbox>
                    <w:txbxContent>
                      <w:p w14:paraId="0AB9910E" w14:textId="77777777" w:rsidR="00CA625C" w:rsidRDefault="00CA625C" w:rsidP="00DE0563">
                        <w:pPr>
                          <w:spacing w:line="280" w:lineRule="exact"/>
                          <w:jc w:val="center"/>
                          <w:rPr>
                            <w:rFonts w:ascii="新細明體" w:eastAsia="新細明體"/>
                            <w:sz w:val="18"/>
                          </w:rPr>
                        </w:pPr>
                        <w:r>
                          <w:rPr>
                            <w:rFonts w:ascii="新細明體" w:hAnsi="新細明體" w:hint="eastAsia"/>
                            <w:sz w:val="18"/>
                          </w:rPr>
                          <w:t>揚水系統</w:t>
                        </w:r>
                      </w:p>
                      <w:p w14:paraId="0BFE8E52" w14:textId="77777777" w:rsidR="00CA625C" w:rsidRDefault="00CA625C" w:rsidP="00DE0563">
                        <w:pPr>
                          <w:spacing w:line="280" w:lineRule="exact"/>
                          <w:jc w:val="center"/>
                          <w:rPr>
                            <w:rFonts w:ascii="新細明體" w:eastAsia="新細明體"/>
                            <w:sz w:val="18"/>
                          </w:rPr>
                        </w:pPr>
                        <w:r>
                          <w:rPr>
                            <w:rFonts w:ascii="新細明體" w:hAnsi="新細明體" w:hint="eastAsia"/>
                            <w:sz w:val="18"/>
                          </w:rPr>
                          <w:t>連轉試驗</w:t>
                        </w:r>
                      </w:p>
                      <w:p w14:paraId="3FA69729" w14:textId="77777777" w:rsidR="00CA625C" w:rsidRPr="00C92972" w:rsidRDefault="00CA625C" w:rsidP="00DE0563">
                        <w:pPr>
                          <w:spacing w:line="280" w:lineRule="exact"/>
                          <w:jc w:val="center"/>
                          <w:rPr>
                            <w:rFonts w:ascii="新細明體" w:eastAsia="新細明體"/>
                            <w:sz w:val="16"/>
                            <w:szCs w:val="16"/>
                          </w:rPr>
                        </w:pPr>
                        <w:r w:rsidRPr="00C92972">
                          <w:rPr>
                            <w:rFonts w:ascii="新細明體" w:hAnsi="新細明體" w:hint="eastAsia"/>
                            <w:sz w:val="16"/>
                            <w:szCs w:val="16"/>
                          </w:rPr>
                          <w:t>一級查驗</w:t>
                        </w:r>
                      </w:p>
                    </w:txbxContent>
                  </v:textbox>
                </v:shape>
                <v:shape id="Text Box 2750" o:spid="_x0000_s1220" type="#_x0000_t202" style="position:absolute;left:7778;top:12338;width:1440;height: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">
                  <v:textbox style="mso-fit-shape-to-text:t">
                    <w:txbxContent>
                      <w:p w14:paraId="6460E394" w14:textId="77777777" w:rsidR="00CA625C" w:rsidRDefault="00CA625C" w:rsidP="00DE0563">
                        <w:pPr>
                          <w:rPr>
                            <w:sz w:val="18"/>
                          </w:rPr>
                        </w:pPr>
                        <w:r>
                          <w:rPr>
                            <w:rFonts w:hint="eastAsia"/>
                            <w:sz w:val="18"/>
                          </w:rPr>
                          <w:t>監造單位</w:t>
                        </w:r>
                        <w:r w:rsidRPr="00CD5E81">
                          <w:rPr>
                            <w:rFonts w:hint="eastAsia"/>
                            <w:color w:val="000000" w:themeColor="text1"/>
                            <w:sz w:val="18"/>
                          </w:rPr>
                          <w:t>抽</w:t>
                        </w:r>
                        <w:r>
                          <w:rPr>
                            <w:rFonts w:hint="eastAsia"/>
                            <w:sz w:val="18"/>
                          </w:rPr>
                          <w:t>查</w:t>
                        </w:r>
                      </w:p>
                    </w:txbxContent>
                  </v:textbox>
                </v:shape>
                <v:line id="Line 2751" o:spid="_x0000_s1221" style="position:absolute;flip:x;visibility:visible;mso-wrap-style:square" from="6818,12482" to="7778,12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">
                  <v:stroke endarrow="block"/>
                </v:line>
                <v:line id="Line 2752" o:spid="_x0000_s1222" style="position:absolute;visibility:visible;mso-wrap-style:square" from="7778,6317" to="9578,6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">
                  <v:stroke dashstyle="dash"/>
                </v:line>
                <v:line id="Line 2753" o:spid="_x0000_s1223" style="position:absolute;visibility:visible;mso-wrap-style:square" from="8018,6317" to="8378,6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">
                  <v:stroke endarrow="block"/>
                </v:line>
                <v:line id="Line 2754" o:spid="_x0000_s1224" style="position:absolute;flip:x y;visibility:visible;mso-wrap-style:square" from="9563,5062" to="9563,5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">
                  <v:stroke dashstyle="dash" endarrow="block"/>
                </v:line>
                <v:line id="Line 2755" o:spid="_x0000_s1225" style="position:absolute;flip:y;visibility:visible;mso-wrap-style:square" from="9563,5530" to="9563,6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">
                  <v:stroke dashstyle="dash"/>
                </v:line>
                <v:line id="Line 2756" o:spid="_x0000_s1226" style="position:absolute;visibility:visible;mso-wrap-style:square" from="7643,5062" to="9563,5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">
                  <v:stroke dashstyle="dash"/>
                </v:line>
                <v:line id="Line 2757" o:spid="_x0000_s1227" style="position:absolute;flip:x;visibility:visible;mso-wrap-style:square" from="9458,7992" to="9458,8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">
                  <v:stroke endarrow="block"/>
                </v:line>
                <v:line id="Line 2758" o:spid="_x0000_s1228" style="position:absolute;flip:y;visibility:visible;mso-wrap-style:square" from="9444,8620" to="9444,9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"/>
                <v:line id="Line 2759" o:spid="_x0000_s1229" style="position:absolute;visibility:visible;mso-wrap-style:square" from="7764,9143" to="9444,9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">
                  <v:stroke startarrow="block"/>
                </v:line>
                <v:line id="Line 2760" o:spid="_x0000_s1230" style="position:absolute;flip:x;visibility:visible;mso-wrap-style:square" from="7283,5062" to="7643,5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">
                  <v:stroke endarrow="block"/>
                </v:line>
                <v:line id="Line 2761" o:spid="_x0000_s1231" style="position:absolute;flip:x;visibility:visible;mso-wrap-style:square" from="6338,12758" to="6338,12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">
                  <v:stroke endarrow="block"/>
                </v:line>
                <v:line id="Line 2762" o:spid="_x0000_s1232" style="position:absolute;flip:x y;visibility:visible;mso-wrap-style:square" from="2258,8045" to="2258,8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">
                  <v:stroke dashstyle="dash" endarrow="block"/>
                </v:line>
                <v:line id="Line 2763" o:spid="_x0000_s1233" style="position:absolute;flip:y;visibility:visible;mso-wrap-style:square" from="2258,7436" to="2258,11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">
                  <v:stroke dashstyle="dash"/>
                </v:line>
                <v:group id="Group 2764" o:spid="_x0000_s1234" style="position:absolute;left:7898;top:12938;width:2010;height:720" coordorigin="8138,11678" coordsize="201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">
                  <v:line id="Line 2765" o:spid="_x0000_s1235" style="position:absolute;visibility:visible;mso-wrap-style:square" from="8138,11858" to="9218,11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">
                    <v:stroke endarrow="block"/>
                  </v:line>
                  <v:line id="Line 2766" o:spid="_x0000_s1236" style="position:absolute;visibility:visible;mso-wrap-style:square" from="8138,12158" to="9218,12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">
                    <v:stroke dashstyle="dash" endarrow="block"/>
                  </v:line>
                  <v:shape id="Text Box 2767" o:spid="_x0000_s1237" type="#_x0000_t202" style="position:absolute;left:9253;top:11678;width:89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" filled="f" stroked="f">
                    <v:stroke dashstyle="dash"/>
                    <v:textbox>
                      <w:txbxContent>
                        <w:p w14:paraId="5FC18445" w14:textId="77777777" w:rsidR="00CA625C" w:rsidRPr="00494E34" w:rsidRDefault="00CA625C" w:rsidP="00DE0563">
                          <w:pPr>
                            <w:rPr>
                              <w:sz w:val="20"/>
                              <w:szCs w:val="20"/>
                            </w:rPr>
                          </w:pPr>
                          <w:r w:rsidRPr="00494E34">
                            <w:rPr>
                              <w:rFonts w:hint="eastAsia"/>
                              <w:sz w:val="20"/>
                              <w:szCs w:val="20"/>
                            </w:rPr>
                            <w:t>合格</w:t>
                          </w:r>
                        </w:p>
                        <w:p w14:paraId="1DFC3BFC" w14:textId="77777777" w:rsidR="00CA625C" w:rsidRPr="00494E34" w:rsidRDefault="00CA625C" w:rsidP="00DE0563">
                          <w:pPr>
                            <w:rPr>
                              <w:sz w:val="20"/>
                              <w:szCs w:val="20"/>
                            </w:rPr>
                          </w:pPr>
                          <w:r w:rsidRPr="00494E34">
                            <w:rPr>
                              <w:rFonts w:hint="eastAsia"/>
                              <w:sz w:val="20"/>
                              <w:szCs w:val="20"/>
                            </w:rPr>
                            <w:t>不合格</w:t>
                          </w:r>
                        </w:p>
                      </w:txbxContent>
                    </v:textbox>
                  </v:shape>
                </v:group>
                <w10:anchorlock/>
              </v:group>
            </w:pict>
          </mc:Fallback>
        </mc:AlternateContent>
      </w:r>
    </w:p>
    <w:p w14:paraId="5D03756B" w14:textId="77777777" w:rsidR="00DA2F7B" w:rsidRPr="0017609A" w:rsidRDefault="00DA2F7B" w:rsidP="008C2108">
      <w:pPr>
        <w:adjustRightInd w:val="0"/>
        <w:snapToGrid w:val="0"/>
        <w:jc w:val="both"/>
        <w:rPr>
          <w:rFonts w:ascii="標楷體"/>
          <w:szCs w:val="28"/>
        </w:rPr>
      </w:pPr>
    </w:p>
    <w:p w14:paraId="68BC5F5D"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 xml:space="preserve">                     </w:t>
      </w:r>
      <w:r w:rsidRPr="0017609A">
        <w:rPr>
          <w:rFonts w:ascii="標楷體" w:hAnsi="標楷體" w:hint="eastAsia"/>
          <w:szCs w:val="28"/>
        </w:rPr>
        <w:t>揚水泵浦安裝品管流程圖</w:t>
      </w:r>
    </w:p>
    <w:p w14:paraId="1DA3564B" w14:textId="77777777" w:rsidR="00DA2F7B" w:rsidRPr="0017609A" w:rsidRDefault="00DA2F7B" w:rsidP="008C2108">
      <w:pPr>
        <w:adjustRightInd w:val="0"/>
        <w:snapToGrid w:val="0"/>
        <w:jc w:val="both"/>
        <w:rPr>
          <w:rFonts w:ascii="標楷體"/>
          <w:szCs w:val="28"/>
        </w:rPr>
      </w:pPr>
    </w:p>
    <w:p w14:paraId="1E32371E" w14:textId="26061313" w:rsidR="00DA2F7B" w:rsidRPr="0017609A" w:rsidRDefault="00FA3820" w:rsidP="008C2108">
      <w:pPr>
        <w:adjustRightInd w:val="0"/>
        <w:snapToGrid w:val="0"/>
        <w:jc w:val="both"/>
        <w:rPr>
          <w:rFonts w:ascii="標楷體"/>
          <w:szCs w:val="28"/>
        </w:rPr>
      </w:pPr>
      <w:r>
        <w:rPr>
          <w:rFonts w:ascii="標楷體"/>
          <w:noProof/>
          <w:szCs w:val="28"/>
        </w:rPr>
        <w:lastRenderedPageBreak/>
        <mc:AlternateContent>
          <mc:Choice Requires="wpg">
            <w:drawing>
              <wp:inline distT="0" distB="0" distL="0" distR="0" wp14:anchorId="56178F3C" wp14:editId="4DE6B04B">
                <wp:extent cx="5334000" cy="7296785"/>
                <wp:effectExtent l="52705" t="5080" r="13970" b="13335"/>
                <wp:docPr id="2073502680" name="Group 29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4000" cy="7296785"/>
                          <a:chOff x="1784" y="1748"/>
                          <a:chExt cx="8400" cy="11491"/>
                        </a:xfrm>
                      </wpg:grpSpPr>
                      <wps:wsp>
                        <wps:cNvPr id="530220408" name="Text Box 2780"/>
                        <wps:cNvSpPr txBox="1">
                          <a:spLocks noChangeArrowheads="1"/>
                        </wps:cNvSpPr>
                        <wps:spPr bwMode="auto">
                          <a:xfrm>
                            <a:off x="2504" y="1748"/>
                            <a:ext cx="780" cy="900"/>
                          </a:xfrm>
                          <a:prstGeom prst="rect">
                            <a:avLst/>
                          </a:prstGeom>
                          <a:solidFill>
                            <a:srgbClr val="FFFFFF"/>
                          </a:solidFill>
                          <a:ln w="9525">
                            <a:solidFill>
                              <a:srgbClr val="000000"/>
                            </a:solidFill>
                            <a:miter lim="800000"/>
                            <a:headEnd/>
                            <a:tailEnd/>
                          </a:ln>
                        </wps:spPr>
                        <wps:txbx>
                          <w:txbxContent>
                            <w:p w14:paraId="45DC355B" w14:textId="77777777" w:rsidR="00CA625C" w:rsidRDefault="00CA625C" w:rsidP="004D4CCC">
                              <w:pPr>
                                <w:ind w:firstLine="90"/>
                                <w:rPr>
                                  <w:sz w:val="18"/>
                                </w:rPr>
                              </w:pPr>
                              <w:r>
                                <w:rPr>
                                  <w:rFonts w:hint="eastAsia"/>
                                  <w:sz w:val="18"/>
                                </w:rPr>
                                <w:t>施工圖</w:t>
                              </w:r>
                            </w:p>
                            <w:p w14:paraId="2BF7B2A9" w14:textId="77777777" w:rsidR="00CA625C" w:rsidRDefault="00CA625C" w:rsidP="004D4CCC">
                              <w:pPr>
                                <w:ind w:firstLine="90"/>
                                <w:rPr>
                                  <w:sz w:val="18"/>
                                </w:rPr>
                              </w:pPr>
                              <w:r>
                                <w:rPr>
                                  <w:rFonts w:hint="eastAsia"/>
                                  <w:sz w:val="18"/>
                                </w:rPr>
                                <w:t>繪製</w:t>
                              </w:r>
                            </w:p>
                          </w:txbxContent>
                        </wps:txbx>
                        <wps:bodyPr rot="0" vert="eaVert" wrap="square" lIns="91440" tIns="45720" rIns="91440" bIns="45720" anchor="t" anchorCtr="0" upright="1">
                          <a:noAutofit/>
                        </wps:bodyPr>
                      </wps:wsp>
                      <wps:wsp>
                        <wps:cNvPr id="1871726405" name="Text Box 2781"/>
                        <wps:cNvSpPr txBox="1">
                          <a:spLocks noChangeArrowheads="1"/>
                        </wps:cNvSpPr>
                        <wps:spPr bwMode="auto">
                          <a:xfrm>
                            <a:off x="8864" y="1748"/>
                            <a:ext cx="780" cy="900"/>
                          </a:xfrm>
                          <a:prstGeom prst="rect">
                            <a:avLst/>
                          </a:prstGeom>
                          <a:solidFill>
                            <a:srgbClr val="FFFFFF"/>
                          </a:solidFill>
                          <a:ln w="9525">
                            <a:solidFill>
                              <a:srgbClr val="000000"/>
                            </a:solidFill>
                            <a:miter lim="800000"/>
                            <a:headEnd/>
                            <a:tailEnd/>
                          </a:ln>
                        </wps:spPr>
                        <wps:txbx>
                          <w:txbxContent>
                            <w:p w14:paraId="51E368DC" w14:textId="77777777" w:rsidR="00CA625C" w:rsidRDefault="00CA625C" w:rsidP="004D4CCC">
                              <w:pPr>
                                <w:rPr>
                                  <w:sz w:val="18"/>
                                </w:rPr>
                              </w:pPr>
                              <w:r>
                                <w:rPr>
                                  <w:rFonts w:hint="eastAsia"/>
                                  <w:sz w:val="18"/>
                                </w:rPr>
                                <w:t>器材設備</w:t>
                              </w:r>
                            </w:p>
                            <w:p w14:paraId="1C3AA2AE" w14:textId="77777777" w:rsidR="00CA625C" w:rsidRDefault="00CA625C" w:rsidP="004D4CCC">
                              <w:pPr>
                                <w:rPr>
                                  <w:sz w:val="18"/>
                                </w:rPr>
                              </w:pPr>
                              <w:r>
                                <w:rPr>
                                  <w:rFonts w:hint="eastAsia"/>
                                  <w:sz w:val="18"/>
                                </w:rPr>
                                <w:t>送審</w:t>
                              </w:r>
                            </w:p>
                            <w:p w14:paraId="107FB020" w14:textId="77777777" w:rsidR="00CA625C" w:rsidRDefault="00CA625C" w:rsidP="004D4CCC"/>
                          </w:txbxContent>
                        </wps:txbx>
                        <wps:bodyPr rot="0" vert="eaVert" wrap="square" lIns="91440" tIns="45720" rIns="91440" bIns="45720" anchor="t" anchorCtr="0" upright="1">
                          <a:noAutofit/>
                        </wps:bodyPr>
                      </wps:wsp>
                      <wps:wsp>
                        <wps:cNvPr id="1262008504" name="Line 2782"/>
                        <wps:cNvCnPr>
                          <a:cxnSpLocks noChangeShapeType="1"/>
                        </wps:cNvCnPr>
                        <wps:spPr bwMode="auto">
                          <a:xfrm flipH="1">
                            <a:off x="2864" y="2668"/>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5614625" name="Line 2783"/>
                        <wps:cNvCnPr>
                          <a:cxnSpLocks noChangeShapeType="1"/>
                        </wps:cNvCnPr>
                        <wps:spPr bwMode="auto">
                          <a:xfrm flipH="1">
                            <a:off x="9224" y="2668"/>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37719694" name="Line 2784"/>
                        <wps:cNvCnPr>
                          <a:cxnSpLocks noChangeShapeType="1"/>
                        </wps:cNvCnPr>
                        <wps:spPr bwMode="auto">
                          <a:xfrm>
                            <a:off x="2864" y="2858"/>
                            <a:ext cx="1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08922078" name="Line 2785"/>
                        <wps:cNvCnPr>
                          <a:cxnSpLocks noChangeShapeType="1"/>
                        </wps:cNvCnPr>
                        <wps:spPr bwMode="auto">
                          <a:xfrm>
                            <a:off x="4544" y="2858"/>
                            <a:ext cx="3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795592" name="Line 2786"/>
                        <wps:cNvCnPr>
                          <a:cxnSpLocks noChangeShapeType="1"/>
                        </wps:cNvCnPr>
                        <wps:spPr bwMode="auto">
                          <a:xfrm flipH="1" flipV="1">
                            <a:off x="7424" y="2858"/>
                            <a:ext cx="1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26228143" name="Line 2787"/>
                        <wps:cNvCnPr>
                          <a:cxnSpLocks noChangeShapeType="1"/>
                        </wps:cNvCnPr>
                        <wps:spPr bwMode="auto">
                          <a:xfrm flipH="1">
                            <a:off x="5984" y="2858"/>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4078704" name="AutoShape 2788"/>
                        <wps:cNvSpPr>
                          <a:spLocks noChangeArrowheads="1"/>
                        </wps:cNvSpPr>
                        <wps:spPr bwMode="auto">
                          <a:xfrm>
                            <a:off x="4424" y="3047"/>
                            <a:ext cx="3120" cy="1440"/>
                          </a:xfrm>
                          <a:prstGeom prst="diamond">
                            <a:avLst/>
                          </a:prstGeom>
                          <a:solidFill>
                            <a:srgbClr val="FFFFFF"/>
                          </a:solidFill>
                          <a:ln w="9525">
                            <a:solidFill>
                              <a:srgbClr val="000000"/>
                            </a:solidFill>
                            <a:miter lim="800000"/>
                            <a:headEnd/>
                            <a:tailEnd/>
                          </a:ln>
                        </wps:spPr>
                        <wps:txbx>
                          <w:txbxContent>
                            <w:p w14:paraId="13A4DC8A" w14:textId="77777777" w:rsidR="00CA625C" w:rsidRDefault="00CA625C" w:rsidP="004D4CCC">
                              <w:pPr>
                                <w:spacing w:line="280" w:lineRule="exact"/>
                                <w:rPr>
                                  <w:rFonts w:ascii="新細明體" w:eastAsia="新細明體"/>
                                  <w:sz w:val="18"/>
                                </w:rPr>
                              </w:pPr>
                              <w:r>
                                <w:rPr>
                                  <w:rFonts w:ascii="新細明體" w:hAnsi="新細明體" w:hint="eastAsia"/>
                                  <w:sz w:val="18"/>
                                </w:rPr>
                                <w:t>提請業主</w:t>
                              </w:r>
                              <w:r>
                                <w:rPr>
                                  <w:rFonts w:ascii="新細明體" w:hAnsi="新細明體"/>
                                  <w:sz w:val="18"/>
                                </w:rPr>
                                <w:t>(</w:t>
                              </w:r>
                              <w:r>
                                <w:rPr>
                                  <w:rFonts w:ascii="新細明體" w:hAnsi="新細明體" w:hint="eastAsia"/>
                                  <w:sz w:val="18"/>
                                </w:rPr>
                                <w:t>甲方</w:t>
                              </w:r>
                              <w:r>
                                <w:rPr>
                                  <w:rFonts w:ascii="新細明體" w:hAnsi="新細明體"/>
                                  <w:sz w:val="18"/>
                                </w:rPr>
                                <w:t>)</w:t>
                              </w:r>
                            </w:p>
                            <w:p w14:paraId="36AD68CF" w14:textId="77777777" w:rsidR="00CA625C" w:rsidRDefault="00CA625C" w:rsidP="004D4CCC">
                              <w:pPr>
                                <w:spacing w:line="280" w:lineRule="exact"/>
                                <w:jc w:val="center"/>
                                <w:rPr>
                                  <w:rFonts w:ascii="新細明體" w:eastAsia="新細明體"/>
                                </w:rPr>
                              </w:pPr>
                              <w:r>
                                <w:rPr>
                                  <w:rFonts w:ascii="新細明體" w:hAnsi="新細明體" w:hint="eastAsia"/>
                                  <w:sz w:val="18"/>
                                </w:rPr>
                                <w:t>審核</w:t>
                              </w:r>
                            </w:p>
                          </w:txbxContent>
                        </wps:txbx>
                        <wps:bodyPr rot="0" vert="horz" wrap="square" lIns="91440" tIns="45720" rIns="91440" bIns="45720" anchor="t" anchorCtr="0" upright="1">
                          <a:noAutofit/>
                        </wps:bodyPr>
                      </wps:wsp>
                      <wps:wsp>
                        <wps:cNvPr id="2002530627" name="Line 2789"/>
                        <wps:cNvCnPr>
                          <a:cxnSpLocks noChangeShapeType="1"/>
                        </wps:cNvCnPr>
                        <wps:spPr bwMode="auto">
                          <a:xfrm flipV="1">
                            <a:off x="7544" y="3787"/>
                            <a:ext cx="198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813996097" name="Line 2790"/>
                        <wps:cNvCnPr>
                          <a:cxnSpLocks noChangeShapeType="1"/>
                        </wps:cNvCnPr>
                        <wps:spPr bwMode="auto">
                          <a:xfrm>
                            <a:off x="9224" y="3787"/>
                            <a:ext cx="84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44054137" name="Line 2791"/>
                        <wps:cNvCnPr>
                          <a:cxnSpLocks noChangeShapeType="1"/>
                        </wps:cNvCnPr>
                        <wps:spPr bwMode="auto">
                          <a:xfrm flipH="1" flipV="1">
                            <a:off x="10064" y="2858"/>
                            <a:ext cx="0" cy="72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775814337" name="Line 2792"/>
                        <wps:cNvCnPr>
                          <a:cxnSpLocks noChangeShapeType="1"/>
                        </wps:cNvCnPr>
                        <wps:spPr bwMode="auto">
                          <a:xfrm flipV="1">
                            <a:off x="10064" y="2118"/>
                            <a:ext cx="0" cy="16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2542329" name="Line 2793"/>
                        <wps:cNvCnPr>
                          <a:cxnSpLocks noChangeShapeType="1"/>
                        </wps:cNvCnPr>
                        <wps:spPr bwMode="auto">
                          <a:xfrm flipH="1" flipV="1">
                            <a:off x="9704" y="2118"/>
                            <a:ext cx="36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779494194" name="Line 2794"/>
                        <wps:cNvCnPr>
                          <a:cxnSpLocks noChangeShapeType="1"/>
                        </wps:cNvCnPr>
                        <wps:spPr bwMode="auto">
                          <a:xfrm flipV="1">
                            <a:off x="2384" y="3787"/>
                            <a:ext cx="1980" cy="0"/>
                          </a:xfrm>
                          <a:prstGeom prst="line">
                            <a:avLst/>
                          </a:prstGeom>
                          <a:noFill/>
                          <a:ln w="9525">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234119332" name="Line 2795"/>
                        <wps:cNvCnPr>
                          <a:cxnSpLocks noChangeShapeType="1"/>
                        </wps:cNvCnPr>
                        <wps:spPr bwMode="auto">
                          <a:xfrm>
                            <a:off x="2144" y="3787"/>
                            <a:ext cx="4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2265347" name="Line 2796"/>
                        <wps:cNvCnPr>
                          <a:cxnSpLocks noChangeShapeType="1"/>
                        </wps:cNvCnPr>
                        <wps:spPr bwMode="auto">
                          <a:xfrm flipH="1" flipV="1">
                            <a:off x="2144" y="3047"/>
                            <a:ext cx="0" cy="72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730469753" name="Line 2797"/>
                        <wps:cNvCnPr>
                          <a:cxnSpLocks noChangeShapeType="1"/>
                        </wps:cNvCnPr>
                        <wps:spPr bwMode="auto">
                          <a:xfrm flipV="1">
                            <a:off x="2144" y="2118"/>
                            <a:ext cx="0" cy="16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56903232" name="Line 2798"/>
                        <wps:cNvCnPr>
                          <a:cxnSpLocks noChangeShapeType="1"/>
                        </wps:cNvCnPr>
                        <wps:spPr bwMode="auto">
                          <a:xfrm flipH="1" flipV="1">
                            <a:off x="2144" y="2118"/>
                            <a:ext cx="360" cy="0"/>
                          </a:xfrm>
                          <a:prstGeom prst="line">
                            <a:avLst/>
                          </a:prstGeom>
                          <a:noFill/>
                          <a:ln w="9525">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1209211570" name="Line 2799"/>
                        <wps:cNvCnPr>
                          <a:cxnSpLocks noChangeShapeType="1"/>
                        </wps:cNvCnPr>
                        <wps:spPr bwMode="auto">
                          <a:xfrm flipH="1">
                            <a:off x="5984" y="4526"/>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4628108" name="Text Box 2800"/>
                        <wps:cNvSpPr txBox="1">
                          <a:spLocks noChangeArrowheads="1"/>
                        </wps:cNvSpPr>
                        <wps:spPr bwMode="auto">
                          <a:xfrm>
                            <a:off x="5144" y="4716"/>
                            <a:ext cx="1800" cy="360"/>
                          </a:xfrm>
                          <a:prstGeom prst="rect">
                            <a:avLst/>
                          </a:prstGeom>
                          <a:solidFill>
                            <a:srgbClr val="FFFFFF"/>
                          </a:solidFill>
                          <a:ln w="9525">
                            <a:solidFill>
                              <a:srgbClr val="000000"/>
                            </a:solidFill>
                            <a:miter lim="800000"/>
                            <a:headEnd/>
                            <a:tailEnd/>
                          </a:ln>
                        </wps:spPr>
                        <wps:txbx>
                          <w:txbxContent>
                            <w:p w14:paraId="076ECEAC" w14:textId="77777777" w:rsidR="00CA625C" w:rsidRDefault="00CA625C" w:rsidP="004D4CCC">
                              <w:pPr>
                                <w:rPr>
                                  <w:sz w:val="20"/>
                                </w:rPr>
                              </w:pPr>
                              <w:r>
                                <w:rPr>
                                  <w:rFonts w:hint="eastAsia"/>
                                  <w:sz w:val="18"/>
                                </w:rPr>
                                <w:t>設備材料進場儲</w:t>
                              </w:r>
                              <w:r>
                                <w:rPr>
                                  <w:rFonts w:hint="eastAsia"/>
                                  <w:sz w:val="20"/>
                                </w:rPr>
                                <w:t>料</w:t>
                              </w:r>
                            </w:p>
                          </w:txbxContent>
                        </wps:txbx>
                        <wps:bodyPr rot="0" vert="horz" wrap="square" lIns="91440" tIns="45720" rIns="91440" bIns="45720" anchor="t" anchorCtr="0" upright="1">
                          <a:noAutofit/>
                        </wps:bodyPr>
                      </wps:wsp>
                      <wps:wsp>
                        <wps:cNvPr id="1786662238" name="Line 2801"/>
                        <wps:cNvCnPr>
                          <a:cxnSpLocks noChangeShapeType="1"/>
                        </wps:cNvCnPr>
                        <wps:spPr bwMode="auto">
                          <a:xfrm flipH="1">
                            <a:off x="5984" y="5086"/>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5395815" name="AutoShape 2802"/>
                        <wps:cNvSpPr>
                          <a:spLocks noChangeArrowheads="1"/>
                        </wps:cNvSpPr>
                        <wps:spPr bwMode="auto">
                          <a:xfrm>
                            <a:off x="4544" y="5266"/>
                            <a:ext cx="2880" cy="1800"/>
                          </a:xfrm>
                          <a:prstGeom prst="diamond">
                            <a:avLst/>
                          </a:prstGeom>
                          <a:solidFill>
                            <a:srgbClr val="FFFFFF"/>
                          </a:solidFill>
                          <a:ln w="9525">
                            <a:solidFill>
                              <a:srgbClr val="000000"/>
                            </a:solidFill>
                            <a:miter lim="800000"/>
                            <a:headEnd/>
                            <a:tailEnd/>
                          </a:ln>
                        </wps:spPr>
                        <wps:txbx>
                          <w:txbxContent>
                            <w:p w14:paraId="059BD202" w14:textId="77777777" w:rsidR="00CA625C" w:rsidRDefault="00CA625C" w:rsidP="004D4CCC">
                              <w:pPr>
                                <w:spacing w:line="280" w:lineRule="exact"/>
                                <w:jc w:val="center"/>
                                <w:rPr>
                                  <w:rFonts w:ascii="新細明體" w:eastAsia="新細明體"/>
                                  <w:sz w:val="18"/>
                                </w:rPr>
                              </w:pPr>
                              <w:r>
                                <w:rPr>
                                  <w:rFonts w:ascii="新細明體" w:hAnsi="新細明體" w:hint="eastAsia"/>
                                  <w:sz w:val="18"/>
                                </w:rPr>
                                <w:t>設備器具</w:t>
                              </w:r>
                            </w:p>
                            <w:p w14:paraId="45D43D77" w14:textId="77777777" w:rsidR="00CA625C" w:rsidRDefault="00CA625C" w:rsidP="004D4CCC">
                              <w:pPr>
                                <w:spacing w:line="280" w:lineRule="exact"/>
                                <w:jc w:val="center"/>
                                <w:rPr>
                                  <w:rFonts w:ascii="新細明體" w:eastAsia="新細明體"/>
                                  <w:sz w:val="18"/>
                                </w:rPr>
                              </w:pPr>
                              <w:r>
                                <w:rPr>
                                  <w:rFonts w:ascii="新細明體" w:hAnsi="新細明體" w:hint="eastAsia"/>
                                  <w:sz w:val="18"/>
                                </w:rPr>
                                <w:t>進場檢驗</w:t>
                              </w:r>
                            </w:p>
                            <w:p w14:paraId="7A46D48B" w14:textId="77777777" w:rsidR="00CA625C" w:rsidRPr="00C92972" w:rsidRDefault="00CA625C" w:rsidP="004D4CCC">
                              <w:pPr>
                                <w:spacing w:line="280" w:lineRule="exact"/>
                                <w:jc w:val="center"/>
                                <w:rPr>
                                  <w:rFonts w:ascii="新細明體" w:eastAsia="新細明體"/>
                                  <w:sz w:val="16"/>
                                  <w:szCs w:val="16"/>
                                </w:rPr>
                              </w:pPr>
                              <w:r w:rsidRPr="00C92972">
                                <w:rPr>
                                  <w:rFonts w:ascii="新細明體" w:hAnsi="新細明體" w:hint="eastAsia"/>
                                  <w:sz w:val="16"/>
                                  <w:szCs w:val="16"/>
                                </w:rPr>
                                <w:t>一級查驗</w:t>
                              </w:r>
                            </w:p>
                          </w:txbxContent>
                        </wps:txbx>
                        <wps:bodyPr rot="0" vert="horz" wrap="square" lIns="91440" tIns="45720" rIns="91440" bIns="45720" anchor="t" anchorCtr="0" upright="1">
                          <a:noAutofit/>
                        </wps:bodyPr>
                      </wps:wsp>
                      <wps:wsp>
                        <wps:cNvPr id="242598141" name="Text Box 2803"/>
                        <wps:cNvSpPr txBox="1">
                          <a:spLocks noChangeArrowheads="1"/>
                        </wps:cNvSpPr>
                        <wps:spPr bwMode="auto">
                          <a:xfrm>
                            <a:off x="3104" y="7494"/>
                            <a:ext cx="1860" cy="360"/>
                          </a:xfrm>
                          <a:prstGeom prst="rect">
                            <a:avLst/>
                          </a:prstGeom>
                          <a:solidFill>
                            <a:srgbClr val="FFFFFF"/>
                          </a:solidFill>
                          <a:ln w="9525">
                            <a:solidFill>
                              <a:srgbClr val="000000"/>
                            </a:solidFill>
                            <a:miter lim="800000"/>
                            <a:headEnd/>
                            <a:tailEnd/>
                          </a:ln>
                        </wps:spPr>
                        <wps:txbx>
                          <w:txbxContent>
                            <w:p w14:paraId="757A0C38" w14:textId="77777777" w:rsidR="00CA625C" w:rsidRDefault="00CA625C" w:rsidP="004D4CCC">
                              <w:pPr>
                                <w:rPr>
                                  <w:sz w:val="18"/>
                                </w:rPr>
                              </w:pPr>
                              <w:r>
                                <w:rPr>
                                  <w:rFonts w:hint="eastAsia"/>
                                  <w:sz w:val="18"/>
                                </w:rPr>
                                <w:t>污、排水泵浦安裝</w:t>
                              </w:r>
                            </w:p>
                          </w:txbxContent>
                        </wps:txbx>
                        <wps:bodyPr rot="0" vert="horz" wrap="square" lIns="91440" tIns="45720" rIns="91440" bIns="45720" anchor="t" anchorCtr="0" upright="1">
                          <a:noAutofit/>
                        </wps:bodyPr>
                      </wps:wsp>
                      <wps:wsp>
                        <wps:cNvPr id="275601452" name="Text Box 2804"/>
                        <wps:cNvSpPr txBox="1">
                          <a:spLocks noChangeArrowheads="1"/>
                        </wps:cNvSpPr>
                        <wps:spPr bwMode="auto">
                          <a:xfrm>
                            <a:off x="5384" y="7494"/>
                            <a:ext cx="1380" cy="360"/>
                          </a:xfrm>
                          <a:prstGeom prst="rect">
                            <a:avLst/>
                          </a:prstGeom>
                          <a:solidFill>
                            <a:srgbClr val="FFFFFF"/>
                          </a:solidFill>
                          <a:ln w="9525">
                            <a:solidFill>
                              <a:srgbClr val="000000"/>
                            </a:solidFill>
                            <a:miter lim="800000"/>
                            <a:headEnd/>
                            <a:tailEnd/>
                          </a:ln>
                        </wps:spPr>
                        <wps:txbx>
                          <w:txbxContent>
                            <w:p w14:paraId="6718D317" w14:textId="77777777" w:rsidR="00CA625C" w:rsidRDefault="00CA625C" w:rsidP="004D4CCC">
                              <w:pPr>
                                <w:rPr>
                                  <w:sz w:val="18"/>
                                </w:rPr>
                              </w:pPr>
                              <w:r>
                                <w:rPr>
                                  <w:rFonts w:hint="eastAsia"/>
                                  <w:sz w:val="18"/>
                                </w:rPr>
                                <w:t>配</w:t>
                              </w:r>
                              <w:r>
                                <w:rPr>
                                  <w:sz w:val="18"/>
                                </w:rPr>
                                <w:t xml:space="preserve"> </w:t>
                              </w:r>
                              <w:r>
                                <w:rPr>
                                  <w:rFonts w:hint="eastAsia"/>
                                  <w:sz w:val="18"/>
                                </w:rPr>
                                <w:t>管</w:t>
                              </w:r>
                              <w:r>
                                <w:rPr>
                                  <w:sz w:val="18"/>
                                </w:rPr>
                                <w:t xml:space="preserve"> </w:t>
                              </w:r>
                              <w:r>
                                <w:rPr>
                                  <w:rFonts w:hint="eastAsia"/>
                                  <w:sz w:val="18"/>
                                </w:rPr>
                                <w:t>銜</w:t>
                              </w:r>
                              <w:r>
                                <w:rPr>
                                  <w:sz w:val="18"/>
                                </w:rPr>
                                <w:t xml:space="preserve"> </w:t>
                              </w:r>
                              <w:r>
                                <w:rPr>
                                  <w:rFonts w:hint="eastAsia"/>
                                  <w:sz w:val="18"/>
                                </w:rPr>
                                <w:t>接</w:t>
                              </w:r>
                            </w:p>
                          </w:txbxContent>
                        </wps:txbx>
                        <wps:bodyPr rot="0" vert="horz" wrap="square" lIns="91440" tIns="45720" rIns="91440" bIns="45720" anchor="t" anchorCtr="0" upright="1">
                          <a:noAutofit/>
                        </wps:bodyPr>
                      </wps:wsp>
                      <wps:wsp>
                        <wps:cNvPr id="58287384" name="Text Box 2805"/>
                        <wps:cNvSpPr txBox="1">
                          <a:spLocks noChangeArrowheads="1"/>
                        </wps:cNvSpPr>
                        <wps:spPr bwMode="auto">
                          <a:xfrm>
                            <a:off x="7304" y="7494"/>
                            <a:ext cx="1320" cy="360"/>
                          </a:xfrm>
                          <a:prstGeom prst="rect">
                            <a:avLst/>
                          </a:prstGeom>
                          <a:solidFill>
                            <a:srgbClr val="FFFFFF"/>
                          </a:solidFill>
                          <a:ln w="9525">
                            <a:solidFill>
                              <a:srgbClr val="000000"/>
                            </a:solidFill>
                            <a:miter lim="800000"/>
                            <a:headEnd/>
                            <a:tailEnd/>
                          </a:ln>
                        </wps:spPr>
                        <wps:txbx>
                          <w:txbxContent>
                            <w:p w14:paraId="100525E6" w14:textId="77777777" w:rsidR="00CA625C" w:rsidRDefault="00CA625C" w:rsidP="004D4CCC">
                              <w:pPr>
                                <w:rPr>
                                  <w:sz w:val="18"/>
                                </w:rPr>
                              </w:pPr>
                              <w:r>
                                <w:rPr>
                                  <w:rFonts w:hint="eastAsia"/>
                                  <w:sz w:val="18"/>
                                </w:rPr>
                                <w:t>配</w:t>
                              </w:r>
                              <w:r>
                                <w:rPr>
                                  <w:sz w:val="18"/>
                                </w:rPr>
                                <w:t xml:space="preserve"> </w:t>
                              </w:r>
                              <w:r>
                                <w:rPr>
                                  <w:rFonts w:hint="eastAsia"/>
                                  <w:sz w:val="18"/>
                                </w:rPr>
                                <w:t>電</w:t>
                              </w:r>
                              <w:r>
                                <w:rPr>
                                  <w:sz w:val="18"/>
                                </w:rPr>
                                <w:t xml:space="preserve"> </w:t>
                              </w:r>
                              <w:r>
                                <w:rPr>
                                  <w:rFonts w:hint="eastAsia"/>
                                  <w:sz w:val="18"/>
                                </w:rPr>
                                <w:t>銜</w:t>
                              </w:r>
                              <w:r>
                                <w:rPr>
                                  <w:sz w:val="18"/>
                                </w:rPr>
                                <w:t xml:space="preserve"> </w:t>
                              </w:r>
                              <w:r>
                                <w:rPr>
                                  <w:rFonts w:hint="eastAsia"/>
                                  <w:sz w:val="18"/>
                                </w:rPr>
                                <w:t>接</w:t>
                              </w:r>
                            </w:p>
                          </w:txbxContent>
                        </wps:txbx>
                        <wps:bodyPr rot="0" vert="horz" wrap="square" lIns="91440" tIns="45720" rIns="91440" bIns="45720" anchor="t" anchorCtr="0" upright="1">
                          <a:noAutofit/>
                        </wps:bodyPr>
                      </wps:wsp>
                      <wps:wsp>
                        <wps:cNvPr id="334451821" name="Line 2806"/>
                        <wps:cNvCnPr>
                          <a:cxnSpLocks noChangeShapeType="1"/>
                        </wps:cNvCnPr>
                        <wps:spPr bwMode="auto">
                          <a:xfrm flipH="1">
                            <a:off x="3944" y="7314"/>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5173556" name="Line 2807"/>
                        <wps:cNvCnPr>
                          <a:cxnSpLocks noChangeShapeType="1"/>
                        </wps:cNvCnPr>
                        <wps:spPr bwMode="auto">
                          <a:xfrm>
                            <a:off x="3944" y="7314"/>
                            <a:ext cx="4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9584151" name="Line 2808"/>
                        <wps:cNvCnPr>
                          <a:cxnSpLocks noChangeShapeType="1"/>
                        </wps:cNvCnPr>
                        <wps:spPr bwMode="auto">
                          <a:xfrm flipH="1">
                            <a:off x="8024" y="6574"/>
                            <a:ext cx="72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3713560" name="Text Box 2809"/>
                        <wps:cNvSpPr txBox="1">
                          <a:spLocks noChangeArrowheads="1"/>
                        </wps:cNvSpPr>
                        <wps:spPr bwMode="auto">
                          <a:xfrm>
                            <a:off x="8744" y="6384"/>
                            <a:ext cx="1440" cy="393"/>
                          </a:xfrm>
                          <a:prstGeom prst="rect">
                            <a:avLst/>
                          </a:prstGeom>
                          <a:solidFill>
                            <a:srgbClr val="FFFFFF"/>
                          </a:solidFill>
                          <a:ln w="9525">
                            <a:solidFill>
                              <a:srgbClr val="000000"/>
                            </a:solidFill>
                            <a:miter lim="800000"/>
                            <a:headEnd/>
                            <a:tailEnd/>
                          </a:ln>
                        </wps:spPr>
                        <wps:txbx>
                          <w:txbxContent>
                            <w:p w14:paraId="76721623" w14:textId="77777777" w:rsidR="00CA625C" w:rsidRDefault="00CA625C" w:rsidP="004D4CCC">
                              <w:pPr>
                                <w:rPr>
                                  <w:sz w:val="18"/>
                                </w:rPr>
                              </w:pPr>
                              <w:r>
                                <w:rPr>
                                  <w:rFonts w:hint="eastAsia"/>
                                  <w:sz w:val="18"/>
                                </w:rPr>
                                <w:t>監造單位</w:t>
                              </w:r>
                              <w:r w:rsidRPr="00CD5E81">
                                <w:rPr>
                                  <w:rFonts w:hint="eastAsia"/>
                                  <w:color w:val="000000" w:themeColor="text1"/>
                                  <w:sz w:val="18"/>
                                </w:rPr>
                                <w:t>抽驗</w:t>
                              </w:r>
                            </w:p>
                          </w:txbxContent>
                        </wps:txbx>
                        <wps:bodyPr rot="0" vert="horz" wrap="square" lIns="91440" tIns="45720" rIns="91440" bIns="45720" anchor="t" anchorCtr="0" upright="1">
                          <a:spAutoFit/>
                        </wps:bodyPr>
                      </wps:wsp>
                      <wps:wsp>
                        <wps:cNvPr id="1344546239" name="Line 2810"/>
                        <wps:cNvCnPr>
                          <a:cxnSpLocks noChangeShapeType="1"/>
                        </wps:cNvCnPr>
                        <wps:spPr bwMode="auto">
                          <a:xfrm flipH="1">
                            <a:off x="6584" y="7314"/>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2348504" name="Line 2811"/>
                        <wps:cNvCnPr>
                          <a:cxnSpLocks noChangeShapeType="1"/>
                        </wps:cNvCnPr>
                        <wps:spPr bwMode="auto">
                          <a:xfrm flipH="1">
                            <a:off x="5984" y="7124"/>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94621478" name="Line 2812"/>
                        <wps:cNvCnPr>
                          <a:cxnSpLocks noChangeShapeType="1"/>
                        </wps:cNvCnPr>
                        <wps:spPr bwMode="auto">
                          <a:xfrm flipH="1">
                            <a:off x="8024" y="7314"/>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4142314" name="Line 2813"/>
                        <wps:cNvCnPr>
                          <a:cxnSpLocks noChangeShapeType="1"/>
                        </wps:cNvCnPr>
                        <wps:spPr bwMode="auto">
                          <a:xfrm flipH="1">
                            <a:off x="3944" y="7873"/>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7444673" name="Line 2814"/>
                        <wps:cNvCnPr>
                          <a:cxnSpLocks noChangeShapeType="1"/>
                        </wps:cNvCnPr>
                        <wps:spPr bwMode="auto">
                          <a:xfrm flipH="1">
                            <a:off x="6584" y="10651"/>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5869876" name="AutoShape 2815"/>
                        <wps:cNvSpPr>
                          <a:spLocks noChangeArrowheads="1"/>
                        </wps:cNvSpPr>
                        <wps:spPr bwMode="auto">
                          <a:xfrm>
                            <a:off x="2384" y="8053"/>
                            <a:ext cx="3120" cy="1800"/>
                          </a:xfrm>
                          <a:prstGeom prst="diamond">
                            <a:avLst/>
                          </a:prstGeom>
                          <a:solidFill>
                            <a:srgbClr val="FFFFFF"/>
                          </a:solidFill>
                          <a:ln w="9525">
                            <a:solidFill>
                              <a:srgbClr val="000000"/>
                            </a:solidFill>
                            <a:miter lim="800000"/>
                            <a:headEnd/>
                            <a:tailEnd/>
                          </a:ln>
                        </wps:spPr>
                        <wps:txbx>
                          <w:txbxContent>
                            <w:p w14:paraId="47940F30" w14:textId="77777777" w:rsidR="00CA625C" w:rsidRDefault="00CA625C" w:rsidP="004D4CCC">
                              <w:pPr>
                                <w:spacing w:line="280" w:lineRule="exact"/>
                                <w:jc w:val="center"/>
                                <w:rPr>
                                  <w:rFonts w:ascii="新細明體" w:eastAsia="新細明體"/>
                                  <w:sz w:val="18"/>
                                </w:rPr>
                              </w:pPr>
                              <w:r>
                                <w:rPr>
                                  <w:rFonts w:ascii="新細明體" w:hAnsi="新細明體" w:hint="eastAsia"/>
                                  <w:sz w:val="18"/>
                                </w:rPr>
                                <w:t>污、排水泵浦</w:t>
                              </w:r>
                            </w:p>
                            <w:p w14:paraId="16177C1B" w14:textId="77777777" w:rsidR="00CA625C" w:rsidRDefault="00CA625C" w:rsidP="004D4CCC">
                              <w:pPr>
                                <w:spacing w:line="280" w:lineRule="exact"/>
                                <w:jc w:val="center"/>
                                <w:rPr>
                                  <w:rFonts w:ascii="新細明體" w:eastAsia="新細明體"/>
                                  <w:sz w:val="18"/>
                                </w:rPr>
                              </w:pPr>
                              <w:r>
                                <w:rPr>
                                  <w:rFonts w:ascii="新細明體" w:hAnsi="新細明體" w:hint="eastAsia"/>
                                  <w:sz w:val="18"/>
                                </w:rPr>
                                <w:t>安裝檢驗</w:t>
                              </w:r>
                            </w:p>
                            <w:p w14:paraId="1E00DF38" w14:textId="77777777" w:rsidR="00CA625C" w:rsidRPr="00C92972" w:rsidRDefault="00CA625C" w:rsidP="004D4CCC">
                              <w:pPr>
                                <w:spacing w:line="280" w:lineRule="exact"/>
                                <w:jc w:val="center"/>
                                <w:rPr>
                                  <w:rFonts w:ascii="新細明體" w:eastAsia="新細明體"/>
                                  <w:sz w:val="16"/>
                                  <w:szCs w:val="16"/>
                                </w:rPr>
                              </w:pPr>
                              <w:r w:rsidRPr="00C92972">
                                <w:rPr>
                                  <w:rFonts w:ascii="新細明體" w:hAnsi="新細明體" w:hint="eastAsia"/>
                                  <w:sz w:val="16"/>
                                  <w:szCs w:val="16"/>
                                </w:rPr>
                                <w:t>一級查驗</w:t>
                              </w:r>
                            </w:p>
                          </w:txbxContent>
                        </wps:txbx>
                        <wps:bodyPr rot="0" vert="horz" wrap="square" lIns="91440" tIns="45720" rIns="91440" bIns="45720" anchor="t" anchorCtr="0" upright="1">
                          <a:noAutofit/>
                        </wps:bodyPr>
                      </wps:wsp>
                      <wps:wsp>
                        <wps:cNvPr id="749758600" name="Line 2816"/>
                        <wps:cNvCnPr>
                          <a:cxnSpLocks noChangeShapeType="1"/>
                        </wps:cNvCnPr>
                        <wps:spPr bwMode="auto">
                          <a:xfrm flipH="1">
                            <a:off x="3944" y="9911"/>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69792353" name="Text Box 2817"/>
                        <wps:cNvSpPr txBox="1">
                          <a:spLocks noChangeArrowheads="1"/>
                        </wps:cNvSpPr>
                        <wps:spPr bwMode="auto">
                          <a:xfrm>
                            <a:off x="5864" y="10281"/>
                            <a:ext cx="1080" cy="360"/>
                          </a:xfrm>
                          <a:prstGeom prst="rect">
                            <a:avLst/>
                          </a:prstGeom>
                          <a:solidFill>
                            <a:srgbClr val="FFFFFF"/>
                          </a:solidFill>
                          <a:ln w="9525">
                            <a:solidFill>
                              <a:srgbClr val="000000"/>
                            </a:solidFill>
                            <a:miter lim="800000"/>
                            <a:headEnd/>
                            <a:tailEnd/>
                          </a:ln>
                        </wps:spPr>
                        <wps:txbx>
                          <w:txbxContent>
                            <w:p w14:paraId="282A151C" w14:textId="77777777" w:rsidR="00CA625C" w:rsidRDefault="00CA625C" w:rsidP="004D4CCC">
                              <w:pPr>
                                <w:rPr>
                                  <w:sz w:val="18"/>
                                </w:rPr>
                              </w:pPr>
                              <w:r>
                                <w:rPr>
                                  <w:rFonts w:hint="eastAsia"/>
                                  <w:sz w:val="18"/>
                                </w:rPr>
                                <w:t>測試準備</w:t>
                              </w:r>
                            </w:p>
                          </w:txbxContent>
                        </wps:txbx>
                        <wps:bodyPr rot="0" vert="horz" wrap="square" lIns="91440" tIns="45720" rIns="91440" bIns="45720" anchor="t" anchorCtr="0" upright="1">
                          <a:noAutofit/>
                        </wps:bodyPr>
                      </wps:wsp>
                      <wps:wsp>
                        <wps:cNvPr id="1374071351" name="Line 2818"/>
                        <wps:cNvCnPr>
                          <a:cxnSpLocks noChangeShapeType="1"/>
                        </wps:cNvCnPr>
                        <wps:spPr bwMode="auto">
                          <a:xfrm flipH="1">
                            <a:off x="6584" y="10091"/>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78030203" name="Text Box 2819"/>
                        <wps:cNvSpPr txBox="1">
                          <a:spLocks noChangeArrowheads="1"/>
                        </wps:cNvSpPr>
                        <wps:spPr bwMode="auto">
                          <a:xfrm>
                            <a:off x="4904" y="12879"/>
                            <a:ext cx="3240" cy="360"/>
                          </a:xfrm>
                          <a:prstGeom prst="rect">
                            <a:avLst/>
                          </a:prstGeom>
                          <a:solidFill>
                            <a:srgbClr val="FFFFFF"/>
                          </a:solidFill>
                          <a:ln w="9525">
                            <a:solidFill>
                              <a:srgbClr val="000000"/>
                            </a:solidFill>
                            <a:miter lim="800000"/>
                            <a:headEnd/>
                            <a:tailEnd/>
                          </a:ln>
                        </wps:spPr>
                        <wps:txbx>
                          <w:txbxContent>
                            <w:p w14:paraId="39846C73" w14:textId="77777777" w:rsidR="00CA625C" w:rsidRDefault="00CA625C" w:rsidP="004D4CCC">
                              <w:pPr>
                                <w:rPr>
                                  <w:sz w:val="18"/>
                                </w:rPr>
                              </w:pPr>
                              <w:r>
                                <w:rPr>
                                  <w:rFonts w:hint="eastAsia"/>
                                  <w:sz w:val="18"/>
                                </w:rPr>
                                <w:t>污、排水泵浦安裝完成執行後續工作</w:t>
                              </w:r>
                            </w:p>
                            <w:p w14:paraId="284148C7" w14:textId="77777777" w:rsidR="00CA625C" w:rsidRDefault="00CA625C" w:rsidP="004D4CCC">
                              <w:pPr>
                                <w:ind w:firstLine="200"/>
                                <w:rPr>
                                  <w:sz w:val="20"/>
                                </w:rPr>
                              </w:pPr>
                            </w:p>
                          </w:txbxContent>
                        </wps:txbx>
                        <wps:bodyPr rot="0" vert="horz" wrap="square" lIns="91440" tIns="45720" rIns="91440" bIns="45720" anchor="t" anchorCtr="0" upright="1">
                          <a:noAutofit/>
                        </wps:bodyPr>
                      </wps:wsp>
                      <wps:wsp>
                        <wps:cNvPr id="158897938" name="Text Box 2820"/>
                        <wps:cNvSpPr txBox="1">
                          <a:spLocks noChangeArrowheads="1"/>
                        </wps:cNvSpPr>
                        <wps:spPr bwMode="auto">
                          <a:xfrm>
                            <a:off x="4904" y="9542"/>
                            <a:ext cx="1500" cy="393"/>
                          </a:xfrm>
                          <a:prstGeom prst="rect">
                            <a:avLst/>
                          </a:prstGeom>
                          <a:solidFill>
                            <a:srgbClr val="FFFFFF"/>
                          </a:solidFill>
                          <a:ln w="9525">
                            <a:solidFill>
                              <a:srgbClr val="000000"/>
                            </a:solidFill>
                            <a:miter lim="800000"/>
                            <a:headEnd/>
                            <a:tailEnd/>
                          </a:ln>
                        </wps:spPr>
                        <wps:txbx>
                          <w:txbxContent>
                            <w:p w14:paraId="50CC78D4" w14:textId="77777777" w:rsidR="00CA625C" w:rsidRDefault="00CA625C" w:rsidP="004D4CCC">
                              <w:pPr>
                                <w:rPr>
                                  <w:sz w:val="18"/>
                                </w:rPr>
                              </w:pPr>
                              <w:r>
                                <w:rPr>
                                  <w:rFonts w:hint="eastAsia"/>
                                  <w:sz w:val="18"/>
                                </w:rPr>
                                <w:t>監造單位</w:t>
                              </w:r>
                              <w:r w:rsidRPr="00CD5E81">
                                <w:rPr>
                                  <w:rFonts w:hint="eastAsia"/>
                                  <w:color w:val="000000" w:themeColor="text1"/>
                                  <w:sz w:val="18"/>
                                </w:rPr>
                                <w:t>抽</w:t>
                              </w:r>
                              <w:r>
                                <w:rPr>
                                  <w:rFonts w:hint="eastAsia"/>
                                  <w:sz w:val="18"/>
                                </w:rPr>
                                <w:t>查</w:t>
                              </w:r>
                            </w:p>
                          </w:txbxContent>
                        </wps:txbx>
                        <wps:bodyPr rot="0" vert="horz" wrap="square" lIns="91440" tIns="45720" rIns="91440" bIns="45720" anchor="t" anchorCtr="0" upright="1">
                          <a:spAutoFit/>
                        </wps:bodyPr>
                      </wps:wsp>
                      <wps:wsp>
                        <wps:cNvPr id="1867415355" name="Line 2821"/>
                        <wps:cNvCnPr>
                          <a:cxnSpLocks noChangeShapeType="1"/>
                        </wps:cNvCnPr>
                        <wps:spPr bwMode="auto">
                          <a:xfrm flipH="1">
                            <a:off x="6704" y="10091"/>
                            <a:ext cx="8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6449786" name="Line 2822"/>
                        <wps:cNvCnPr>
                          <a:cxnSpLocks noChangeShapeType="1"/>
                        </wps:cNvCnPr>
                        <wps:spPr bwMode="auto">
                          <a:xfrm flipH="1">
                            <a:off x="1784" y="7314"/>
                            <a:ext cx="0" cy="43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28246526" name="Line 2823"/>
                        <wps:cNvCnPr>
                          <a:cxnSpLocks noChangeShapeType="1"/>
                        </wps:cNvCnPr>
                        <wps:spPr bwMode="auto">
                          <a:xfrm flipH="1" flipV="1">
                            <a:off x="1784" y="9722"/>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55536840" name="Line 2824"/>
                        <wps:cNvCnPr>
                          <a:cxnSpLocks noChangeShapeType="1"/>
                        </wps:cNvCnPr>
                        <wps:spPr bwMode="auto">
                          <a:xfrm>
                            <a:off x="1784" y="7314"/>
                            <a:ext cx="21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29779005" name="Line 2825"/>
                        <wps:cNvCnPr>
                          <a:cxnSpLocks noChangeShapeType="1"/>
                        </wps:cNvCnPr>
                        <wps:spPr bwMode="auto">
                          <a:xfrm>
                            <a:off x="2024" y="731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6349010" name="Line 2826"/>
                        <wps:cNvCnPr>
                          <a:cxnSpLocks noChangeShapeType="1"/>
                        </wps:cNvCnPr>
                        <wps:spPr bwMode="auto">
                          <a:xfrm flipV="1">
                            <a:off x="6584" y="7873"/>
                            <a:ext cx="0" cy="2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4602311" name="Line 2827"/>
                        <wps:cNvCnPr>
                          <a:cxnSpLocks noChangeShapeType="1"/>
                        </wps:cNvCnPr>
                        <wps:spPr bwMode="auto">
                          <a:xfrm flipV="1">
                            <a:off x="3944" y="10091"/>
                            <a:ext cx="4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16271352" name="Line 2828"/>
                        <wps:cNvCnPr>
                          <a:cxnSpLocks noChangeShapeType="1"/>
                        </wps:cNvCnPr>
                        <wps:spPr bwMode="auto">
                          <a:xfrm>
                            <a:off x="4184" y="10091"/>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5664050" name="Line 2829"/>
                        <wps:cNvCnPr>
                          <a:cxnSpLocks noChangeShapeType="1"/>
                        </wps:cNvCnPr>
                        <wps:spPr bwMode="auto">
                          <a:xfrm flipH="1">
                            <a:off x="4304" y="9722"/>
                            <a:ext cx="60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10743201" name="Line 2830"/>
                        <wps:cNvCnPr>
                          <a:cxnSpLocks noChangeShapeType="1"/>
                        </wps:cNvCnPr>
                        <wps:spPr bwMode="auto">
                          <a:xfrm flipV="1">
                            <a:off x="8024" y="7873"/>
                            <a:ext cx="0" cy="2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0372858" name="AutoShape 2831"/>
                        <wps:cNvSpPr>
                          <a:spLocks noChangeArrowheads="1"/>
                        </wps:cNvSpPr>
                        <wps:spPr bwMode="auto">
                          <a:xfrm>
                            <a:off x="5144" y="10841"/>
                            <a:ext cx="2880" cy="1800"/>
                          </a:xfrm>
                          <a:prstGeom prst="diamond">
                            <a:avLst/>
                          </a:prstGeom>
                          <a:solidFill>
                            <a:srgbClr val="FFFFFF"/>
                          </a:solidFill>
                          <a:ln w="9525">
                            <a:solidFill>
                              <a:srgbClr val="000000"/>
                            </a:solidFill>
                            <a:miter lim="800000"/>
                            <a:headEnd/>
                            <a:tailEnd/>
                          </a:ln>
                        </wps:spPr>
                        <wps:txbx>
                          <w:txbxContent>
                            <w:p w14:paraId="0A1E1D06" w14:textId="77777777" w:rsidR="00CA625C" w:rsidRDefault="00CA625C" w:rsidP="004D4CCC">
                              <w:pPr>
                                <w:spacing w:line="280" w:lineRule="exact"/>
                                <w:jc w:val="center"/>
                                <w:rPr>
                                  <w:rFonts w:ascii="新細明體" w:eastAsia="新細明體"/>
                                  <w:sz w:val="18"/>
                                </w:rPr>
                              </w:pPr>
                              <w:r>
                                <w:rPr>
                                  <w:rFonts w:ascii="新細明體" w:hAnsi="新細明體" w:hint="eastAsia"/>
                                  <w:sz w:val="18"/>
                                </w:rPr>
                                <w:t>泵浦動作</w:t>
                              </w:r>
                            </w:p>
                            <w:p w14:paraId="404C1F36" w14:textId="77777777" w:rsidR="00CA625C" w:rsidRDefault="00CA625C" w:rsidP="004D4CCC">
                              <w:pPr>
                                <w:spacing w:line="280" w:lineRule="exact"/>
                                <w:jc w:val="center"/>
                                <w:rPr>
                                  <w:rFonts w:ascii="新細明體" w:eastAsia="新細明體"/>
                                  <w:sz w:val="18"/>
                                </w:rPr>
                              </w:pPr>
                              <w:r>
                                <w:rPr>
                                  <w:rFonts w:ascii="新細明體" w:hAnsi="新細明體" w:hint="eastAsia"/>
                                  <w:sz w:val="18"/>
                                </w:rPr>
                                <w:t>試驗</w:t>
                              </w:r>
                            </w:p>
                            <w:p w14:paraId="43561EA7" w14:textId="77777777" w:rsidR="00CA625C" w:rsidRPr="00C92972" w:rsidRDefault="00CA625C" w:rsidP="004D4CCC">
                              <w:pPr>
                                <w:spacing w:line="280" w:lineRule="exact"/>
                                <w:jc w:val="center"/>
                                <w:rPr>
                                  <w:rFonts w:ascii="新細明體" w:eastAsia="新細明體"/>
                                  <w:sz w:val="16"/>
                                  <w:szCs w:val="16"/>
                                </w:rPr>
                              </w:pPr>
                              <w:r w:rsidRPr="00C92972">
                                <w:rPr>
                                  <w:rFonts w:ascii="新細明體" w:hAnsi="新細明體" w:hint="eastAsia"/>
                                  <w:sz w:val="16"/>
                                  <w:szCs w:val="16"/>
                                </w:rPr>
                                <w:t>一級查驗</w:t>
                              </w:r>
                            </w:p>
                          </w:txbxContent>
                        </wps:txbx>
                        <wps:bodyPr rot="0" vert="horz" wrap="square" lIns="91440" tIns="45720" rIns="91440" bIns="45720" anchor="t" anchorCtr="0" upright="1">
                          <a:noAutofit/>
                        </wps:bodyPr>
                      </wps:wsp>
                      <wps:wsp>
                        <wps:cNvPr id="109998846" name="Text Box 2832"/>
                        <wps:cNvSpPr txBox="1">
                          <a:spLocks noChangeArrowheads="1"/>
                        </wps:cNvSpPr>
                        <wps:spPr bwMode="auto">
                          <a:xfrm>
                            <a:off x="7904" y="12319"/>
                            <a:ext cx="1440" cy="393"/>
                          </a:xfrm>
                          <a:prstGeom prst="rect">
                            <a:avLst/>
                          </a:prstGeom>
                          <a:solidFill>
                            <a:srgbClr val="FFFFFF"/>
                          </a:solidFill>
                          <a:ln w="9525">
                            <a:solidFill>
                              <a:srgbClr val="000000"/>
                            </a:solidFill>
                            <a:miter lim="800000"/>
                            <a:headEnd/>
                            <a:tailEnd/>
                          </a:ln>
                        </wps:spPr>
                        <wps:txbx>
                          <w:txbxContent>
                            <w:p w14:paraId="6B7EBF8D" w14:textId="77777777" w:rsidR="00CA625C" w:rsidRDefault="00CA625C" w:rsidP="004D4CCC">
                              <w:pPr>
                                <w:rPr>
                                  <w:sz w:val="18"/>
                                </w:rPr>
                              </w:pPr>
                              <w:r>
                                <w:rPr>
                                  <w:rFonts w:hint="eastAsia"/>
                                  <w:sz w:val="18"/>
                                </w:rPr>
                                <w:t>監造單位</w:t>
                              </w:r>
                              <w:r w:rsidRPr="00CD5E81">
                                <w:rPr>
                                  <w:rFonts w:hint="eastAsia"/>
                                  <w:color w:val="000000" w:themeColor="text1"/>
                                  <w:sz w:val="18"/>
                                </w:rPr>
                                <w:t>抽查</w:t>
                              </w:r>
                            </w:p>
                          </w:txbxContent>
                        </wps:txbx>
                        <wps:bodyPr rot="0" vert="horz" wrap="square" lIns="91440" tIns="45720" rIns="91440" bIns="45720" anchor="t" anchorCtr="0" upright="1">
                          <a:spAutoFit/>
                        </wps:bodyPr>
                      </wps:wsp>
                      <wps:wsp>
                        <wps:cNvPr id="277582247" name="Line 2833"/>
                        <wps:cNvCnPr>
                          <a:cxnSpLocks noChangeShapeType="1"/>
                        </wps:cNvCnPr>
                        <wps:spPr bwMode="auto">
                          <a:xfrm flipH="1">
                            <a:off x="7184" y="12509"/>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4401379" name="Line 2834"/>
                        <wps:cNvCnPr>
                          <a:cxnSpLocks noChangeShapeType="1"/>
                        </wps:cNvCnPr>
                        <wps:spPr bwMode="auto">
                          <a:xfrm>
                            <a:off x="7424" y="6195"/>
                            <a:ext cx="18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4476306" name="Line 2835"/>
                        <wps:cNvCnPr>
                          <a:cxnSpLocks noChangeShapeType="1"/>
                        </wps:cNvCnPr>
                        <wps:spPr bwMode="auto">
                          <a:xfrm>
                            <a:off x="7784" y="6195"/>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77210469" name="Line 2836"/>
                        <wps:cNvCnPr>
                          <a:cxnSpLocks noChangeShapeType="1"/>
                        </wps:cNvCnPr>
                        <wps:spPr bwMode="auto">
                          <a:xfrm flipH="1" flipV="1">
                            <a:off x="9224" y="5455"/>
                            <a:ext cx="0" cy="72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674584723" name="Line 2837"/>
                        <wps:cNvCnPr>
                          <a:cxnSpLocks noChangeShapeType="1"/>
                        </wps:cNvCnPr>
                        <wps:spPr bwMode="auto">
                          <a:xfrm flipV="1">
                            <a:off x="9224" y="4896"/>
                            <a:ext cx="0" cy="7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58938361" name="Line 2838"/>
                        <wps:cNvCnPr>
                          <a:cxnSpLocks noChangeShapeType="1"/>
                        </wps:cNvCnPr>
                        <wps:spPr bwMode="auto">
                          <a:xfrm>
                            <a:off x="7544" y="4896"/>
                            <a:ext cx="16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36194165" name="Line 2839"/>
                        <wps:cNvCnPr>
                          <a:cxnSpLocks noChangeShapeType="1"/>
                        </wps:cNvCnPr>
                        <wps:spPr bwMode="auto">
                          <a:xfrm flipH="1">
                            <a:off x="6944" y="4896"/>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4402024" name="Line 2840"/>
                        <wps:cNvCnPr>
                          <a:cxnSpLocks noChangeShapeType="1"/>
                        </wps:cNvCnPr>
                        <wps:spPr bwMode="auto">
                          <a:xfrm>
                            <a:off x="1784" y="11770"/>
                            <a:ext cx="34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35694060" name="Line 2841"/>
                        <wps:cNvCnPr>
                          <a:cxnSpLocks noChangeShapeType="1"/>
                        </wps:cNvCnPr>
                        <wps:spPr bwMode="auto">
                          <a:xfrm flipH="1" flipV="1">
                            <a:off x="2144" y="11770"/>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050262" name="Line 2842"/>
                        <wps:cNvCnPr>
                          <a:cxnSpLocks noChangeShapeType="1"/>
                        </wps:cNvCnPr>
                        <wps:spPr bwMode="auto">
                          <a:xfrm flipH="1">
                            <a:off x="6584" y="12699"/>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302366755" name="Group 2843"/>
                        <wpg:cNvGrpSpPr>
                          <a:grpSpLocks/>
                        </wpg:cNvGrpSpPr>
                        <wpg:grpSpPr bwMode="auto">
                          <a:xfrm>
                            <a:off x="1784" y="12449"/>
                            <a:ext cx="2040" cy="720"/>
                            <a:chOff x="8258" y="2678"/>
                            <a:chExt cx="2040" cy="720"/>
                          </a:xfrm>
                        </wpg:grpSpPr>
                        <wps:wsp>
                          <wps:cNvPr id="256024052" name="Line 2844"/>
                          <wps:cNvCnPr>
                            <a:cxnSpLocks noChangeShapeType="1"/>
                          </wps:cNvCnPr>
                          <wps:spPr bwMode="auto">
                            <a:xfrm>
                              <a:off x="8258" y="2858"/>
                              <a:ext cx="1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8747797" name="Line 2845"/>
                          <wps:cNvCnPr>
                            <a:cxnSpLocks noChangeShapeType="1"/>
                          </wps:cNvCnPr>
                          <wps:spPr bwMode="auto">
                            <a:xfrm>
                              <a:off x="8258" y="3143"/>
                              <a:ext cx="108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312749308" name="Text Box 2846"/>
                          <wps:cNvSpPr txBox="1">
                            <a:spLocks noChangeArrowheads="1"/>
                          </wps:cNvSpPr>
                          <wps:spPr bwMode="auto">
                            <a:xfrm>
                              <a:off x="9338" y="2678"/>
                              <a:ext cx="96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dash"/>
                                  <a:miter lim="800000"/>
                                  <a:headEnd/>
                                  <a:tailEnd/>
                                </a14:hiddenLine>
                              </a:ext>
                            </a:extLst>
                          </wps:spPr>
                          <wps:txbx>
                            <w:txbxContent>
                              <w:p w14:paraId="011B64EB" w14:textId="77777777" w:rsidR="00CA625C" w:rsidRDefault="00CA625C" w:rsidP="004D4CCC">
                                <w:pPr>
                                  <w:rPr>
                                    <w:sz w:val="20"/>
                                    <w:szCs w:val="20"/>
                                  </w:rPr>
                                </w:pPr>
                                <w:r>
                                  <w:rPr>
                                    <w:rFonts w:hint="eastAsia"/>
                                    <w:sz w:val="20"/>
                                    <w:szCs w:val="20"/>
                                  </w:rPr>
                                  <w:t>合格</w:t>
                                </w:r>
                              </w:p>
                              <w:p w14:paraId="12FB437F" w14:textId="77777777" w:rsidR="00CA625C" w:rsidRPr="004D4CCC" w:rsidRDefault="00CA625C" w:rsidP="004D4CCC">
                                <w:pPr>
                                  <w:rPr>
                                    <w:sz w:val="20"/>
                                    <w:szCs w:val="20"/>
                                  </w:rPr>
                                </w:pPr>
                                <w:r>
                                  <w:rPr>
                                    <w:rFonts w:hint="eastAsia"/>
                                    <w:sz w:val="20"/>
                                    <w:szCs w:val="20"/>
                                  </w:rPr>
                                  <w:t>不合格</w:t>
                                </w:r>
                              </w:p>
                            </w:txbxContent>
                          </wps:txbx>
                          <wps:bodyPr rot="0" vert="horz" wrap="square" lIns="91440" tIns="45720" rIns="91440" bIns="45720" anchor="t" anchorCtr="0" upright="1">
                            <a:noAutofit/>
                          </wps:bodyPr>
                        </wps:wsp>
                      </wpg:grpSp>
                    </wpg:wgp>
                  </a:graphicData>
                </a:graphic>
              </wp:inline>
            </w:drawing>
          </mc:Choice>
          <mc:Fallback>
            <w:pict>
              <v:group w14:anchorId="56178F3C" id="Group 2919" o:spid="_x0000_s1238" style="width:420pt;height:574.55pt;mso-position-horizontal-relative:char;mso-position-vertical-relative:line" coordorigin="1784,1748" coordsize="8400,11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">
                <v:shape id="Text Box 2780" o:spid="_x0000_s1239" type="#_x0000_t202" style="position:absolute;left:2504;top:1748;width:7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">
                  <v:textbox style="layout-flow:vertical-ideographic">
                    <w:txbxContent>
                      <w:p w14:paraId="45DC355B" w14:textId="77777777" w:rsidR="00CA625C" w:rsidRDefault="00CA625C" w:rsidP="004D4CCC">
                        <w:pPr>
                          <w:ind w:firstLine="90"/>
                          <w:rPr>
                            <w:sz w:val="18"/>
                          </w:rPr>
                        </w:pPr>
                        <w:r>
                          <w:rPr>
                            <w:rFonts w:hint="eastAsia"/>
                            <w:sz w:val="18"/>
                          </w:rPr>
                          <w:t>施工圖</w:t>
                        </w:r>
                      </w:p>
                      <w:p w14:paraId="2BF7B2A9" w14:textId="77777777" w:rsidR="00CA625C" w:rsidRDefault="00CA625C" w:rsidP="004D4CCC">
                        <w:pPr>
                          <w:ind w:firstLine="90"/>
                          <w:rPr>
                            <w:sz w:val="18"/>
                          </w:rPr>
                        </w:pPr>
                        <w:r>
                          <w:rPr>
                            <w:rFonts w:hint="eastAsia"/>
                            <w:sz w:val="18"/>
                          </w:rPr>
                          <w:t>繪製</w:t>
                        </w:r>
                      </w:p>
                    </w:txbxContent>
                  </v:textbox>
                </v:shape>
                <v:shape id="Text Box 2781" o:spid="_x0000_s1240" type="#_x0000_t202" style="position:absolute;left:8864;top:1748;width:7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">
                  <v:textbox style="layout-flow:vertical-ideographic">
                    <w:txbxContent>
                      <w:p w14:paraId="51E368DC" w14:textId="77777777" w:rsidR="00CA625C" w:rsidRDefault="00CA625C" w:rsidP="004D4CCC">
                        <w:pPr>
                          <w:rPr>
                            <w:sz w:val="18"/>
                          </w:rPr>
                        </w:pPr>
                        <w:r>
                          <w:rPr>
                            <w:rFonts w:hint="eastAsia"/>
                            <w:sz w:val="18"/>
                          </w:rPr>
                          <w:t>器材設備</w:t>
                        </w:r>
                      </w:p>
                      <w:p w14:paraId="1C3AA2AE" w14:textId="77777777" w:rsidR="00CA625C" w:rsidRDefault="00CA625C" w:rsidP="004D4CCC">
                        <w:pPr>
                          <w:rPr>
                            <w:sz w:val="18"/>
                          </w:rPr>
                        </w:pPr>
                        <w:r>
                          <w:rPr>
                            <w:rFonts w:hint="eastAsia"/>
                            <w:sz w:val="18"/>
                          </w:rPr>
                          <w:t>送審</w:t>
                        </w:r>
                      </w:p>
                      <w:p w14:paraId="107FB020" w14:textId="77777777" w:rsidR="00CA625C" w:rsidRDefault="00CA625C" w:rsidP="004D4CCC"/>
                    </w:txbxContent>
                  </v:textbox>
                </v:shape>
                <v:line id="Line 2782" o:spid="_x0000_s1241" style="position:absolute;flip:x;visibility:visible;mso-wrap-style:square" from="2864,2668" to="2864,2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">
                  <v:stroke endarrow="block"/>
                </v:line>
                <v:line id="Line 2783" o:spid="_x0000_s1242" style="position:absolute;flip:x;visibility:visible;mso-wrap-style:square" from="9224,2668" to="9224,2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">
                  <v:stroke endarrow="block"/>
                </v:line>
                <v:line id="Line 2784" o:spid="_x0000_s1243" style="position:absolute;visibility:visible;mso-wrap-style:square" from="2864,2858" to="4664,2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">
                  <v:stroke endarrow="block"/>
                </v:line>
                <v:line id="Line 2785" o:spid="_x0000_s1244" style="position:absolute;visibility:visible;mso-wrap-style:square" from="4544,2858" to="7604,2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"/>
                <v:line id="Line 2786" o:spid="_x0000_s1245" style="position:absolute;flip:x y;visibility:visible;mso-wrap-style:square" from="7424,2858" to="9224,2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">
                  <v:stroke endarrow="block"/>
                </v:line>
                <v:line id="Line 2787" o:spid="_x0000_s1246" style="position:absolute;flip:x;visibility:visible;mso-wrap-style:square" from="5984,2858" to="5997,3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">
                  <v:stroke endarrow="block"/>
                </v:line>
                <v:shape id="AutoShape 2788" o:spid="_x0000_s1247" type="#_x0000_t4" style="position:absolute;left:4424;top:3047;width:312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">
                  <v:textbox>
                    <w:txbxContent>
                      <w:p w14:paraId="13A4DC8A" w14:textId="77777777" w:rsidR="00CA625C" w:rsidRDefault="00CA625C" w:rsidP="004D4CCC">
                        <w:pPr>
                          <w:spacing w:line="280" w:lineRule="exact"/>
                          <w:rPr>
                            <w:rFonts w:ascii="新細明體" w:eastAsia="新細明體"/>
                            <w:sz w:val="18"/>
                          </w:rPr>
                        </w:pPr>
                        <w:r>
                          <w:rPr>
                            <w:rFonts w:ascii="新細明體" w:hAnsi="新細明體" w:hint="eastAsia"/>
                            <w:sz w:val="18"/>
                          </w:rPr>
                          <w:t>提請業主</w:t>
                        </w:r>
                        <w:r>
                          <w:rPr>
                            <w:rFonts w:ascii="新細明體" w:hAnsi="新細明體"/>
                            <w:sz w:val="18"/>
                          </w:rPr>
                          <w:t>(</w:t>
                        </w:r>
                        <w:r>
                          <w:rPr>
                            <w:rFonts w:ascii="新細明體" w:hAnsi="新細明體" w:hint="eastAsia"/>
                            <w:sz w:val="18"/>
                          </w:rPr>
                          <w:t>甲方</w:t>
                        </w:r>
                        <w:r>
                          <w:rPr>
                            <w:rFonts w:ascii="新細明體" w:hAnsi="新細明體"/>
                            <w:sz w:val="18"/>
                          </w:rPr>
                          <w:t>)</w:t>
                        </w:r>
                      </w:p>
                      <w:p w14:paraId="36AD68CF" w14:textId="77777777" w:rsidR="00CA625C" w:rsidRDefault="00CA625C" w:rsidP="004D4CCC">
                        <w:pPr>
                          <w:spacing w:line="280" w:lineRule="exact"/>
                          <w:jc w:val="center"/>
                          <w:rPr>
                            <w:rFonts w:ascii="新細明體" w:eastAsia="新細明體"/>
                          </w:rPr>
                        </w:pPr>
                        <w:r>
                          <w:rPr>
                            <w:rFonts w:ascii="新細明體" w:hAnsi="新細明體" w:hint="eastAsia"/>
                            <w:sz w:val="18"/>
                          </w:rPr>
                          <w:t>審核</w:t>
                        </w:r>
                      </w:p>
                    </w:txbxContent>
                  </v:textbox>
                </v:shape>
                <v:line id="Line 2789" o:spid="_x0000_s1248" style="position:absolute;flip:y;visibility:visible;mso-wrap-style:square" from="7544,3787" to="9524,3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">
                  <v:stroke dashstyle="dash" endarrow="block"/>
                </v:line>
                <v:line id="Line 2790" o:spid="_x0000_s1249" style="position:absolute;visibility:visible;mso-wrap-style:square" from="9224,3787" to="10064,3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">
                  <v:stroke dashstyle="dash"/>
                </v:line>
                <v:line id="Line 2791" o:spid="_x0000_s1250" style="position:absolute;flip:x y;visibility:visible;mso-wrap-style:square" from="10064,2858" to="10064,3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">
                  <v:stroke dashstyle="dash" endarrow="block"/>
                </v:line>
                <v:line id="Line 2792" o:spid="_x0000_s1251" style="position:absolute;flip:y;visibility:visible;mso-wrap-style:square" from="10064,2118" to="10064,3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">
                  <v:stroke dashstyle="dash"/>
                </v:line>
                <v:line id="Line 2793" o:spid="_x0000_s1252" style="position:absolute;flip:x y;visibility:visible;mso-wrap-style:square" from="9704,2118" to="10064,2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">
                  <v:stroke dashstyle="dash" endarrow="block"/>
                </v:line>
                <v:line id="Line 2794" o:spid="_x0000_s1253" style="position:absolute;flip:y;visibility:visible;mso-wrap-style:square" from="2384,3787" to="4364,3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">
                  <v:stroke dashstyle="dash" startarrow="block"/>
                </v:line>
                <v:line id="Line 2795" o:spid="_x0000_s1254" style="position:absolute;visibility:visible;mso-wrap-style:square" from="2144,3787" to="2564,3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">
                  <v:stroke dashstyle="dash"/>
                </v:line>
                <v:line id="Line 2796" o:spid="_x0000_s1255" style="position:absolute;flip:x y;visibility:visible;mso-wrap-style:square" from="2144,3047" to="2144,3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">
                  <v:stroke dashstyle="dash" endarrow="block"/>
                </v:line>
                <v:line id="Line 2797" o:spid="_x0000_s1256" style="position:absolute;flip:y;visibility:visible;mso-wrap-style:square" from="2144,2118" to="2144,3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">
                  <v:stroke dashstyle="dash"/>
                </v:line>
                <v:line id="Line 2798" o:spid="_x0000_s1257" style="position:absolute;flip:x y;visibility:visible;mso-wrap-style:square" from="2144,2118" to="2504,2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">
                  <v:stroke dashstyle="dash" startarrow="block"/>
                </v:line>
                <v:line id="Line 2799" o:spid="_x0000_s1258" style="position:absolute;flip:x;visibility:visible;mso-wrap-style:square" from="5984,4526" to="5997,4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">
                  <v:stroke endarrow="block"/>
                </v:line>
                <v:shape id="Text Box 2800" o:spid="_x0000_s1259" type="#_x0000_t202" style="position:absolute;left:5144;top:4716;width:18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">
                  <v:textbox>
                    <w:txbxContent>
                      <w:p w14:paraId="076ECEAC" w14:textId="77777777" w:rsidR="00CA625C" w:rsidRDefault="00CA625C" w:rsidP="004D4CCC">
                        <w:pPr>
                          <w:rPr>
                            <w:sz w:val="20"/>
                          </w:rPr>
                        </w:pPr>
                        <w:r>
                          <w:rPr>
                            <w:rFonts w:hint="eastAsia"/>
                            <w:sz w:val="18"/>
                          </w:rPr>
                          <w:t>設備材料進場儲</w:t>
                        </w:r>
                        <w:r>
                          <w:rPr>
                            <w:rFonts w:hint="eastAsia"/>
                            <w:sz w:val="20"/>
                          </w:rPr>
                          <w:t>料</w:t>
                        </w:r>
                      </w:p>
                    </w:txbxContent>
                  </v:textbox>
                </v:shape>
                <v:line id="Line 2801" o:spid="_x0000_s1260" style="position:absolute;flip:x;visibility:visible;mso-wrap-style:square" from="5984,5086" to="5997,5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">
                  <v:stroke endarrow="block"/>
                </v:line>
                <v:shape id="AutoShape 2802" o:spid="_x0000_s1261" type="#_x0000_t4" style="position:absolute;left:4544;top:5266;width:288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">
                  <v:textbox>
                    <w:txbxContent>
                      <w:p w14:paraId="059BD202" w14:textId="77777777" w:rsidR="00CA625C" w:rsidRDefault="00CA625C" w:rsidP="004D4CCC">
                        <w:pPr>
                          <w:spacing w:line="280" w:lineRule="exact"/>
                          <w:jc w:val="center"/>
                          <w:rPr>
                            <w:rFonts w:ascii="新細明體" w:eastAsia="新細明體"/>
                            <w:sz w:val="18"/>
                          </w:rPr>
                        </w:pPr>
                        <w:r>
                          <w:rPr>
                            <w:rFonts w:ascii="新細明體" w:hAnsi="新細明體" w:hint="eastAsia"/>
                            <w:sz w:val="18"/>
                          </w:rPr>
                          <w:t>設備器具</w:t>
                        </w:r>
                      </w:p>
                      <w:p w14:paraId="45D43D77" w14:textId="77777777" w:rsidR="00CA625C" w:rsidRDefault="00CA625C" w:rsidP="004D4CCC">
                        <w:pPr>
                          <w:spacing w:line="280" w:lineRule="exact"/>
                          <w:jc w:val="center"/>
                          <w:rPr>
                            <w:rFonts w:ascii="新細明體" w:eastAsia="新細明體"/>
                            <w:sz w:val="18"/>
                          </w:rPr>
                        </w:pPr>
                        <w:r>
                          <w:rPr>
                            <w:rFonts w:ascii="新細明體" w:hAnsi="新細明體" w:hint="eastAsia"/>
                            <w:sz w:val="18"/>
                          </w:rPr>
                          <w:t>進場檢驗</w:t>
                        </w:r>
                      </w:p>
                      <w:p w14:paraId="7A46D48B" w14:textId="77777777" w:rsidR="00CA625C" w:rsidRPr="00C92972" w:rsidRDefault="00CA625C" w:rsidP="004D4CCC">
                        <w:pPr>
                          <w:spacing w:line="280" w:lineRule="exact"/>
                          <w:jc w:val="center"/>
                          <w:rPr>
                            <w:rFonts w:ascii="新細明體" w:eastAsia="新細明體"/>
                            <w:sz w:val="16"/>
                            <w:szCs w:val="16"/>
                          </w:rPr>
                        </w:pPr>
                        <w:r w:rsidRPr="00C92972">
                          <w:rPr>
                            <w:rFonts w:ascii="新細明體" w:hAnsi="新細明體" w:hint="eastAsia"/>
                            <w:sz w:val="16"/>
                            <w:szCs w:val="16"/>
                          </w:rPr>
                          <w:t>一級查驗</w:t>
                        </w:r>
                      </w:p>
                    </w:txbxContent>
                  </v:textbox>
                </v:shape>
                <v:shape id="Text Box 2803" o:spid="_x0000_s1262" type="#_x0000_t202" style="position:absolute;left:3104;top:7494;width:18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">
                  <v:textbox>
                    <w:txbxContent>
                      <w:p w14:paraId="757A0C38" w14:textId="77777777" w:rsidR="00CA625C" w:rsidRDefault="00CA625C" w:rsidP="004D4CCC">
                        <w:pPr>
                          <w:rPr>
                            <w:sz w:val="18"/>
                          </w:rPr>
                        </w:pPr>
                        <w:r>
                          <w:rPr>
                            <w:rFonts w:hint="eastAsia"/>
                            <w:sz w:val="18"/>
                          </w:rPr>
                          <w:t>污、排水泵浦安裝</w:t>
                        </w:r>
                      </w:p>
                    </w:txbxContent>
                  </v:textbox>
                </v:shape>
                <v:shape id="Text Box 2804" o:spid="_x0000_s1263" type="#_x0000_t202" style="position:absolute;left:5384;top:7494;width:13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">
                  <v:textbox>
                    <w:txbxContent>
                      <w:p w14:paraId="6718D317" w14:textId="77777777" w:rsidR="00CA625C" w:rsidRDefault="00CA625C" w:rsidP="004D4CCC">
                        <w:pPr>
                          <w:rPr>
                            <w:sz w:val="18"/>
                          </w:rPr>
                        </w:pPr>
                        <w:r>
                          <w:rPr>
                            <w:rFonts w:hint="eastAsia"/>
                            <w:sz w:val="18"/>
                          </w:rPr>
                          <w:t>配</w:t>
                        </w:r>
                        <w:r>
                          <w:rPr>
                            <w:sz w:val="18"/>
                          </w:rPr>
                          <w:t xml:space="preserve"> </w:t>
                        </w:r>
                        <w:r>
                          <w:rPr>
                            <w:rFonts w:hint="eastAsia"/>
                            <w:sz w:val="18"/>
                          </w:rPr>
                          <w:t>管</w:t>
                        </w:r>
                        <w:r>
                          <w:rPr>
                            <w:sz w:val="18"/>
                          </w:rPr>
                          <w:t xml:space="preserve"> </w:t>
                        </w:r>
                        <w:r>
                          <w:rPr>
                            <w:rFonts w:hint="eastAsia"/>
                            <w:sz w:val="18"/>
                          </w:rPr>
                          <w:t>銜</w:t>
                        </w:r>
                        <w:r>
                          <w:rPr>
                            <w:sz w:val="18"/>
                          </w:rPr>
                          <w:t xml:space="preserve"> </w:t>
                        </w:r>
                        <w:r>
                          <w:rPr>
                            <w:rFonts w:hint="eastAsia"/>
                            <w:sz w:val="18"/>
                          </w:rPr>
                          <w:t>接</w:t>
                        </w:r>
                      </w:p>
                    </w:txbxContent>
                  </v:textbox>
                </v:shape>
                <v:shape id="Text Box 2805" o:spid="_x0000_s1264" type="#_x0000_t202" style="position:absolute;left:7304;top:7494;width:13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">
                  <v:textbox>
                    <w:txbxContent>
                      <w:p w14:paraId="100525E6" w14:textId="77777777" w:rsidR="00CA625C" w:rsidRDefault="00CA625C" w:rsidP="004D4CCC">
                        <w:pPr>
                          <w:rPr>
                            <w:sz w:val="18"/>
                          </w:rPr>
                        </w:pPr>
                        <w:r>
                          <w:rPr>
                            <w:rFonts w:hint="eastAsia"/>
                            <w:sz w:val="18"/>
                          </w:rPr>
                          <w:t>配</w:t>
                        </w:r>
                        <w:r>
                          <w:rPr>
                            <w:sz w:val="18"/>
                          </w:rPr>
                          <w:t xml:space="preserve"> </w:t>
                        </w:r>
                        <w:r>
                          <w:rPr>
                            <w:rFonts w:hint="eastAsia"/>
                            <w:sz w:val="18"/>
                          </w:rPr>
                          <w:t>電</w:t>
                        </w:r>
                        <w:r>
                          <w:rPr>
                            <w:sz w:val="18"/>
                          </w:rPr>
                          <w:t xml:space="preserve"> </w:t>
                        </w:r>
                        <w:r>
                          <w:rPr>
                            <w:rFonts w:hint="eastAsia"/>
                            <w:sz w:val="18"/>
                          </w:rPr>
                          <w:t>銜</w:t>
                        </w:r>
                        <w:r>
                          <w:rPr>
                            <w:sz w:val="18"/>
                          </w:rPr>
                          <w:t xml:space="preserve"> </w:t>
                        </w:r>
                        <w:r>
                          <w:rPr>
                            <w:rFonts w:hint="eastAsia"/>
                            <w:sz w:val="18"/>
                          </w:rPr>
                          <w:t>接</w:t>
                        </w:r>
                      </w:p>
                    </w:txbxContent>
                  </v:textbox>
                </v:shape>
                <v:line id="Line 2806" o:spid="_x0000_s1265" style="position:absolute;flip:x;visibility:visible;mso-wrap-style:square" from="3944,7314" to="3957,7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">
                  <v:stroke endarrow="block"/>
                </v:line>
                <v:line id="Line 2807" o:spid="_x0000_s1266" style="position:absolute;visibility:visible;mso-wrap-style:square" from="3944,7314" to="8024,7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"/>
                <v:line id="Line 2808" o:spid="_x0000_s1267" style="position:absolute;flip:x;visibility:visible;mso-wrap-style:square" from="8024,6574" to="8744,6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">
                  <v:stroke endarrow="block"/>
                </v:line>
                <v:shape id="Text Box 2809" o:spid="_x0000_s1268" type="#_x0000_t202" style="position:absolute;left:8744;top:6384;width:1440;height: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">
                  <v:textbox style="mso-fit-shape-to-text:t">
                    <w:txbxContent>
                      <w:p w14:paraId="76721623" w14:textId="77777777" w:rsidR="00CA625C" w:rsidRDefault="00CA625C" w:rsidP="004D4CCC">
                        <w:pPr>
                          <w:rPr>
                            <w:sz w:val="18"/>
                          </w:rPr>
                        </w:pPr>
                        <w:r>
                          <w:rPr>
                            <w:rFonts w:hint="eastAsia"/>
                            <w:sz w:val="18"/>
                          </w:rPr>
                          <w:t>監造單位</w:t>
                        </w:r>
                        <w:r w:rsidRPr="00CD5E81">
                          <w:rPr>
                            <w:rFonts w:hint="eastAsia"/>
                            <w:color w:val="000000" w:themeColor="text1"/>
                            <w:sz w:val="18"/>
                          </w:rPr>
                          <w:t>抽驗</w:t>
                        </w:r>
                      </w:p>
                    </w:txbxContent>
                  </v:textbox>
                </v:shape>
                <v:line id="Line 2810" o:spid="_x0000_s1269" style="position:absolute;flip:x;visibility:visible;mso-wrap-style:square" from="6584,7314" to="6597,7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">
                  <v:stroke endarrow="block"/>
                </v:line>
                <v:line id="Line 2811" o:spid="_x0000_s1270" style="position:absolute;flip:x;visibility:visible;mso-wrap-style:square" from="5984,7124" to="5997,7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">
                  <v:stroke endarrow="block"/>
                </v:line>
                <v:line id="Line 2812" o:spid="_x0000_s1271" style="position:absolute;flip:x;visibility:visible;mso-wrap-style:square" from="8024,7314" to="8037,7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">
                  <v:stroke endarrow="block"/>
                </v:line>
                <v:line id="Line 2813" o:spid="_x0000_s1272" style="position:absolute;flip:x;visibility:visible;mso-wrap-style:square" from="3944,7873" to="3944,8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">
                  <v:stroke endarrow="block"/>
                </v:line>
                <v:line id="Line 2814" o:spid="_x0000_s1273" style="position:absolute;flip:x;visibility:visible;mso-wrap-style:square" from="6584,10651" to="6597,10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">
                  <v:stroke endarrow="block"/>
                </v:line>
                <v:shape id="AutoShape 2815" o:spid="_x0000_s1274" type="#_x0000_t4" style="position:absolute;left:2384;top:8053;width:312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">
                  <v:textbox>
                    <w:txbxContent>
                      <w:p w14:paraId="47940F30" w14:textId="77777777" w:rsidR="00CA625C" w:rsidRDefault="00CA625C" w:rsidP="004D4CCC">
                        <w:pPr>
                          <w:spacing w:line="280" w:lineRule="exact"/>
                          <w:jc w:val="center"/>
                          <w:rPr>
                            <w:rFonts w:ascii="新細明體" w:eastAsia="新細明體"/>
                            <w:sz w:val="18"/>
                          </w:rPr>
                        </w:pPr>
                        <w:r>
                          <w:rPr>
                            <w:rFonts w:ascii="新細明體" w:hAnsi="新細明體" w:hint="eastAsia"/>
                            <w:sz w:val="18"/>
                          </w:rPr>
                          <w:t>污、排水泵浦</w:t>
                        </w:r>
                      </w:p>
                      <w:p w14:paraId="16177C1B" w14:textId="77777777" w:rsidR="00CA625C" w:rsidRDefault="00CA625C" w:rsidP="004D4CCC">
                        <w:pPr>
                          <w:spacing w:line="280" w:lineRule="exact"/>
                          <w:jc w:val="center"/>
                          <w:rPr>
                            <w:rFonts w:ascii="新細明體" w:eastAsia="新細明體"/>
                            <w:sz w:val="18"/>
                          </w:rPr>
                        </w:pPr>
                        <w:r>
                          <w:rPr>
                            <w:rFonts w:ascii="新細明體" w:hAnsi="新細明體" w:hint="eastAsia"/>
                            <w:sz w:val="18"/>
                          </w:rPr>
                          <w:t>安裝檢驗</w:t>
                        </w:r>
                      </w:p>
                      <w:p w14:paraId="1E00DF38" w14:textId="77777777" w:rsidR="00CA625C" w:rsidRPr="00C92972" w:rsidRDefault="00CA625C" w:rsidP="004D4CCC">
                        <w:pPr>
                          <w:spacing w:line="280" w:lineRule="exact"/>
                          <w:jc w:val="center"/>
                          <w:rPr>
                            <w:rFonts w:ascii="新細明體" w:eastAsia="新細明體"/>
                            <w:sz w:val="16"/>
                            <w:szCs w:val="16"/>
                          </w:rPr>
                        </w:pPr>
                        <w:r w:rsidRPr="00C92972">
                          <w:rPr>
                            <w:rFonts w:ascii="新細明體" w:hAnsi="新細明體" w:hint="eastAsia"/>
                            <w:sz w:val="16"/>
                            <w:szCs w:val="16"/>
                          </w:rPr>
                          <w:t>一級查驗</w:t>
                        </w:r>
                      </w:p>
                    </w:txbxContent>
                  </v:textbox>
                </v:shape>
                <v:line id="Line 2816" o:spid="_x0000_s1275" style="position:absolute;flip:x;visibility:visible;mso-wrap-style:square" from="3944,9911" to="3944,10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">
                  <v:stroke endarrow="block"/>
                </v:line>
                <v:shape id="Text Box 2817" o:spid="_x0000_s1276" type="#_x0000_t202" style="position:absolute;left:5864;top:10281;width:10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">
                  <v:textbox>
                    <w:txbxContent>
                      <w:p w14:paraId="282A151C" w14:textId="77777777" w:rsidR="00CA625C" w:rsidRDefault="00CA625C" w:rsidP="004D4CCC">
                        <w:pPr>
                          <w:rPr>
                            <w:sz w:val="18"/>
                          </w:rPr>
                        </w:pPr>
                        <w:r>
                          <w:rPr>
                            <w:rFonts w:hint="eastAsia"/>
                            <w:sz w:val="18"/>
                          </w:rPr>
                          <w:t>測試準備</w:t>
                        </w:r>
                      </w:p>
                    </w:txbxContent>
                  </v:textbox>
                </v:shape>
                <v:line id="Line 2818" o:spid="_x0000_s1277" style="position:absolute;flip:x;visibility:visible;mso-wrap-style:square" from="6584,10091" to="6584,10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">
                  <v:stroke endarrow="block"/>
                </v:line>
                <v:shape id="Text Box 2819" o:spid="_x0000_s1278" type="#_x0000_t202" style="position:absolute;left:4904;top:12879;width:32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">
                  <v:textbox>
                    <w:txbxContent>
                      <w:p w14:paraId="39846C73" w14:textId="77777777" w:rsidR="00CA625C" w:rsidRDefault="00CA625C" w:rsidP="004D4CCC">
                        <w:pPr>
                          <w:rPr>
                            <w:sz w:val="18"/>
                          </w:rPr>
                        </w:pPr>
                        <w:r>
                          <w:rPr>
                            <w:rFonts w:hint="eastAsia"/>
                            <w:sz w:val="18"/>
                          </w:rPr>
                          <w:t>污、排水泵浦安裝完成執行後續工作</w:t>
                        </w:r>
                      </w:p>
                      <w:p w14:paraId="284148C7" w14:textId="77777777" w:rsidR="00CA625C" w:rsidRDefault="00CA625C" w:rsidP="004D4CCC">
                        <w:pPr>
                          <w:ind w:firstLine="200"/>
                          <w:rPr>
                            <w:sz w:val="20"/>
                          </w:rPr>
                        </w:pPr>
                      </w:p>
                    </w:txbxContent>
                  </v:textbox>
                </v:shape>
                <v:shape id="Text Box 2820" o:spid="_x0000_s1279" type="#_x0000_t202" style="position:absolute;left:4904;top:9542;width:1500;height: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">
                  <v:textbox style="mso-fit-shape-to-text:t">
                    <w:txbxContent>
                      <w:p w14:paraId="50CC78D4" w14:textId="77777777" w:rsidR="00CA625C" w:rsidRDefault="00CA625C" w:rsidP="004D4CCC">
                        <w:pPr>
                          <w:rPr>
                            <w:sz w:val="18"/>
                          </w:rPr>
                        </w:pPr>
                        <w:r>
                          <w:rPr>
                            <w:rFonts w:hint="eastAsia"/>
                            <w:sz w:val="18"/>
                          </w:rPr>
                          <w:t>監造單位</w:t>
                        </w:r>
                        <w:r w:rsidRPr="00CD5E81">
                          <w:rPr>
                            <w:rFonts w:hint="eastAsia"/>
                            <w:color w:val="000000" w:themeColor="text1"/>
                            <w:sz w:val="18"/>
                          </w:rPr>
                          <w:t>抽</w:t>
                        </w:r>
                        <w:r>
                          <w:rPr>
                            <w:rFonts w:hint="eastAsia"/>
                            <w:sz w:val="18"/>
                          </w:rPr>
                          <w:t>查</w:t>
                        </w:r>
                      </w:p>
                    </w:txbxContent>
                  </v:textbox>
                </v:shape>
                <v:line id="Line 2821" o:spid="_x0000_s1280" style="position:absolute;flip:x;visibility:visible;mso-wrap-style:square" from="6704,10091" to="7544,10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">
                  <v:stroke endarrow="block"/>
                </v:line>
                <v:line id="Line 2822" o:spid="_x0000_s1281" style="position:absolute;flip:x;visibility:visible;mso-wrap-style:square" from="1784,7314" to="1784,11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">
                  <v:stroke dashstyle="dash"/>
                </v:line>
                <v:line id="Line 2823" o:spid="_x0000_s1282" style="position:absolute;flip:x y;visibility:visible;mso-wrap-style:square" from="1784,9722" to="1784,10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">
                  <v:stroke endarrow="block"/>
                </v:line>
                <v:line id="Line 2824" o:spid="_x0000_s1283" style="position:absolute;visibility:visible;mso-wrap-style:square" from="1784,7314" to="3884,7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">
                  <v:stroke dashstyle="dash"/>
                </v:line>
                <v:line id="Line 2825" o:spid="_x0000_s1284" style="position:absolute;visibility:visible;mso-wrap-style:square" from="2024,7314" to="2384,7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">
                  <v:stroke endarrow="block"/>
                </v:line>
                <v:line id="Line 2826" o:spid="_x0000_s1285" style="position:absolute;flip:y;visibility:visible;mso-wrap-style:square" from="6584,7873" to="6584,10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"/>
                <v:line id="Line 2827" o:spid="_x0000_s1286" style="position:absolute;flip:y;visibility:visible;mso-wrap-style:square" from="3944,10091" to="8024,10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"/>
                <v:line id="Line 2828" o:spid="_x0000_s1287" style="position:absolute;visibility:visible;mso-wrap-style:square" from="4184,10091" to="4724,10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">
                  <v:stroke endarrow="block"/>
                </v:line>
                <v:line id="Line 2829" o:spid="_x0000_s1288" style="position:absolute;flip:x;visibility:visible;mso-wrap-style:square" from="4304,9722" to="4904,9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">
                  <v:stroke endarrow="block"/>
                </v:line>
                <v:line id="Line 2830" o:spid="_x0000_s1289" style="position:absolute;flip:y;visibility:visible;mso-wrap-style:square" from="8024,7873" to="8024,10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"/>
                <v:shape id="AutoShape 2831" o:spid="_x0000_s1290" type="#_x0000_t4" style="position:absolute;left:5144;top:10841;width:288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">
                  <v:textbox>
                    <w:txbxContent>
                      <w:p w14:paraId="0A1E1D06" w14:textId="77777777" w:rsidR="00CA625C" w:rsidRDefault="00CA625C" w:rsidP="004D4CCC">
                        <w:pPr>
                          <w:spacing w:line="280" w:lineRule="exact"/>
                          <w:jc w:val="center"/>
                          <w:rPr>
                            <w:rFonts w:ascii="新細明體" w:eastAsia="新細明體"/>
                            <w:sz w:val="18"/>
                          </w:rPr>
                        </w:pPr>
                        <w:r>
                          <w:rPr>
                            <w:rFonts w:ascii="新細明體" w:hAnsi="新細明體" w:hint="eastAsia"/>
                            <w:sz w:val="18"/>
                          </w:rPr>
                          <w:t>泵浦動作</w:t>
                        </w:r>
                      </w:p>
                      <w:p w14:paraId="404C1F36" w14:textId="77777777" w:rsidR="00CA625C" w:rsidRDefault="00CA625C" w:rsidP="004D4CCC">
                        <w:pPr>
                          <w:spacing w:line="280" w:lineRule="exact"/>
                          <w:jc w:val="center"/>
                          <w:rPr>
                            <w:rFonts w:ascii="新細明體" w:eastAsia="新細明體"/>
                            <w:sz w:val="18"/>
                          </w:rPr>
                        </w:pPr>
                        <w:r>
                          <w:rPr>
                            <w:rFonts w:ascii="新細明體" w:hAnsi="新細明體" w:hint="eastAsia"/>
                            <w:sz w:val="18"/>
                          </w:rPr>
                          <w:t>試驗</w:t>
                        </w:r>
                      </w:p>
                      <w:p w14:paraId="43561EA7" w14:textId="77777777" w:rsidR="00CA625C" w:rsidRPr="00C92972" w:rsidRDefault="00CA625C" w:rsidP="004D4CCC">
                        <w:pPr>
                          <w:spacing w:line="280" w:lineRule="exact"/>
                          <w:jc w:val="center"/>
                          <w:rPr>
                            <w:rFonts w:ascii="新細明體" w:eastAsia="新細明體"/>
                            <w:sz w:val="16"/>
                            <w:szCs w:val="16"/>
                          </w:rPr>
                        </w:pPr>
                        <w:r w:rsidRPr="00C92972">
                          <w:rPr>
                            <w:rFonts w:ascii="新細明體" w:hAnsi="新細明體" w:hint="eastAsia"/>
                            <w:sz w:val="16"/>
                            <w:szCs w:val="16"/>
                          </w:rPr>
                          <w:t>一級查驗</w:t>
                        </w:r>
                      </w:p>
                    </w:txbxContent>
                  </v:textbox>
                </v:shape>
                <v:shape id="Text Box 2832" o:spid="_x0000_s1291" type="#_x0000_t202" style="position:absolute;left:7904;top:12319;width:1440;height: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">
                  <v:textbox style="mso-fit-shape-to-text:t">
                    <w:txbxContent>
                      <w:p w14:paraId="6B7EBF8D" w14:textId="77777777" w:rsidR="00CA625C" w:rsidRDefault="00CA625C" w:rsidP="004D4CCC">
                        <w:pPr>
                          <w:rPr>
                            <w:sz w:val="18"/>
                          </w:rPr>
                        </w:pPr>
                        <w:r>
                          <w:rPr>
                            <w:rFonts w:hint="eastAsia"/>
                            <w:sz w:val="18"/>
                          </w:rPr>
                          <w:t>監造單位</w:t>
                        </w:r>
                        <w:r w:rsidRPr="00CD5E81">
                          <w:rPr>
                            <w:rFonts w:hint="eastAsia"/>
                            <w:color w:val="000000" w:themeColor="text1"/>
                            <w:sz w:val="18"/>
                          </w:rPr>
                          <w:t>抽查</w:t>
                        </w:r>
                      </w:p>
                    </w:txbxContent>
                  </v:textbox>
                </v:shape>
                <v:line id="Line 2833" o:spid="_x0000_s1292" style="position:absolute;flip:x;visibility:visible;mso-wrap-style:square" from="7184,12509" to="7904,12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">
                  <v:stroke endarrow="block"/>
                </v:line>
                <v:line id="Line 2834" o:spid="_x0000_s1293" style="position:absolute;visibility:visible;mso-wrap-style:square" from="7424,6195" to="9224,6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">
                  <v:stroke dashstyle="dash"/>
                </v:line>
                <v:line id="Line 2835" o:spid="_x0000_s1294" style="position:absolute;visibility:visible;mso-wrap-style:square" from="7784,6195" to="8144,6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">
                  <v:stroke endarrow="block"/>
                </v:line>
                <v:line id="Line 2836" o:spid="_x0000_s1295" style="position:absolute;flip:x y;visibility:visible;mso-wrap-style:square" from="9224,5455" to="9224,6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">
                  <v:stroke dashstyle="dash" endarrow="block"/>
                </v:line>
                <v:line id="Line 2837" o:spid="_x0000_s1296" style="position:absolute;flip:y;visibility:visible;mso-wrap-style:square" from="9224,4896" to="9224,5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">
                  <v:stroke dashstyle="dash"/>
                </v:line>
                <v:line id="Line 2838" o:spid="_x0000_s1297" style="position:absolute;visibility:visible;mso-wrap-style:square" from="7544,4896" to="9164,4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">
                  <v:stroke dashstyle="dash"/>
                </v:line>
                <v:line id="Line 2839" o:spid="_x0000_s1298" style="position:absolute;flip:x;visibility:visible;mso-wrap-style:square" from="6944,4896" to="7484,4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">
                  <v:stroke endarrow="block"/>
                </v:line>
                <v:line id="Line 2840" o:spid="_x0000_s1299" style="position:absolute;visibility:visible;mso-wrap-style:square" from="1784,11770" to="5204,1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">
                  <v:stroke dashstyle="dash"/>
                </v:line>
                <v:line id="Line 2841" o:spid="_x0000_s1300" style="position:absolute;flip:x y;visibility:visible;mso-wrap-style:square" from="2144,11770" to="3044,1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">
                  <v:stroke endarrow="block"/>
                </v:line>
                <v:line id="Line 2842" o:spid="_x0000_s1301" style="position:absolute;flip:x;visibility:visible;mso-wrap-style:square" from="6584,12699" to="6584,12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">
                  <v:stroke endarrow="block"/>
                </v:line>
                <v:group id="Group 2843" o:spid="_x0000_s1302" style="position:absolute;left:1784;top:12449;width:2040;height:720" coordorigin="8258,2678" coordsize="204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">
                  <v:line id="Line 2844" o:spid="_x0000_s1303" style="position:absolute;visibility:visible;mso-wrap-style:square" from="8258,2858" to="9338,2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">
                    <v:stroke endarrow="block"/>
                  </v:line>
                  <v:line id="Line 2845" o:spid="_x0000_s1304" style="position:absolute;visibility:visible;mso-wrap-style:square" from="8258,3143" to="9338,3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">
                    <v:stroke dashstyle="dash" endarrow="block"/>
                  </v:line>
                  <v:shape id="Text Box 2846" o:spid="_x0000_s1305" type="#_x0000_t202" style="position:absolute;left:9338;top:2678;width:9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" filled="f" stroked="f">
                    <v:stroke dashstyle="dash"/>
                    <v:textbox>
                      <w:txbxContent>
                        <w:p w14:paraId="011B64EB" w14:textId="77777777" w:rsidR="00CA625C" w:rsidRDefault="00CA625C" w:rsidP="004D4CCC">
                          <w:pPr>
                            <w:rPr>
                              <w:sz w:val="20"/>
                              <w:szCs w:val="20"/>
                            </w:rPr>
                          </w:pPr>
                          <w:r>
                            <w:rPr>
                              <w:rFonts w:hint="eastAsia"/>
                              <w:sz w:val="20"/>
                              <w:szCs w:val="20"/>
                            </w:rPr>
                            <w:t>合格</w:t>
                          </w:r>
                        </w:p>
                        <w:p w14:paraId="12FB437F" w14:textId="77777777" w:rsidR="00CA625C" w:rsidRPr="004D4CCC" w:rsidRDefault="00CA625C" w:rsidP="004D4CCC">
                          <w:pPr>
                            <w:rPr>
                              <w:sz w:val="20"/>
                              <w:szCs w:val="20"/>
                            </w:rPr>
                          </w:pPr>
                          <w:r>
                            <w:rPr>
                              <w:rFonts w:hint="eastAsia"/>
                              <w:sz w:val="20"/>
                              <w:szCs w:val="20"/>
                            </w:rPr>
                            <w:t>不合格</w:t>
                          </w:r>
                        </w:p>
                      </w:txbxContent>
                    </v:textbox>
                  </v:shape>
                </v:group>
                <w10:anchorlock/>
              </v:group>
            </w:pict>
          </mc:Fallback>
        </mc:AlternateContent>
      </w:r>
    </w:p>
    <w:p w14:paraId="07793266" w14:textId="77777777" w:rsidR="00DA2F7B" w:rsidRPr="0017609A" w:rsidRDefault="00DA2F7B" w:rsidP="008C2108">
      <w:pPr>
        <w:adjustRightInd w:val="0"/>
        <w:snapToGrid w:val="0"/>
        <w:jc w:val="both"/>
        <w:rPr>
          <w:rFonts w:ascii="標楷體"/>
          <w:szCs w:val="28"/>
        </w:rPr>
      </w:pPr>
    </w:p>
    <w:p w14:paraId="4F8F24E2"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 xml:space="preserve">                       </w:t>
      </w:r>
      <w:r w:rsidRPr="0017609A">
        <w:rPr>
          <w:rFonts w:ascii="標楷體" w:hAnsi="標楷體" w:hint="eastAsia"/>
          <w:szCs w:val="28"/>
        </w:rPr>
        <w:t>污、排水泵浦安裝品管流程圖</w:t>
      </w:r>
    </w:p>
    <w:p w14:paraId="4186C3EC" w14:textId="77777777" w:rsidR="00DA2F7B" w:rsidRPr="0017609A" w:rsidRDefault="00DA2F7B" w:rsidP="008C2108">
      <w:pPr>
        <w:adjustRightInd w:val="0"/>
        <w:snapToGrid w:val="0"/>
        <w:jc w:val="both"/>
        <w:rPr>
          <w:rFonts w:ascii="標楷體"/>
          <w:szCs w:val="28"/>
        </w:rPr>
      </w:pPr>
    </w:p>
    <w:p w14:paraId="6A171C0F" w14:textId="77777777" w:rsidR="00DA2F7B" w:rsidRPr="0017609A" w:rsidRDefault="00DA2F7B" w:rsidP="008C2108">
      <w:pPr>
        <w:adjustRightInd w:val="0"/>
        <w:snapToGrid w:val="0"/>
        <w:jc w:val="both"/>
        <w:rPr>
          <w:rFonts w:ascii="標楷體"/>
          <w:szCs w:val="28"/>
        </w:rPr>
      </w:pPr>
    </w:p>
    <w:p w14:paraId="139C57CC" w14:textId="77777777" w:rsidR="00DA2F7B" w:rsidRPr="0017609A" w:rsidRDefault="00DA2F7B" w:rsidP="008C2108">
      <w:pPr>
        <w:adjustRightInd w:val="0"/>
        <w:snapToGrid w:val="0"/>
        <w:jc w:val="both"/>
        <w:rPr>
          <w:rFonts w:ascii="標楷體"/>
          <w:szCs w:val="28"/>
        </w:rPr>
      </w:pPr>
    </w:p>
    <w:p w14:paraId="6FE0F99C" w14:textId="77777777" w:rsidR="00DA2F7B" w:rsidRPr="0017609A" w:rsidRDefault="00DA2F7B" w:rsidP="008C2108">
      <w:pPr>
        <w:adjustRightInd w:val="0"/>
        <w:snapToGrid w:val="0"/>
        <w:jc w:val="both"/>
        <w:rPr>
          <w:rFonts w:ascii="標楷體"/>
          <w:szCs w:val="28"/>
        </w:rPr>
      </w:pPr>
    </w:p>
    <w:p w14:paraId="24D4C0F9" w14:textId="26DB7EFD" w:rsidR="00DA2F7B" w:rsidRDefault="00FA3820" w:rsidP="008C2108">
      <w:pPr>
        <w:adjustRightInd w:val="0"/>
        <w:snapToGrid w:val="0"/>
        <w:jc w:val="both"/>
        <w:rPr>
          <w:rFonts w:ascii="標楷體"/>
          <w:noProof/>
          <w:szCs w:val="28"/>
        </w:rPr>
      </w:pPr>
      <w:r>
        <w:rPr>
          <w:rFonts w:ascii="標楷體"/>
          <w:noProof/>
          <w:szCs w:val="28"/>
        </w:rPr>
        <w:lastRenderedPageBreak/>
        <mc:AlternateContent>
          <mc:Choice Requires="wpg">
            <w:drawing>
              <wp:inline distT="0" distB="0" distL="0" distR="0" wp14:anchorId="5FFC2AC5" wp14:editId="4636294E">
                <wp:extent cx="5667375" cy="7633970"/>
                <wp:effectExtent l="5080" t="5080" r="13970" b="0"/>
                <wp:docPr id="933867296" name="Group 29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7375" cy="7633970"/>
                          <a:chOff x="1898" y="2536"/>
                          <a:chExt cx="8925" cy="12022"/>
                        </a:xfrm>
                      </wpg:grpSpPr>
                      <wps:wsp>
                        <wps:cNvPr id="960693785" name="Text Box 2926"/>
                        <wps:cNvSpPr txBox="1">
                          <a:spLocks noChangeArrowheads="1"/>
                        </wps:cNvSpPr>
                        <wps:spPr bwMode="auto">
                          <a:xfrm>
                            <a:off x="2858" y="2536"/>
                            <a:ext cx="840" cy="720"/>
                          </a:xfrm>
                          <a:prstGeom prst="rect">
                            <a:avLst/>
                          </a:prstGeom>
                          <a:solidFill>
                            <a:srgbClr val="FFFFFF"/>
                          </a:solidFill>
                          <a:ln w="9525">
                            <a:solidFill>
                              <a:srgbClr val="000000"/>
                            </a:solidFill>
                            <a:miter lim="800000"/>
                            <a:headEnd/>
                            <a:tailEnd/>
                          </a:ln>
                        </wps:spPr>
                        <wps:txbx>
                          <w:txbxContent>
                            <w:p w14:paraId="1073CAFB" w14:textId="77777777" w:rsidR="00CA625C" w:rsidRDefault="00CA625C" w:rsidP="0058725B">
                              <w:pPr>
                                <w:rPr>
                                  <w:sz w:val="18"/>
                                </w:rPr>
                              </w:pPr>
                              <w:r>
                                <w:rPr>
                                  <w:rFonts w:hint="eastAsia"/>
                                  <w:sz w:val="18"/>
                                </w:rPr>
                                <w:t>施工圖</w:t>
                              </w:r>
                            </w:p>
                            <w:p w14:paraId="453EA699" w14:textId="77777777" w:rsidR="00CA625C" w:rsidRDefault="00CA625C" w:rsidP="0058725B">
                              <w:pPr>
                                <w:rPr>
                                  <w:sz w:val="20"/>
                                </w:rPr>
                              </w:pPr>
                              <w:r>
                                <w:rPr>
                                  <w:rFonts w:hint="eastAsia"/>
                                  <w:sz w:val="18"/>
                                </w:rPr>
                                <w:t>繪製</w:t>
                              </w:r>
                            </w:p>
                          </w:txbxContent>
                        </wps:txbx>
                        <wps:bodyPr rot="0" vert="eaVert" wrap="square" lIns="91440" tIns="45720" rIns="91440" bIns="45720" anchor="t" anchorCtr="0" upright="1">
                          <a:noAutofit/>
                        </wps:bodyPr>
                      </wps:wsp>
                      <wps:wsp>
                        <wps:cNvPr id="109320287" name="Text Box 2927"/>
                        <wps:cNvSpPr txBox="1">
                          <a:spLocks noChangeArrowheads="1"/>
                        </wps:cNvSpPr>
                        <wps:spPr bwMode="auto">
                          <a:xfrm>
                            <a:off x="9218" y="2536"/>
                            <a:ext cx="840" cy="720"/>
                          </a:xfrm>
                          <a:prstGeom prst="rect">
                            <a:avLst/>
                          </a:prstGeom>
                          <a:solidFill>
                            <a:srgbClr val="FFFFFF"/>
                          </a:solidFill>
                          <a:ln w="9525">
                            <a:solidFill>
                              <a:srgbClr val="000000"/>
                            </a:solidFill>
                            <a:miter lim="800000"/>
                            <a:headEnd/>
                            <a:tailEnd/>
                          </a:ln>
                        </wps:spPr>
                        <wps:txbx>
                          <w:txbxContent>
                            <w:p w14:paraId="3CC4002B" w14:textId="77777777" w:rsidR="00CA625C" w:rsidRDefault="00CA625C" w:rsidP="0058725B">
                              <w:pPr>
                                <w:ind w:firstLine="90"/>
                                <w:rPr>
                                  <w:sz w:val="18"/>
                                </w:rPr>
                              </w:pPr>
                              <w:r>
                                <w:rPr>
                                  <w:rFonts w:hint="eastAsia"/>
                                  <w:sz w:val="18"/>
                                </w:rPr>
                                <w:t>器材</w:t>
                              </w:r>
                            </w:p>
                            <w:p w14:paraId="46475041" w14:textId="77777777" w:rsidR="00CA625C" w:rsidRDefault="00CA625C" w:rsidP="0058725B">
                              <w:pPr>
                                <w:ind w:firstLine="90"/>
                                <w:rPr>
                                  <w:sz w:val="20"/>
                                </w:rPr>
                              </w:pPr>
                              <w:r>
                                <w:rPr>
                                  <w:rFonts w:hint="eastAsia"/>
                                  <w:sz w:val="18"/>
                                </w:rPr>
                                <w:t>送審</w:t>
                              </w:r>
                            </w:p>
                            <w:p w14:paraId="38DEB743" w14:textId="77777777" w:rsidR="00CA625C" w:rsidRDefault="00CA625C" w:rsidP="0058725B"/>
                          </w:txbxContent>
                        </wps:txbx>
                        <wps:bodyPr rot="0" vert="eaVert" wrap="square" lIns="91440" tIns="45720" rIns="91440" bIns="45720" anchor="t" anchorCtr="0" upright="1">
                          <a:noAutofit/>
                        </wps:bodyPr>
                      </wps:wsp>
                      <wps:wsp>
                        <wps:cNvPr id="94938292" name="Line 2928"/>
                        <wps:cNvCnPr>
                          <a:cxnSpLocks noChangeShapeType="1"/>
                        </wps:cNvCnPr>
                        <wps:spPr bwMode="auto">
                          <a:xfrm flipH="1">
                            <a:off x="3338" y="3276"/>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55490609" name="Line 2929"/>
                        <wps:cNvCnPr>
                          <a:cxnSpLocks noChangeShapeType="1"/>
                        </wps:cNvCnPr>
                        <wps:spPr bwMode="auto">
                          <a:xfrm flipH="1">
                            <a:off x="9698" y="3276"/>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62348209" name="Line 2930"/>
                        <wps:cNvCnPr>
                          <a:cxnSpLocks noChangeShapeType="1"/>
                        </wps:cNvCnPr>
                        <wps:spPr bwMode="auto">
                          <a:xfrm>
                            <a:off x="3338" y="3456"/>
                            <a:ext cx="1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0638077" name="Line 2931"/>
                        <wps:cNvCnPr>
                          <a:cxnSpLocks noChangeShapeType="1"/>
                        </wps:cNvCnPr>
                        <wps:spPr bwMode="auto">
                          <a:xfrm>
                            <a:off x="4178" y="3456"/>
                            <a:ext cx="3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3218768" name="Line 2932"/>
                        <wps:cNvCnPr>
                          <a:cxnSpLocks noChangeShapeType="1"/>
                        </wps:cNvCnPr>
                        <wps:spPr bwMode="auto">
                          <a:xfrm flipH="1" flipV="1">
                            <a:off x="7898" y="3456"/>
                            <a:ext cx="1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8487279" name="Line 2933"/>
                        <wps:cNvCnPr>
                          <a:cxnSpLocks noChangeShapeType="1"/>
                        </wps:cNvCnPr>
                        <wps:spPr bwMode="auto">
                          <a:xfrm flipH="1">
                            <a:off x="6098" y="3456"/>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19995663" name="AutoShape 2934"/>
                        <wps:cNvSpPr>
                          <a:spLocks noChangeArrowheads="1"/>
                        </wps:cNvSpPr>
                        <wps:spPr bwMode="auto">
                          <a:xfrm>
                            <a:off x="4538" y="3645"/>
                            <a:ext cx="3120" cy="1440"/>
                          </a:xfrm>
                          <a:prstGeom prst="diamond">
                            <a:avLst/>
                          </a:prstGeom>
                          <a:solidFill>
                            <a:srgbClr val="FFFFFF"/>
                          </a:solidFill>
                          <a:ln w="9525">
                            <a:solidFill>
                              <a:srgbClr val="000000"/>
                            </a:solidFill>
                            <a:miter lim="800000"/>
                            <a:headEnd/>
                            <a:tailEnd/>
                          </a:ln>
                        </wps:spPr>
                        <wps:txbx>
                          <w:txbxContent>
                            <w:p w14:paraId="75DBF1E1" w14:textId="77777777" w:rsidR="00CA625C" w:rsidRDefault="00CA625C" w:rsidP="0058725B">
                              <w:pPr>
                                <w:spacing w:line="280" w:lineRule="exact"/>
                                <w:rPr>
                                  <w:rFonts w:ascii="新細明體" w:eastAsia="新細明體"/>
                                  <w:sz w:val="18"/>
                                </w:rPr>
                              </w:pPr>
                              <w:r>
                                <w:rPr>
                                  <w:rFonts w:ascii="新細明體" w:hAnsi="新細明體" w:hint="eastAsia"/>
                                  <w:sz w:val="18"/>
                                </w:rPr>
                                <w:t>提請業主</w:t>
                              </w:r>
                              <w:r>
                                <w:rPr>
                                  <w:rFonts w:ascii="新細明體" w:hAnsi="新細明體"/>
                                  <w:sz w:val="18"/>
                                </w:rPr>
                                <w:t>(</w:t>
                              </w:r>
                              <w:r>
                                <w:rPr>
                                  <w:rFonts w:ascii="新細明體" w:hAnsi="新細明體" w:hint="eastAsia"/>
                                  <w:sz w:val="18"/>
                                </w:rPr>
                                <w:t>甲方</w:t>
                              </w:r>
                              <w:r>
                                <w:rPr>
                                  <w:rFonts w:ascii="新細明體" w:hAnsi="新細明體"/>
                                  <w:sz w:val="18"/>
                                </w:rPr>
                                <w:t>)</w:t>
                              </w:r>
                            </w:p>
                            <w:p w14:paraId="11DB3BA7" w14:textId="77777777" w:rsidR="00CA625C" w:rsidRDefault="00CA625C" w:rsidP="0058725B">
                              <w:pPr>
                                <w:spacing w:line="280" w:lineRule="exact"/>
                                <w:jc w:val="center"/>
                                <w:rPr>
                                  <w:rFonts w:ascii="新細明體" w:eastAsia="新細明體"/>
                                  <w:sz w:val="20"/>
                                </w:rPr>
                              </w:pPr>
                              <w:r>
                                <w:rPr>
                                  <w:rFonts w:ascii="新細明體" w:hAnsi="新細明體" w:hint="eastAsia"/>
                                  <w:sz w:val="18"/>
                                </w:rPr>
                                <w:t>審核</w:t>
                              </w:r>
                            </w:p>
                          </w:txbxContent>
                        </wps:txbx>
                        <wps:bodyPr rot="0" vert="horz" wrap="square" lIns="91440" tIns="45720" rIns="91440" bIns="45720" anchor="t" anchorCtr="0" upright="1">
                          <a:noAutofit/>
                        </wps:bodyPr>
                      </wps:wsp>
                      <wps:wsp>
                        <wps:cNvPr id="772946932" name="Line 2935"/>
                        <wps:cNvCnPr>
                          <a:cxnSpLocks noChangeShapeType="1"/>
                        </wps:cNvCnPr>
                        <wps:spPr bwMode="auto">
                          <a:xfrm flipV="1">
                            <a:off x="7658" y="4385"/>
                            <a:ext cx="216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200114195" name="Line 2936"/>
                        <wps:cNvCnPr>
                          <a:cxnSpLocks noChangeShapeType="1"/>
                        </wps:cNvCnPr>
                        <wps:spPr bwMode="auto">
                          <a:xfrm>
                            <a:off x="9698" y="4385"/>
                            <a:ext cx="84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64021235" name="Line 2937"/>
                        <wps:cNvCnPr>
                          <a:cxnSpLocks noChangeShapeType="1"/>
                        </wps:cNvCnPr>
                        <wps:spPr bwMode="auto">
                          <a:xfrm flipH="1" flipV="1">
                            <a:off x="10538" y="3456"/>
                            <a:ext cx="0" cy="90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933109526" name="Line 2938"/>
                        <wps:cNvCnPr>
                          <a:cxnSpLocks noChangeShapeType="1"/>
                        </wps:cNvCnPr>
                        <wps:spPr bwMode="auto">
                          <a:xfrm flipV="1">
                            <a:off x="10538" y="2906"/>
                            <a:ext cx="0" cy="14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07862561" name="Line 2939"/>
                        <wps:cNvCnPr>
                          <a:cxnSpLocks noChangeShapeType="1"/>
                        </wps:cNvCnPr>
                        <wps:spPr bwMode="auto">
                          <a:xfrm flipH="1" flipV="1">
                            <a:off x="10058" y="2906"/>
                            <a:ext cx="48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52641143" name="Line 2940"/>
                        <wps:cNvCnPr>
                          <a:cxnSpLocks noChangeShapeType="1"/>
                        </wps:cNvCnPr>
                        <wps:spPr bwMode="auto">
                          <a:xfrm flipV="1">
                            <a:off x="3098" y="4385"/>
                            <a:ext cx="1500" cy="0"/>
                          </a:xfrm>
                          <a:prstGeom prst="line">
                            <a:avLst/>
                          </a:prstGeom>
                          <a:noFill/>
                          <a:ln w="9525">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67011161" name="Line 2941"/>
                        <wps:cNvCnPr>
                          <a:cxnSpLocks noChangeShapeType="1"/>
                        </wps:cNvCnPr>
                        <wps:spPr bwMode="auto">
                          <a:xfrm>
                            <a:off x="2498" y="4385"/>
                            <a:ext cx="78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29826941" name="Line 2942"/>
                        <wps:cNvCnPr>
                          <a:cxnSpLocks noChangeShapeType="1"/>
                        </wps:cNvCnPr>
                        <wps:spPr bwMode="auto">
                          <a:xfrm flipH="1" flipV="1">
                            <a:off x="2498" y="3456"/>
                            <a:ext cx="0" cy="90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915832391" name="Line 2943"/>
                        <wps:cNvCnPr>
                          <a:cxnSpLocks noChangeShapeType="1"/>
                        </wps:cNvCnPr>
                        <wps:spPr bwMode="auto">
                          <a:xfrm flipV="1">
                            <a:off x="2498" y="2906"/>
                            <a:ext cx="0" cy="14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88057161" name="Line 2944"/>
                        <wps:cNvCnPr>
                          <a:cxnSpLocks noChangeShapeType="1"/>
                        </wps:cNvCnPr>
                        <wps:spPr bwMode="auto">
                          <a:xfrm flipH="1" flipV="1">
                            <a:off x="2498" y="2906"/>
                            <a:ext cx="360" cy="0"/>
                          </a:xfrm>
                          <a:prstGeom prst="line">
                            <a:avLst/>
                          </a:prstGeom>
                          <a:noFill/>
                          <a:ln w="9525">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1334792825" name="Line 2945"/>
                        <wps:cNvCnPr>
                          <a:cxnSpLocks noChangeShapeType="1"/>
                        </wps:cNvCnPr>
                        <wps:spPr bwMode="auto">
                          <a:xfrm flipH="1">
                            <a:off x="6098" y="5134"/>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54811826" name="Text Box 2946"/>
                        <wps:cNvSpPr txBox="1">
                          <a:spLocks noChangeArrowheads="1"/>
                        </wps:cNvSpPr>
                        <wps:spPr bwMode="auto">
                          <a:xfrm>
                            <a:off x="5378" y="5314"/>
                            <a:ext cx="1500" cy="360"/>
                          </a:xfrm>
                          <a:prstGeom prst="rect">
                            <a:avLst/>
                          </a:prstGeom>
                          <a:solidFill>
                            <a:srgbClr val="FFFFFF"/>
                          </a:solidFill>
                          <a:ln w="9525">
                            <a:solidFill>
                              <a:srgbClr val="000000"/>
                            </a:solidFill>
                            <a:miter lim="800000"/>
                            <a:headEnd/>
                            <a:tailEnd/>
                          </a:ln>
                        </wps:spPr>
                        <wps:txbx>
                          <w:txbxContent>
                            <w:p w14:paraId="779A3086" w14:textId="77777777" w:rsidR="00CA625C" w:rsidRDefault="00CA625C" w:rsidP="0058725B">
                              <w:pPr>
                                <w:rPr>
                                  <w:sz w:val="18"/>
                                </w:rPr>
                              </w:pPr>
                              <w:r>
                                <w:rPr>
                                  <w:rFonts w:hint="eastAsia"/>
                                  <w:sz w:val="18"/>
                                </w:rPr>
                                <w:t>器材進場儲料</w:t>
                              </w:r>
                            </w:p>
                          </w:txbxContent>
                        </wps:txbx>
                        <wps:bodyPr rot="0" vert="horz" wrap="square" lIns="91440" tIns="45720" rIns="91440" bIns="45720" anchor="t" anchorCtr="0" upright="1">
                          <a:noAutofit/>
                        </wps:bodyPr>
                      </wps:wsp>
                      <wps:wsp>
                        <wps:cNvPr id="866556773" name="Line 2947"/>
                        <wps:cNvCnPr>
                          <a:cxnSpLocks noChangeShapeType="1"/>
                        </wps:cNvCnPr>
                        <wps:spPr bwMode="auto">
                          <a:xfrm flipH="1">
                            <a:off x="6098" y="5684"/>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2793842" name="AutoShape 2948"/>
                        <wps:cNvSpPr>
                          <a:spLocks noChangeArrowheads="1"/>
                        </wps:cNvSpPr>
                        <wps:spPr bwMode="auto">
                          <a:xfrm>
                            <a:off x="4658" y="5873"/>
                            <a:ext cx="2880" cy="1800"/>
                          </a:xfrm>
                          <a:prstGeom prst="diamond">
                            <a:avLst/>
                          </a:prstGeom>
                          <a:solidFill>
                            <a:srgbClr val="FFFFFF"/>
                          </a:solidFill>
                          <a:ln w="9525">
                            <a:solidFill>
                              <a:srgbClr val="000000"/>
                            </a:solidFill>
                            <a:miter lim="800000"/>
                            <a:headEnd/>
                            <a:tailEnd/>
                          </a:ln>
                        </wps:spPr>
                        <wps:txbx>
                          <w:txbxContent>
                            <w:p w14:paraId="69188CF9" w14:textId="77777777" w:rsidR="00CA625C" w:rsidRDefault="00CA625C" w:rsidP="0058725B">
                              <w:pPr>
                                <w:spacing w:line="280" w:lineRule="exact"/>
                                <w:jc w:val="center"/>
                                <w:rPr>
                                  <w:rFonts w:ascii="新細明體" w:eastAsia="新細明體"/>
                                  <w:sz w:val="18"/>
                                </w:rPr>
                              </w:pPr>
                              <w:r>
                                <w:rPr>
                                  <w:rFonts w:ascii="新細明體" w:hAnsi="新細明體" w:hint="eastAsia"/>
                                  <w:sz w:val="18"/>
                                </w:rPr>
                                <w:t>器</w:t>
                              </w:r>
                              <w:r>
                                <w:rPr>
                                  <w:rFonts w:ascii="新細明體" w:hAnsi="新細明體"/>
                                  <w:sz w:val="18"/>
                                </w:rPr>
                                <w:t xml:space="preserve">    </w:t>
                              </w:r>
                              <w:r>
                                <w:rPr>
                                  <w:rFonts w:ascii="新細明體" w:hAnsi="新細明體" w:hint="eastAsia"/>
                                  <w:sz w:val="18"/>
                                </w:rPr>
                                <w:t>材</w:t>
                              </w:r>
                            </w:p>
                            <w:p w14:paraId="6DE51308" w14:textId="77777777" w:rsidR="00CA625C" w:rsidRDefault="00CA625C" w:rsidP="0058725B">
                              <w:pPr>
                                <w:spacing w:line="280" w:lineRule="exact"/>
                                <w:jc w:val="center"/>
                                <w:rPr>
                                  <w:rFonts w:ascii="新細明體" w:eastAsia="新細明體"/>
                                  <w:sz w:val="18"/>
                                </w:rPr>
                              </w:pPr>
                              <w:r>
                                <w:rPr>
                                  <w:rFonts w:ascii="新細明體" w:hAnsi="新細明體" w:hint="eastAsia"/>
                                  <w:sz w:val="18"/>
                                </w:rPr>
                                <w:t>進場檢驗</w:t>
                              </w:r>
                            </w:p>
                            <w:p w14:paraId="08180D4D" w14:textId="77777777" w:rsidR="00CA625C" w:rsidRPr="00C92972" w:rsidRDefault="00CA625C" w:rsidP="0058725B">
                              <w:pPr>
                                <w:spacing w:line="280" w:lineRule="exact"/>
                                <w:jc w:val="center"/>
                                <w:rPr>
                                  <w:rFonts w:ascii="新細明體" w:eastAsia="新細明體"/>
                                  <w:sz w:val="16"/>
                                  <w:szCs w:val="16"/>
                                </w:rPr>
                              </w:pPr>
                              <w:r w:rsidRPr="00C92972">
                                <w:rPr>
                                  <w:rFonts w:ascii="新細明體" w:hAnsi="新細明體" w:hint="eastAsia"/>
                                  <w:sz w:val="16"/>
                                  <w:szCs w:val="16"/>
                                </w:rPr>
                                <w:t>一級查驗</w:t>
                              </w:r>
                            </w:p>
                          </w:txbxContent>
                        </wps:txbx>
                        <wps:bodyPr rot="0" vert="horz" wrap="square" lIns="91440" tIns="45720" rIns="91440" bIns="45720" anchor="t" anchorCtr="0" upright="1">
                          <a:noAutofit/>
                        </wps:bodyPr>
                      </wps:wsp>
                      <wps:wsp>
                        <wps:cNvPr id="1917814849" name="Text Box 2949"/>
                        <wps:cNvSpPr txBox="1">
                          <a:spLocks noChangeArrowheads="1"/>
                        </wps:cNvSpPr>
                        <wps:spPr bwMode="auto">
                          <a:xfrm>
                            <a:off x="2978" y="8101"/>
                            <a:ext cx="1440" cy="356"/>
                          </a:xfrm>
                          <a:prstGeom prst="rect">
                            <a:avLst/>
                          </a:prstGeom>
                          <a:solidFill>
                            <a:srgbClr val="FFFFFF"/>
                          </a:solidFill>
                          <a:ln w="9525">
                            <a:solidFill>
                              <a:srgbClr val="000000"/>
                            </a:solidFill>
                            <a:miter lim="800000"/>
                            <a:headEnd/>
                            <a:tailEnd/>
                          </a:ln>
                        </wps:spPr>
                        <wps:txbx>
                          <w:txbxContent>
                            <w:p w14:paraId="59E2FD8E" w14:textId="77777777" w:rsidR="00CA625C" w:rsidRDefault="00CA625C" w:rsidP="0058725B">
                              <w:pPr>
                                <w:rPr>
                                  <w:sz w:val="18"/>
                                </w:rPr>
                              </w:pPr>
                              <w:r>
                                <w:rPr>
                                  <w:rFonts w:hint="eastAsia"/>
                                  <w:sz w:val="18"/>
                                </w:rPr>
                                <w:t>衛生器具安裝</w:t>
                              </w:r>
                            </w:p>
                          </w:txbxContent>
                        </wps:txbx>
                        <wps:bodyPr rot="0" vert="horz" wrap="square" lIns="91440" tIns="45720" rIns="91440" bIns="45720" anchor="t" anchorCtr="0" upright="1">
                          <a:noAutofit/>
                        </wps:bodyPr>
                      </wps:wsp>
                      <wps:wsp>
                        <wps:cNvPr id="1024575869" name="Text Box 2950"/>
                        <wps:cNvSpPr txBox="1">
                          <a:spLocks noChangeArrowheads="1"/>
                        </wps:cNvSpPr>
                        <wps:spPr bwMode="auto">
                          <a:xfrm>
                            <a:off x="4658" y="8101"/>
                            <a:ext cx="1260" cy="356"/>
                          </a:xfrm>
                          <a:prstGeom prst="rect">
                            <a:avLst/>
                          </a:prstGeom>
                          <a:solidFill>
                            <a:srgbClr val="FFFFFF"/>
                          </a:solidFill>
                          <a:ln w="9525">
                            <a:solidFill>
                              <a:srgbClr val="000000"/>
                            </a:solidFill>
                            <a:miter lim="800000"/>
                            <a:headEnd/>
                            <a:tailEnd/>
                          </a:ln>
                        </wps:spPr>
                        <wps:txbx>
                          <w:txbxContent>
                            <w:p w14:paraId="72930775" w14:textId="77777777" w:rsidR="00CA625C" w:rsidRDefault="00CA625C" w:rsidP="0058725B">
                              <w:pPr>
                                <w:rPr>
                                  <w:sz w:val="18"/>
                                </w:rPr>
                              </w:pPr>
                              <w:r>
                                <w:rPr>
                                  <w:rFonts w:hint="eastAsia"/>
                                  <w:sz w:val="18"/>
                                </w:rPr>
                                <w:t>落水頭安裝</w:t>
                              </w:r>
                            </w:p>
                          </w:txbxContent>
                        </wps:txbx>
                        <wps:bodyPr rot="0" vert="horz" wrap="square" lIns="91440" tIns="45720" rIns="91440" bIns="45720" anchor="t" anchorCtr="0" upright="1">
                          <a:noAutofit/>
                        </wps:bodyPr>
                      </wps:wsp>
                      <wps:wsp>
                        <wps:cNvPr id="64059284" name="Text Box 2951"/>
                        <wps:cNvSpPr txBox="1">
                          <a:spLocks noChangeArrowheads="1"/>
                        </wps:cNvSpPr>
                        <wps:spPr bwMode="auto">
                          <a:xfrm>
                            <a:off x="6578" y="8101"/>
                            <a:ext cx="1440" cy="360"/>
                          </a:xfrm>
                          <a:prstGeom prst="rect">
                            <a:avLst/>
                          </a:prstGeom>
                          <a:solidFill>
                            <a:srgbClr val="FFFFFF"/>
                          </a:solidFill>
                          <a:ln w="9525">
                            <a:solidFill>
                              <a:srgbClr val="000000"/>
                            </a:solidFill>
                            <a:miter lim="800000"/>
                            <a:headEnd/>
                            <a:tailEnd/>
                          </a:ln>
                        </wps:spPr>
                        <wps:txbx>
                          <w:txbxContent>
                            <w:p w14:paraId="3513FAA5" w14:textId="77777777" w:rsidR="00CA625C" w:rsidRDefault="00CA625C" w:rsidP="0058725B">
                              <w:pPr>
                                <w:rPr>
                                  <w:sz w:val="18"/>
                                </w:rPr>
                              </w:pPr>
                              <w:r>
                                <w:rPr>
                                  <w:rFonts w:hint="eastAsia"/>
                                  <w:sz w:val="18"/>
                                </w:rPr>
                                <w:t>給水銅件安裝</w:t>
                              </w:r>
                            </w:p>
                          </w:txbxContent>
                        </wps:txbx>
                        <wps:bodyPr rot="0" vert="horz" wrap="square" lIns="91440" tIns="45720" rIns="91440" bIns="45720" anchor="t" anchorCtr="0" upright="1">
                          <a:noAutofit/>
                        </wps:bodyPr>
                      </wps:wsp>
                      <wps:wsp>
                        <wps:cNvPr id="375554506" name="Text Box 2952"/>
                        <wps:cNvSpPr txBox="1">
                          <a:spLocks noChangeArrowheads="1"/>
                        </wps:cNvSpPr>
                        <wps:spPr bwMode="auto">
                          <a:xfrm>
                            <a:off x="8498" y="8101"/>
                            <a:ext cx="1260" cy="356"/>
                          </a:xfrm>
                          <a:prstGeom prst="rect">
                            <a:avLst/>
                          </a:prstGeom>
                          <a:solidFill>
                            <a:srgbClr val="FFFFFF"/>
                          </a:solidFill>
                          <a:ln w="9525">
                            <a:solidFill>
                              <a:srgbClr val="000000"/>
                            </a:solidFill>
                            <a:miter lim="800000"/>
                            <a:headEnd/>
                            <a:tailEnd/>
                          </a:ln>
                        </wps:spPr>
                        <wps:txbx>
                          <w:txbxContent>
                            <w:p w14:paraId="7B2FBA7E" w14:textId="77777777" w:rsidR="00CA625C" w:rsidRDefault="00CA625C" w:rsidP="0058725B">
                              <w:pPr>
                                <w:rPr>
                                  <w:sz w:val="18"/>
                                </w:rPr>
                              </w:pPr>
                              <w:r>
                                <w:rPr>
                                  <w:rFonts w:hint="eastAsia"/>
                                  <w:sz w:val="18"/>
                                </w:rPr>
                                <w:t>熱水器安裝</w:t>
                              </w:r>
                            </w:p>
                          </w:txbxContent>
                        </wps:txbx>
                        <wps:bodyPr rot="0" vert="horz" wrap="square" lIns="91440" tIns="45720" rIns="91440" bIns="45720" anchor="t" anchorCtr="0" upright="1">
                          <a:noAutofit/>
                        </wps:bodyPr>
                      </wps:wsp>
                      <wps:wsp>
                        <wps:cNvPr id="269770535" name="Line 2953"/>
                        <wps:cNvCnPr>
                          <a:cxnSpLocks noChangeShapeType="1"/>
                        </wps:cNvCnPr>
                        <wps:spPr bwMode="auto">
                          <a:xfrm flipH="1">
                            <a:off x="6083" y="7717"/>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5137288" name="Line 2954"/>
                        <wps:cNvCnPr>
                          <a:cxnSpLocks noChangeShapeType="1"/>
                        </wps:cNvCnPr>
                        <wps:spPr bwMode="auto">
                          <a:xfrm>
                            <a:off x="3818" y="7912"/>
                            <a:ext cx="5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6799146" name="Line 2955"/>
                        <wps:cNvCnPr>
                          <a:cxnSpLocks noChangeShapeType="1"/>
                        </wps:cNvCnPr>
                        <wps:spPr bwMode="auto">
                          <a:xfrm flipH="1">
                            <a:off x="7538" y="6802"/>
                            <a:ext cx="72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2338704" name="Text Box 2956"/>
                        <wps:cNvSpPr txBox="1">
                          <a:spLocks noChangeArrowheads="1"/>
                        </wps:cNvSpPr>
                        <wps:spPr bwMode="auto">
                          <a:xfrm>
                            <a:off x="8258" y="6433"/>
                            <a:ext cx="1440" cy="393"/>
                          </a:xfrm>
                          <a:prstGeom prst="rect">
                            <a:avLst/>
                          </a:prstGeom>
                          <a:solidFill>
                            <a:srgbClr val="FFFFFF"/>
                          </a:solidFill>
                          <a:ln w="9525">
                            <a:solidFill>
                              <a:srgbClr val="000000"/>
                            </a:solidFill>
                            <a:miter lim="800000"/>
                            <a:headEnd/>
                            <a:tailEnd/>
                          </a:ln>
                        </wps:spPr>
                        <wps:txbx>
                          <w:txbxContent>
                            <w:p w14:paraId="6B42F7A3" w14:textId="77777777" w:rsidR="00CA625C" w:rsidRDefault="00CA625C" w:rsidP="0058725B">
                              <w:pPr>
                                <w:rPr>
                                  <w:sz w:val="18"/>
                                </w:rPr>
                              </w:pPr>
                              <w:r>
                                <w:rPr>
                                  <w:rFonts w:hint="eastAsia"/>
                                  <w:sz w:val="18"/>
                                </w:rPr>
                                <w:t>監造單位</w:t>
                              </w:r>
                              <w:r w:rsidRPr="00CD5E81">
                                <w:rPr>
                                  <w:rFonts w:hint="eastAsia"/>
                                  <w:color w:val="000000" w:themeColor="text1"/>
                                  <w:sz w:val="18"/>
                                </w:rPr>
                                <w:t>抽驗</w:t>
                              </w:r>
                            </w:p>
                          </w:txbxContent>
                        </wps:txbx>
                        <wps:bodyPr rot="0" vert="horz" wrap="square" lIns="91440" tIns="45720" rIns="91440" bIns="45720" anchor="t" anchorCtr="0" upright="1">
                          <a:spAutoFit/>
                        </wps:bodyPr>
                      </wps:wsp>
                      <wps:wsp>
                        <wps:cNvPr id="667304336" name="Line 2957"/>
                        <wps:cNvCnPr>
                          <a:cxnSpLocks noChangeShapeType="1"/>
                        </wps:cNvCnPr>
                        <wps:spPr bwMode="auto">
                          <a:xfrm flipH="1">
                            <a:off x="5498" y="8471"/>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32773071" name="Line 2958"/>
                        <wps:cNvCnPr>
                          <a:cxnSpLocks noChangeShapeType="1"/>
                        </wps:cNvCnPr>
                        <wps:spPr bwMode="auto">
                          <a:xfrm flipH="1">
                            <a:off x="6083" y="10684"/>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01032440" name="Line 2959"/>
                        <wps:cNvCnPr>
                          <a:cxnSpLocks noChangeShapeType="1"/>
                        </wps:cNvCnPr>
                        <wps:spPr bwMode="auto">
                          <a:xfrm flipH="1">
                            <a:off x="3818" y="8471"/>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39217569" name="Line 2960"/>
                        <wps:cNvCnPr>
                          <a:cxnSpLocks noChangeShapeType="1"/>
                        </wps:cNvCnPr>
                        <wps:spPr bwMode="auto">
                          <a:xfrm flipH="1">
                            <a:off x="9338" y="8471"/>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5855968" name="Line 2961"/>
                        <wps:cNvCnPr>
                          <a:cxnSpLocks noChangeShapeType="1"/>
                        </wps:cNvCnPr>
                        <wps:spPr bwMode="auto">
                          <a:xfrm flipH="1">
                            <a:off x="3818" y="7912"/>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5768380" name="Line 2962"/>
                        <wps:cNvCnPr>
                          <a:cxnSpLocks noChangeShapeType="1"/>
                        </wps:cNvCnPr>
                        <wps:spPr bwMode="auto">
                          <a:xfrm flipH="1">
                            <a:off x="5498" y="7912"/>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6982627" name="Line 2963"/>
                        <wps:cNvCnPr>
                          <a:cxnSpLocks noChangeShapeType="1"/>
                        </wps:cNvCnPr>
                        <wps:spPr bwMode="auto">
                          <a:xfrm flipH="1">
                            <a:off x="9338" y="7912"/>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0630962" name="Line 2964"/>
                        <wps:cNvCnPr>
                          <a:cxnSpLocks noChangeShapeType="1"/>
                        </wps:cNvCnPr>
                        <wps:spPr bwMode="auto">
                          <a:xfrm flipH="1">
                            <a:off x="7178" y="8471"/>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66505240" name="Line 2965"/>
                        <wps:cNvCnPr>
                          <a:cxnSpLocks noChangeShapeType="1"/>
                        </wps:cNvCnPr>
                        <wps:spPr bwMode="auto">
                          <a:xfrm>
                            <a:off x="4058" y="8661"/>
                            <a:ext cx="1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87508020" name="Line 2966"/>
                        <wps:cNvCnPr>
                          <a:cxnSpLocks noChangeShapeType="1"/>
                        </wps:cNvCnPr>
                        <wps:spPr bwMode="auto">
                          <a:xfrm flipH="1" flipV="1">
                            <a:off x="7898" y="8661"/>
                            <a:ext cx="12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72214627" name="Line 2967"/>
                        <wps:cNvCnPr>
                          <a:cxnSpLocks noChangeShapeType="1"/>
                        </wps:cNvCnPr>
                        <wps:spPr bwMode="auto">
                          <a:xfrm>
                            <a:off x="3818" y="8661"/>
                            <a:ext cx="5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8945062" name="Line 2968"/>
                        <wps:cNvCnPr>
                          <a:cxnSpLocks noChangeShapeType="1"/>
                        </wps:cNvCnPr>
                        <wps:spPr bwMode="auto">
                          <a:xfrm flipH="1">
                            <a:off x="7178" y="7912"/>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5754490" name="AutoShape 2969"/>
                        <wps:cNvSpPr>
                          <a:spLocks noChangeArrowheads="1"/>
                        </wps:cNvSpPr>
                        <wps:spPr bwMode="auto">
                          <a:xfrm>
                            <a:off x="4658" y="8841"/>
                            <a:ext cx="2880" cy="1800"/>
                          </a:xfrm>
                          <a:prstGeom prst="diamond">
                            <a:avLst/>
                          </a:prstGeom>
                          <a:solidFill>
                            <a:srgbClr val="FFFFFF"/>
                          </a:solidFill>
                          <a:ln w="9525">
                            <a:solidFill>
                              <a:srgbClr val="000000"/>
                            </a:solidFill>
                            <a:miter lim="800000"/>
                            <a:headEnd/>
                            <a:tailEnd/>
                          </a:ln>
                        </wps:spPr>
                        <wps:txbx>
                          <w:txbxContent>
                            <w:p w14:paraId="756DF2A7" w14:textId="77777777" w:rsidR="00CA625C" w:rsidRDefault="00CA625C" w:rsidP="0058725B">
                              <w:pPr>
                                <w:spacing w:line="280" w:lineRule="exact"/>
                                <w:jc w:val="center"/>
                                <w:rPr>
                                  <w:rFonts w:ascii="新細明體" w:eastAsia="新細明體"/>
                                  <w:sz w:val="18"/>
                                </w:rPr>
                              </w:pPr>
                              <w:r>
                                <w:rPr>
                                  <w:rFonts w:ascii="新細明體" w:hAnsi="新細明體" w:hint="eastAsia"/>
                                  <w:sz w:val="18"/>
                                </w:rPr>
                                <w:t>衛生器具</w:t>
                              </w:r>
                            </w:p>
                            <w:p w14:paraId="1602DD52" w14:textId="77777777" w:rsidR="00CA625C" w:rsidRDefault="00CA625C" w:rsidP="0058725B">
                              <w:pPr>
                                <w:spacing w:line="280" w:lineRule="exact"/>
                                <w:jc w:val="center"/>
                                <w:rPr>
                                  <w:rFonts w:ascii="新細明體" w:eastAsia="新細明體"/>
                                  <w:sz w:val="18"/>
                                </w:rPr>
                              </w:pPr>
                              <w:r>
                                <w:rPr>
                                  <w:rFonts w:ascii="新細明體" w:hAnsi="新細明體" w:hint="eastAsia"/>
                                  <w:sz w:val="18"/>
                                </w:rPr>
                                <w:t>安裝檢驗</w:t>
                              </w:r>
                            </w:p>
                            <w:p w14:paraId="06F14585" w14:textId="77777777" w:rsidR="00CA625C" w:rsidRPr="00C92972" w:rsidRDefault="00CA625C" w:rsidP="0058725B">
                              <w:pPr>
                                <w:spacing w:line="280" w:lineRule="exact"/>
                                <w:jc w:val="center"/>
                                <w:rPr>
                                  <w:rFonts w:ascii="新細明體" w:eastAsia="新細明體"/>
                                  <w:sz w:val="16"/>
                                  <w:szCs w:val="16"/>
                                </w:rPr>
                              </w:pPr>
                              <w:r w:rsidRPr="00C92972">
                                <w:rPr>
                                  <w:rFonts w:ascii="新細明體" w:hAnsi="新細明體" w:hint="eastAsia"/>
                                  <w:sz w:val="16"/>
                                  <w:szCs w:val="16"/>
                                </w:rPr>
                                <w:t>一級查驗</w:t>
                              </w:r>
                            </w:p>
                          </w:txbxContent>
                        </wps:txbx>
                        <wps:bodyPr rot="0" vert="horz" wrap="square" lIns="91440" tIns="45720" rIns="91440" bIns="45720" anchor="t" anchorCtr="0" upright="1">
                          <a:noAutofit/>
                        </wps:bodyPr>
                      </wps:wsp>
                      <wps:wsp>
                        <wps:cNvPr id="59268232" name="Line 2970"/>
                        <wps:cNvCnPr>
                          <a:cxnSpLocks noChangeShapeType="1"/>
                        </wps:cNvCnPr>
                        <wps:spPr bwMode="auto">
                          <a:xfrm flipH="1">
                            <a:off x="6098" y="8661"/>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814487" name="Text Box 2971"/>
                        <wps:cNvSpPr txBox="1">
                          <a:spLocks noChangeArrowheads="1"/>
                        </wps:cNvSpPr>
                        <wps:spPr bwMode="auto">
                          <a:xfrm>
                            <a:off x="5618" y="10879"/>
                            <a:ext cx="960" cy="380"/>
                          </a:xfrm>
                          <a:prstGeom prst="rect">
                            <a:avLst/>
                          </a:prstGeom>
                          <a:solidFill>
                            <a:srgbClr val="FFFFFF"/>
                          </a:solidFill>
                          <a:ln w="9525">
                            <a:solidFill>
                              <a:srgbClr val="000000"/>
                            </a:solidFill>
                            <a:miter lim="800000"/>
                            <a:headEnd/>
                            <a:tailEnd/>
                          </a:ln>
                        </wps:spPr>
                        <wps:txbx>
                          <w:txbxContent>
                            <w:p w14:paraId="5C20C95B" w14:textId="77777777" w:rsidR="00CA625C" w:rsidRDefault="00CA625C" w:rsidP="0058725B">
                              <w:pPr>
                                <w:rPr>
                                  <w:sz w:val="18"/>
                                </w:rPr>
                              </w:pPr>
                              <w:r>
                                <w:rPr>
                                  <w:rFonts w:hint="eastAsia"/>
                                  <w:sz w:val="18"/>
                                </w:rPr>
                                <w:t>接</w:t>
                              </w:r>
                              <w:r>
                                <w:rPr>
                                  <w:sz w:val="18"/>
                                </w:rPr>
                                <w:t xml:space="preserve">  </w:t>
                              </w:r>
                              <w:r>
                                <w:rPr>
                                  <w:rFonts w:hint="eastAsia"/>
                                  <w:sz w:val="18"/>
                                </w:rPr>
                                <w:t>水</w:t>
                              </w:r>
                            </w:p>
                          </w:txbxContent>
                        </wps:txbx>
                        <wps:bodyPr rot="0" vert="horz" wrap="square" lIns="91440" tIns="45720" rIns="91440" bIns="45720" anchor="t" anchorCtr="0" upright="1">
                          <a:noAutofit/>
                        </wps:bodyPr>
                      </wps:wsp>
                      <wps:wsp>
                        <wps:cNvPr id="1139591182" name="Line 2972"/>
                        <wps:cNvCnPr>
                          <a:cxnSpLocks noChangeShapeType="1"/>
                        </wps:cNvCnPr>
                        <wps:spPr bwMode="auto">
                          <a:xfrm flipH="1">
                            <a:off x="6098" y="11259"/>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7077091" name="AutoShape 2973"/>
                        <wps:cNvSpPr>
                          <a:spLocks noChangeArrowheads="1"/>
                        </wps:cNvSpPr>
                        <wps:spPr bwMode="auto">
                          <a:xfrm>
                            <a:off x="4658" y="11439"/>
                            <a:ext cx="2880" cy="1800"/>
                          </a:xfrm>
                          <a:prstGeom prst="diamond">
                            <a:avLst/>
                          </a:prstGeom>
                          <a:solidFill>
                            <a:srgbClr val="FFFFFF"/>
                          </a:solidFill>
                          <a:ln w="9525">
                            <a:solidFill>
                              <a:srgbClr val="000000"/>
                            </a:solidFill>
                            <a:miter lim="800000"/>
                            <a:headEnd/>
                            <a:tailEnd/>
                          </a:ln>
                        </wps:spPr>
                        <wps:txbx>
                          <w:txbxContent>
                            <w:p w14:paraId="66CE7E64" w14:textId="77777777" w:rsidR="00CA625C" w:rsidRDefault="00CA625C" w:rsidP="0058725B">
                              <w:pPr>
                                <w:spacing w:line="280" w:lineRule="exact"/>
                                <w:jc w:val="center"/>
                                <w:rPr>
                                  <w:rFonts w:ascii="新細明體" w:eastAsia="新細明體"/>
                                  <w:sz w:val="18"/>
                                </w:rPr>
                              </w:pPr>
                              <w:r>
                                <w:rPr>
                                  <w:rFonts w:ascii="新細明體" w:hAnsi="新細明體" w:hint="eastAsia"/>
                                  <w:sz w:val="18"/>
                                </w:rPr>
                                <w:t>衛生器具</w:t>
                              </w:r>
                            </w:p>
                            <w:p w14:paraId="1AD3BEF0" w14:textId="77777777" w:rsidR="00CA625C" w:rsidRDefault="00CA625C" w:rsidP="0058725B">
                              <w:pPr>
                                <w:spacing w:line="280" w:lineRule="exact"/>
                                <w:jc w:val="center"/>
                                <w:rPr>
                                  <w:rFonts w:ascii="新細明體" w:eastAsia="新細明體"/>
                                  <w:sz w:val="18"/>
                                </w:rPr>
                              </w:pPr>
                              <w:r>
                                <w:rPr>
                                  <w:rFonts w:ascii="新細明體" w:hAnsi="新細明體" w:hint="eastAsia"/>
                                  <w:sz w:val="18"/>
                                </w:rPr>
                                <w:t>性能試驗</w:t>
                              </w:r>
                            </w:p>
                            <w:p w14:paraId="4850B349" w14:textId="77777777" w:rsidR="00CA625C" w:rsidRPr="00C92972" w:rsidRDefault="00CA625C" w:rsidP="0058725B">
                              <w:pPr>
                                <w:spacing w:line="280" w:lineRule="exact"/>
                                <w:jc w:val="center"/>
                                <w:rPr>
                                  <w:rFonts w:ascii="新細明體" w:eastAsia="新細明體"/>
                                  <w:sz w:val="16"/>
                                  <w:szCs w:val="16"/>
                                </w:rPr>
                              </w:pPr>
                              <w:r w:rsidRPr="00C92972">
                                <w:rPr>
                                  <w:rFonts w:ascii="新細明體" w:hAnsi="新細明體" w:hint="eastAsia"/>
                                  <w:sz w:val="16"/>
                                  <w:szCs w:val="16"/>
                                </w:rPr>
                                <w:t>一級查驗</w:t>
                              </w:r>
                            </w:p>
                          </w:txbxContent>
                        </wps:txbx>
                        <wps:bodyPr rot="0" vert="horz" wrap="square" lIns="91440" tIns="45720" rIns="91440" bIns="45720" anchor="t" anchorCtr="0" upright="1">
                          <a:noAutofit/>
                        </wps:bodyPr>
                      </wps:wsp>
                      <wps:wsp>
                        <wps:cNvPr id="1519423547" name="Text Box 2974"/>
                        <wps:cNvSpPr txBox="1">
                          <a:spLocks noChangeArrowheads="1"/>
                        </wps:cNvSpPr>
                        <wps:spPr bwMode="auto">
                          <a:xfrm>
                            <a:off x="7388" y="9990"/>
                            <a:ext cx="1440" cy="416"/>
                          </a:xfrm>
                          <a:prstGeom prst="rect">
                            <a:avLst/>
                          </a:prstGeom>
                          <a:solidFill>
                            <a:srgbClr val="FFFFFF"/>
                          </a:solidFill>
                          <a:ln w="9525">
                            <a:solidFill>
                              <a:srgbClr val="000000"/>
                            </a:solidFill>
                            <a:miter lim="800000"/>
                            <a:headEnd/>
                            <a:tailEnd/>
                          </a:ln>
                        </wps:spPr>
                        <wps:txbx>
                          <w:txbxContent>
                            <w:p w14:paraId="64133E86" w14:textId="77777777" w:rsidR="00CA625C" w:rsidRDefault="00CA625C" w:rsidP="0058725B">
                              <w:pPr>
                                <w:rPr>
                                  <w:sz w:val="18"/>
                                </w:rPr>
                              </w:pPr>
                              <w:r>
                                <w:rPr>
                                  <w:rFonts w:hint="eastAsia"/>
                                  <w:sz w:val="18"/>
                                </w:rPr>
                                <w:t>監造單位查核</w:t>
                              </w:r>
                            </w:p>
                          </w:txbxContent>
                        </wps:txbx>
                        <wps:bodyPr rot="0" vert="horz" wrap="square" lIns="91440" tIns="45720" rIns="91440" bIns="45720" anchor="t" anchorCtr="0" upright="1">
                          <a:noAutofit/>
                        </wps:bodyPr>
                      </wps:wsp>
                      <wps:wsp>
                        <wps:cNvPr id="293098707" name="Line 2975"/>
                        <wps:cNvCnPr>
                          <a:cxnSpLocks noChangeShapeType="1"/>
                        </wps:cNvCnPr>
                        <wps:spPr bwMode="auto">
                          <a:xfrm flipH="1">
                            <a:off x="6308" y="10170"/>
                            <a:ext cx="108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5329844" name="Line 2976"/>
                        <wps:cNvCnPr>
                          <a:cxnSpLocks noChangeShapeType="1"/>
                        </wps:cNvCnPr>
                        <wps:spPr bwMode="auto">
                          <a:xfrm>
                            <a:off x="4538" y="12758"/>
                            <a:ext cx="108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2089373" name="Text Box 2977"/>
                        <wps:cNvSpPr txBox="1">
                          <a:spLocks noChangeArrowheads="1"/>
                        </wps:cNvSpPr>
                        <wps:spPr bwMode="auto">
                          <a:xfrm>
                            <a:off x="3098" y="12578"/>
                            <a:ext cx="1440" cy="627"/>
                          </a:xfrm>
                          <a:prstGeom prst="rect">
                            <a:avLst/>
                          </a:prstGeom>
                          <a:solidFill>
                            <a:srgbClr val="FFFFFF"/>
                          </a:solidFill>
                          <a:ln w="9525">
                            <a:solidFill>
                              <a:srgbClr val="000000"/>
                            </a:solidFill>
                            <a:miter lim="800000"/>
                            <a:headEnd/>
                            <a:tailEnd/>
                          </a:ln>
                        </wps:spPr>
                        <wps:txbx>
                          <w:txbxContent>
                            <w:p w14:paraId="63866166" w14:textId="77777777" w:rsidR="00CA625C" w:rsidRDefault="00CA625C" w:rsidP="0058725B">
                              <w:pPr>
                                <w:rPr>
                                  <w:sz w:val="18"/>
                                </w:rPr>
                              </w:pPr>
                              <w:r>
                                <w:rPr>
                                  <w:rFonts w:hint="eastAsia"/>
                                  <w:sz w:val="18"/>
                                </w:rPr>
                                <w:t>監造單位</w:t>
                              </w:r>
                              <w:r w:rsidRPr="00B57D67">
                                <w:rPr>
                                  <w:rFonts w:hint="eastAsia"/>
                                  <w:color w:val="FF0000"/>
                                  <w:sz w:val="18"/>
                                </w:rPr>
                                <w:t>抽</w:t>
                              </w:r>
                              <w:r>
                                <w:rPr>
                                  <w:rFonts w:hint="eastAsia"/>
                                  <w:sz w:val="18"/>
                                </w:rPr>
                                <w:t>查</w:t>
                              </w:r>
                              <w:r w:rsidRPr="00B57D67">
                                <w:rPr>
                                  <w:rFonts w:hint="eastAsia"/>
                                  <w:dstrike/>
                                  <w:sz w:val="18"/>
                                </w:rPr>
                                <w:t>核</w:t>
                              </w:r>
                            </w:p>
                          </w:txbxContent>
                        </wps:txbx>
                        <wps:bodyPr rot="0" vert="horz" wrap="square" lIns="91440" tIns="45720" rIns="91440" bIns="45720" anchor="t" anchorCtr="0" upright="1">
                          <a:spAutoFit/>
                        </wps:bodyPr>
                      </wps:wsp>
                      <wps:wsp>
                        <wps:cNvPr id="1360898443" name="AutoShape 2978"/>
                        <wps:cNvSpPr>
                          <a:spLocks noChangeArrowheads="1"/>
                        </wps:cNvSpPr>
                        <wps:spPr bwMode="auto">
                          <a:xfrm>
                            <a:off x="7688" y="11259"/>
                            <a:ext cx="2400" cy="1800"/>
                          </a:xfrm>
                          <a:prstGeom prst="diamond">
                            <a:avLst/>
                          </a:prstGeom>
                          <a:solidFill>
                            <a:srgbClr val="FFFFFF"/>
                          </a:solidFill>
                          <a:ln w="9525">
                            <a:solidFill>
                              <a:srgbClr val="000000"/>
                            </a:solidFill>
                            <a:miter lim="800000"/>
                            <a:headEnd/>
                            <a:tailEnd/>
                          </a:ln>
                        </wps:spPr>
                        <wps:txbx>
                          <w:txbxContent>
                            <w:p w14:paraId="5F66AE40" w14:textId="77777777" w:rsidR="00CA625C" w:rsidRDefault="00CA625C" w:rsidP="0058725B">
                              <w:pPr>
                                <w:spacing w:line="280" w:lineRule="exact"/>
                                <w:jc w:val="center"/>
                                <w:rPr>
                                  <w:rFonts w:ascii="新細明體" w:eastAsia="新細明體"/>
                                  <w:sz w:val="18"/>
                                </w:rPr>
                              </w:pPr>
                              <w:r>
                                <w:rPr>
                                  <w:rFonts w:ascii="新細明體" w:hAnsi="新細明體" w:hint="eastAsia"/>
                                  <w:sz w:val="18"/>
                                </w:rPr>
                                <w:t>熱水器</w:t>
                              </w:r>
                            </w:p>
                            <w:p w14:paraId="0137C5AA" w14:textId="77777777" w:rsidR="00CA625C" w:rsidRDefault="00CA625C" w:rsidP="0058725B">
                              <w:pPr>
                                <w:spacing w:line="280" w:lineRule="exact"/>
                                <w:jc w:val="center"/>
                                <w:rPr>
                                  <w:rFonts w:ascii="新細明體" w:eastAsia="新細明體"/>
                                  <w:sz w:val="18"/>
                                </w:rPr>
                              </w:pPr>
                              <w:r>
                                <w:rPr>
                                  <w:rFonts w:ascii="新細明體" w:hAnsi="新細明體" w:hint="eastAsia"/>
                                  <w:sz w:val="18"/>
                                </w:rPr>
                                <w:t>性能測試</w:t>
                              </w:r>
                            </w:p>
                            <w:p w14:paraId="53A6BA43" w14:textId="77777777" w:rsidR="00CA625C" w:rsidRPr="00C92972" w:rsidRDefault="00CA625C" w:rsidP="0058725B">
                              <w:pPr>
                                <w:spacing w:line="280" w:lineRule="exact"/>
                                <w:jc w:val="center"/>
                                <w:rPr>
                                  <w:rFonts w:ascii="新細明體" w:eastAsia="新細明體"/>
                                  <w:sz w:val="16"/>
                                  <w:szCs w:val="16"/>
                                </w:rPr>
                              </w:pPr>
                              <w:r w:rsidRPr="00C92972">
                                <w:rPr>
                                  <w:rFonts w:ascii="新細明體" w:hAnsi="新細明體" w:hint="eastAsia"/>
                                  <w:sz w:val="16"/>
                                  <w:szCs w:val="16"/>
                                </w:rPr>
                                <w:t>一級查驗</w:t>
                              </w:r>
                            </w:p>
                          </w:txbxContent>
                        </wps:txbx>
                        <wps:bodyPr rot="0" vert="horz" wrap="square" lIns="91440" tIns="45720" rIns="91440" bIns="45720" anchor="t" anchorCtr="0" upright="1">
                          <a:noAutofit/>
                        </wps:bodyPr>
                      </wps:wsp>
                      <wps:wsp>
                        <wps:cNvPr id="542950424" name="Text Box 2979"/>
                        <wps:cNvSpPr txBox="1">
                          <a:spLocks noChangeArrowheads="1"/>
                        </wps:cNvSpPr>
                        <wps:spPr bwMode="auto">
                          <a:xfrm>
                            <a:off x="9323" y="13092"/>
                            <a:ext cx="1500" cy="393"/>
                          </a:xfrm>
                          <a:prstGeom prst="rect">
                            <a:avLst/>
                          </a:prstGeom>
                          <a:solidFill>
                            <a:srgbClr val="FFFFFF"/>
                          </a:solidFill>
                          <a:ln w="9525">
                            <a:solidFill>
                              <a:srgbClr val="000000"/>
                            </a:solidFill>
                            <a:miter lim="800000"/>
                            <a:headEnd/>
                            <a:tailEnd/>
                          </a:ln>
                        </wps:spPr>
                        <wps:txbx>
                          <w:txbxContent>
                            <w:p w14:paraId="6462553D" w14:textId="77777777" w:rsidR="00CA625C" w:rsidRDefault="00CA625C" w:rsidP="0058725B">
                              <w:pPr>
                                <w:rPr>
                                  <w:sz w:val="18"/>
                                </w:rPr>
                              </w:pPr>
                              <w:r>
                                <w:rPr>
                                  <w:rFonts w:hint="eastAsia"/>
                                  <w:sz w:val="18"/>
                                </w:rPr>
                                <w:t>監造單位</w:t>
                              </w:r>
                              <w:r w:rsidRPr="00CD5E81">
                                <w:rPr>
                                  <w:rFonts w:hint="eastAsia"/>
                                  <w:color w:val="000000" w:themeColor="text1"/>
                                  <w:sz w:val="18"/>
                                </w:rPr>
                                <w:t>抽</w:t>
                              </w:r>
                              <w:r>
                                <w:rPr>
                                  <w:rFonts w:hint="eastAsia"/>
                                  <w:sz w:val="18"/>
                                </w:rPr>
                                <w:t>查</w:t>
                              </w:r>
                            </w:p>
                          </w:txbxContent>
                        </wps:txbx>
                        <wps:bodyPr rot="0" vert="horz" wrap="square" lIns="91440" tIns="45720" rIns="91440" bIns="45720" anchor="t" anchorCtr="0" upright="1">
                          <a:spAutoFit/>
                        </wps:bodyPr>
                      </wps:wsp>
                      <wps:wsp>
                        <wps:cNvPr id="1485155481" name="Line 2980"/>
                        <wps:cNvCnPr>
                          <a:cxnSpLocks noChangeShapeType="1"/>
                        </wps:cNvCnPr>
                        <wps:spPr bwMode="auto">
                          <a:xfrm flipH="1" flipV="1">
                            <a:off x="8903" y="13287"/>
                            <a:ext cx="32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17414958" name="Line 2981"/>
                        <wps:cNvCnPr>
                          <a:cxnSpLocks noChangeShapeType="1"/>
                        </wps:cNvCnPr>
                        <wps:spPr bwMode="auto">
                          <a:xfrm flipH="1">
                            <a:off x="8873" y="13094"/>
                            <a:ext cx="13"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5057030" name="Line 2982"/>
                        <wps:cNvCnPr>
                          <a:cxnSpLocks noChangeShapeType="1"/>
                        </wps:cNvCnPr>
                        <wps:spPr bwMode="auto">
                          <a:xfrm flipH="1" flipV="1">
                            <a:off x="7433" y="13284"/>
                            <a:ext cx="14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1375866" name="Line 2983"/>
                        <wps:cNvCnPr>
                          <a:cxnSpLocks noChangeShapeType="1"/>
                        </wps:cNvCnPr>
                        <wps:spPr bwMode="auto">
                          <a:xfrm flipH="1" flipV="1">
                            <a:off x="6353" y="13284"/>
                            <a:ext cx="1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9221189" name="Line 2984"/>
                        <wps:cNvCnPr>
                          <a:cxnSpLocks noChangeShapeType="1"/>
                        </wps:cNvCnPr>
                        <wps:spPr bwMode="auto">
                          <a:xfrm>
                            <a:off x="10088" y="12188"/>
                            <a:ext cx="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10790011" name="Line 2985"/>
                        <wps:cNvCnPr>
                          <a:cxnSpLocks noChangeShapeType="1"/>
                        </wps:cNvCnPr>
                        <wps:spPr bwMode="auto">
                          <a:xfrm flipH="1">
                            <a:off x="8888" y="11069"/>
                            <a:ext cx="18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8581845" name="Text Box 2986"/>
                        <wps:cNvSpPr txBox="1">
                          <a:spLocks noChangeArrowheads="1"/>
                        </wps:cNvSpPr>
                        <wps:spPr bwMode="auto">
                          <a:xfrm>
                            <a:off x="8978" y="10699"/>
                            <a:ext cx="1020" cy="380"/>
                          </a:xfrm>
                          <a:prstGeom prst="rect">
                            <a:avLst/>
                          </a:prstGeom>
                          <a:solidFill>
                            <a:srgbClr val="FFFFFF"/>
                          </a:solidFill>
                          <a:ln w="9525">
                            <a:solidFill>
                              <a:srgbClr val="000000"/>
                            </a:solidFill>
                            <a:miter lim="800000"/>
                            <a:headEnd/>
                            <a:tailEnd/>
                          </a:ln>
                        </wps:spPr>
                        <wps:txbx>
                          <w:txbxContent>
                            <w:p w14:paraId="10487466" w14:textId="77777777" w:rsidR="00CA625C" w:rsidRDefault="00CA625C" w:rsidP="0058725B">
                              <w:pPr>
                                <w:rPr>
                                  <w:sz w:val="18"/>
                                </w:rPr>
                              </w:pPr>
                              <w:r>
                                <w:rPr>
                                  <w:rFonts w:hint="eastAsia"/>
                                  <w:sz w:val="18"/>
                                </w:rPr>
                                <w:t>接</w:t>
                              </w:r>
                              <w:r>
                                <w:rPr>
                                  <w:sz w:val="18"/>
                                </w:rPr>
                                <w:t xml:space="preserve">  </w:t>
                              </w:r>
                              <w:r>
                                <w:rPr>
                                  <w:rFonts w:hint="eastAsia"/>
                                  <w:sz w:val="18"/>
                                </w:rPr>
                                <w:t>電</w:t>
                              </w:r>
                            </w:p>
                          </w:txbxContent>
                        </wps:txbx>
                        <wps:bodyPr rot="0" vert="horz" wrap="square" lIns="91440" tIns="45720" rIns="91440" bIns="45720" anchor="t" anchorCtr="0" upright="1">
                          <a:noAutofit/>
                        </wps:bodyPr>
                      </wps:wsp>
                      <wps:wsp>
                        <wps:cNvPr id="1256279811" name="Line 2987"/>
                        <wps:cNvCnPr>
                          <a:cxnSpLocks noChangeShapeType="1"/>
                        </wps:cNvCnPr>
                        <wps:spPr bwMode="auto">
                          <a:xfrm flipV="1">
                            <a:off x="9338" y="8661"/>
                            <a:ext cx="0"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0856845" name="Line 2988"/>
                        <wps:cNvCnPr>
                          <a:cxnSpLocks noChangeShapeType="1"/>
                        </wps:cNvCnPr>
                        <wps:spPr bwMode="auto">
                          <a:xfrm>
                            <a:off x="9968" y="10879"/>
                            <a:ext cx="72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316487080" name="Line 2989"/>
                        <wps:cNvCnPr>
                          <a:cxnSpLocks noChangeShapeType="1"/>
                        </wps:cNvCnPr>
                        <wps:spPr bwMode="auto">
                          <a:xfrm flipH="1">
                            <a:off x="10703" y="8266"/>
                            <a:ext cx="0" cy="39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66043721" name="Line 2990"/>
                        <wps:cNvCnPr>
                          <a:cxnSpLocks noChangeShapeType="1"/>
                        </wps:cNvCnPr>
                        <wps:spPr bwMode="auto">
                          <a:xfrm flipH="1" flipV="1">
                            <a:off x="10703" y="9196"/>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86069179" name="Line 2991"/>
                        <wps:cNvCnPr>
                          <a:cxnSpLocks noChangeShapeType="1"/>
                        </wps:cNvCnPr>
                        <wps:spPr bwMode="auto">
                          <a:xfrm flipH="1" flipV="1">
                            <a:off x="9743" y="8281"/>
                            <a:ext cx="913"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110189010" name="Line 2992"/>
                        <wps:cNvCnPr>
                          <a:cxnSpLocks noChangeShapeType="1"/>
                        </wps:cNvCnPr>
                        <wps:spPr bwMode="auto">
                          <a:xfrm>
                            <a:off x="6293" y="11409"/>
                            <a:ext cx="1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6100151" name="Line 2993"/>
                        <wps:cNvCnPr>
                          <a:cxnSpLocks noChangeShapeType="1"/>
                        </wps:cNvCnPr>
                        <wps:spPr bwMode="auto">
                          <a:xfrm>
                            <a:off x="6293" y="11409"/>
                            <a:ext cx="34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17322954" name="Line 2994"/>
                        <wps:cNvCnPr>
                          <a:cxnSpLocks noChangeShapeType="1"/>
                        </wps:cNvCnPr>
                        <wps:spPr bwMode="auto">
                          <a:xfrm>
                            <a:off x="7898" y="10509"/>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3355913" name="Line 2995"/>
                        <wps:cNvCnPr>
                          <a:cxnSpLocks noChangeShapeType="1"/>
                        </wps:cNvCnPr>
                        <wps:spPr bwMode="auto">
                          <a:xfrm>
                            <a:off x="7898" y="10509"/>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9294883" name="Line 2996"/>
                        <wps:cNvCnPr>
                          <a:cxnSpLocks noChangeShapeType="1"/>
                        </wps:cNvCnPr>
                        <wps:spPr bwMode="auto">
                          <a:xfrm>
                            <a:off x="8258" y="10509"/>
                            <a:ext cx="34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0495826" name="Line 2997"/>
                        <wps:cNvCnPr>
                          <a:cxnSpLocks noChangeShapeType="1"/>
                        </wps:cNvCnPr>
                        <wps:spPr bwMode="auto">
                          <a:xfrm flipV="1">
                            <a:off x="2498" y="12323"/>
                            <a:ext cx="21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29771145" name="Line 2998"/>
                        <wps:cNvCnPr>
                          <a:cxnSpLocks noChangeShapeType="1"/>
                        </wps:cNvCnPr>
                        <wps:spPr bwMode="auto">
                          <a:xfrm flipH="1">
                            <a:off x="2498" y="7912"/>
                            <a:ext cx="0" cy="43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70536213" name="Line 2999"/>
                        <wps:cNvCnPr>
                          <a:cxnSpLocks noChangeShapeType="1"/>
                        </wps:cNvCnPr>
                        <wps:spPr bwMode="auto">
                          <a:xfrm>
                            <a:off x="2498" y="9770"/>
                            <a:ext cx="22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89091422" name="Line 3000"/>
                        <wps:cNvCnPr>
                          <a:cxnSpLocks noChangeShapeType="1"/>
                        </wps:cNvCnPr>
                        <wps:spPr bwMode="auto">
                          <a:xfrm flipH="1" flipV="1">
                            <a:off x="2978" y="9770"/>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51007579" name="Line 3001"/>
                        <wps:cNvCnPr>
                          <a:cxnSpLocks noChangeShapeType="1"/>
                        </wps:cNvCnPr>
                        <wps:spPr bwMode="auto">
                          <a:xfrm flipH="1" flipV="1">
                            <a:off x="3218" y="12323"/>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3085360" name="Line 3002"/>
                        <wps:cNvCnPr>
                          <a:cxnSpLocks noChangeShapeType="1"/>
                        </wps:cNvCnPr>
                        <wps:spPr bwMode="auto">
                          <a:xfrm flipH="1" flipV="1">
                            <a:off x="2498" y="10329"/>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56932104" name="Line 3003"/>
                        <wps:cNvCnPr>
                          <a:cxnSpLocks noChangeShapeType="1"/>
                        </wps:cNvCnPr>
                        <wps:spPr bwMode="auto">
                          <a:xfrm>
                            <a:off x="2498" y="7912"/>
                            <a:ext cx="9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67861183" name="Line 3004"/>
                        <wps:cNvCnPr>
                          <a:cxnSpLocks noChangeShapeType="1"/>
                        </wps:cNvCnPr>
                        <wps:spPr bwMode="auto">
                          <a:xfrm>
                            <a:off x="3458" y="7912"/>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39122413" name="Text Box 3005"/>
                        <wps:cNvSpPr txBox="1">
                          <a:spLocks noChangeArrowheads="1"/>
                        </wps:cNvSpPr>
                        <wps:spPr bwMode="auto">
                          <a:xfrm>
                            <a:off x="4523" y="13479"/>
                            <a:ext cx="2940" cy="404"/>
                          </a:xfrm>
                          <a:prstGeom prst="rect">
                            <a:avLst/>
                          </a:prstGeom>
                          <a:solidFill>
                            <a:srgbClr val="FFFFFF"/>
                          </a:solidFill>
                          <a:ln w="9525">
                            <a:solidFill>
                              <a:srgbClr val="000000"/>
                            </a:solidFill>
                            <a:miter lim="800000"/>
                            <a:headEnd/>
                            <a:tailEnd/>
                          </a:ln>
                        </wps:spPr>
                        <wps:txbx>
                          <w:txbxContent>
                            <w:p w14:paraId="71AD4B5F" w14:textId="77777777" w:rsidR="00CA625C" w:rsidRDefault="00CA625C" w:rsidP="0058725B">
                              <w:pPr>
                                <w:rPr>
                                  <w:sz w:val="18"/>
                                </w:rPr>
                              </w:pPr>
                              <w:r>
                                <w:rPr>
                                  <w:rFonts w:hint="eastAsia"/>
                                  <w:sz w:val="18"/>
                                </w:rPr>
                                <w:t>衛生器具安裝完成執行後續工作</w:t>
                              </w:r>
                            </w:p>
                            <w:p w14:paraId="20317C17" w14:textId="77777777" w:rsidR="00CA625C" w:rsidRDefault="00CA625C" w:rsidP="0058725B">
                              <w:pPr>
                                <w:ind w:firstLine="200"/>
                                <w:rPr>
                                  <w:sz w:val="20"/>
                                </w:rPr>
                              </w:pPr>
                            </w:p>
                          </w:txbxContent>
                        </wps:txbx>
                        <wps:bodyPr rot="0" vert="horz" wrap="square" lIns="91440" tIns="45720" rIns="91440" bIns="45720" anchor="t" anchorCtr="0" upright="1">
                          <a:noAutofit/>
                        </wps:bodyPr>
                      </wps:wsp>
                      <wps:wsp>
                        <wps:cNvPr id="297700456" name="Line 3006"/>
                        <wps:cNvCnPr>
                          <a:cxnSpLocks noChangeShapeType="1"/>
                        </wps:cNvCnPr>
                        <wps:spPr bwMode="auto">
                          <a:xfrm flipH="1">
                            <a:off x="6083" y="13269"/>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880647622" name="Group 3007"/>
                        <wpg:cNvGrpSpPr>
                          <a:grpSpLocks/>
                        </wpg:cNvGrpSpPr>
                        <wpg:grpSpPr bwMode="auto">
                          <a:xfrm>
                            <a:off x="1898" y="13838"/>
                            <a:ext cx="2040" cy="720"/>
                            <a:chOff x="8258" y="2678"/>
                            <a:chExt cx="2040" cy="720"/>
                          </a:xfrm>
                        </wpg:grpSpPr>
                        <wps:wsp>
                          <wps:cNvPr id="1965594533" name="Line 3008"/>
                          <wps:cNvCnPr>
                            <a:cxnSpLocks noChangeShapeType="1"/>
                          </wps:cNvCnPr>
                          <wps:spPr bwMode="auto">
                            <a:xfrm>
                              <a:off x="8258" y="2858"/>
                              <a:ext cx="1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06062295" name="Line 3009"/>
                          <wps:cNvCnPr>
                            <a:cxnSpLocks noChangeShapeType="1"/>
                          </wps:cNvCnPr>
                          <wps:spPr bwMode="auto">
                            <a:xfrm>
                              <a:off x="8258" y="3143"/>
                              <a:ext cx="108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44199230" name="Text Box 3010"/>
                          <wps:cNvSpPr txBox="1">
                            <a:spLocks noChangeArrowheads="1"/>
                          </wps:cNvSpPr>
                          <wps:spPr bwMode="auto">
                            <a:xfrm>
                              <a:off x="9338" y="2678"/>
                              <a:ext cx="96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dash"/>
                                  <a:miter lim="800000"/>
                                  <a:headEnd/>
                                  <a:tailEnd/>
                                </a14:hiddenLine>
                              </a:ext>
                            </a:extLst>
                          </wps:spPr>
                          <wps:txbx>
                            <w:txbxContent>
                              <w:p w14:paraId="2CEDDC03" w14:textId="77777777" w:rsidR="00CA625C" w:rsidRDefault="00CA625C" w:rsidP="0058725B">
                                <w:pPr>
                                  <w:rPr>
                                    <w:sz w:val="20"/>
                                    <w:szCs w:val="20"/>
                                  </w:rPr>
                                </w:pPr>
                                <w:r>
                                  <w:rPr>
                                    <w:rFonts w:hint="eastAsia"/>
                                    <w:sz w:val="20"/>
                                    <w:szCs w:val="20"/>
                                  </w:rPr>
                                  <w:t>合格</w:t>
                                </w:r>
                              </w:p>
                              <w:p w14:paraId="3C1E2F30" w14:textId="77777777" w:rsidR="00CA625C" w:rsidRPr="004D4CCC" w:rsidRDefault="00CA625C" w:rsidP="0058725B">
                                <w:pPr>
                                  <w:rPr>
                                    <w:sz w:val="20"/>
                                    <w:szCs w:val="20"/>
                                  </w:rPr>
                                </w:pPr>
                                <w:r>
                                  <w:rPr>
                                    <w:rFonts w:hint="eastAsia"/>
                                    <w:sz w:val="20"/>
                                    <w:szCs w:val="20"/>
                                  </w:rPr>
                                  <w:t>不合格</w:t>
                                </w:r>
                              </w:p>
                            </w:txbxContent>
                          </wps:txbx>
                          <wps:bodyPr rot="0" vert="horz" wrap="square" lIns="91440" tIns="45720" rIns="91440" bIns="45720" anchor="t" anchorCtr="0" upright="1">
                            <a:noAutofit/>
                          </wps:bodyPr>
                        </wps:wsp>
                      </wpg:grpSp>
                    </wpg:wgp>
                  </a:graphicData>
                </a:graphic>
              </wp:inline>
            </w:drawing>
          </mc:Choice>
          <mc:Fallback>
            <w:pict>
              <v:group w14:anchorId="5FFC2AC5" id="Group 2925" o:spid="_x0000_s1306" style="width:446.25pt;height:601.1pt;mso-position-horizontal-relative:char;mso-position-vertical-relative:line" coordorigin="1898,2536" coordsize="8925,12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">
                <v:shape id="Text Box 2926" o:spid="_x0000_s1307" type="#_x0000_t202" style="position:absolute;left:2858;top:2536;width:8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">
                  <v:textbox style="layout-flow:vertical-ideographic">
                    <w:txbxContent>
                      <w:p w14:paraId="1073CAFB" w14:textId="77777777" w:rsidR="00CA625C" w:rsidRDefault="00CA625C" w:rsidP="0058725B">
                        <w:pPr>
                          <w:rPr>
                            <w:sz w:val="18"/>
                          </w:rPr>
                        </w:pPr>
                        <w:r>
                          <w:rPr>
                            <w:rFonts w:hint="eastAsia"/>
                            <w:sz w:val="18"/>
                          </w:rPr>
                          <w:t>施工圖</w:t>
                        </w:r>
                      </w:p>
                      <w:p w14:paraId="453EA699" w14:textId="77777777" w:rsidR="00CA625C" w:rsidRDefault="00CA625C" w:rsidP="0058725B">
                        <w:pPr>
                          <w:rPr>
                            <w:sz w:val="20"/>
                          </w:rPr>
                        </w:pPr>
                        <w:r>
                          <w:rPr>
                            <w:rFonts w:hint="eastAsia"/>
                            <w:sz w:val="18"/>
                          </w:rPr>
                          <w:t>繪製</w:t>
                        </w:r>
                      </w:p>
                    </w:txbxContent>
                  </v:textbox>
                </v:shape>
                <v:shape id="Text Box 2927" o:spid="_x0000_s1308" type="#_x0000_t202" style="position:absolute;left:9218;top:2536;width:8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">
                  <v:textbox style="layout-flow:vertical-ideographic">
                    <w:txbxContent>
                      <w:p w14:paraId="3CC4002B" w14:textId="77777777" w:rsidR="00CA625C" w:rsidRDefault="00CA625C" w:rsidP="0058725B">
                        <w:pPr>
                          <w:ind w:firstLine="90"/>
                          <w:rPr>
                            <w:sz w:val="18"/>
                          </w:rPr>
                        </w:pPr>
                        <w:r>
                          <w:rPr>
                            <w:rFonts w:hint="eastAsia"/>
                            <w:sz w:val="18"/>
                          </w:rPr>
                          <w:t>器材</w:t>
                        </w:r>
                      </w:p>
                      <w:p w14:paraId="46475041" w14:textId="77777777" w:rsidR="00CA625C" w:rsidRDefault="00CA625C" w:rsidP="0058725B">
                        <w:pPr>
                          <w:ind w:firstLine="90"/>
                          <w:rPr>
                            <w:sz w:val="20"/>
                          </w:rPr>
                        </w:pPr>
                        <w:r>
                          <w:rPr>
                            <w:rFonts w:hint="eastAsia"/>
                            <w:sz w:val="18"/>
                          </w:rPr>
                          <w:t>送審</w:t>
                        </w:r>
                      </w:p>
                      <w:p w14:paraId="38DEB743" w14:textId="77777777" w:rsidR="00CA625C" w:rsidRDefault="00CA625C" w:rsidP="0058725B"/>
                    </w:txbxContent>
                  </v:textbox>
                </v:shape>
                <v:line id="Line 2928" o:spid="_x0000_s1309" style="position:absolute;flip:x;visibility:visible;mso-wrap-style:square" from="3338,3276" to="3338,3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">
                  <v:stroke endarrow="block"/>
                </v:line>
                <v:line id="Line 2929" o:spid="_x0000_s1310" style="position:absolute;flip:x;visibility:visible;mso-wrap-style:square" from="9698,3276" to="9698,3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">
                  <v:stroke endarrow="block"/>
                </v:line>
                <v:line id="Line 2930" o:spid="_x0000_s1311" style="position:absolute;visibility:visible;mso-wrap-style:square" from="3338,3456" to="4538,3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">
                  <v:stroke endarrow="block"/>
                </v:line>
                <v:line id="Line 2931" o:spid="_x0000_s1312" style="position:absolute;visibility:visible;mso-wrap-style:square" from="4178,3456" to="8018,3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"/>
                <v:line id="Line 2932" o:spid="_x0000_s1313" style="position:absolute;flip:x y;visibility:visible;mso-wrap-style:square" from="7898,3456" to="9698,3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">
                  <v:stroke endarrow="block"/>
                </v:line>
                <v:line id="Line 2933" o:spid="_x0000_s1314" style="position:absolute;flip:x;visibility:visible;mso-wrap-style:square" from="6098,3456" to="6111,3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">
                  <v:stroke endarrow="block"/>
                </v:line>
                <v:shape id="AutoShape 2934" o:spid="_x0000_s1315" type="#_x0000_t4" style="position:absolute;left:4538;top:3645;width:312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">
                  <v:textbox>
                    <w:txbxContent>
                      <w:p w14:paraId="75DBF1E1" w14:textId="77777777" w:rsidR="00CA625C" w:rsidRDefault="00CA625C" w:rsidP="0058725B">
                        <w:pPr>
                          <w:spacing w:line="280" w:lineRule="exact"/>
                          <w:rPr>
                            <w:rFonts w:ascii="新細明體" w:eastAsia="新細明體"/>
                            <w:sz w:val="18"/>
                          </w:rPr>
                        </w:pPr>
                        <w:r>
                          <w:rPr>
                            <w:rFonts w:ascii="新細明體" w:hAnsi="新細明體" w:hint="eastAsia"/>
                            <w:sz w:val="18"/>
                          </w:rPr>
                          <w:t>提請業主</w:t>
                        </w:r>
                        <w:r>
                          <w:rPr>
                            <w:rFonts w:ascii="新細明體" w:hAnsi="新細明體"/>
                            <w:sz w:val="18"/>
                          </w:rPr>
                          <w:t>(</w:t>
                        </w:r>
                        <w:r>
                          <w:rPr>
                            <w:rFonts w:ascii="新細明體" w:hAnsi="新細明體" w:hint="eastAsia"/>
                            <w:sz w:val="18"/>
                          </w:rPr>
                          <w:t>甲方</w:t>
                        </w:r>
                        <w:r>
                          <w:rPr>
                            <w:rFonts w:ascii="新細明體" w:hAnsi="新細明體"/>
                            <w:sz w:val="18"/>
                          </w:rPr>
                          <w:t>)</w:t>
                        </w:r>
                      </w:p>
                      <w:p w14:paraId="11DB3BA7" w14:textId="77777777" w:rsidR="00CA625C" w:rsidRDefault="00CA625C" w:rsidP="0058725B">
                        <w:pPr>
                          <w:spacing w:line="280" w:lineRule="exact"/>
                          <w:jc w:val="center"/>
                          <w:rPr>
                            <w:rFonts w:ascii="新細明體" w:eastAsia="新細明體"/>
                            <w:sz w:val="20"/>
                          </w:rPr>
                        </w:pPr>
                        <w:r>
                          <w:rPr>
                            <w:rFonts w:ascii="新細明體" w:hAnsi="新細明體" w:hint="eastAsia"/>
                            <w:sz w:val="18"/>
                          </w:rPr>
                          <w:t>審核</w:t>
                        </w:r>
                      </w:p>
                    </w:txbxContent>
                  </v:textbox>
                </v:shape>
                <v:line id="Line 2935" o:spid="_x0000_s1316" style="position:absolute;flip:y;visibility:visible;mso-wrap-style:square" from="7658,4385" to="9818,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">
                  <v:stroke dashstyle="dash" endarrow="block"/>
                </v:line>
                <v:line id="Line 2936" o:spid="_x0000_s1317" style="position:absolute;visibility:visible;mso-wrap-style:square" from="9698,4385" to="10538,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">
                  <v:stroke dashstyle="dash"/>
                </v:line>
                <v:line id="Line 2937" o:spid="_x0000_s1318" style="position:absolute;flip:x y;visibility:visible;mso-wrap-style:square" from="10538,3456" to="10538,4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">
                  <v:stroke dashstyle="dash" endarrow="block"/>
                </v:line>
                <v:line id="Line 2938" o:spid="_x0000_s1319" style="position:absolute;flip:y;visibility:visible;mso-wrap-style:square" from="10538,2906" to="10538,4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">
                  <v:stroke dashstyle="dash"/>
                </v:line>
                <v:line id="Line 2939" o:spid="_x0000_s1320" style="position:absolute;flip:x y;visibility:visible;mso-wrap-style:square" from="10058,2906" to="10538,2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">
                  <v:stroke dashstyle="dash" endarrow="block"/>
                </v:line>
                <v:line id="Line 2940" o:spid="_x0000_s1321" style="position:absolute;flip:y;visibility:visible;mso-wrap-style:square" from="3098,4385" to="4598,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">
                  <v:stroke dashstyle="dash" startarrow="block"/>
                </v:line>
                <v:line id="Line 2941" o:spid="_x0000_s1322" style="position:absolute;visibility:visible;mso-wrap-style:square" from="2498,4385" to="3278,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">
                  <v:stroke dashstyle="dash"/>
                </v:line>
                <v:line id="Line 2942" o:spid="_x0000_s1323" style="position:absolute;flip:x y;visibility:visible;mso-wrap-style:square" from="2498,3456" to="2498,4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">
                  <v:stroke dashstyle="dash" endarrow="block"/>
                </v:line>
                <v:line id="Line 2943" o:spid="_x0000_s1324" style="position:absolute;flip:y;visibility:visible;mso-wrap-style:square" from="2498,2906" to="2498,4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">
                  <v:stroke dashstyle="dash"/>
                </v:line>
                <v:line id="Line 2944" o:spid="_x0000_s1325" style="position:absolute;flip:x y;visibility:visible;mso-wrap-style:square" from="2498,2906" to="2858,2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">
                  <v:stroke dashstyle="dash" startarrow="block"/>
                </v:line>
                <v:line id="Line 2945" o:spid="_x0000_s1326" style="position:absolute;flip:x;visibility:visible;mso-wrap-style:square" from="6098,5134" to="6111,5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">
                  <v:stroke endarrow="block"/>
                </v:line>
                <v:shape id="Text Box 2946" o:spid="_x0000_s1327" type="#_x0000_t202" style="position:absolute;left:5378;top:5314;width:15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">
                  <v:textbox>
                    <w:txbxContent>
                      <w:p w14:paraId="779A3086" w14:textId="77777777" w:rsidR="00CA625C" w:rsidRDefault="00CA625C" w:rsidP="0058725B">
                        <w:pPr>
                          <w:rPr>
                            <w:sz w:val="18"/>
                          </w:rPr>
                        </w:pPr>
                        <w:r>
                          <w:rPr>
                            <w:rFonts w:hint="eastAsia"/>
                            <w:sz w:val="18"/>
                          </w:rPr>
                          <w:t>器材進場儲料</w:t>
                        </w:r>
                      </w:p>
                    </w:txbxContent>
                  </v:textbox>
                </v:shape>
                <v:line id="Line 2947" o:spid="_x0000_s1328" style="position:absolute;flip:x;visibility:visible;mso-wrap-style:square" from="6098,5684" to="6111,5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">
                  <v:stroke endarrow="block"/>
                </v:line>
                <v:shape id="AutoShape 2948" o:spid="_x0000_s1329" type="#_x0000_t4" style="position:absolute;left:4658;top:5873;width:288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">
                  <v:textbox>
                    <w:txbxContent>
                      <w:p w14:paraId="69188CF9" w14:textId="77777777" w:rsidR="00CA625C" w:rsidRDefault="00CA625C" w:rsidP="0058725B">
                        <w:pPr>
                          <w:spacing w:line="280" w:lineRule="exact"/>
                          <w:jc w:val="center"/>
                          <w:rPr>
                            <w:rFonts w:ascii="新細明體" w:eastAsia="新細明體"/>
                            <w:sz w:val="18"/>
                          </w:rPr>
                        </w:pPr>
                        <w:r>
                          <w:rPr>
                            <w:rFonts w:ascii="新細明體" w:hAnsi="新細明體" w:hint="eastAsia"/>
                            <w:sz w:val="18"/>
                          </w:rPr>
                          <w:t>器</w:t>
                        </w:r>
                        <w:r>
                          <w:rPr>
                            <w:rFonts w:ascii="新細明體" w:hAnsi="新細明體"/>
                            <w:sz w:val="18"/>
                          </w:rPr>
                          <w:t xml:space="preserve">    </w:t>
                        </w:r>
                        <w:r>
                          <w:rPr>
                            <w:rFonts w:ascii="新細明體" w:hAnsi="新細明體" w:hint="eastAsia"/>
                            <w:sz w:val="18"/>
                          </w:rPr>
                          <w:t>材</w:t>
                        </w:r>
                      </w:p>
                      <w:p w14:paraId="6DE51308" w14:textId="77777777" w:rsidR="00CA625C" w:rsidRDefault="00CA625C" w:rsidP="0058725B">
                        <w:pPr>
                          <w:spacing w:line="280" w:lineRule="exact"/>
                          <w:jc w:val="center"/>
                          <w:rPr>
                            <w:rFonts w:ascii="新細明體" w:eastAsia="新細明體"/>
                            <w:sz w:val="18"/>
                          </w:rPr>
                        </w:pPr>
                        <w:r>
                          <w:rPr>
                            <w:rFonts w:ascii="新細明體" w:hAnsi="新細明體" w:hint="eastAsia"/>
                            <w:sz w:val="18"/>
                          </w:rPr>
                          <w:t>進場檢驗</w:t>
                        </w:r>
                      </w:p>
                      <w:p w14:paraId="08180D4D" w14:textId="77777777" w:rsidR="00CA625C" w:rsidRPr="00C92972" w:rsidRDefault="00CA625C" w:rsidP="0058725B">
                        <w:pPr>
                          <w:spacing w:line="280" w:lineRule="exact"/>
                          <w:jc w:val="center"/>
                          <w:rPr>
                            <w:rFonts w:ascii="新細明體" w:eastAsia="新細明體"/>
                            <w:sz w:val="16"/>
                            <w:szCs w:val="16"/>
                          </w:rPr>
                        </w:pPr>
                        <w:r w:rsidRPr="00C92972">
                          <w:rPr>
                            <w:rFonts w:ascii="新細明體" w:hAnsi="新細明體" w:hint="eastAsia"/>
                            <w:sz w:val="16"/>
                            <w:szCs w:val="16"/>
                          </w:rPr>
                          <w:t>一級查驗</w:t>
                        </w:r>
                      </w:p>
                    </w:txbxContent>
                  </v:textbox>
                </v:shape>
                <v:shape id="Text Box 2949" o:spid="_x0000_s1330" type="#_x0000_t202" style="position:absolute;left:2978;top:8101;width:1440;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">
                  <v:textbox>
                    <w:txbxContent>
                      <w:p w14:paraId="59E2FD8E" w14:textId="77777777" w:rsidR="00CA625C" w:rsidRDefault="00CA625C" w:rsidP="0058725B">
                        <w:pPr>
                          <w:rPr>
                            <w:sz w:val="18"/>
                          </w:rPr>
                        </w:pPr>
                        <w:r>
                          <w:rPr>
                            <w:rFonts w:hint="eastAsia"/>
                            <w:sz w:val="18"/>
                          </w:rPr>
                          <w:t>衛生器具安裝</w:t>
                        </w:r>
                      </w:p>
                    </w:txbxContent>
                  </v:textbox>
                </v:shape>
                <v:shape id="Text Box 2950" o:spid="_x0000_s1331" type="#_x0000_t202" style="position:absolute;left:4658;top:8101;width:1260;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">
                  <v:textbox>
                    <w:txbxContent>
                      <w:p w14:paraId="72930775" w14:textId="77777777" w:rsidR="00CA625C" w:rsidRDefault="00CA625C" w:rsidP="0058725B">
                        <w:pPr>
                          <w:rPr>
                            <w:sz w:val="18"/>
                          </w:rPr>
                        </w:pPr>
                        <w:r>
                          <w:rPr>
                            <w:rFonts w:hint="eastAsia"/>
                            <w:sz w:val="18"/>
                          </w:rPr>
                          <w:t>落水頭安裝</w:t>
                        </w:r>
                      </w:p>
                    </w:txbxContent>
                  </v:textbox>
                </v:shape>
                <v:shape id="Text Box 2951" o:spid="_x0000_s1332" type="#_x0000_t202" style="position:absolute;left:6578;top:8101;width:14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">
                  <v:textbox>
                    <w:txbxContent>
                      <w:p w14:paraId="3513FAA5" w14:textId="77777777" w:rsidR="00CA625C" w:rsidRDefault="00CA625C" w:rsidP="0058725B">
                        <w:pPr>
                          <w:rPr>
                            <w:sz w:val="18"/>
                          </w:rPr>
                        </w:pPr>
                        <w:r>
                          <w:rPr>
                            <w:rFonts w:hint="eastAsia"/>
                            <w:sz w:val="18"/>
                          </w:rPr>
                          <w:t>給水銅件安裝</w:t>
                        </w:r>
                      </w:p>
                    </w:txbxContent>
                  </v:textbox>
                </v:shape>
                <v:shape id="Text Box 2952" o:spid="_x0000_s1333" type="#_x0000_t202" style="position:absolute;left:8498;top:8101;width:1260;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">
                  <v:textbox>
                    <w:txbxContent>
                      <w:p w14:paraId="7B2FBA7E" w14:textId="77777777" w:rsidR="00CA625C" w:rsidRDefault="00CA625C" w:rsidP="0058725B">
                        <w:pPr>
                          <w:rPr>
                            <w:sz w:val="18"/>
                          </w:rPr>
                        </w:pPr>
                        <w:r>
                          <w:rPr>
                            <w:rFonts w:hint="eastAsia"/>
                            <w:sz w:val="18"/>
                          </w:rPr>
                          <w:t>熱水器安裝</w:t>
                        </w:r>
                      </w:p>
                    </w:txbxContent>
                  </v:textbox>
                </v:shape>
                <v:line id="Line 2953" o:spid="_x0000_s1334" style="position:absolute;flip:x;visibility:visible;mso-wrap-style:square" from="6083,7717" to="6096,7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">
                  <v:stroke endarrow="block"/>
                </v:line>
                <v:line id="Line 2954" o:spid="_x0000_s1335" style="position:absolute;visibility:visible;mso-wrap-style:square" from="3818,7912" to="9338,7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"/>
                <v:line id="Line 2955" o:spid="_x0000_s1336" style="position:absolute;flip:x;visibility:visible;mso-wrap-style:square" from="7538,6802" to="8258,6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">
                  <v:stroke endarrow="block"/>
                </v:line>
                <v:shape id="Text Box 2956" o:spid="_x0000_s1337" type="#_x0000_t202" style="position:absolute;left:8258;top:6433;width:1440;height: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">
                  <v:textbox style="mso-fit-shape-to-text:t">
                    <w:txbxContent>
                      <w:p w14:paraId="6B42F7A3" w14:textId="77777777" w:rsidR="00CA625C" w:rsidRDefault="00CA625C" w:rsidP="0058725B">
                        <w:pPr>
                          <w:rPr>
                            <w:sz w:val="18"/>
                          </w:rPr>
                        </w:pPr>
                        <w:r>
                          <w:rPr>
                            <w:rFonts w:hint="eastAsia"/>
                            <w:sz w:val="18"/>
                          </w:rPr>
                          <w:t>監造單位</w:t>
                        </w:r>
                        <w:r w:rsidRPr="00CD5E81">
                          <w:rPr>
                            <w:rFonts w:hint="eastAsia"/>
                            <w:color w:val="000000" w:themeColor="text1"/>
                            <w:sz w:val="18"/>
                          </w:rPr>
                          <w:t>抽驗</w:t>
                        </w:r>
                      </w:p>
                    </w:txbxContent>
                  </v:textbox>
                </v:shape>
                <v:line id="Line 2957" o:spid="_x0000_s1338" style="position:absolute;flip:x;visibility:visible;mso-wrap-style:square" from="5498,8471" to="5511,8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">
                  <v:stroke endarrow="block"/>
                </v:line>
                <v:line id="Line 2958" o:spid="_x0000_s1339" style="position:absolute;flip:x;visibility:visible;mso-wrap-style:square" from="6083,10684" to="6096,10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">
                  <v:stroke endarrow="block"/>
                </v:line>
                <v:line id="Line 2959" o:spid="_x0000_s1340" style="position:absolute;flip:x;visibility:visible;mso-wrap-style:square" from="3818,8471" to="3831,8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">
                  <v:stroke endarrow="block"/>
                </v:line>
                <v:line id="Line 2960" o:spid="_x0000_s1341" style="position:absolute;flip:x;visibility:visible;mso-wrap-style:square" from="9338,8471" to="9351,8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">
                  <v:stroke endarrow="block"/>
                </v:line>
                <v:line id="Line 2961" o:spid="_x0000_s1342" style="position:absolute;flip:x;visibility:visible;mso-wrap-style:square" from="3818,7912" to="3831,8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">
                  <v:stroke endarrow="block"/>
                </v:line>
                <v:line id="Line 2962" o:spid="_x0000_s1343" style="position:absolute;flip:x;visibility:visible;mso-wrap-style:square" from="5498,7912" to="5511,8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">
                  <v:stroke endarrow="block"/>
                </v:line>
                <v:line id="Line 2963" o:spid="_x0000_s1344" style="position:absolute;flip:x;visibility:visible;mso-wrap-style:square" from="9338,7912" to="9351,8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">
                  <v:stroke endarrow="block"/>
                </v:line>
                <v:line id="Line 2964" o:spid="_x0000_s1345" style="position:absolute;flip:x;visibility:visible;mso-wrap-style:square" from="7178,8471" to="7191,8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">
                  <v:stroke endarrow="block"/>
                </v:line>
                <v:line id="Line 2965" o:spid="_x0000_s1346" style="position:absolute;visibility:visible;mso-wrap-style:square" from="4058,8661" to="5138,8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">
                  <v:stroke endarrow="block"/>
                </v:line>
                <v:line id="Line 2966" o:spid="_x0000_s1347" style="position:absolute;flip:x y;visibility:visible;mso-wrap-style:square" from="7898,8661" to="9158,8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">
                  <v:stroke endarrow="block"/>
                </v:line>
                <v:line id="Line 2967" o:spid="_x0000_s1348" style="position:absolute;visibility:visible;mso-wrap-style:square" from="3818,8661" to="9338,8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"/>
                <v:line id="Line 2968" o:spid="_x0000_s1349" style="position:absolute;flip:x;visibility:visible;mso-wrap-style:square" from="7178,7912" to="7191,8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">
                  <v:stroke endarrow="block"/>
                </v:line>
                <v:shape id="AutoShape 2969" o:spid="_x0000_s1350" type="#_x0000_t4" style="position:absolute;left:4658;top:8841;width:288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">
                  <v:textbox>
                    <w:txbxContent>
                      <w:p w14:paraId="756DF2A7" w14:textId="77777777" w:rsidR="00CA625C" w:rsidRDefault="00CA625C" w:rsidP="0058725B">
                        <w:pPr>
                          <w:spacing w:line="280" w:lineRule="exact"/>
                          <w:jc w:val="center"/>
                          <w:rPr>
                            <w:rFonts w:ascii="新細明體" w:eastAsia="新細明體"/>
                            <w:sz w:val="18"/>
                          </w:rPr>
                        </w:pPr>
                        <w:r>
                          <w:rPr>
                            <w:rFonts w:ascii="新細明體" w:hAnsi="新細明體" w:hint="eastAsia"/>
                            <w:sz w:val="18"/>
                          </w:rPr>
                          <w:t>衛生器具</w:t>
                        </w:r>
                      </w:p>
                      <w:p w14:paraId="1602DD52" w14:textId="77777777" w:rsidR="00CA625C" w:rsidRDefault="00CA625C" w:rsidP="0058725B">
                        <w:pPr>
                          <w:spacing w:line="280" w:lineRule="exact"/>
                          <w:jc w:val="center"/>
                          <w:rPr>
                            <w:rFonts w:ascii="新細明體" w:eastAsia="新細明體"/>
                            <w:sz w:val="18"/>
                          </w:rPr>
                        </w:pPr>
                        <w:r>
                          <w:rPr>
                            <w:rFonts w:ascii="新細明體" w:hAnsi="新細明體" w:hint="eastAsia"/>
                            <w:sz w:val="18"/>
                          </w:rPr>
                          <w:t>安裝檢驗</w:t>
                        </w:r>
                      </w:p>
                      <w:p w14:paraId="06F14585" w14:textId="77777777" w:rsidR="00CA625C" w:rsidRPr="00C92972" w:rsidRDefault="00CA625C" w:rsidP="0058725B">
                        <w:pPr>
                          <w:spacing w:line="280" w:lineRule="exact"/>
                          <w:jc w:val="center"/>
                          <w:rPr>
                            <w:rFonts w:ascii="新細明體" w:eastAsia="新細明體"/>
                            <w:sz w:val="16"/>
                            <w:szCs w:val="16"/>
                          </w:rPr>
                        </w:pPr>
                        <w:r w:rsidRPr="00C92972">
                          <w:rPr>
                            <w:rFonts w:ascii="新細明體" w:hAnsi="新細明體" w:hint="eastAsia"/>
                            <w:sz w:val="16"/>
                            <w:szCs w:val="16"/>
                          </w:rPr>
                          <w:t>一級查驗</w:t>
                        </w:r>
                      </w:p>
                    </w:txbxContent>
                  </v:textbox>
                </v:shape>
                <v:line id="Line 2970" o:spid="_x0000_s1351" style="position:absolute;flip:x;visibility:visible;mso-wrap-style:square" from="6098,8661" to="6111,8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">
                  <v:stroke endarrow="block"/>
                </v:line>
                <v:shape id="Text Box 2971" o:spid="_x0000_s1352" type="#_x0000_t202" style="position:absolute;left:5618;top:10879;width:960;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">
                  <v:textbox>
                    <w:txbxContent>
                      <w:p w14:paraId="5C20C95B" w14:textId="77777777" w:rsidR="00CA625C" w:rsidRDefault="00CA625C" w:rsidP="0058725B">
                        <w:pPr>
                          <w:rPr>
                            <w:sz w:val="18"/>
                          </w:rPr>
                        </w:pPr>
                        <w:r>
                          <w:rPr>
                            <w:rFonts w:hint="eastAsia"/>
                            <w:sz w:val="18"/>
                          </w:rPr>
                          <w:t>接</w:t>
                        </w:r>
                        <w:r>
                          <w:rPr>
                            <w:sz w:val="18"/>
                          </w:rPr>
                          <w:t xml:space="preserve">  </w:t>
                        </w:r>
                        <w:r>
                          <w:rPr>
                            <w:rFonts w:hint="eastAsia"/>
                            <w:sz w:val="18"/>
                          </w:rPr>
                          <w:t>水</w:t>
                        </w:r>
                      </w:p>
                    </w:txbxContent>
                  </v:textbox>
                </v:shape>
                <v:line id="Line 2972" o:spid="_x0000_s1353" style="position:absolute;flip:x;visibility:visible;mso-wrap-style:square" from="6098,11259" to="6098,1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">
                  <v:stroke endarrow="block"/>
                </v:line>
                <v:shape id="AutoShape 2973" o:spid="_x0000_s1354" type="#_x0000_t4" style="position:absolute;left:4658;top:11439;width:288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">
                  <v:textbox>
                    <w:txbxContent>
                      <w:p w14:paraId="66CE7E64" w14:textId="77777777" w:rsidR="00CA625C" w:rsidRDefault="00CA625C" w:rsidP="0058725B">
                        <w:pPr>
                          <w:spacing w:line="280" w:lineRule="exact"/>
                          <w:jc w:val="center"/>
                          <w:rPr>
                            <w:rFonts w:ascii="新細明體" w:eastAsia="新細明體"/>
                            <w:sz w:val="18"/>
                          </w:rPr>
                        </w:pPr>
                        <w:r>
                          <w:rPr>
                            <w:rFonts w:ascii="新細明體" w:hAnsi="新細明體" w:hint="eastAsia"/>
                            <w:sz w:val="18"/>
                          </w:rPr>
                          <w:t>衛生器具</w:t>
                        </w:r>
                      </w:p>
                      <w:p w14:paraId="1AD3BEF0" w14:textId="77777777" w:rsidR="00CA625C" w:rsidRDefault="00CA625C" w:rsidP="0058725B">
                        <w:pPr>
                          <w:spacing w:line="280" w:lineRule="exact"/>
                          <w:jc w:val="center"/>
                          <w:rPr>
                            <w:rFonts w:ascii="新細明體" w:eastAsia="新細明體"/>
                            <w:sz w:val="18"/>
                          </w:rPr>
                        </w:pPr>
                        <w:r>
                          <w:rPr>
                            <w:rFonts w:ascii="新細明體" w:hAnsi="新細明體" w:hint="eastAsia"/>
                            <w:sz w:val="18"/>
                          </w:rPr>
                          <w:t>性能試驗</w:t>
                        </w:r>
                      </w:p>
                      <w:p w14:paraId="4850B349" w14:textId="77777777" w:rsidR="00CA625C" w:rsidRPr="00C92972" w:rsidRDefault="00CA625C" w:rsidP="0058725B">
                        <w:pPr>
                          <w:spacing w:line="280" w:lineRule="exact"/>
                          <w:jc w:val="center"/>
                          <w:rPr>
                            <w:rFonts w:ascii="新細明體" w:eastAsia="新細明體"/>
                            <w:sz w:val="16"/>
                            <w:szCs w:val="16"/>
                          </w:rPr>
                        </w:pPr>
                        <w:r w:rsidRPr="00C92972">
                          <w:rPr>
                            <w:rFonts w:ascii="新細明體" w:hAnsi="新細明體" w:hint="eastAsia"/>
                            <w:sz w:val="16"/>
                            <w:szCs w:val="16"/>
                          </w:rPr>
                          <w:t>一級查驗</w:t>
                        </w:r>
                      </w:p>
                    </w:txbxContent>
                  </v:textbox>
                </v:shape>
                <v:shape id="Text Box 2974" o:spid="_x0000_s1355" type="#_x0000_t202" style="position:absolute;left:7388;top:9990;width:1440;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">
                  <v:textbox>
                    <w:txbxContent>
                      <w:p w14:paraId="64133E86" w14:textId="77777777" w:rsidR="00CA625C" w:rsidRDefault="00CA625C" w:rsidP="0058725B">
                        <w:pPr>
                          <w:rPr>
                            <w:sz w:val="18"/>
                          </w:rPr>
                        </w:pPr>
                        <w:r>
                          <w:rPr>
                            <w:rFonts w:hint="eastAsia"/>
                            <w:sz w:val="18"/>
                          </w:rPr>
                          <w:t>監造單位查核</w:t>
                        </w:r>
                      </w:p>
                    </w:txbxContent>
                  </v:textbox>
                </v:shape>
                <v:line id="Line 2975" o:spid="_x0000_s1356" style="position:absolute;flip:x;visibility:visible;mso-wrap-style:square" from="6308,10170" to="7388,10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">
                  <v:stroke endarrow="block"/>
                </v:line>
                <v:line id="Line 2976" o:spid="_x0000_s1357" style="position:absolute;visibility:visible;mso-wrap-style:square" from="4538,12758" to="5618,13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">
                  <v:stroke endarrow="block"/>
                </v:line>
                <v:shape id="Text Box 2977" o:spid="_x0000_s1358" type="#_x0000_t202" style="position:absolute;left:3098;top:12578;width:1440;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">
                  <v:textbox style="mso-fit-shape-to-text:t">
                    <w:txbxContent>
                      <w:p w14:paraId="63866166" w14:textId="77777777" w:rsidR="00CA625C" w:rsidRDefault="00CA625C" w:rsidP="0058725B">
                        <w:pPr>
                          <w:rPr>
                            <w:sz w:val="18"/>
                          </w:rPr>
                        </w:pPr>
                        <w:r>
                          <w:rPr>
                            <w:rFonts w:hint="eastAsia"/>
                            <w:sz w:val="18"/>
                          </w:rPr>
                          <w:t>監造單位</w:t>
                        </w:r>
                        <w:r w:rsidRPr="00B57D67">
                          <w:rPr>
                            <w:rFonts w:hint="eastAsia"/>
                            <w:color w:val="FF0000"/>
                            <w:sz w:val="18"/>
                          </w:rPr>
                          <w:t>抽</w:t>
                        </w:r>
                        <w:r>
                          <w:rPr>
                            <w:rFonts w:hint="eastAsia"/>
                            <w:sz w:val="18"/>
                          </w:rPr>
                          <w:t>查</w:t>
                        </w:r>
                        <w:r w:rsidRPr="00B57D67">
                          <w:rPr>
                            <w:rFonts w:hint="eastAsia"/>
                            <w:dstrike/>
                            <w:sz w:val="18"/>
                          </w:rPr>
                          <w:t>核</w:t>
                        </w:r>
                      </w:p>
                    </w:txbxContent>
                  </v:textbox>
                </v:shape>
                <v:shape id="AutoShape 2978" o:spid="_x0000_s1359" type="#_x0000_t4" style="position:absolute;left:7688;top:11259;width:240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">
                  <v:textbox>
                    <w:txbxContent>
                      <w:p w14:paraId="5F66AE40" w14:textId="77777777" w:rsidR="00CA625C" w:rsidRDefault="00CA625C" w:rsidP="0058725B">
                        <w:pPr>
                          <w:spacing w:line="280" w:lineRule="exact"/>
                          <w:jc w:val="center"/>
                          <w:rPr>
                            <w:rFonts w:ascii="新細明體" w:eastAsia="新細明體"/>
                            <w:sz w:val="18"/>
                          </w:rPr>
                        </w:pPr>
                        <w:r>
                          <w:rPr>
                            <w:rFonts w:ascii="新細明體" w:hAnsi="新細明體" w:hint="eastAsia"/>
                            <w:sz w:val="18"/>
                          </w:rPr>
                          <w:t>熱水器</w:t>
                        </w:r>
                      </w:p>
                      <w:p w14:paraId="0137C5AA" w14:textId="77777777" w:rsidR="00CA625C" w:rsidRDefault="00CA625C" w:rsidP="0058725B">
                        <w:pPr>
                          <w:spacing w:line="280" w:lineRule="exact"/>
                          <w:jc w:val="center"/>
                          <w:rPr>
                            <w:rFonts w:ascii="新細明體" w:eastAsia="新細明體"/>
                            <w:sz w:val="18"/>
                          </w:rPr>
                        </w:pPr>
                        <w:r>
                          <w:rPr>
                            <w:rFonts w:ascii="新細明體" w:hAnsi="新細明體" w:hint="eastAsia"/>
                            <w:sz w:val="18"/>
                          </w:rPr>
                          <w:t>性能測試</w:t>
                        </w:r>
                      </w:p>
                      <w:p w14:paraId="53A6BA43" w14:textId="77777777" w:rsidR="00CA625C" w:rsidRPr="00C92972" w:rsidRDefault="00CA625C" w:rsidP="0058725B">
                        <w:pPr>
                          <w:spacing w:line="280" w:lineRule="exact"/>
                          <w:jc w:val="center"/>
                          <w:rPr>
                            <w:rFonts w:ascii="新細明體" w:eastAsia="新細明體"/>
                            <w:sz w:val="16"/>
                            <w:szCs w:val="16"/>
                          </w:rPr>
                        </w:pPr>
                        <w:r w:rsidRPr="00C92972">
                          <w:rPr>
                            <w:rFonts w:ascii="新細明體" w:hAnsi="新細明體" w:hint="eastAsia"/>
                            <w:sz w:val="16"/>
                            <w:szCs w:val="16"/>
                          </w:rPr>
                          <w:t>一級查驗</w:t>
                        </w:r>
                      </w:p>
                    </w:txbxContent>
                  </v:textbox>
                </v:shape>
                <v:shape id="Text Box 2979" o:spid="_x0000_s1360" type="#_x0000_t202" style="position:absolute;left:9323;top:13092;width:1500;height: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">
                  <v:textbox style="mso-fit-shape-to-text:t">
                    <w:txbxContent>
                      <w:p w14:paraId="6462553D" w14:textId="77777777" w:rsidR="00CA625C" w:rsidRDefault="00CA625C" w:rsidP="0058725B">
                        <w:pPr>
                          <w:rPr>
                            <w:sz w:val="18"/>
                          </w:rPr>
                        </w:pPr>
                        <w:r>
                          <w:rPr>
                            <w:rFonts w:hint="eastAsia"/>
                            <w:sz w:val="18"/>
                          </w:rPr>
                          <w:t>監造單位</w:t>
                        </w:r>
                        <w:r w:rsidRPr="00CD5E81">
                          <w:rPr>
                            <w:rFonts w:hint="eastAsia"/>
                            <w:color w:val="000000" w:themeColor="text1"/>
                            <w:sz w:val="18"/>
                          </w:rPr>
                          <w:t>抽</w:t>
                        </w:r>
                        <w:r>
                          <w:rPr>
                            <w:rFonts w:hint="eastAsia"/>
                            <w:sz w:val="18"/>
                          </w:rPr>
                          <w:t>查</w:t>
                        </w:r>
                      </w:p>
                    </w:txbxContent>
                  </v:textbox>
                </v:shape>
                <v:line id="Line 2980" o:spid="_x0000_s1361" style="position:absolute;flip:x y;visibility:visible;mso-wrap-style:square" from="8903,13287" to="9225,13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">
                  <v:stroke endarrow="block"/>
                </v:line>
                <v:line id="Line 2981" o:spid="_x0000_s1362" style="position:absolute;flip:x;visibility:visible;mso-wrap-style:square" from="8873,13094" to="8886,13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">
                  <v:stroke endarrow="block"/>
                </v:line>
                <v:line id="Line 2982" o:spid="_x0000_s1363" style="position:absolute;flip:x y;visibility:visible;mso-wrap-style:square" from="7433,13284" to="8873,13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">
                  <v:stroke endarrow="block"/>
                </v:line>
                <v:line id="Line 2983" o:spid="_x0000_s1364" style="position:absolute;flip:x y;visibility:visible;mso-wrap-style:square" from="6353,13284" to="8333,13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"/>
                <v:line id="Line 2984" o:spid="_x0000_s1365" style="position:absolute;visibility:visible;mso-wrap-style:square" from="10088,12188" to="10688,12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">
                  <v:stroke endarrow="block"/>
                </v:line>
                <v:line id="Line 2985" o:spid="_x0000_s1366" style="position:absolute;flip:x;visibility:visible;mso-wrap-style:square" from="8888,11069" to="9068,11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">
                  <v:stroke endarrow="block"/>
                </v:line>
                <v:shape id="Text Box 2986" o:spid="_x0000_s1367" type="#_x0000_t202" style="position:absolute;left:8978;top:10699;width:1020;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">
                  <v:textbox>
                    <w:txbxContent>
                      <w:p w14:paraId="10487466" w14:textId="77777777" w:rsidR="00CA625C" w:rsidRDefault="00CA625C" w:rsidP="0058725B">
                        <w:pPr>
                          <w:rPr>
                            <w:sz w:val="18"/>
                          </w:rPr>
                        </w:pPr>
                        <w:r>
                          <w:rPr>
                            <w:rFonts w:hint="eastAsia"/>
                            <w:sz w:val="18"/>
                          </w:rPr>
                          <w:t>接</w:t>
                        </w:r>
                        <w:r>
                          <w:rPr>
                            <w:sz w:val="18"/>
                          </w:rPr>
                          <w:t xml:space="preserve">  </w:t>
                        </w:r>
                        <w:r>
                          <w:rPr>
                            <w:rFonts w:hint="eastAsia"/>
                            <w:sz w:val="18"/>
                          </w:rPr>
                          <w:t>電</w:t>
                        </w:r>
                      </w:p>
                    </w:txbxContent>
                  </v:textbox>
                </v:shape>
                <v:line id="Line 2987" o:spid="_x0000_s1368" style="position:absolute;flip:y;visibility:visible;mso-wrap-style:square" from="9338,8661" to="9338,10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"/>
                <v:line id="Line 2988" o:spid="_x0000_s1369" style="position:absolute;visibility:visible;mso-wrap-style:square" from="9968,10879" to="10688,10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">
                  <v:stroke dashstyle="dash" endarrow="block"/>
                </v:line>
                <v:line id="Line 2989" o:spid="_x0000_s1370" style="position:absolute;flip:x;visibility:visible;mso-wrap-style:square" from="10703,8266" to="10703,12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">
                  <v:stroke dashstyle="dash"/>
                </v:line>
                <v:line id="Line 2990" o:spid="_x0000_s1371" style="position:absolute;flip:x y;visibility:visible;mso-wrap-style:square" from="10703,9196" to="10703,9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">
                  <v:stroke endarrow="block"/>
                </v:line>
                <v:line id="Line 2991" o:spid="_x0000_s1372" style="position:absolute;flip:x y;visibility:visible;mso-wrap-style:square" from="9743,8281" to="10656,8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">
                  <v:stroke dashstyle="dash" endarrow="block"/>
                </v:line>
                <v:line id="Line 2992" o:spid="_x0000_s1373" style="position:absolute;visibility:visible;mso-wrap-style:square" from="6293,11409" to="7853,11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"/>
                <v:line id="Line 2993" o:spid="_x0000_s1374" style="position:absolute;visibility:visible;mso-wrap-style:square" from="6293,11409" to="6640,11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">
                  <v:stroke endarrow="block"/>
                </v:line>
                <v:line id="Line 2994" o:spid="_x0000_s1375" style="position:absolute;visibility:visible;mso-wrap-style:square" from="7898,10509" to="7898,11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"/>
                <v:line id="Line 2995" o:spid="_x0000_s1376" style="position:absolute;visibility:visible;mso-wrap-style:square" from="7898,10509" to="9338,10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"/>
                <v:line id="Line 2996" o:spid="_x0000_s1377" style="position:absolute;visibility:visible;mso-wrap-style:square" from="8258,10509" to="8605,10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">
                  <v:stroke endarrow="block"/>
                </v:line>
                <v:line id="Line 2997" o:spid="_x0000_s1378" style="position:absolute;flip:y;visibility:visible;mso-wrap-style:square" from="2498,12323" to="4598,12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">
                  <v:stroke dashstyle="dash"/>
                </v:line>
                <v:line id="Line 2998" o:spid="_x0000_s1379" style="position:absolute;flip:x;visibility:visible;mso-wrap-style:square" from="2498,7912" to="2498,12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">
                  <v:stroke dashstyle="dash"/>
                </v:line>
                <v:line id="Line 2999" o:spid="_x0000_s1380" style="position:absolute;visibility:visible;mso-wrap-style:square" from="2498,9770" to="4718,9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">
                  <v:stroke dashstyle="dash"/>
                </v:line>
                <v:line id="Line 3000" o:spid="_x0000_s1381" style="position:absolute;flip:x y;visibility:visible;mso-wrap-style:square" from="2978,9770" to="3518,9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">
                  <v:stroke endarrow="block"/>
                </v:line>
                <v:line id="Line 3001" o:spid="_x0000_s1382" style="position:absolute;flip:x y;visibility:visible;mso-wrap-style:square" from="3218,12323" to="3758,12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">
                  <v:stroke endarrow="block"/>
                </v:line>
                <v:line id="Line 3002" o:spid="_x0000_s1383" style="position:absolute;flip:x y;visibility:visible;mso-wrap-style:square" from="2498,10329" to="2498,10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">
                  <v:stroke endarrow="block"/>
                </v:line>
                <v:line id="Line 3003" o:spid="_x0000_s1384" style="position:absolute;visibility:visible;mso-wrap-style:square" from="2498,7912" to="3398,7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">
                  <v:stroke dashstyle="dash"/>
                </v:line>
                <v:line id="Line 3004" o:spid="_x0000_s1385" style="position:absolute;visibility:visible;mso-wrap-style:square" from="3458,7912" to="3818,7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">
                  <v:stroke endarrow="block"/>
                </v:line>
                <v:shape id="Text Box 3005" o:spid="_x0000_s1386" type="#_x0000_t202" style="position:absolute;left:4523;top:13479;width:2940;height: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">
                  <v:textbox>
                    <w:txbxContent>
                      <w:p w14:paraId="71AD4B5F" w14:textId="77777777" w:rsidR="00CA625C" w:rsidRDefault="00CA625C" w:rsidP="0058725B">
                        <w:pPr>
                          <w:rPr>
                            <w:sz w:val="18"/>
                          </w:rPr>
                        </w:pPr>
                        <w:r>
                          <w:rPr>
                            <w:rFonts w:hint="eastAsia"/>
                            <w:sz w:val="18"/>
                          </w:rPr>
                          <w:t>衛生器具安裝完成執行後續工作</w:t>
                        </w:r>
                      </w:p>
                      <w:p w14:paraId="20317C17" w14:textId="77777777" w:rsidR="00CA625C" w:rsidRDefault="00CA625C" w:rsidP="0058725B">
                        <w:pPr>
                          <w:ind w:firstLine="200"/>
                          <w:rPr>
                            <w:sz w:val="20"/>
                          </w:rPr>
                        </w:pPr>
                      </w:p>
                    </w:txbxContent>
                  </v:textbox>
                </v:shape>
                <v:line id="Line 3006" o:spid="_x0000_s1387" style="position:absolute;flip:x;visibility:visible;mso-wrap-style:square" from="6083,13269" to="6083,13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">
                  <v:stroke endarrow="block"/>
                </v:line>
                <v:group id="Group 3007" o:spid="_x0000_s1388" style="position:absolute;left:1898;top:13838;width:2040;height:720" coordorigin="8258,2678" coordsize="204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">
                  <v:line id="Line 3008" o:spid="_x0000_s1389" style="position:absolute;visibility:visible;mso-wrap-style:square" from="8258,2858" to="9338,2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">
                    <v:stroke endarrow="block"/>
                  </v:line>
                  <v:line id="Line 3009" o:spid="_x0000_s1390" style="position:absolute;visibility:visible;mso-wrap-style:square" from="8258,3143" to="9338,3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">
                    <v:stroke dashstyle="dash" endarrow="block"/>
                  </v:line>
                  <v:shape id="Text Box 3010" o:spid="_x0000_s1391" type="#_x0000_t202" style="position:absolute;left:9338;top:2678;width:9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" filled="f" stroked="f">
                    <v:stroke dashstyle="dash"/>
                    <v:textbox>
                      <w:txbxContent>
                        <w:p w14:paraId="2CEDDC03" w14:textId="77777777" w:rsidR="00CA625C" w:rsidRDefault="00CA625C" w:rsidP="0058725B">
                          <w:pPr>
                            <w:rPr>
                              <w:sz w:val="20"/>
                              <w:szCs w:val="20"/>
                            </w:rPr>
                          </w:pPr>
                          <w:r>
                            <w:rPr>
                              <w:rFonts w:hint="eastAsia"/>
                              <w:sz w:val="20"/>
                              <w:szCs w:val="20"/>
                            </w:rPr>
                            <w:t>合格</w:t>
                          </w:r>
                        </w:p>
                        <w:p w14:paraId="3C1E2F30" w14:textId="77777777" w:rsidR="00CA625C" w:rsidRPr="004D4CCC" w:rsidRDefault="00CA625C" w:rsidP="0058725B">
                          <w:pPr>
                            <w:rPr>
                              <w:sz w:val="20"/>
                              <w:szCs w:val="20"/>
                            </w:rPr>
                          </w:pPr>
                          <w:r>
                            <w:rPr>
                              <w:rFonts w:hint="eastAsia"/>
                              <w:sz w:val="20"/>
                              <w:szCs w:val="20"/>
                            </w:rPr>
                            <w:t>不合格</w:t>
                          </w:r>
                        </w:p>
                      </w:txbxContent>
                    </v:textbox>
                  </v:shape>
                </v:group>
                <w10:anchorlock/>
              </v:group>
            </w:pict>
          </mc:Fallback>
        </mc:AlternateContent>
      </w:r>
    </w:p>
    <w:p w14:paraId="10FBC822" w14:textId="77777777" w:rsidR="00673282" w:rsidRPr="0017609A" w:rsidRDefault="00673282" w:rsidP="008C2108">
      <w:pPr>
        <w:adjustRightInd w:val="0"/>
        <w:snapToGrid w:val="0"/>
        <w:jc w:val="both"/>
        <w:rPr>
          <w:rFonts w:ascii="標楷體"/>
          <w:szCs w:val="28"/>
        </w:rPr>
      </w:pPr>
    </w:p>
    <w:p w14:paraId="26397241" w14:textId="77777777" w:rsidR="00DA2F7B" w:rsidRPr="0017609A" w:rsidRDefault="00DA2F7B" w:rsidP="008C2108">
      <w:pPr>
        <w:adjustRightInd w:val="0"/>
        <w:snapToGrid w:val="0"/>
        <w:jc w:val="both"/>
        <w:rPr>
          <w:rFonts w:ascii="標楷體"/>
          <w:szCs w:val="28"/>
        </w:rPr>
      </w:pPr>
    </w:p>
    <w:p w14:paraId="04E10068" w14:textId="77777777" w:rsidR="00DA2F7B" w:rsidRPr="0017609A" w:rsidRDefault="00DA2F7B" w:rsidP="008C2108">
      <w:pPr>
        <w:adjustRightInd w:val="0"/>
        <w:snapToGrid w:val="0"/>
        <w:jc w:val="both"/>
        <w:rPr>
          <w:rFonts w:ascii="標楷體"/>
          <w:szCs w:val="28"/>
        </w:rPr>
      </w:pPr>
      <w:r w:rsidRPr="0017609A">
        <w:rPr>
          <w:rFonts w:ascii="標楷體" w:hAnsi="標楷體"/>
          <w:szCs w:val="28"/>
        </w:rPr>
        <w:t xml:space="preserve">                   </w:t>
      </w:r>
      <w:r w:rsidRPr="0017609A">
        <w:rPr>
          <w:rFonts w:ascii="標楷體" w:hAnsi="標楷體" w:hint="eastAsia"/>
          <w:szCs w:val="28"/>
        </w:rPr>
        <w:t>衛生器具安裝品管流程圖</w:t>
      </w:r>
    </w:p>
    <w:p w14:paraId="46D9529F" w14:textId="77777777" w:rsidR="00DA2F7B" w:rsidRPr="0017609A" w:rsidRDefault="00DA2F7B" w:rsidP="008C2108">
      <w:pPr>
        <w:pStyle w:val="afff7"/>
        <w:snapToGrid/>
        <w:spacing w:before="0" w:after="0" w:line="360" w:lineRule="auto"/>
        <w:ind w:left="0" w:firstLine="0"/>
        <w:outlineLvl w:val="0"/>
        <w:rPr>
          <w:rFonts w:ascii="標楷體"/>
          <w:sz w:val="28"/>
        </w:rPr>
      </w:pPr>
    </w:p>
    <w:p w14:paraId="1A438A7C" w14:textId="77777777" w:rsidR="00DA2F7B" w:rsidRPr="00F711AB" w:rsidRDefault="00DA2F7B" w:rsidP="00F0246B">
      <w:pPr>
        <w:pStyle w:val="afff7"/>
        <w:numPr>
          <w:ilvl w:val="0"/>
          <w:numId w:val="11"/>
        </w:numPr>
        <w:tabs>
          <w:tab w:val="clear" w:pos="720"/>
        </w:tabs>
        <w:snapToGrid/>
        <w:spacing w:before="0" w:after="0" w:line="360" w:lineRule="auto"/>
        <w:ind w:left="641" w:hangingChars="200" w:hanging="641"/>
        <w:outlineLvl w:val="0"/>
        <w:rPr>
          <w:rFonts w:ascii="標楷體"/>
        </w:rPr>
      </w:pPr>
      <w:bookmarkStart w:id="21" w:name="_Toc340336119"/>
      <w:bookmarkStart w:id="22" w:name="_Toc31978427"/>
      <w:bookmarkStart w:id="23" w:name="_Toc43478535"/>
      <w:r w:rsidRPr="00F711AB">
        <w:rPr>
          <w:rFonts w:ascii="標楷體" w:hAnsi="標楷體" w:hint="eastAsia"/>
        </w:rPr>
        <w:lastRenderedPageBreak/>
        <w:t>自主檢查表</w:t>
      </w:r>
      <w:bookmarkEnd w:id="21"/>
      <w:bookmarkEnd w:id="22"/>
      <w:bookmarkEnd w:id="23"/>
    </w:p>
    <w:p w14:paraId="2C248007" w14:textId="77777777" w:rsidR="00DA2F7B" w:rsidRPr="00F711AB" w:rsidRDefault="00DA2F7B" w:rsidP="00F711AB">
      <w:pPr>
        <w:adjustRightInd w:val="0"/>
        <w:snapToGrid w:val="0"/>
        <w:spacing w:line="300" w:lineRule="auto"/>
        <w:jc w:val="center"/>
        <w:rPr>
          <w:rFonts w:ascii="標楷體"/>
          <w:szCs w:val="28"/>
        </w:rPr>
      </w:pPr>
      <w:r w:rsidRPr="00F711AB">
        <w:rPr>
          <w:rFonts w:ascii="標楷體" w:hAnsi="標楷體" w:hint="eastAsia"/>
          <w:szCs w:val="28"/>
        </w:rPr>
        <w:t>給水暗管配設施工自主檢查表</w:t>
      </w:r>
      <w:r w:rsidRPr="00F711AB">
        <w:rPr>
          <w:rFonts w:ascii="標楷體" w:hAnsi="標楷體"/>
          <w:szCs w:val="28"/>
        </w:rPr>
        <w:t>(</w:t>
      </w:r>
      <w:r w:rsidRPr="00F711AB">
        <w:rPr>
          <w:rFonts w:ascii="標楷體" w:hAnsi="標楷體" w:hint="eastAsia"/>
          <w:szCs w:val="28"/>
        </w:rPr>
        <w:t>參考範例</w:t>
      </w:r>
      <w:r w:rsidRPr="00F711AB">
        <w:rPr>
          <w:rFonts w:ascii="標楷體" w:hAnsi="標楷體"/>
          <w:szCs w:val="28"/>
        </w:rPr>
        <w:t>)</w:t>
      </w:r>
    </w:p>
    <w:tbl>
      <w:tblPr>
        <w:tblW w:w="5000" w:type="pct"/>
        <w:jc w:val="righ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1807"/>
        <w:gridCol w:w="1123"/>
        <w:gridCol w:w="2395"/>
        <w:gridCol w:w="1134"/>
        <w:gridCol w:w="504"/>
        <w:gridCol w:w="1189"/>
        <w:gridCol w:w="908"/>
      </w:tblGrid>
      <w:tr w:rsidR="00DA2F7B" w:rsidRPr="00F711AB" w14:paraId="6D1BEA69" w14:textId="77777777" w:rsidTr="00E367B2">
        <w:trPr>
          <w:cantSplit/>
          <w:trHeight w:val="424"/>
          <w:jc w:val="right"/>
        </w:trPr>
        <w:tc>
          <w:tcPr>
            <w:tcW w:w="997" w:type="pct"/>
            <w:tcBorders>
              <w:top w:val="single" w:sz="4" w:space="0" w:color="auto"/>
            </w:tcBorders>
            <w:vAlign w:val="center"/>
          </w:tcPr>
          <w:p w14:paraId="0F50633D" w14:textId="77777777" w:rsidR="00DA2F7B" w:rsidRPr="00F711AB" w:rsidRDefault="00DA2F7B" w:rsidP="00E367B2">
            <w:pPr>
              <w:pStyle w:val="14"/>
              <w:adjustRightInd w:val="0"/>
              <w:spacing w:line="240" w:lineRule="auto"/>
              <w:rPr>
                <w:rFonts w:ascii="標楷體"/>
                <w:szCs w:val="28"/>
              </w:rPr>
            </w:pPr>
            <w:r w:rsidRPr="00F711AB">
              <w:rPr>
                <w:rFonts w:ascii="標楷體" w:hAnsi="標楷體" w:hint="eastAsia"/>
                <w:szCs w:val="28"/>
              </w:rPr>
              <w:t>工程名稱</w:t>
            </w:r>
          </w:p>
        </w:tc>
        <w:tc>
          <w:tcPr>
            <w:tcW w:w="4003" w:type="pct"/>
            <w:gridSpan w:val="6"/>
            <w:tcBorders>
              <w:top w:val="single" w:sz="4" w:space="0" w:color="auto"/>
            </w:tcBorders>
            <w:vAlign w:val="center"/>
          </w:tcPr>
          <w:p w14:paraId="19FBD4B5" w14:textId="77777777" w:rsidR="00DA2F7B" w:rsidRPr="00F711AB" w:rsidRDefault="00DA2F7B" w:rsidP="008C2108">
            <w:pPr>
              <w:adjustRightInd w:val="0"/>
              <w:snapToGrid w:val="0"/>
              <w:jc w:val="both"/>
              <w:rPr>
                <w:rFonts w:ascii="標楷體"/>
                <w:szCs w:val="28"/>
              </w:rPr>
            </w:pPr>
          </w:p>
        </w:tc>
      </w:tr>
      <w:tr w:rsidR="00DA2F7B" w:rsidRPr="00F711AB" w14:paraId="04271316" w14:textId="77777777" w:rsidTr="00E367B2">
        <w:trPr>
          <w:cantSplit/>
          <w:trHeight w:val="424"/>
          <w:jc w:val="right"/>
        </w:trPr>
        <w:tc>
          <w:tcPr>
            <w:tcW w:w="997" w:type="pct"/>
            <w:vAlign w:val="center"/>
          </w:tcPr>
          <w:p w14:paraId="62FCA2FF" w14:textId="77777777" w:rsidR="00DA2F7B" w:rsidRPr="00F711AB" w:rsidRDefault="00DA2F7B" w:rsidP="00E367B2">
            <w:pPr>
              <w:pStyle w:val="14"/>
              <w:adjustRightInd w:val="0"/>
              <w:spacing w:line="240" w:lineRule="auto"/>
              <w:rPr>
                <w:rFonts w:ascii="標楷體"/>
                <w:szCs w:val="28"/>
              </w:rPr>
            </w:pPr>
            <w:r>
              <w:rPr>
                <w:rFonts w:ascii="標楷體" w:hAnsi="標楷體" w:hint="eastAsia"/>
                <w:szCs w:val="28"/>
              </w:rPr>
              <w:t>分項工程名稱</w:t>
            </w:r>
          </w:p>
        </w:tc>
        <w:tc>
          <w:tcPr>
            <w:tcW w:w="1942" w:type="pct"/>
            <w:gridSpan w:val="2"/>
            <w:vAlign w:val="center"/>
          </w:tcPr>
          <w:p w14:paraId="1105FD5C" w14:textId="77777777" w:rsidR="00DA2F7B" w:rsidRPr="00F711AB" w:rsidRDefault="00DA2F7B" w:rsidP="00D3678F">
            <w:pPr>
              <w:adjustRightInd w:val="0"/>
              <w:snapToGrid w:val="0"/>
              <w:jc w:val="both"/>
              <w:rPr>
                <w:rFonts w:ascii="標楷體"/>
                <w:szCs w:val="28"/>
              </w:rPr>
            </w:pPr>
          </w:p>
        </w:tc>
        <w:tc>
          <w:tcPr>
            <w:tcW w:w="904" w:type="pct"/>
            <w:gridSpan w:val="2"/>
            <w:vAlign w:val="center"/>
          </w:tcPr>
          <w:p w14:paraId="2DD57B67" w14:textId="77777777" w:rsidR="00DA2F7B" w:rsidRPr="00F711AB" w:rsidRDefault="00DA2F7B" w:rsidP="00E367B2">
            <w:pPr>
              <w:adjustRightInd w:val="0"/>
              <w:snapToGrid w:val="0"/>
              <w:jc w:val="center"/>
              <w:rPr>
                <w:rFonts w:ascii="標楷體"/>
                <w:szCs w:val="28"/>
              </w:rPr>
            </w:pPr>
            <w:r>
              <w:rPr>
                <w:rFonts w:ascii="標楷體" w:hAnsi="標楷體" w:hint="eastAsia"/>
                <w:szCs w:val="28"/>
              </w:rPr>
              <w:t>協力廠商</w:t>
            </w:r>
          </w:p>
        </w:tc>
        <w:tc>
          <w:tcPr>
            <w:tcW w:w="1157" w:type="pct"/>
            <w:gridSpan w:val="2"/>
            <w:vAlign w:val="center"/>
          </w:tcPr>
          <w:p w14:paraId="71EBF51B" w14:textId="77777777" w:rsidR="00DA2F7B" w:rsidRPr="00F711AB" w:rsidRDefault="00DA2F7B" w:rsidP="00D3678F">
            <w:pPr>
              <w:adjustRightInd w:val="0"/>
              <w:snapToGrid w:val="0"/>
              <w:jc w:val="both"/>
              <w:rPr>
                <w:rFonts w:ascii="標楷體"/>
                <w:szCs w:val="28"/>
              </w:rPr>
            </w:pPr>
          </w:p>
        </w:tc>
      </w:tr>
      <w:tr w:rsidR="00DA2F7B" w:rsidRPr="00F711AB" w14:paraId="66766034" w14:textId="77777777" w:rsidTr="00E367B2">
        <w:trPr>
          <w:cantSplit/>
          <w:trHeight w:val="424"/>
          <w:jc w:val="right"/>
        </w:trPr>
        <w:tc>
          <w:tcPr>
            <w:tcW w:w="997" w:type="pct"/>
            <w:vAlign w:val="center"/>
          </w:tcPr>
          <w:p w14:paraId="6A13D349" w14:textId="77777777" w:rsidR="00DA2F7B" w:rsidRPr="00F711AB" w:rsidRDefault="00DA2F7B" w:rsidP="00E367B2">
            <w:pPr>
              <w:pStyle w:val="14"/>
              <w:adjustRightInd w:val="0"/>
              <w:spacing w:line="240" w:lineRule="auto"/>
              <w:rPr>
                <w:rFonts w:ascii="標楷體"/>
                <w:szCs w:val="28"/>
              </w:rPr>
            </w:pPr>
            <w:r w:rsidRPr="00F711AB">
              <w:rPr>
                <w:rFonts w:ascii="標楷體" w:hAnsi="標楷體" w:hint="eastAsia"/>
                <w:szCs w:val="28"/>
              </w:rPr>
              <w:t>檢查位置</w:t>
            </w:r>
          </w:p>
        </w:tc>
        <w:tc>
          <w:tcPr>
            <w:tcW w:w="1942" w:type="pct"/>
            <w:gridSpan w:val="2"/>
            <w:vAlign w:val="center"/>
          </w:tcPr>
          <w:p w14:paraId="159D7C60" w14:textId="77777777" w:rsidR="00DA2F7B" w:rsidRPr="00F711AB" w:rsidRDefault="00DA2F7B" w:rsidP="008C2108">
            <w:pPr>
              <w:adjustRightInd w:val="0"/>
              <w:snapToGrid w:val="0"/>
              <w:jc w:val="both"/>
              <w:rPr>
                <w:rFonts w:ascii="標楷體"/>
                <w:szCs w:val="28"/>
              </w:rPr>
            </w:pPr>
          </w:p>
        </w:tc>
        <w:tc>
          <w:tcPr>
            <w:tcW w:w="904" w:type="pct"/>
            <w:gridSpan w:val="2"/>
            <w:vAlign w:val="center"/>
          </w:tcPr>
          <w:p w14:paraId="55B93515" w14:textId="77777777" w:rsidR="00DA2F7B" w:rsidRPr="00F711AB" w:rsidRDefault="00DA2F7B" w:rsidP="00E367B2">
            <w:pPr>
              <w:adjustRightInd w:val="0"/>
              <w:snapToGrid w:val="0"/>
              <w:jc w:val="center"/>
              <w:rPr>
                <w:rFonts w:ascii="標楷體"/>
                <w:szCs w:val="28"/>
              </w:rPr>
            </w:pPr>
            <w:r w:rsidRPr="00F711AB">
              <w:rPr>
                <w:rFonts w:ascii="標楷體" w:hAnsi="標楷體" w:hint="eastAsia"/>
                <w:szCs w:val="28"/>
              </w:rPr>
              <w:t>檢查日期</w:t>
            </w:r>
          </w:p>
        </w:tc>
        <w:tc>
          <w:tcPr>
            <w:tcW w:w="1157" w:type="pct"/>
            <w:gridSpan w:val="2"/>
            <w:vAlign w:val="center"/>
          </w:tcPr>
          <w:p w14:paraId="3D364809" w14:textId="77777777" w:rsidR="00DA2F7B" w:rsidRPr="00F711AB" w:rsidRDefault="00DA2F7B" w:rsidP="008C2108">
            <w:pPr>
              <w:adjustRightInd w:val="0"/>
              <w:snapToGrid w:val="0"/>
              <w:jc w:val="both"/>
              <w:rPr>
                <w:rFonts w:ascii="標楷體"/>
                <w:szCs w:val="28"/>
              </w:rPr>
            </w:pPr>
          </w:p>
        </w:tc>
      </w:tr>
      <w:tr w:rsidR="00DA2F7B" w:rsidRPr="00F711AB" w14:paraId="160430F0" w14:textId="77777777" w:rsidTr="00E367B2">
        <w:trPr>
          <w:cantSplit/>
          <w:trHeight w:val="424"/>
          <w:jc w:val="right"/>
        </w:trPr>
        <w:tc>
          <w:tcPr>
            <w:tcW w:w="997" w:type="pct"/>
            <w:vAlign w:val="center"/>
          </w:tcPr>
          <w:p w14:paraId="66558A0C" w14:textId="77777777" w:rsidR="00DA2F7B" w:rsidRPr="00F711AB" w:rsidRDefault="00DA2F7B" w:rsidP="00E367B2">
            <w:pPr>
              <w:pStyle w:val="14"/>
              <w:adjustRightInd w:val="0"/>
              <w:spacing w:line="240" w:lineRule="auto"/>
              <w:rPr>
                <w:rFonts w:ascii="標楷體"/>
                <w:szCs w:val="28"/>
              </w:rPr>
            </w:pPr>
            <w:r>
              <w:rPr>
                <w:rFonts w:ascii="標楷體" w:hAnsi="標楷體" w:hint="eastAsia"/>
                <w:szCs w:val="28"/>
                <w:lang w:eastAsia="zh-HK"/>
              </w:rPr>
              <w:t>施工流程</w:t>
            </w:r>
          </w:p>
        </w:tc>
        <w:tc>
          <w:tcPr>
            <w:tcW w:w="4003" w:type="pct"/>
            <w:gridSpan w:val="6"/>
            <w:vAlign w:val="center"/>
          </w:tcPr>
          <w:p w14:paraId="7A9DE26C" w14:textId="77777777" w:rsidR="00DA2F7B" w:rsidRPr="00F711AB" w:rsidRDefault="00DA2F7B" w:rsidP="008C2108">
            <w:pPr>
              <w:adjustRightInd w:val="0"/>
              <w:snapToGrid w:val="0"/>
              <w:ind w:firstLine="240"/>
              <w:jc w:val="both"/>
              <w:rPr>
                <w:rFonts w:ascii="標楷體"/>
                <w:szCs w:val="28"/>
              </w:rPr>
            </w:pPr>
            <w:r w:rsidRPr="00F711AB">
              <w:rPr>
                <w:rFonts w:ascii="標楷體" w:hAnsi="標楷體" w:hint="eastAsia"/>
                <w:szCs w:val="28"/>
              </w:rPr>
              <w:t>□</w:t>
            </w:r>
            <w:r>
              <w:rPr>
                <w:rFonts w:ascii="標楷體" w:hAnsi="標楷體" w:hint="eastAsia"/>
                <w:szCs w:val="28"/>
              </w:rPr>
              <w:t>施工</w:t>
            </w:r>
            <w:r>
              <w:rPr>
                <w:rFonts w:ascii="標楷體" w:hAnsi="標楷體" w:hint="eastAsia"/>
                <w:szCs w:val="28"/>
                <w:lang w:eastAsia="zh-HK"/>
              </w:rPr>
              <w:t>前</w:t>
            </w:r>
            <w:r w:rsidRPr="00F711AB">
              <w:rPr>
                <w:rFonts w:ascii="標楷體" w:hAnsi="標楷體" w:hint="eastAsia"/>
                <w:szCs w:val="28"/>
              </w:rPr>
              <w:t>檢查　　　□施工中檢查　　　□施工完成檢查</w:t>
            </w:r>
          </w:p>
        </w:tc>
      </w:tr>
      <w:tr w:rsidR="00DA2F7B" w:rsidRPr="00F711AB" w14:paraId="2E77B87C" w14:textId="77777777" w:rsidTr="00E367B2">
        <w:trPr>
          <w:cantSplit/>
          <w:trHeight w:val="424"/>
          <w:jc w:val="right"/>
        </w:trPr>
        <w:tc>
          <w:tcPr>
            <w:tcW w:w="997" w:type="pct"/>
            <w:vAlign w:val="center"/>
          </w:tcPr>
          <w:p w14:paraId="39D629A6" w14:textId="77777777" w:rsidR="00DA2F7B" w:rsidRPr="00F711AB" w:rsidRDefault="00DA2F7B" w:rsidP="00E367B2">
            <w:pPr>
              <w:pStyle w:val="14"/>
              <w:adjustRightInd w:val="0"/>
              <w:spacing w:line="240" w:lineRule="auto"/>
              <w:rPr>
                <w:rFonts w:ascii="標楷體"/>
                <w:szCs w:val="28"/>
              </w:rPr>
            </w:pPr>
            <w:r w:rsidRPr="00F711AB">
              <w:rPr>
                <w:rFonts w:ascii="標楷體" w:hAnsi="標楷體" w:hint="eastAsia"/>
                <w:szCs w:val="28"/>
              </w:rPr>
              <w:t>檢查結果</w:t>
            </w:r>
          </w:p>
        </w:tc>
        <w:tc>
          <w:tcPr>
            <w:tcW w:w="4003" w:type="pct"/>
            <w:gridSpan w:val="6"/>
            <w:vAlign w:val="center"/>
          </w:tcPr>
          <w:p w14:paraId="6808A390" w14:textId="77777777" w:rsidR="00DA2F7B" w:rsidRPr="00F711AB" w:rsidRDefault="00DA2F7B" w:rsidP="008C2108">
            <w:pPr>
              <w:adjustRightInd w:val="0"/>
              <w:snapToGrid w:val="0"/>
              <w:ind w:firstLine="240"/>
              <w:jc w:val="both"/>
              <w:rPr>
                <w:rFonts w:ascii="標楷體"/>
                <w:szCs w:val="28"/>
              </w:rPr>
            </w:pPr>
            <w:r w:rsidRPr="00F711AB">
              <w:rPr>
                <w:rFonts w:ascii="標楷體" w:hAnsi="標楷體" w:hint="eastAsia"/>
                <w:szCs w:val="28"/>
              </w:rPr>
              <w:t xml:space="preserve">○檢查合格　　　</w:t>
            </w:r>
            <w:proofErr w:type="gramStart"/>
            <w:r w:rsidRPr="00F711AB">
              <w:rPr>
                <w:rFonts w:ascii="標楷體" w:hAnsi="標楷體" w:hint="eastAsia"/>
                <w:szCs w:val="28"/>
              </w:rPr>
              <w:t>╳</w:t>
            </w:r>
            <w:proofErr w:type="gramEnd"/>
            <w:r w:rsidRPr="00F711AB">
              <w:rPr>
                <w:rFonts w:ascii="標楷體" w:hAnsi="標楷體" w:hint="eastAsia"/>
                <w:szCs w:val="28"/>
              </w:rPr>
              <w:t xml:space="preserve">有缺失須改正　　　</w:t>
            </w:r>
            <w:proofErr w:type="gramStart"/>
            <w:r w:rsidRPr="00F711AB">
              <w:rPr>
                <w:rFonts w:ascii="標楷體" w:hAnsi="標楷體" w:hint="eastAsia"/>
                <w:szCs w:val="28"/>
              </w:rPr>
              <w:t>╱</w:t>
            </w:r>
            <w:proofErr w:type="gramEnd"/>
            <w:r w:rsidRPr="00F711AB">
              <w:rPr>
                <w:rFonts w:ascii="標楷體" w:hAnsi="標楷體" w:hint="eastAsia"/>
                <w:szCs w:val="28"/>
              </w:rPr>
              <w:t>無此檢查項目</w:t>
            </w:r>
          </w:p>
        </w:tc>
      </w:tr>
      <w:tr w:rsidR="00DA2F7B" w:rsidRPr="00F711AB" w14:paraId="7C4A72A7" w14:textId="77777777">
        <w:trPr>
          <w:cantSplit/>
          <w:trHeight w:val="682"/>
          <w:jc w:val="right"/>
        </w:trPr>
        <w:tc>
          <w:tcPr>
            <w:tcW w:w="1617" w:type="pct"/>
            <w:gridSpan w:val="2"/>
            <w:vAlign w:val="center"/>
          </w:tcPr>
          <w:p w14:paraId="41ED3979" w14:textId="77777777" w:rsidR="00DA2F7B" w:rsidRPr="00F711AB" w:rsidRDefault="00DA2F7B" w:rsidP="008C2108">
            <w:pPr>
              <w:pStyle w:val="xl24"/>
              <w:widowControl w:val="0"/>
              <w:adjustRightInd w:val="0"/>
              <w:snapToGrid w:val="0"/>
              <w:spacing w:before="0" w:after="0"/>
              <w:jc w:val="both"/>
              <w:textAlignment w:val="auto"/>
              <w:rPr>
                <w:kern w:val="2"/>
                <w:szCs w:val="28"/>
              </w:rPr>
            </w:pPr>
            <w:r w:rsidRPr="00F711AB">
              <w:rPr>
                <w:rFonts w:hint="eastAsia"/>
                <w:kern w:val="2"/>
                <w:szCs w:val="28"/>
              </w:rPr>
              <w:t>檢查項目</w:t>
            </w:r>
          </w:p>
        </w:tc>
        <w:tc>
          <w:tcPr>
            <w:tcW w:w="1948" w:type="pct"/>
            <w:gridSpan w:val="2"/>
            <w:vAlign w:val="center"/>
          </w:tcPr>
          <w:p w14:paraId="44C2BB49" w14:textId="77777777" w:rsidR="00DA2F7B" w:rsidRPr="00F711AB" w:rsidRDefault="00DA2F7B" w:rsidP="008C2108">
            <w:pPr>
              <w:pStyle w:val="xl24"/>
              <w:widowControl w:val="0"/>
              <w:adjustRightInd w:val="0"/>
              <w:snapToGrid w:val="0"/>
              <w:spacing w:before="0" w:after="0"/>
              <w:jc w:val="both"/>
              <w:textAlignment w:val="auto"/>
              <w:rPr>
                <w:kern w:val="2"/>
                <w:szCs w:val="28"/>
              </w:rPr>
            </w:pPr>
            <w:r w:rsidRPr="00F711AB">
              <w:rPr>
                <w:rFonts w:hint="eastAsia"/>
                <w:kern w:val="2"/>
                <w:szCs w:val="28"/>
              </w:rPr>
              <w:t>設計圖說、規範之檢查標準</w:t>
            </w:r>
          </w:p>
          <w:p w14:paraId="7D97C1AC" w14:textId="77777777" w:rsidR="00DA2F7B" w:rsidRPr="00F711AB" w:rsidRDefault="00DA2F7B" w:rsidP="008C2108">
            <w:pPr>
              <w:pStyle w:val="xl24"/>
              <w:widowControl w:val="0"/>
              <w:adjustRightInd w:val="0"/>
              <w:snapToGrid w:val="0"/>
              <w:spacing w:before="0" w:after="0"/>
              <w:jc w:val="both"/>
              <w:textAlignment w:val="auto"/>
              <w:rPr>
                <w:kern w:val="2"/>
                <w:szCs w:val="28"/>
              </w:rPr>
            </w:pPr>
            <w:r w:rsidRPr="00F711AB">
              <w:rPr>
                <w:kern w:val="2"/>
                <w:szCs w:val="28"/>
              </w:rPr>
              <w:t>(</w:t>
            </w:r>
            <w:r w:rsidRPr="00F711AB">
              <w:rPr>
                <w:rFonts w:hint="eastAsia"/>
                <w:kern w:val="2"/>
                <w:szCs w:val="28"/>
              </w:rPr>
              <w:t>定量定性</w:t>
            </w:r>
            <w:r w:rsidRPr="00F711AB">
              <w:rPr>
                <w:kern w:val="2"/>
                <w:szCs w:val="28"/>
              </w:rPr>
              <w:t>)</w:t>
            </w:r>
          </w:p>
        </w:tc>
        <w:tc>
          <w:tcPr>
            <w:tcW w:w="934" w:type="pct"/>
            <w:gridSpan w:val="2"/>
            <w:vAlign w:val="center"/>
          </w:tcPr>
          <w:p w14:paraId="41EDE1BD" w14:textId="77777777" w:rsidR="00DA2F7B" w:rsidRPr="00F711AB" w:rsidRDefault="00DA2F7B" w:rsidP="008C2108">
            <w:pPr>
              <w:adjustRightInd w:val="0"/>
              <w:snapToGrid w:val="0"/>
              <w:jc w:val="both"/>
              <w:rPr>
                <w:rFonts w:ascii="標楷體"/>
                <w:szCs w:val="28"/>
              </w:rPr>
            </w:pPr>
            <w:r w:rsidRPr="00F711AB">
              <w:rPr>
                <w:rFonts w:ascii="標楷體" w:hAnsi="標楷體" w:hint="eastAsia"/>
                <w:szCs w:val="28"/>
              </w:rPr>
              <w:t>實際檢查情形</w:t>
            </w:r>
          </w:p>
          <w:p w14:paraId="5DF9EC0C" w14:textId="77777777" w:rsidR="00DA2F7B" w:rsidRPr="00F711AB" w:rsidRDefault="00DA2F7B" w:rsidP="008C2108">
            <w:pPr>
              <w:adjustRightInd w:val="0"/>
              <w:snapToGrid w:val="0"/>
              <w:jc w:val="both"/>
              <w:rPr>
                <w:rFonts w:ascii="標楷體"/>
                <w:szCs w:val="28"/>
              </w:rPr>
            </w:pPr>
            <w:r w:rsidRPr="00F711AB">
              <w:rPr>
                <w:rFonts w:ascii="標楷體" w:hAnsi="標楷體"/>
                <w:szCs w:val="28"/>
              </w:rPr>
              <w:t>(</w:t>
            </w:r>
            <w:r w:rsidRPr="00F711AB">
              <w:rPr>
                <w:rFonts w:ascii="標楷體" w:hAnsi="標楷體" w:hint="eastAsia"/>
                <w:szCs w:val="28"/>
              </w:rPr>
              <w:t>敘述檢查值</w:t>
            </w:r>
            <w:r w:rsidRPr="00F711AB">
              <w:rPr>
                <w:rFonts w:ascii="標楷體" w:hAnsi="標楷體"/>
                <w:szCs w:val="28"/>
              </w:rPr>
              <w:t>)</w:t>
            </w:r>
          </w:p>
        </w:tc>
        <w:tc>
          <w:tcPr>
            <w:tcW w:w="501" w:type="pct"/>
            <w:vAlign w:val="center"/>
          </w:tcPr>
          <w:p w14:paraId="57E160C6" w14:textId="77777777" w:rsidR="00DA2F7B" w:rsidRPr="00F711AB" w:rsidRDefault="00DA2F7B" w:rsidP="008C2108">
            <w:pPr>
              <w:adjustRightInd w:val="0"/>
              <w:snapToGrid w:val="0"/>
              <w:jc w:val="both"/>
              <w:rPr>
                <w:rFonts w:ascii="標楷體"/>
                <w:szCs w:val="28"/>
              </w:rPr>
            </w:pPr>
            <w:r w:rsidRPr="00F711AB">
              <w:rPr>
                <w:rFonts w:ascii="標楷體" w:hAnsi="標楷體" w:hint="eastAsia"/>
                <w:szCs w:val="28"/>
              </w:rPr>
              <w:t>檢查結果</w:t>
            </w:r>
          </w:p>
        </w:tc>
      </w:tr>
      <w:tr w:rsidR="00DA2F7B" w:rsidRPr="00F711AB" w14:paraId="6D2C6CB2" w14:textId="77777777">
        <w:trPr>
          <w:cantSplit/>
          <w:trHeight w:val="330"/>
          <w:jc w:val="right"/>
        </w:trPr>
        <w:tc>
          <w:tcPr>
            <w:tcW w:w="1617" w:type="pct"/>
            <w:gridSpan w:val="2"/>
            <w:vAlign w:val="center"/>
          </w:tcPr>
          <w:p w14:paraId="4F1D71FE" w14:textId="77777777" w:rsidR="00DA2F7B" w:rsidRPr="00F711AB" w:rsidRDefault="00DA2F7B" w:rsidP="008C2108">
            <w:pPr>
              <w:pStyle w:val="aff4"/>
              <w:ind w:left="236" w:hanging="236"/>
              <w:jc w:val="both"/>
              <w:rPr>
                <w:rFonts w:ascii="標楷體"/>
                <w:spacing w:val="0"/>
                <w:szCs w:val="28"/>
              </w:rPr>
            </w:pPr>
            <w:r w:rsidRPr="00F711AB">
              <w:rPr>
                <w:rFonts w:ascii="標楷體" w:hAnsi="標楷體"/>
                <w:spacing w:val="0"/>
                <w:szCs w:val="28"/>
              </w:rPr>
              <w:t>1.</w:t>
            </w:r>
            <w:r w:rsidRPr="00F711AB">
              <w:rPr>
                <w:rFonts w:ascii="標楷體" w:hAnsi="標楷體" w:hint="eastAsia"/>
                <w:spacing w:val="0"/>
                <w:szCs w:val="28"/>
              </w:rPr>
              <w:t>管路材質</w:t>
            </w:r>
          </w:p>
        </w:tc>
        <w:tc>
          <w:tcPr>
            <w:tcW w:w="1948" w:type="pct"/>
            <w:gridSpan w:val="2"/>
            <w:vAlign w:val="center"/>
          </w:tcPr>
          <w:p w14:paraId="37AB0AE5" w14:textId="77777777" w:rsidR="00DA2F7B" w:rsidRPr="00F711AB" w:rsidRDefault="00DA2F7B" w:rsidP="008C2108">
            <w:pPr>
              <w:adjustRightInd w:val="0"/>
              <w:snapToGrid w:val="0"/>
              <w:jc w:val="both"/>
              <w:rPr>
                <w:rFonts w:ascii="標楷體"/>
                <w:szCs w:val="28"/>
              </w:rPr>
            </w:pPr>
            <w:r w:rsidRPr="00F711AB">
              <w:rPr>
                <w:rFonts w:ascii="標楷體" w:hAnsi="標楷體" w:hint="eastAsia"/>
                <w:szCs w:val="28"/>
              </w:rPr>
              <w:t>不</w:t>
            </w:r>
            <w:proofErr w:type="gramStart"/>
            <w:r w:rsidRPr="00F711AB">
              <w:rPr>
                <w:rFonts w:ascii="標楷體" w:hAnsi="標楷體" w:hint="eastAsia"/>
                <w:szCs w:val="28"/>
              </w:rPr>
              <w:t>銹</w:t>
            </w:r>
            <w:proofErr w:type="gramEnd"/>
            <w:r w:rsidRPr="00F711AB">
              <w:rPr>
                <w:rFonts w:ascii="標楷體" w:hAnsi="標楷體" w:hint="eastAsia"/>
                <w:szCs w:val="28"/>
              </w:rPr>
              <w:t>鋼管</w:t>
            </w:r>
          </w:p>
        </w:tc>
        <w:tc>
          <w:tcPr>
            <w:tcW w:w="934" w:type="pct"/>
            <w:gridSpan w:val="2"/>
            <w:vAlign w:val="center"/>
          </w:tcPr>
          <w:p w14:paraId="37CDC311" w14:textId="77777777" w:rsidR="00DA2F7B" w:rsidRPr="00F711AB" w:rsidRDefault="00DA2F7B" w:rsidP="008C2108">
            <w:pPr>
              <w:adjustRightInd w:val="0"/>
              <w:snapToGrid w:val="0"/>
              <w:jc w:val="both"/>
              <w:rPr>
                <w:rFonts w:ascii="標楷體"/>
                <w:szCs w:val="28"/>
              </w:rPr>
            </w:pPr>
          </w:p>
        </w:tc>
        <w:tc>
          <w:tcPr>
            <w:tcW w:w="501" w:type="pct"/>
            <w:vAlign w:val="center"/>
          </w:tcPr>
          <w:p w14:paraId="6BC12EC7" w14:textId="77777777" w:rsidR="00DA2F7B" w:rsidRPr="00F711AB" w:rsidRDefault="00DA2F7B" w:rsidP="008C2108">
            <w:pPr>
              <w:adjustRightInd w:val="0"/>
              <w:snapToGrid w:val="0"/>
              <w:jc w:val="both"/>
              <w:rPr>
                <w:rFonts w:ascii="標楷體"/>
                <w:szCs w:val="28"/>
              </w:rPr>
            </w:pPr>
          </w:p>
        </w:tc>
      </w:tr>
      <w:tr w:rsidR="00DA2F7B" w:rsidRPr="00F711AB" w14:paraId="4044B04F" w14:textId="77777777">
        <w:trPr>
          <w:cantSplit/>
          <w:trHeight w:val="330"/>
          <w:jc w:val="right"/>
        </w:trPr>
        <w:tc>
          <w:tcPr>
            <w:tcW w:w="1617" w:type="pct"/>
            <w:gridSpan w:val="2"/>
            <w:vAlign w:val="center"/>
          </w:tcPr>
          <w:p w14:paraId="5C52D1C9" w14:textId="77777777" w:rsidR="00DA2F7B" w:rsidRPr="00F711AB" w:rsidRDefault="00DA2F7B" w:rsidP="008C2108">
            <w:pPr>
              <w:pStyle w:val="aff4"/>
              <w:ind w:left="236" w:hanging="236"/>
              <w:jc w:val="both"/>
              <w:rPr>
                <w:rFonts w:ascii="標楷體"/>
                <w:spacing w:val="0"/>
                <w:szCs w:val="28"/>
              </w:rPr>
            </w:pPr>
            <w:r w:rsidRPr="00F711AB">
              <w:rPr>
                <w:rFonts w:ascii="標楷體" w:hAnsi="標楷體"/>
                <w:spacing w:val="0"/>
                <w:szCs w:val="28"/>
              </w:rPr>
              <w:t>2.</w:t>
            </w:r>
            <w:r w:rsidRPr="00F711AB">
              <w:rPr>
                <w:rFonts w:ascii="標楷體" w:hAnsi="標楷體" w:hint="eastAsia"/>
                <w:spacing w:val="0"/>
                <w:szCs w:val="28"/>
              </w:rPr>
              <w:t>管路之管徑與出口位置、高度</w:t>
            </w:r>
          </w:p>
        </w:tc>
        <w:tc>
          <w:tcPr>
            <w:tcW w:w="1948" w:type="pct"/>
            <w:gridSpan w:val="2"/>
            <w:vAlign w:val="center"/>
          </w:tcPr>
          <w:p w14:paraId="7047063A" w14:textId="77777777" w:rsidR="00DA2F7B" w:rsidRPr="00F711AB" w:rsidRDefault="00DA2F7B" w:rsidP="008C2108">
            <w:pPr>
              <w:adjustRightInd w:val="0"/>
              <w:snapToGrid w:val="0"/>
              <w:jc w:val="both"/>
              <w:rPr>
                <w:rFonts w:ascii="標楷體"/>
                <w:szCs w:val="28"/>
              </w:rPr>
            </w:pPr>
            <w:r w:rsidRPr="00F711AB">
              <w:rPr>
                <w:rFonts w:ascii="標楷體" w:hAnsi="標楷體" w:hint="eastAsia"/>
                <w:szCs w:val="28"/>
              </w:rPr>
              <w:t>依施工圖管路管徑及出口位置、高度核對</w:t>
            </w:r>
          </w:p>
        </w:tc>
        <w:tc>
          <w:tcPr>
            <w:tcW w:w="934" w:type="pct"/>
            <w:gridSpan w:val="2"/>
            <w:vAlign w:val="center"/>
          </w:tcPr>
          <w:p w14:paraId="6FC6C2B9" w14:textId="77777777" w:rsidR="00DA2F7B" w:rsidRPr="00F711AB" w:rsidRDefault="00DA2F7B" w:rsidP="008C2108">
            <w:pPr>
              <w:adjustRightInd w:val="0"/>
              <w:snapToGrid w:val="0"/>
              <w:jc w:val="both"/>
              <w:rPr>
                <w:rFonts w:ascii="標楷體"/>
                <w:szCs w:val="28"/>
              </w:rPr>
            </w:pPr>
          </w:p>
        </w:tc>
        <w:tc>
          <w:tcPr>
            <w:tcW w:w="501" w:type="pct"/>
            <w:vAlign w:val="center"/>
          </w:tcPr>
          <w:p w14:paraId="37292387" w14:textId="77777777" w:rsidR="00DA2F7B" w:rsidRPr="00F711AB" w:rsidRDefault="00DA2F7B" w:rsidP="008C2108">
            <w:pPr>
              <w:adjustRightInd w:val="0"/>
              <w:snapToGrid w:val="0"/>
              <w:jc w:val="both"/>
              <w:rPr>
                <w:rFonts w:ascii="標楷體"/>
                <w:szCs w:val="28"/>
              </w:rPr>
            </w:pPr>
          </w:p>
        </w:tc>
      </w:tr>
      <w:tr w:rsidR="00DA2F7B" w:rsidRPr="00F711AB" w14:paraId="45627FA9" w14:textId="77777777">
        <w:trPr>
          <w:cantSplit/>
          <w:trHeight w:val="330"/>
          <w:jc w:val="right"/>
        </w:trPr>
        <w:tc>
          <w:tcPr>
            <w:tcW w:w="1617" w:type="pct"/>
            <w:gridSpan w:val="2"/>
            <w:vAlign w:val="center"/>
          </w:tcPr>
          <w:p w14:paraId="262C9E5E" w14:textId="77777777" w:rsidR="00DA2F7B" w:rsidRPr="00F711AB" w:rsidRDefault="00DA2F7B" w:rsidP="008C2108">
            <w:pPr>
              <w:pStyle w:val="aff4"/>
              <w:ind w:left="236" w:hanging="236"/>
              <w:jc w:val="both"/>
              <w:rPr>
                <w:rFonts w:ascii="標楷體"/>
                <w:spacing w:val="0"/>
                <w:szCs w:val="28"/>
              </w:rPr>
            </w:pPr>
            <w:r w:rsidRPr="00F711AB">
              <w:rPr>
                <w:rFonts w:ascii="標楷體" w:hAnsi="標楷體"/>
                <w:spacing w:val="0"/>
                <w:szCs w:val="28"/>
              </w:rPr>
              <w:t>3</w:t>
            </w:r>
            <w:r w:rsidRPr="00F711AB">
              <w:rPr>
                <w:rFonts w:ascii="標楷體" w:hAnsi="標楷體" w:hint="eastAsia"/>
                <w:spacing w:val="0"/>
                <w:szCs w:val="28"/>
              </w:rPr>
              <w:t>管路配設位置</w:t>
            </w:r>
          </w:p>
        </w:tc>
        <w:tc>
          <w:tcPr>
            <w:tcW w:w="1948" w:type="pct"/>
            <w:gridSpan w:val="2"/>
            <w:vAlign w:val="center"/>
          </w:tcPr>
          <w:p w14:paraId="18C4438F" w14:textId="77777777" w:rsidR="00DA2F7B" w:rsidRPr="00F711AB" w:rsidRDefault="00DA2F7B" w:rsidP="008C2108">
            <w:pPr>
              <w:adjustRightInd w:val="0"/>
              <w:snapToGrid w:val="0"/>
              <w:jc w:val="both"/>
              <w:rPr>
                <w:rFonts w:ascii="標楷體"/>
                <w:szCs w:val="28"/>
              </w:rPr>
            </w:pPr>
            <w:r w:rsidRPr="00F711AB">
              <w:rPr>
                <w:rFonts w:ascii="標楷體" w:hAnsi="標楷體" w:hint="eastAsia"/>
                <w:szCs w:val="28"/>
              </w:rPr>
              <w:t>管路配設於雙層鋼筋中間</w:t>
            </w:r>
          </w:p>
        </w:tc>
        <w:tc>
          <w:tcPr>
            <w:tcW w:w="934" w:type="pct"/>
            <w:gridSpan w:val="2"/>
            <w:vAlign w:val="center"/>
          </w:tcPr>
          <w:p w14:paraId="3C607C66" w14:textId="77777777" w:rsidR="00DA2F7B" w:rsidRPr="00F711AB" w:rsidRDefault="00DA2F7B" w:rsidP="008C2108">
            <w:pPr>
              <w:adjustRightInd w:val="0"/>
              <w:snapToGrid w:val="0"/>
              <w:jc w:val="both"/>
              <w:rPr>
                <w:rFonts w:ascii="標楷體"/>
                <w:szCs w:val="28"/>
              </w:rPr>
            </w:pPr>
          </w:p>
        </w:tc>
        <w:tc>
          <w:tcPr>
            <w:tcW w:w="501" w:type="pct"/>
            <w:vAlign w:val="center"/>
          </w:tcPr>
          <w:p w14:paraId="5C91186A" w14:textId="77777777" w:rsidR="00DA2F7B" w:rsidRPr="00F711AB" w:rsidRDefault="00DA2F7B" w:rsidP="008C2108">
            <w:pPr>
              <w:adjustRightInd w:val="0"/>
              <w:snapToGrid w:val="0"/>
              <w:jc w:val="both"/>
              <w:rPr>
                <w:rFonts w:ascii="標楷體"/>
                <w:szCs w:val="28"/>
              </w:rPr>
            </w:pPr>
          </w:p>
        </w:tc>
      </w:tr>
      <w:tr w:rsidR="00DA2F7B" w:rsidRPr="00F711AB" w14:paraId="48C27E46" w14:textId="77777777">
        <w:trPr>
          <w:cantSplit/>
          <w:trHeight w:val="330"/>
          <w:jc w:val="right"/>
        </w:trPr>
        <w:tc>
          <w:tcPr>
            <w:tcW w:w="1617" w:type="pct"/>
            <w:gridSpan w:val="2"/>
            <w:vAlign w:val="center"/>
          </w:tcPr>
          <w:p w14:paraId="6EC85879" w14:textId="77777777" w:rsidR="00DA2F7B" w:rsidRPr="00F711AB" w:rsidRDefault="00DA2F7B" w:rsidP="008C2108">
            <w:pPr>
              <w:pStyle w:val="aff4"/>
              <w:ind w:left="236" w:hanging="236"/>
              <w:jc w:val="both"/>
              <w:rPr>
                <w:rFonts w:ascii="標楷體"/>
                <w:spacing w:val="0"/>
                <w:szCs w:val="28"/>
              </w:rPr>
            </w:pPr>
            <w:r w:rsidRPr="00F711AB">
              <w:rPr>
                <w:rFonts w:ascii="標楷體" w:hAnsi="標楷體"/>
                <w:spacing w:val="0"/>
                <w:szCs w:val="28"/>
              </w:rPr>
              <w:t>4</w:t>
            </w:r>
            <w:r w:rsidRPr="00F711AB">
              <w:rPr>
                <w:rFonts w:ascii="標楷體" w:hAnsi="標楷體" w:hint="eastAsia"/>
                <w:spacing w:val="0"/>
                <w:szCs w:val="28"/>
              </w:rPr>
              <w:t>管路接頭、彎頭之固定</w:t>
            </w:r>
          </w:p>
        </w:tc>
        <w:tc>
          <w:tcPr>
            <w:tcW w:w="1948" w:type="pct"/>
            <w:gridSpan w:val="2"/>
            <w:vAlign w:val="center"/>
          </w:tcPr>
          <w:p w14:paraId="16F7113F" w14:textId="77777777" w:rsidR="00DA2F7B" w:rsidRPr="00F711AB" w:rsidRDefault="00DA2F7B" w:rsidP="008C2108">
            <w:pPr>
              <w:adjustRightInd w:val="0"/>
              <w:snapToGrid w:val="0"/>
              <w:jc w:val="both"/>
              <w:rPr>
                <w:rFonts w:ascii="標楷體"/>
                <w:szCs w:val="28"/>
              </w:rPr>
            </w:pPr>
            <w:r w:rsidRPr="00F711AB">
              <w:rPr>
                <w:rFonts w:ascii="標楷體" w:hAnsi="標楷體" w:hint="eastAsia"/>
                <w:szCs w:val="28"/>
              </w:rPr>
              <w:t>確實以鐵線與鋼筋綁</w:t>
            </w:r>
            <w:proofErr w:type="gramStart"/>
            <w:r w:rsidRPr="00F711AB">
              <w:rPr>
                <w:rFonts w:ascii="標楷體" w:hAnsi="標楷體" w:hint="eastAsia"/>
                <w:szCs w:val="28"/>
              </w:rPr>
              <w:t>紮</w:t>
            </w:r>
            <w:proofErr w:type="gramEnd"/>
            <w:r w:rsidRPr="00F711AB">
              <w:rPr>
                <w:rFonts w:ascii="標楷體" w:hAnsi="標楷體" w:hint="eastAsia"/>
                <w:szCs w:val="28"/>
              </w:rPr>
              <w:t>固定</w:t>
            </w:r>
          </w:p>
        </w:tc>
        <w:tc>
          <w:tcPr>
            <w:tcW w:w="934" w:type="pct"/>
            <w:gridSpan w:val="2"/>
            <w:vAlign w:val="center"/>
          </w:tcPr>
          <w:p w14:paraId="1F5D57F5" w14:textId="77777777" w:rsidR="00DA2F7B" w:rsidRPr="00F711AB" w:rsidRDefault="00DA2F7B" w:rsidP="008C2108">
            <w:pPr>
              <w:adjustRightInd w:val="0"/>
              <w:snapToGrid w:val="0"/>
              <w:jc w:val="both"/>
              <w:rPr>
                <w:rFonts w:ascii="標楷體"/>
                <w:szCs w:val="28"/>
              </w:rPr>
            </w:pPr>
          </w:p>
        </w:tc>
        <w:tc>
          <w:tcPr>
            <w:tcW w:w="501" w:type="pct"/>
            <w:vAlign w:val="center"/>
          </w:tcPr>
          <w:p w14:paraId="5B042313" w14:textId="77777777" w:rsidR="00DA2F7B" w:rsidRPr="00F711AB" w:rsidRDefault="00DA2F7B" w:rsidP="008C2108">
            <w:pPr>
              <w:adjustRightInd w:val="0"/>
              <w:snapToGrid w:val="0"/>
              <w:jc w:val="both"/>
              <w:rPr>
                <w:rFonts w:ascii="標楷體"/>
                <w:szCs w:val="28"/>
              </w:rPr>
            </w:pPr>
          </w:p>
        </w:tc>
      </w:tr>
      <w:tr w:rsidR="00DA2F7B" w:rsidRPr="00F711AB" w14:paraId="1996FE45" w14:textId="77777777">
        <w:trPr>
          <w:cantSplit/>
          <w:trHeight w:val="330"/>
          <w:jc w:val="right"/>
        </w:trPr>
        <w:tc>
          <w:tcPr>
            <w:tcW w:w="1617" w:type="pct"/>
            <w:gridSpan w:val="2"/>
            <w:vAlign w:val="center"/>
          </w:tcPr>
          <w:p w14:paraId="68730C42" w14:textId="77777777" w:rsidR="00DA2F7B" w:rsidRPr="00F711AB" w:rsidRDefault="00DA2F7B" w:rsidP="008C2108">
            <w:pPr>
              <w:pStyle w:val="aff4"/>
              <w:ind w:left="323" w:hanging="323"/>
              <w:jc w:val="both"/>
              <w:rPr>
                <w:rFonts w:ascii="標楷體"/>
                <w:spacing w:val="0"/>
                <w:szCs w:val="28"/>
              </w:rPr>
            </w:pPr>
            <w:r w:rsidRPr="00F711AB">
              <w:rPr>
                <w:rFonts w:ascii="標楷體" w:hAnsi="標楷體"/>
                <w:spacing w:val="0"/>
                <w:szCs w:val="28"/>
              </w:rPr>
              <w:t>5.</w:t>
            </w:r>
            <w:r w:rsidRPr="00F711AB">
              <w:rPr>
                <w:rFonts w:ascii="標楷體" w:hAnsi="標楷體" w:hint="eastAsia"/>
                <w:spacing w:val="0"/>
                <w:szCs w:val="28"/>
              </w:rPr>
              <w:t>管路出口保護</w:t>
            </w:r>
          </w:p>
        </w:tc>
        <w:tc>
          <w:tcPr>
            <w:tcW w:w="1948" w:type="pct"/>
            <w:gridSpan w:val="2"/>
            <w:vAlign w:val="center"/>
          </w:tcPr>
          <w:p w14:paraId="20AA2F19" w14:textId="77777777" w:rsidR="00DA2F7B" w:rsidRPr="00F711AB" w:rsidRDefault="00DA2F7B" w:rsidP="008C2108">
            <w:pPr>
              <w:adjustRightInd w:val="0"/>
              <w:snapToGrid w:val="0"/>
              <w:jc w:val="both"/>
              <w:rPr>
                <w:rFonts w:ascii="標楷體"/>
                <w:szCs w:val="28"/>
              </w:rPr>
            </w:pPr>
            <w:r w:rsidRPr="00F711AB">
              <w:rPr>
                <w:rFonts w:ascii="標楷體" w:hAnsi="標楷體" w:hint="eastAsia"/>
                <w:szCs w:val="28"/>
              </w:rPr>
              <w:t>管路</w:t>
            </w:r>
            <w:proofErr w:type="gramStart"/>
            <w:r w:rsidRPr="00F711AB">
              <w:rPr>
                <w:rFonts w:ascii="標楷體" w:hAnsi="標楷體" w:hint="eastAsia"/>
                <w:szCs w:val="28"/>
              </w:rPr>
              <w:t>出口以管口</w:t>
            </w:r>
            <w:proofErr w:type="gramEnd"/>
            <w:r w:rsidRPr="00F711AB">
              <w:rPr>
                <w:rFonts w:ascii="標楷體" w:hAnsi="標楷體" w:hint="eastAsia"/>
                <w:szCs w:val="28"/>
              </w:rPr>
              <w:t>塞防護</w:t>
            </w:r>
          </w:p>
        </w:tc>
        <w:tc>
          <w:tcPr>
            <w:tcW w:w="934" w:type="pct"/>
            <w:gridSpan w:val="2"/>
            <w:vAlign w:val="center"/>
          </w:tcPr>
          <w:p w14:paraId="3BDD93DF" w14:textId="77777777" w:rsidR="00DA2F7B" w:rsidRPr="00F711AB" w:rsidRDefault="00DA2F7B" w:rsidP="008C2108">
            <w:pPr>
              <w:adjustRightInd w:val="0"/>
              <w:snapToGrid w:val="0"/>
              <w:jc w:val="both"/>
              <w:rPr>
                <w:rFonts w:ascii="標楷體"/>
                <w:szCs w:val="28"/>
              </w:rPr>
            </w:pPr>
          </w:p>
        </w:tc>
        <w:tc>
          <w:tcPr>
            <w:tcW w:w="501" w:type="pct"/>
            <w:vAlign w:val="center"/>
          </w:tcPr>
          <w:p w14:paraId="3E7E97EC" w14:textId="77777777" w:rsidR="00DA2F7B" w:rsidRPr="00F711AB" w:rsidRDefault="00DA2F7B" w:rsidP="008C2108">
            <w:pPr>
              <w:adjustRightInd w:val="0"/>
              <w:snapToGrid w:val="0"/>
              <w:jc w:val="both"/>
              <w:rPr>
                <w:rFonts w:ascii="標楷體"/>
                <w:szCs w:val="28"/>
              </w:rPr>
            </w:pPr>
          </w:p>
        </w:tc>
      </w:tr>
      <w:tr w:rsidR="00DA2F7B" w:rsidRPr="00F711AB" w14:paraId="4E882752" w14:textId="77777777">
        <w:trPr>
          <w:cantSplit/>
          <w:trHeight w:val="330"/>
          <w:jc w:val="right"/>
        </w:trPr>
        <w:tc>
          <w:tcPr>
            <w:tcW w:w="1617" w:type="pct"/>
            <w:gridSpan w:val="2"/>
            <w:vAlign w:val="center"/>
          </w:tcPr>
          <w:p w14:paraId="50A5661F" w14:textId="77777777" w:rsidR="00DA2F7B" w:rsidRPr="00F711AB" w:rsidRDefault="00DA2F7B" w:rsidP="008C2108">
            <w:pPr>
              <w:pStyle w:val="aff4"/>
              <w:ind w:left="236" w:hanging="236"/>
              <w:jc w:val="both"/>
              <w:rPr>
                <w:rFonts w:ascii="標楷體"/>
                <w:spacing w:val="0"/>
                <w:szCs w:val="28"/>
              </w:rPr>
            </w:pPr>
            <w:r w:rsidRPr="00F711AB">
              <w:rPr>
                <w:rFonts w:ascii="標楷體" w:hAnsi="標楷體"/>
                <w:spacing w:val="0"/>
                <w:szCs w:val="28"/>
              </w:rPr>
              <w:t>6.</w:t>
            </w:r>
            <w:r w:rsidRPr="00F711AB">
              <w:rPr>
                <w:rFonts w:ascii="標楷體" w:hAnsi="標楷體" w:hint="eastAsia"/>
                <w:spacing w:val="0"/>
                <w:szCs w:val="28"/>
              </w:rPr>
              <w:t>澆置混凝土前</w:t>
            </w:r>
            <w:proofErr w:type="gramStart"/>
            <w:r w:rsidRPr="00F711AB">
              <w:rPr>
                <w:rFonts w:ascii="標楷體" w:hAnsi="標楷體" w:hint="eastAsia"/>
                <w:spacing w:val="0"/>
                <w:szCs w:val="28"/>
              </w:rPr>
              <w:t>管路試水試</w:t>
            </w:r>
            <w:proofErr w:type="gramEnd"/>
            <w:r w:rsidRPr="00F711AB">
              <w:rPr>
                <w:rFonts w:ascii="標楷體" w:hAnsi="標楷體" w:hint="eastAsia"/>
                <w:spacing w:val="0"/>
                <w:szCs w:val="28"/>
              </w:rPr>
              <w:t>壓</w:t>
            </w:r>
          </w:p>
        </w:tc>
        <w:tc>
          <w:tcPr>
            <w:tcW w:w="1948" w:type="pct"/>
            <w:gridSpan w:val="2"/>
            <w:vAlign w:val="center"/>
          </w:tcPr>
          <w:p w14:paraId="744B90EB" w14:textId="77777777" w:rsidR="00DA2F7B" w:rsidRPr="00F711AB" w:rsidRDefault="00DA2F7B" w:rsidP="008C2108">
            <w:pPr>
              <w:adjustRightInd w:val="0"/>
              <w:snapToGrid w:val="0"/>
              <w:jc w:val="both"/>
              <w:rPr>
                <w:rFonts w:ascii="標楷體"/>
                <w:szCs w:val="28"/>
              </w:rPr>
            </w:pPr>
            <w:proofErr w:type="gramStart"/>
            <w:r w:rsidRPr="00F711AB">
              <w:rPr>
                <w:rFonts w:ascii="標楷體" w:hAnsi="標楷體" w:hint="eastAsia"/>
                <w:szCs w:val="28"/>
              </w:rPr>
              <w:t>試水壓力</w:t>
            </w:r>
            <w:proofErr w:type="gramEnd"/>
            <w:r w:rsidRPr="00F711AB">
              <w:rPr>
                <w:rFonts w:ascii="標楷體" w:hAnsi="標楷體" w:hint="eastAsia"/>
                <w:szCs w:val="28"/>
              </w:rPr>
              <w:t>不得小於</w:t>
            </w:r>
            <w:r w:rsidRPr="00F711AB">
              <w:rPr>
                <w:rFonts w:ascii="標楷體" w:hAnsi="標楷體"/>
                <w:szCs w:val="28"/>
              </w:rPr>
              <w:t xml:space="preserve">10 </w:t>
            </w:r>
            <w:proofErr w:type="spellStart"/>
            <w:r w:rsidRPr="00F711AB">
              <w:rPr>
                <w:rFonts w:ascii="標楷體" w:hAnsi="標楷體"/>
                <w:szCs w:val="28"/>
              </w:rPr>
              <w:t>kgf</w:t>
            </w:r>
            <w:proofErr w:type="spellEnd"/>
            <w:r w:rsidRPr="00F711AB">
              <w:rPr>
                <w:rFonts w:ascii="標楷體" w:hAnsi="標楷體"/>
                <w:szCs w:val="28"/>
              </w:rPr>
              <w:t>/ cm</w:t>
            </w:r>
            <w:r w:rsidRPr="00F711AB">
              <w:rPr>
                <w:rFonts w:ascii="標楷體" w:hAnsi="標楷體"/>
                <w:b/>
                <w:bCs/>
                <w:szCs w:val="28"/>
                <w:vertAlign w:val="superscript"/>
              </w:rPr>
              <w:t>2</w:t>
            </w:r>
            <w:r w:rsidRPr="00F711AB">
              <w:rPr>
                <w:rFonts w:ascii="標楷體" w:hAnsi="標楷體" w:hint="eastAsia"/>
                <w:szCs w:val="28"/>
              </w:rPr>
              <w:t>，且持續</w:t>
            </w:r>
            <w:r w:rsidRPr="00F711AB">
              <w:rPr>
                <w:rFonts w:ascii="標楷體" w:hAnsi="標楷體"/>
                <w:szCs w:val="28"/>
              </w:rPr>
              <w:t>60</w:t>
            </w:r>
            <w:r w:rsidRPr="00F711AB">
              <w:rPr>
                <w:rFonts w:ascii="標楷體" w:hAnsi="標楷體" w:hint="eastAsia"/>
                <w:szCs w:val="28"/>
              </w:rPr>
              <w:t>分鐘以上未滲漏降壓</w:t>
            </w:r>
          </w:p>
        </w:tc>
        <w:tc>
          <w:tcPr>
            <w:tcW w:w="934" w:type="pct"/>
            <w:gridSpan w:val="2"/>
            <w:vAlign w:val="center"/>
          </w:tcPr>
          <w:p w14:paraId="12038986" w14:textId="77777777" w:rsidR="00DA2F7B" w:rsidRPr="00F711AB" w:rsidRDefault="00DA2F7B" w:rsidP="008C2108">
            <w:pPr>
              <w:adjustRightInd w:val="0"/>
              <w:snapToGrid w:val="0"/>
              <w:jc w:val="both"/>
              <w:rPr>
                <w:rFonts w:ascii="標楷體"/>
                <w:szCs w:val="28"/>
              </w:rPr>
            </w:pPr>
          </w:p>
        </w:tc>
        <w:tc>
          <w:tcPr>
            <w:tcW w:w="501" w:type="pct"/>
            <w:vAlign w:val="center"/>
          </w:tcPr>
          <w:p w14:paraId="2CBFA0CA" w14:textId="77777777" w:rsidR="00DA2F7B" w:rsidRPr="00F711AB" w:rsidRDefault="00DA2F7B" w:rsidP="008C2108">
            <w:pPr>
              <w:adjustRightInd w:val="0"/>
              <w:snapToGrid w:val="0"/>
              <w:jc w:val="both"/>
              <w:rPr>
                <w:rFonts w:ascii="標楷體"/>
                <w:szCs w:val="28"/>
              </w:rPr>
            </w:pPr>
          </w:p>
        </w:tc>
      </w:tr>
      <w:tr w:rsidR="00DA2F7B" w:rsidRPr="00F711AB" w14:paraId="5A3FD990" w14:textId="77777777">
        <w:trPr>
          <w:cantSplit/>
          <w:trHeight w:val="330"/>
          <w:jc w:val="right"/>
        </w:trPr>
        <w:tc>
          <w:tcPr>
            <w:tcW w:w="1617" w:type="pct"/>
            <w:gridSpan w:val="2"/>
            <w:vAlign w:val="center"/>
          </w:tcPr>
          <w:p w14:paraId="585948A2" w14:textId="77777777" w:rsidR="00DA2F7B" w:rsidRPr="00F711AB" w:rsidRDefault="00DA2F7B" w:rsidP="008C2108">
            <w:pPr>
              <w:pStyle w:val="xl24"/>
              <w:widowControl w:val="0"/>
              <w:adjustRightInd w:val="0"/>
              <w:snapToGrid w:val="0"/>
              <w:spacing w:before="0" w:after="0"/>
              <w:jc w:val="both"/>
              <w:textAlignment w:val="auto"/>
              <w:rPr>
                <w:kern w:val="2"/>
                <w:szCs w:val="28"/>
              </w:rPr>
            </w:pPr>
          </w:p>
        </w:tc>
        <w:tc>
          <w:tcPr>
            <w:tcW w:w="1948" w:type="pct"/>
            <w:gridSpan w:val="2"/>
            <w:vAlign w:val="center"/>
          </w:tcPr>
          <w:p w14:paraId="74445281" w14:textId="77777777" w:rsidR="00DA2F7B" w:rsidRPr="00F711AB" w:rsidRDefault="00DA2F7B" w:rsidP="008C2108">
            <w:pPr>
              <w:pStyle w:val="xl24"/>
              <w:widowControl w:val="0"/>
              <w:adjustRightInd w:val="0"/>
              <w:snapToGrid w:val="0"/>
              <w:spacing w:before="0" w:after="0"/>
              <w:jc w:val="both"/>
              <w:textAlignment w:val="auto"/>
              <w:rPr>
                <w:kern w:val="2"/>
                <w:szCs w:val="28"/>
              </w:rPr>
            </w:pPr>
          </w:p>
        </w:tc>
        <w:tc>
          <w:tcPr>
            <w:tcW w:w="934" w:type="pct"/>
            <w:gridSpan w:val="2"/>
            <w:vAlign w:val="center"/>
          </w:tcPr>
          <w:p w14:paraId="7C1E0F07" w14:textId="77777777" w:rsidR="00DA2F7B" w:rsidRPr="00F711AB" w:rsidRDefault="00DA2F7B" w:rsidP="008C2108">
            <w:pPr>
              <w:adjustRightInd w:val="0"/>
              <w:snapToGrid w:val="0"/>
              <w:jc w:val="both"/>
              <w:rPr>
                <w:rFonts w:ascii="標楷體"/>
                <w:szCs w:val="28"/>
              </w:rPr>
            </w:pPr>
          </w:p>
        </w:tc>
        <w:tc>
          <w:tcPr>
            <w:tcW w:w="501" w:type="pct"/>
            <w:vAlign w:val="center"/>
          </w:tcPr>
          <w:p w14:paraId="28337C9A" w14:textId="77777777" w:rsidR="00DA2F7B" w:rsidRPr="00F711AB" w:rsidRDefault="00DA2F7B" w:rsidP="008C2108">
            <w:pPr>
              <w:adjustRightInd w:val="0"/>
              <w:snapToGrid w:val="0"/>
              <w:jc w:val="both"/>
              <w:rPr>
                <w:rFonts w:ascii="標楷體"/>
                <w:szCs w:val="28"/>
              </w:rPr>
            </w:pPr>
          </w:p>
        </w:tc>
      </w:tr>
      <w:tr w:rsidR="00DA2F7B" w:rsidRPr="00F711AB" w14:paraId="19E52E10" w14:textId="77777777">
        <w:trPr>
          <w:cantSplit/>
          <w:trHeight w:val="330"/>
          <w:jc w:val="right"/>
        </w:trPr>
        <w:tc>
          <w:tcPr>
            <w:tcW w:w="1617" w:type="pct"/>
            <w:gridSpan w:val="2"/>
            <w:vAlign w:val="center"/>
          </w:tcPr>
          <w:p w14:paraId="5E8A5D4D" w14:textId="77777777" w:rsidR="00DA2F7B" w:rsidRPr="00F711AB" w:rsidRDefault="00DA2F7B" w:rsidP="008C2108">
            <w:pPr>
              <w:pStyle w:val="xl24"/>
              <w:widowControl w:val="0"/>
              <w:adjustRightInd w:val="0"/>
              <w:snapToGrid w:val="0"/>
              <w:spacing w:before="0" w:after="0"/>
              <w:jc w:val="both"/>
              <w:textAlignment w:val="auto"/>
              <w:rPr>
                <w:kern w:val="2"/>
                <w:szCs w:val="28"/>
              </w:rPr>
            </w:pPr>
          </w:p>
        </w:tc>
        <w:tc>
          <w:tcPr>
            <w:tcW w:w="1948" w:type="pct"/>
            <w:gridSpan w:val="2"/>
            <w:vAlign w:val="center"/>
          </w:tcPr>
          <w:p w14:paraId="7D2A33B4" w14:textId="77777777" w:rsidR="00DA2F7B" w:rsidRPr="00F711AB" w:rsidRDefault="00DA2F7B" w:rsidP="008C2108">
            <w:pPr>
              <w:pStyle w:val="xl24"/>
              <w:widowControl w:val="0"/>
              <w:adjustRightInd w:val="0"/>
              <w:snapToGrid w:val="0"/>
              <w:spacing w:before="0" w:after="0"/>
              <w:jc w:val="both"/>
              <w:textAlignment w:val="auto"/>
              <w:rPr>
                <w:kern w:val="2"/>
                <w:szCs w:val="28"/>
              </w:rPr>
            </w:pPr>
          </w:p>
        </w:tc>
        <w:tc>
          <w:tcPr>
            <w:tcW w:w="934" w:type="pct"/>
            <w:gridSpan w:val="2"/>
            <w:vAlign w:val="center"/>
          </w:tcPr>
          <w:p w14:paraId="570E6D56" w14:textId="77777777" w:rsidR="00DA2F7B" w:rsidRPr="00F711AB" w:rsidRDefault="00DA2F7B" w:rsidP="008C2108">
            <w:pPr>
              <w:adjustRightInd w:val="0"/>
              <w:snapToGrid w:val="0"/>
              <w:jc w:val="both"/>
              <w:rPr>
                <w:rFonts w:ascii="標楷體"/>
                <w:szCs w:val="28"/>
              </w:rPr>
            </w:pPr>
          </w:p>
        </w:tc>
        <w:tc>
          <w:tcPr>
            <w:tcW w:w="501" w:type="pct"/>
            <w:vAlign w:val="center"/>
          </w:tcPr>
          <w:p w14:paraId="5F855A47" w14:textId="77777777" w:rsidR="00DA2F7B" w:rsidRPr="00F711AB" w:rsidRDefault="00DA2F7B" w:rsidP="008C2108">
            <w:pPr>
              <w:adjustRightInd w:val="0"/>
              <w:snapToGrid w:val="0"/>
              <w:jc w:val="both"/>
              <w:rPr>
                <w:rFonts w:ascii="標楷體"/>
                <w:szCs w:val="28"/>
              </w:rPr>
            </w:pPr>
          </w:p>
        </w:tc>
      </w:tr>
      <w:tr w:rsidR="00DA2F7B" w:rsidRPr="00F711AB" w14:paraId="28644B91" w14:textId="77777777">
        <w:trPr>
          <w:cantSplit/>
          <w:trHeight w:val="1701"/>
          <w:jc w:val="right"/>
        </w:trPr>
        <w:tc>
          <w:tcPr>
            <w:tcW w:w="5000" w:type="pct"/>
            <w:gridSpan w:val="7"/>
            <w:vAlign w:val="center"/>
          </w:tcPr>
          <w:p w14:paraId="0824CE3E" w14:textId="77777777" w:rsidR="00DA2F7B" w:rsidRPr="00F711AB" w:rsidRDefault="00DA2F7B" w:rsidP="008C2108">
            <w:pPr>
              <w:tabs>
                <w:tab w:val="left" w:pos="5340"/>
              </w:tabs>
              <w:adjustRightInd w:val="0"/>
              <w:snapToGrid w:val="0"/>
              <w:jc w:val="both"/>
              <w:rPr>
                <w:rFonts w:ascii="標楷體"/>
                <w:szCs w:val="28"/>
              </w:rPr>
            </w:pPr>
            <w:r w:rsidRPr="00F711AB">
              <w:rPr>
                <w:rFonts w:ascii="標楷體" w:hAnsi="標楷體" w:hint="eastAsia"/>
                <w:szCs w:val="28"/>
              </w:rPr>
              <w:t>缺失複查結果：</w:t>
            </w:r>
          </w:p>
          <w:p w14:paraId="0708DD5E" w14:textId="77777777" w:rsidR="00DA2F7B" w:rsidRPr="00F711AB" w:rsidRDefault="00DA2F7B" w:rsidP="00F0246B">
            <w:pPr>
              <w:adjustRightInd w:val="0"/>
              <w:snapToGrid w:val="0"/>
              <w:ind w:leftChars="200" w:left="560"/>
              <w:jc w:val="both"/>
              <w:rPr>
                <w:rFonts w:ascii="標楷體"/>
                <w:szCs w:val="28"/>
              </w:rPr>
            </w:pPr>
            <w:r w:rsidRPr="00F711AB">
              <w:rPr>
                <w:rFonts w:ascii="標楷體" w:hAnsi="標楷體" w:hint="eastAsia"/>
                <w:szCs w:val="28"/>
              </w:rPr>
              <w:t>□已完成改善</w:t>
            </w:r>
            <w:r w:rsidRPr="00F711AB">
              <w:rPr>
                <w:rFonts w:ascii="標楷體" w:hAnsi="標楷體"/>
                <w:szCs w:val="28"/>
              </w:rPr>
              <w:t>(</w:t>
            </w:r>
            <w:r w:rsidRPr="00F711AB">
              <w:rPr>
                <w:rFonts w:ascii="標楷體" w:hAnsi="標楷體" w:hint="eastAsia"/>
                <w:szCs w:val="28"/>
              </w:rPr>
              <w:t>檢附改善前中後照片</w:t>
            </w:r>
            <w:r w:rsidRPr="00F711AB">
              <w:rPr>
                <w:rFonts w:ascii="標楷體" w:hAnsi="標楷體"/>
                <w:szCs w:val="28"/>
              </w:rPr>
              <w:t>)</w:t>
            </w:r>
          </w:p>
          <w:p w14:paraId="7A212581" w14:textId="77777777" w:rsidR="00DA2F7B" w:rsidRPr="00F711AB" w:rsidRDefault="00DA2F7B" w:rsidP="00F0246B">
            <w:pPr>
              <w:adjustRightInd w:val="0"/>
              <w:snapToGrid w:val="0"/>
              <w:ind w:leftChars="200" w:left="560"/>
              <w:jc w:val="both"/>
              <w:rPr>
                <w:rFonts w:ascii="標楷體"/>
                <w:szCs w:val="28"/>
              </w:rPr>
            </w:pPr>
            <w:r w:rsidRPr="00F711AB">
              <w:rPr>
                <w:rFonts w:ascii="標楷體" w:hAnsi="標楷體" w:hint="eastAsia"/>
                <w:szCs w:val="28"/>
              </w:rPr>
              <w:t>□未完成改善，填具「缺失改善追蹤表」進行追蹤改善</w:t>
            </w:r>
          </w:p>
          <w:p w14:paraId="64A8B534" w14:textId="77777777" w:rsidR="00DA2F7B" w:rsidRPr="00F711AB" w:rsidRDefault="00DA2F7B" w:rsidP="00F0246B">
            <w:pPr>
              <w:adjustRightInd w:val="0"/>
              <w:snapToGrid w:val="0"/>
              <w:ind w:leftChars="200" w:left="560"/>
              <w:jc w:val="both"/>
              <w:rPr>
                <w:rFonts w:ascii="標楷體"/>
                <w:szCs w:val="28"/>
              </w:rPr>
            </w:pPr>
            <w:r w:rsidRPr="00F711AB">
              <w:rPr>
                <w:rFonts w:ascii="標楷體" w:hAnsi="標楷體" w:hint="eastAsia"/>
                <w:szCs w:val="28"/>
              </w:rPr>
              <w:t>檢查日期：　　　年　　　月　　　日</w:t>
            </w:r>
          </w:p>
          <w:p w14:paraId="373C8919" w14:textId="77777777" w:rsidR="00DA2F7B" w:rsidRPr="00F711AB" w:rsidRDefault="00DA2F7B" w:rsidP="00F0246B">
            <w:pPr>
              <w:adjustRightInd w:val="0"/>
              <w:snapToGrid w:val="0"/>
              <w:ind w:leftChars="200" w:left="560"/>
              <w:jc w:val="both"/>
              <w:rPr>
                <w:rFonts w:ascii="標楷體"/>
                <w:szCs w:val="28"/>
              </w:rPr>
            </w:pPr>
            <w:r w:rsidRPr="00F711AB">
              <w:rPr>
                <w:rFonts w:ascii="標楷體" w:hAnsi="標楷體" w:hint="eastAsia"/>
                <w:szCs w:val="28"/>
              </w:rPr>
              <w:t>複查人員職稱：　　　　　　　　　　　　簽名：</w:t>
            </w:r>
          </w:p>
        </w:tc>
      </w:tr>
      <w:tr w:rsidR="00DA2F7B" w:rsidRPr="00F711AB" w14:paraId="3AB00E87" w14:textId="77777777">
        <w:trPr>
          <w:cantSplit/>
          <w:trHeight w:val="1793"/>
          <w:jc w:val="right"/>
        </w:trPr>
        <w:tc>
          <w:tcPr>
            <w:tcW w:w="5000" w:type="pct"/>
            <w:gridSpan w:val="7"/>
            <w:tcBorders>
              <w:bottom w:val="single" w:sz="4" w:space="0" w:color="auto"/>
            </w:tcBorders>
            <w:vAlign w:val="center"/>
          </w:tcPr>
          <w:p w14:paraId="2AB3B818" w14:textId="77777777" w:rsidR="00DA2F7B" w:rsidRPr="00F711AB" w:rsidRDefault="00DA2F7B" w:rsidP="008C2108">
            <w:pPr>
              <w:adjustRightInd w:val="0"/>
              <w:snapToGrid w:val="0"/>
              <w:jc w:val="both"/>
              <w:rPr>
                <w:rFonts w:ascii="標楷體"/>
                <w:szCs w:val="28"/>
              </w:rPr>
            </w:pPr>
            <w:r w:rsidRPr="00F711AB">
              <w:rPr>
                <w:rFonts w:ascii="標楷體" w:hAnsi="標楷體" w:hint="eastAsia"/>
                <w:szCs w:val="28"/>
              </w:rPr>
              <w:t>備註：</w:t>
            </w:r>
          </w:p>
          <w:p w14:paraId="4BAA2FF5" w14:textId="77777777" w:rsidR="00DA2F7B" w:rsidRPr="00F711AB" w:rsidRDefault="00DA2F7B" w:rsidP="008C2108">
            <w:pPr>
              <w:adjustRightInd w:val="0"/>
              <w:snapToGrid w:val="0"/>
              <w:ind w:left="240" w:hanging="240"/>
              <w:jc w:val="both"/>
              <w:rPr>
                <w:rFonts w:ascii="標楷體"/>
                <w:szCs w:val="28"/>
              </w:rPr>
            </w:pPr>
            <w:r w:rsidRPr="00F711AB">
              <w:rPr>
                <w:rFonts w:ascii="標楷體" w:hAnsi="標楷體"/>
                <w:szCs w:val="28"/>
              </w:rPr>
              <w:t>1.</w:t>
            </w:r>
            <w:r w:rsidRPr="00F711AB">
              <w:rPr>
                <w:rFonts w:ascii="標楷體" w:hAnsi="標楷體" w:hint="eastAsia"/>
                <w:szCs w:val="28"/>
              </w:rPr>
              <w:t>檢查標準及實際檢查情形應具體明確或量化尺寸。</w:t>
            </w:r>
          </w:p>
          <w:p w14:paraId="5AFEAF88" w14:textId="77777777" w:rsidR="00DA2F7B" w:rsidRPr="00F711AB" w:rsidRDefault="00DA2F7B" w:rsidP="008C2108">
            <w:pPr>
              <w:adjustRightInd w:val="0"/>
              <w:snapToGrid w:val="0"/>
              <w:jc w:val="both"/>
              <w:rPr>
                <w:rFonts w:ascii="標楷體"/>
                <w:szCs w:val="28"/>
              </w:rPr>
            </w:pPr>
            <w:r w:rsidRPr="00F711AB">
              <w:rPr>
                <w:rFonts w:ascii="標楷體" w:hAnsi="標楷體"/>
                <w:szCs w:val="28"/>
              </w:rPr>
              <w:t>2.</w:t>
            </w:r>
            <w:r w:rsidRPr="00F711AB">
              <w:rPr>
                <w:rFonts w:ascii="標楷體" w:hAnsi="標楷體" w:hint="eastAsia"/>
                <w:szCs w:val="28"/>
              </w:rPr>
              <w:t>檢查結果合格者註明「○」，</w:t>
            </w:r>
            <w:proofErr w:type="gramStart"/>
            <w:r w:rsidRPr="00F711AB">
              <w:rPr>
                <w:rFonts w:ascii="標楷體" w:hAnsi="標楷體" w:hint="eastAsia"/>
                <w:szCs w:val="28"/>
              </w:rPr>
              <w:t>不</w:t>
            </w:r>
            <w:proofErr w:type="gramEnd"/>
            <w:r w:rsidRPr="00F711AB">
              <w:rPr>
                <w:rFonts w:ascii="標楷體" w:hAnsi="標楷體" w:hint="eastAsia"/>
                <w:szCs w:val="28"/>
              </w:rPr>
              <w:t>合格者註明「</w:t>
            </w:r>
            <w:proofErr w:type="gramStart"/>
            <w:r w:rsidRPr="00F711AB">
              <w:rPr>
                <w:rFonts w:ascii="標楷體" w:hAnsi="標楷體" w:hint="eastAsia"/>
                <w:szCs w:val="28"/>
              </w:rPr>
              <w:t>╳</w:t>
            </w:r>
            <w:proofErr w:type="gramEnd"/>
            <w:r w:rsidRPr="00F711AB">
              <w:rPr>
                <w:rFonts w:ascii="標楷體" w:hAnsi="標楷體" w:hint="eastAsia"/>
                <w:szCs w:val="28"/>
              </w:rPr>
              <w:t>」，如無需檢查之項目則打「／」。</w:t>
            </w:r>
          </w:p>
          <w:p w14:paraId="77A0D2F6" w14:textId="77777777" w:rsidR="00DA2F7B" w:rsidRPr="00F711AB" w:rsidRDefault="00DA2F7B" w:rsidP="008C2108">
            <w:pPr>
              <w:adjustRightInd w:val="0"/>
              <w:snapToGrid w:val="0"/>
              <w:jc w:val="both"/>
              <w:rPr>
                <w:rFonts w:ascii="標楷體"/>
                <w:szCs w:val="28"/>
              </w:rPr>
            </w:pPr>
            <w:r w:rsidRPr="00F711AB">
              <w:rPr>
                <w:rFonts w:ascii="標楷體" w:hAnsi="標楷體"/>
                <w:szCs w:val="28"/>
              </w:rPr>
              <w:t>3.</w:t>
            </w:r>
            <w:r w:rsidRPr="00F711AB">
              <w:rPr>
                <w:rFonts w:ascii="標楷體" w:hAnsi="標楷體" w:hint="eastAsia"/>
                <w:szCs w:val="28"/>
              </w:rPr>
              <w:t>嚴重缺失、缺失複查未完成改善，應填具「缺失改善追蹤表」進行追蹤改善。</w:t>
            </w:r>
          </w:p>
          <w:p w14:paraId="6FCA3069" w14:textId="77777777" w:rsidR="00DA2F7B" w:rsidRPr="00F711AB" w:rsidRDefault="00DA2F7B" w:rsidP="008C2108">
            <w:pPr>
              <w:adjustRightInd w:val="0"/>
              <w:snapToGrid w:val="0"/>
              <w:jc w:val="both"/>
              <w:rPr>
                <w:rFonts w:ascii="標楷體"/>
                <w:szCs w:val="28"/>
              </w:rPr>
            </w:pPr>
            <w:r w:rsidRPr="00F711AB">
              <w:rPr>
                <w:rFonts w:ascii="標楷體" w:hAnsi="標楷體"/>
                <w:szCs w:val="28"/>
              </w:rPr>
              <w:t>4.</w:t>
            </w:r>
            <w:r w:rsidRPr="00F711AB">
              <w:rPr>
                <w:rFonts w:ascii="標楷體" w:hAnsi="標楷體" w:hint="eastAsia"/>
                <w:szCs w:val="28"/>
              </w:rPr>
              <w:t>本表由工地現場施工人員實地檢查後確實記載簽認。</w:t>
            </w:r>
          </w:p>
        </w:tc>
      </w:tr>
    </w:tbl>
    <w:p w14:paraId="0F2A178E" w14:textId="77777777" w:rsidR="00DA2F7B" w:rsidRPr="00F711AB" w:rsidRDefault="00DA2F7B" w:rsidP="008C2108">
      <w:pPr>
        <w:adjustRightInd w:val="0"/>
        <w:snapToGrid w:val="0"/>
        <w:spacing w:line="300" w:lineRule="auto"/>
        <w:jc w:val="both"/>
        <w:rPr>
          <w:rFonts w:ascii="標楷體"/>
          <w:szCs w:val="28"/>
        </w:rPr>
      </w:pPr>
      <w:r w:rsidRPr="00F711AB">
        <w:rPr>
          <w:rFonts w:ascii="標楷體" w:hAnsi="標楷體" w:hint="eastAsia"/>
          <w:szCs w:val="28"/>
        </w:rPr>
        <w:t xml:space="preserve">工地主任簽名：　　　　　　</w:t>
      </w:r>
      <w:r w:rsidRPr="00F711AB">
        <w:rPr>
          <w:rFonts w:ascii="標楷體"/>
          <w:szCs w:val="28"/>
        </w:rPr>
        <w:tab/>
      </w:r>
      <w:r w:rsidRPr="00F711AB">
        <w:rPr>
          <w:rFonts w:ascii="標楷體" w:hAnsi="標楷體" w:hint="eastAsia"/>
          <w:szCs w:val="28"/>
        </w:rPr>
        <w:t>現場</w:t>
      </w:r>
      <w:r>
        <w:rPr>
          <w:rFonts w:ascii="標楷體" w:hAnsi="標楷體" w:hint="eastAsia"/>
          <w:szCs w:val="28"/>
          <w:lang w:eastAsia="zh-HK"/>
        </w:rPr>
        <w:t>工程師</w:t>
      </w:r>
      <w:r w:rsidRPr="00F711AB">
        <w:rPr>
          <w:rFonts w:ascii="標楷體" w:hAnsi="標楷體" w:hint="eastAsia"/>
          <w:szCs w:val="28"/>
        </w:rPr>
        <w:t>簽名</w:t>
      </w:r>
      <w:r w:rsidRPr="00F711AB">
        <w:rPr>
          <w:rFonts w:ascii="標楷體" w:hAnsi="標楷體"/>
          <w:szCs w:val="28"/>
        </w:rPr>
        <w:t>(</w:t>
      </w:r>
      <w:r w:rsidRPr="00F711AB">
        <w:rPr>
          <w:rFonts w:ascii="標楷體" w:hAnsi="標楷體" w:hint="eastAsia"/>
          <w:szCs w:val="28"/>
        </w:rPr>
        <w:t>檢查人員</w:t>
      </w:r>
      <w:r w:rsidRPr="00F711AB">
        <w:rPr>
          <w:rFonts w:ascii="標楷體" w:hAnsi="標楷體"/>
          <w:szCs w:val="28"/>
        </w:rPr>
        <w:t>)</w:t>
      </w:r>
      <w:r w:rsidRPr="00F711AB">
        <w:rPr>
          <w:rFonts w:ascii="標楷體" w:hAnsi="標楷體" w:hint="eastAsia"/>
          <w:szCs w:val="28"/>
        </w:rPr>
        <w:t>：</w:t>
      </w:r>
    </w:p>
    <w:p w14:paraId="5CD65323" w14:textId="77777777" w:rsidR="00DA2F7B" w:rsidRPr="00F711AB" w:rsidRDefault="00DA2F7B" w:rsidP="008C2108">
      <w:pPr>
        <w:pStyle w:val="2-1"/>
        <w:jc w:val="both"/>
        <w:rPr>
          <w:rFonts w:hAnsi="標楷體"/>
          <w:color w:val="000000"/>
          <w:szCs w:val="28"/>
        </w:rPr>
      </w:pPr>
    </w:p>
    <w:p w14:paraId="25405A88" w14:textId="77777777" w:rsidR="00DA2F7B" w:rsidRPr="00F711AB" w:rsidRDefault="00DA2F7B" w:rsidP="008C2108">
      <w:pPr>
        <w:pStyle w:val="2-1"/>
        <w:jc w:val="both"/>
        <w:rPr>
          <w:rFonts w:hAnsi="標楷體"/>
          <w:szCs w:val="28"/>
        </w:rPr>
      </w:pPr>
    </w:p>
    <w:p w14:paraId="30DDCDB4" w14:textId="77777777" w:rsidR="00DA2F7B" w:rsidRPr="00F711AB" w:rsidRDefault="00DA2F7B" w:rsidP="00F0246B">
      <w:pPr>
        <w:pStyle w:val="afff7"/>
        <w:numPr>
          <w:ilvl w:val="0"/>
          <w:numId w:val="11"/>
        </w:numPr>
        <w:tabs>
          <w:tab w:val="clear" w:pos="720"/>
        </w:tabs>
        <w:snapToGrid/>
        <w:spacing w:before="0" w:line="300" w:lineRule="auto"/>
        <w:ind w:left="641" w:hangingChars="200" w:hanging="641"/>
        <w:outlineLvl w:val="0"/>
        <w:rPr>
          <w:rFonts w:ascii="標楷體"/>
        </w:rPr>
      </w:pPr>
      <w:bookmarkStart w:id="24" w:name="_Toc340336120"/>
      <w:bookmarkStart w:id="25" w:name="_Toc43478536"/>
      <w:r w:rsidRPr="00F711AB">
        <w:rPr>
          <w:rFonts w:ascii="標楷體" w:hAnsi="標楷體" w:hint="eastAsia"/>
        </w:rPr>
        <w:t>設備功能運轉檢測程序及標準</w:t>
      </w:r>
      <w:bookmarkEnd w:id="24"/>
      <w:bookmarkEnd w:id="25"/>
    </w:p>
    <w:p w14:paraId="48293201" w14:textId="77777777" w:rsidR="00DA2F7B" w:rsidRPr="00F711AB" w:rsidRDefault="00DA2F7B" w:rsidP="00F0246B">
      <w:pPr>
        <w:pStyle w:val="afff8"/>
        <w:adjustRightInd w:val="0"/>
        <w:spacing w:line="300" w:lineRule="auto"/>
        <w:ind w:left="0" w:firstLineChars="202" w:firstLine="566"/>
        <w:rPr>
          <w:rFonts w:ascii="標楷體"/>
        </w:rPr>
      </w:pPr>
      <w:bookmarkStart w:id="26" w:name="_Toc340336121"/>
      <w:r w:rsidRPr="00F711AB">
        <w:rPr>
          <w:rFonts w:ascii="標楷體" w:hAnsi="標楷體" w:hint="eastAsia"/>
        </w:rPr>
        <w:t>工程標的若含運轉類機電設備者，應依「公共工程施工品質管理作業要點」規定，增訂「設備功能運轉檢測試程序及標準」，規劃設備於選定、進場前之檢驗等程序，並擬定設備於工廠應辦理之單機測試、送至工地組設完成後之系統功能運轉測試及與其他相關聯之系統聯結作整體功能運轉測試等檢測之項目及檢測標準。單機設備之測試項目，應依契約規定及工程設備屬性訂定，一般包括：型號、電壓、電流、</w:t>
      </w:r>
      <w:proofErr w:type="gramStart"/>
      <w:r w:rsidRPr="00F711AB">
        <w:rPr>
          <w:rFonts w:ascii="標楷體" w:hAnsi="標楷體" w:hint="eastAsia"/>
        </w:rPr>
        <w:t>馬力</w:t>
      </w:r>
      <w:r w:rsidRPr="00F711AB">
        <w:rPr>
          <w:rFonts w:ascii="標楷體" w:hint="eastAsia"/>
        </w:rPr>
        <w:t>…</w:t>
      </w:r>
      <w:proofErr w:type="gramEnd"/>
      <w:r w:rsidRPr="00F711AB">
        <w:rPr>
          <w:rFonts w:ascii="標楷體" w:hAnsi="標楷體" w:hint="eastAsia"/>
        </w:rPr>
        <w:t>等。</w:t>
      </w:r>
    </w:p>
    <w:p w14:paraId="6F70325E" w14:textId="77777777" w:rsidR="00DA2F7B" w:rsidRPr="00F711AB" w:rsidRDefault="00DA2F7B" w:rsidP="00264ACC">
      <w:pPr>
        <w:pStyle w:val="afff8"/>
        <w:adjustRightInd w:val="0"/>
        <w:spacing w:line="300" w:lineRule="auto"/>
        <w:ind w:left="210" w:firstLineChars="0" w:hanging="210"/>
        <w:rPr>
          <w:rFonts w:ascii="標楷體"/>
        </w:rPr>
      </w:pPr>
    </w:p>
    <w:p w14:paraId="3E493077" w14:textId="77777777" w:rsidR="00DA2F7B" w:rsidRPr="00F711AB" w:rsidRDefault="00DA2F7B" w:rsidP="00F0246B">
      <w:pPr>
        <w:pStyle w:val="afffd"/>
        <w:kinsoku/>
        <w:spacing w:after="120"/>
        <w:ind w:left="560" w:hangingChars="200" w:hanging="560"/>
        <w:textAlignment w:val="auto"/>
        <w:outlineLvl w:val="1"/>
        <w:rPr>
          <w:rFonts w:ascii="標楷體"/>
          <w:spacing w:val="0"/>
          <w:kern w:val="2"/>
          <w:szCs w:val="28"/>
        </w:rPr>
      </w:pPr>
      <w:bookmarkStart w:id="27" w:name="_Toc43478537"/>
      <w:r w:rsidRPr="00F711AB">
        <w:rPr>
          <w:rFonts w:ascii="標楷體" w:hAnsi="標楷體"/>
          <w:spacing w:val="0"/>
          <w:kern w:val="2"/>
          <w:szCs w:val="28"/>
        </w:rPr>
        <w:t>6.1</w:t>
      </w:r>
      <w:r w:rsidRPr="00F711AB">
        <w:rPr>
          <w:rFonts w:ascii="標楷體" w:hAnsi="標楷體" w:hint="eastAsia"/>
          <w:spacing w:val="0"/>
          <w:kern w:val="2"/>
          <w:szCs w:val="28"/>
        </w:rPr>
        <w:t>單機測試應注意事項</w:t>
      </w:r>
      <w:bookmarkEnd w:id="27"/>
    </w:p>
    <w:p w14:paraId="18D529DD" w14:textId="77777777" w:rsidR="00DA2F7B" w:rsidRPr="00F711AB" w:rsidRDefault="00DA2F7B" w:rsidP="00F0246B">
      <w:pPr>
        <w:pStyle w:val="afff8"/>
        <w:adjustRightInd w:val="0"/>
        <w:spacing w:line="300" w:lineRule="auto"/>
        <w:ind w:left="0" w:firstLineChars="202" w:firstLine="566"/>
        <w:rPr>
          <w:rFonts w:ascii="標楷體"/>
        </w:rPr>
      </w:pPr>
      <w:r w:rsidRPr="00F711AB">
        <w:rPr>
          <w:rFonts w:ascii="標楷體" w:hAnsi="標楷體" w:hint="eastAsia"/>
        </w:rPr>
        <w:t>茲以電動抽水機組為例，說明辦理單機測試應注意事項。</w:t>
      </w:r>
    </w:p>
    <w:p w14:paraId="44B3B497" w14:textId="77777777" w:rsidR="00DA2F7B" w:rsidRPr="0036393E" w:rsidRDefault="00DA2F7B" w:rsidP="00F0246B">
      <w:pPr>
        <w:pStyle w:val="afff8"/>
        <w:adjustRightInd w:val="0"/>
        <w:spacing w:line="300" w:lineRule="auto"/>
        <w:ind w:left="0" w:firstLineChars="202" w:firstLine="566"/>
        <w:rPr>
          <w:rFonts w:ascii="標楷體"/>
        </w:rPr>
      </w:pPr>
      <w:r w:rsidRPr="00F711AB">
        <w:rPr>
          <w:rFonts w:ascii="標楷體" w:hAnsi="標楷體" w:hint="eastAsia"/>
        </w:rPr>
        <w:t>進行單機功能檢測前應先查證以下相關證明文件：</w:t>
      </w:r>
    </w:p>
    <w:p w14:paraId="3D23CC43" w14:textId="77777777" w:rsidR="00DA2F7B" w:rsidRPr="0036393E" w:rsidRDefault="00DA2F7B" w:rsidP="00F0246B">
      <w:pPr>
        <w:pStyle w:val="afff8"/>
        <w:adjustRightInd w:val="0"/>
        <w:spacing w:line="300" w:lineRule="auto"/>
        <w:ind w:left="0" w:firstLineChars="202" w:firstLine="566"/>
        <w:rPr>
          <w:rFonts w:ascii="標楷體"/>
        </w:rPr>
      </w:pPr>
      <w:r w:rsidRPr="00F711AB">
        <w:rPr>
          <w:rFonts w:ascii="標楷體" w:hAnsi="標楷體" w:hint="eastAsia"/>
        </w:rPr>
        <w:t>通過財團法人全國認證基金會</w:t>
      </w:r>
      <w:r w:rsidRPr="00F711AB">
        <w:rPr>
          <w:rFonts w:ascii="標楷體" w:hAnsi="標楷體"/>
        </w:rPr>
        <w:t>(TAF)</w:t>
      </w:r>
      <w:r w:rsidRPr="00F711AB">
        <w:rPr>
          <w:rFonts w:ascii="標楷體" w:hAnsi="標楷體" w:hint="eastAsia"/>
        </w:rPr>
        <w:t>測試認可項目範圍之泵浦實驗室證明文件。</w:t>
      </w:r>
    </w:p>
    <w:p w14:paraId="21600427" w14:textId="77777777" w:rsidR="00DA2F7B" w:rsidRPr="0036393E" w:rsidRDefault="00DA2F7B" w:rsidP="00F0246B">
      <w:pPr>
        <w:pStyle w:val="afff8"/>
        <w:adjustRightInd w:val="0"/>
        <w:spacing w:line="300" w:lineRule="auto"/>
        <w:ind w:left="0" w:firstLineChars="202" w:firstLine="566"/>
        <w:rPr>
          <w:rFonts w:ascii="標楷體"/>
        </w:rPr>
      </w:pPr>
      <w:r w:rsidRPr="00F711AB">
        <w:rPr>
          <w:rFonts w:ascii="標楷體" w:hAnsi="標楷體" w:hint="eastAsia"/>
        </w:rPr>
        <w:t>功能檢測所需之電力</w:t>
      </w:r>
      <w:proofErr w:type="gramStart"/>
      <w:r w:rsidRPr="00F711AB">
        <w:rPr>
          <w:rFonts w:ascii="標楷體" w:hAnsi="標楷體" w:hint="eastAsia"/>
        </w:rPr>
        <w:t>錶</w:t>
      </w:r>
      <w:proofErr w:type="gramEnd"/>
      <w:r w:rsidRPr="00F711AB">
        <w:rPr>
          <w:rFonts w:ascii="標楷體" w:hAnsi="標楷體" w:hint="eastAsia"/>
        </w:rPr>
        <w:t>、壓力</w:t>
      </w:r>
      <w:proofErr w:type="gramStart"/>
      <w:r w:rsidRPr="00F711AB">
        <w:rPr>
          <w:rFonts w:ascii="標楷體" w:hAnsi="標楷體" w:hint="eastAsia"/>
        </w:rPr>
        <w:t>錶</w:t>
      </w:r>
      <w:proofErr w:type="gramEnd"/>
      <w:r w:rsidRPr="00F711AB">
        <w:rPr>
          <w:rFonts w:ascii="標楷體" w:hAnsi="標楷體" w:hint="eastAsia"/>
        </w:rPr>
        <w:t>、電流</w:t>
      </w:r>
      <w:proofErr w:type="gramStart"/>
      <w:r w:rsidRPr="00F711AB">
        <w:rPr>
          <w:rFonts w:ascii="標楷體" w:hAnsi="標楷體" w:hint="eastAsia"/>
        </w:rPr>
        <w:t>錶</w:t>
      </w:r>
      <w:proofErr w:type="gramEnd"/>
      <w:r w:rsidRPr="00F711AB">
        <w:rPr>
          <w:rFonts w:ascii="標楷體" w:hAnsi="標楷體" w:hint="eastAsia"/>
        </w:rPr>
        <w:t>、電壓</w:t>
      </w:r>
      <w:proofErr w:type="gramStart"/>
      <w:r w:rsidRPr="00F711AB">
        <w:rPr>
          <w:rFonts w:ascii="標楷體" w:hAnsi="標楷體" w:hint="eastAsia"/>
        </w:rPr>
        <w:t>錶</w:t>
      </w:r>
      <w:proofErr w:type="gramEnd"/>
      <w:r w:rsidRPr="00F711AB">
        <w:rPr>
          <w:rFonts w:ascii="標楷體" w:hAnsi="標楷體" w:hint="eastAsia"/>
        </w:rPr>
        <w:t>及功率因數</w:t>
      </w:r>
      <w:proofErr w:type="gramStart"/>
      <w:r w:rsidRPr="00F711AB">
        <w:rPr>
          <w:rFonts w:ascii="標楷體" w:hAnsi="標楷體" w:hint="eastAsia"/>
        </w:rPr>
        <w:t>錶</w:t>
      </w:r>
      <w:proofErr w:type="gramEnd"/>
      <w:r w:rsidRPr="0036393E">
        <w:rPr>
          <w:rFonts w:ascii="標楷體" w:hAnsi="標楷體" w:hint="eastAsia"/>
        </w:rPr>
        <w:t>…</w:t>
      </w:r>
      <w:r w:rsidRPr="00F711AB">
        <w:rPr>
          <w:rFonts w:ascii="標楷體" w:hAnsi="標楷體" w:hint="eastAsia"/>
        </w:rPr>
        <w:t>等計量儀</w:t>
      </w:r>
      <w:proofErr w:type="gramStart"/>
      <w:r w:rsidRPr="00F711AB">
        <w:rPr>
          <w:rFonts w:ascii="標楷體" w:hAnsi="標楷體" w:hint="eastAsia"/>
        </w:rPr>
        <w:t>錶</w:t>
      </w:r>
      <w:proofErr w:type="gramEnd"/>
      <w:r w:rsidRPr="00F711AB">
        <w:rPr>
          <w:rFonts w:ascii="標楷體" w:hAnsi="標楷體" w:hint="eastAsia"/>
        </w:rPr>
        <w:t>，均必需經財團法人全國認證基金會</w:t>
      </w:r>
      <w:r w:rsidRPr="00F711AB">
        <w:rPr>
          <w:rFonts w:ascii="標楷體" w:hAnsi="標楷體"/>
        </w:rPr>
        <w:t>(TAF)</w:t>
      </w:r>
      <w:r w:rsidRPr="00F711AB">
        <w:rPr>
          <w:rFonts w:ascii="標楷體" w:hAnsi="標楷體" w:hint="eastAsia"/>
        </w:rPr>
        <w:t>於校正領域認可之實驗室出具之校正報告，有效期限</w:t>
      </w:r>
      <w:proofErr w:type="gramStart"/>
      <w:r w:rsidRPr="00F711AB">
        <w:rPr>
          <w:rFonts w:ascii="標楷體" w:hAnsi="標楷體" w:hint="eastAsia"/>
        </w:rPr>
        <w:t>一</w:t>
      </w:r>
      <w:proofErr w:type="gramEnd"/>
      <w:r w:rsidRPr="00F711AB">
        <w:rPr>
          <w:rFonts w:ascii="標楷體" w:hAnsi="標楷體" w:hint="eastAsia"/>
        </w:rPr>
        <w:t>年內。</w:t>
      </w:r>
    </w:p>
    <w:p w14:paraId="7B8C0F86" w14:textId="77777777" w:rsidR="00DA2F7B" w:rsidRPr="0036393E" w:rsidRDefault="00DA2F7B" w:rsidP="00F0246B">
      <w:pPr>
        <w:pStyle w:val="afff8"/>
        <w:adjustRightInd w:val="0"/>
        <w:spacing w:line="300" w:lineRule="auto"/>
        <w:ind w:left="0" w:firstLineChars="202" w:firstLine="566"/>
        <w:rPr>
          <w:rFonts w:ascii="標楷體"/>
        </w:rPr>
      </w:pPr>
      <w:r w:rsidRPr="00F711AB">
        <w:rPr>
          <w:rFonts w:ascii="標楷體" w:hAnsi="標楷體" w:hint="eastAsia"/>
        </w:rPr>
        <w:t>功能檢測之出水量測定法，需符合</w:t>
      </w:r>
      <w:r w:rsidRPr="00F711AB">
        <w:rPr>
          <w:rFonts w:ascii="標楷體" w:hAnsi="標楷體"/>
        </w:rPr>
        <w:t>CNS 661</w:t>
      </w:r>
      <w:r w:rsidRPr="00F711AB">
        <w:rPr>
          <w:rFonts w:ascii="標楷體" w:hAnsi="標楷體" w:hint="eastAsia"/>
        </w:rPr>
        <w:t>相關章節規定，並提供經由財團法人全國認證基金會</w:t>
      </w:r>
      <w:r w:rsidRPr="00F711AB">
        <w:rPr>
          <w:rFonts w:ascii="標楷體" w:hAnsi="標楷體"/>
        </w:rPr>
        <w:t>(TAF)</w:t>
      </w:r>
      <w:r w:rsidRPr="00F711AB">
        <w:rPr>
          <w:rFonts w:ascii="標楷體" w:hAnsi="標楷體" w:hint="eastAsia"/>
        </w:rPr>
        <w:t>認可之校正實驗室所出具之校正合格證明文件。</w:t>
      </w:r>
    </w:p>
    <w:p w14:paraId="473C9332" w14:textId="77777777" w:rsidR="00DA2F7B" w:rsidRPr="00F711AB" w:rsidRDefault="00DA2F7B" w:rsidP="00F0246B">
      <w:pPr>
        <w:pStyle w:val="afff8"/>
        <w:adjustRightInd w:val="0"/>
        <w:spacing w:line="300" w:lineRule="auto"/>
        <w:ind w:left="0" w:firstLineChars="202" w:firstLine="566"/>
        <w:rPr>
          <w:rFonts w:ascii="標楷體"/>
        </w:rPr>
      </w:pPr>
      <w:r w:rsidRPr="00F711AB">
        <w:rPr>
          <w:rFonts w:ascii="標楷體" w:hAnsi="標楷體" w:hint="eastAsia"/>
        </w:rPr>
        <w:t>工廠應辦理單機功能檢測主要目的在檢測電動抽水機組是否合乎契約規範功能，因此除規範要求項目外，每台抽水機至少須做</w:t>
      </w:r>
      <w:r w:rsidRPr="00F711AB">
        <w:rPr>
          <w:rFonts w:ascii="標楷體" w:hAnsi="標楷體"/>
        </w:rPr>
        <w:t>[   ]</w:t>
      </w:r>
      <w:r w:rsidRPr="00F711AB">
        <w:rPr>
          <w:rFonts w:ascii="標楷體" w:hAnsi="標楷體" w:hint="eastAsia"/>
        </w:rPr>
        <w:t>點</w:t>
      </w:r>
      <w:r w:rsidRPr="00F711AB">
        <w:rPr>
          <w:rFonts w:ascii="標楷體" w:hAnsi="標楷體"/>
        </w:rPr>
        <w:t>(</w:t>
      </w:r>
      <w:r w:rsidRPr="00F711AB">
        <w:rPr>
          <w:rFonts w:ascii="標楷體" w:hAnsi="標楷體" w:hint="eastAsia"/>
        </w:rPr>
        <w:t>含</w:t>
      </w:r>
      <w:r w:rsidRPr="00F711AB">
        <w:rPr>
          <w:rFonts w:ascii="標楷體" w:hAnsi="標楷體"/>
        </w:rPr>
        <w:t>)</w:t>
      </w:r>
      <w:r w:rsidRPr="00F711AB">
        <w:rPr>
          <w:rFonts w:ascii="標楷體" w:hAnsi="標楷體" w:hint="eastAsia"/>
        </w:rPr>
        <w:t>以上參考點之功能測試，其中包括參考點之性能測試並繪製性能曲線圖以及各點效率比較圖（附各點之馬力數及效率計算）。</w:t>
      </w:r>
    </w:p>
    <w:p w14:paraId="79E7C764" w14:textId="77777777" w:rsidR="00DA2F7B" w:rsidRPr="00F711AB" w:rsidRDefault="00DA2F7B" w:rsidP="00264ACC">
      <w:pPr>
        <w:pStyle w:val="afff8"/>
        <w:adjustRightInd w:val="0"/>
        <w:spacing w:line="300" w:lineRule="auto"/>
        <w:ind w:left="210" w:firstLineChars="0" w:hanging="210"/>
        <w:rPr>
          <w:rFonts w:ascii="標楷體"/>
        </w:rPr>
      </w:pPr>
    </w:p>
    <w:p w14:paraId="4BD94C8D" w14:textId="77777777" w:rsidR="00DA2F7B" w:rsidRPr="00F711AB" w:rsidRDefault="00DA2F7B" w:rsidP="00F0246B">
      <w:pPr>
        <w:pStyle w:val="afffd"/>
        <w:kinsoku/>
        <w:spacing w:after="120"/>
        <w:ind w:left="560" w:hangingChars="200" w:hanging="560"/>
        <w:textAlignment w:val="auto"/>
        <w:outlineLvl w:val="1"/>
        <w:rPr>
          <w:rFonts w:ascii="標楷體"/>
          <w:spacing w:val="0"/>
          <w:kern w:val="2"/>
          <w:szCs w:val="28"/>
        </w:rPr>
      </w:pPr>
      <w:bookmarkStart w:id="28" w:name="_Toc43478538"/>
      <w:r w:rsidRPr="00F711AB">
        <w:rPr>
          <w:rFonts w:ascii="標楷體" w:hAnsi="標楷體"/>
          <w:spacing w:val="0"/>
          <w:kern w:val="2"/>
          <w:szCs w:val="28"/>
        </w:rPr>
        <w:t>6.2</w:t>
      </w:r>
      <w:r w:rsidRPr="00F711AB">
        <w:rPr>
          <w:rFonts w:ascii="標楷體" w:hAnsi="標楷體" w:hint="eastAsia"/>
          <w:spacing w:val="0"/>
          <w:kern w:val="2"/>
          <w:szCs w:val="28"/>
        </w:rPr>
        <w:t>電動抽水機單機設備之功能檢測項目</w:t>
      </w:r>
      <w:bookmarkEnd w:id="28"/>
    </w:p>
    <w:p w14:paraId="6A5A9590" w14:textId="77777777" w:rsidR="00DA2F7B" w:rsidRPr="00F711AB" w:rsidRDefault="00DA2F7B" w:rsidP="00F0246B">
      <w:pPr>
        <w:pStyle w:val="afff8"/>
        <w:adjustRightInd w:val="0"/>
        <w:spacing w:line="300" w:lineRule="auto"/>
        <w:ind w:leftChars="202" w:left="849" w:hangingChars="101" w:hanging="283"/>
        <w:rPr>
          <w:rFonts w:ascii="標楷體"/>
        </w:rPr>
      </w:pPr>
      <w:r w:rsidRPr="00F711AB">
        <w:rPr>
          <w:rFonts w:ascii="標楷體" w:hAnsi="標楷體"/>
        </w:rPr>
        <w:lastRenderedPageBreak/>
        <w:t>1.</w:t>
      </w:r>
      <w:r w:rsidRPr="00F711AB">
        <w:rPr>
          <w:rFonts w:ascii="標楷體" w:hAnsi="標楷體" w:hint="eastAsia"/>
        </w:rPr>
        <w:t>抽水機額定點與參考點性能數值：含動力總水頭與水量、制動</w:t>
      </w:r>
      <w:proofErr w:type="gramStart"/>
      <w:r w:rsidRPr="00F711AB">
        <w:rPr>
          <w:rFonts w:ascii="標楷體" w:hAnsi="標楷體" w:hint="eastAsia"/>
        </w:rPr>
        <w:t>馬力、</w:t>
      </w:r>
      <w:proofErr w:type="gramEnd"/>
      <w:r w:rsidRPr="00F711AB">
        <w:rPr>
          <w:rFonts w:ascii="標楷體" w:hAnsi="標楷體"/>
        </w:rPr>
        <w:t>KW</w:t>
      </w:r>
      <w:r w:rsidRPr="00F711AB">
        <w:rPr>
          <w:rFonts w:ascii="標楷體" w:hAnsi="標楷體" w:hint="eastAsia"/>
        </w:rPr>
        <w:t>輸入數、效率及總效率。額定點及參考點實際出水量，不得小於契約規定流量數值。</w:t>
      </w:r>
    </w:p>
    <w:p w14:paraId="30289512" w14:textId="77777777" w:rsidR="00DA2F7B" w:rsidRPr="00F711AB" w:rsidRDefault="00DA2F7B" w:rsidP="00F0246B">
      <w:pPr>
        <w:pStyle w:val="afff8"/>
        <w:adjustRightInd w:val="0"/>
        <w:spacing w:line="300" w:lineRule="auto"/>
        <w:ind w:leftChars="202" w:left="849" w:hangingChars="101" w:hanging="283"/>
        <w:rPr>
          <w:rFonts w:ascii="標楷體"/>
        </w:rPr>
      </w:pPr>
      <w:r w:rsidRPr="00F711AB">
        <w:rPr>
          <w:rFonts w:ascii="標楷體" w:hAnsi="標楷體"/>
        </w:rPr>
        <w:t>2.</w:t>
      </w:r>
      <w:r w:rsidRPr="00F711AB">
        <w:rPr>
          <w:rFonts w:ascii="標楷體" w:hAnsi="標楷體" w:hint="eastAsia"/>
        </w:rPr>
        <w:t>電動機</w:t>
      </w:r>
      <w:r w:rsidRPr="00F711AB">
        <w:rPr>
          <w:rFonts w:ascii="標楷體" w:hAnsi="標楷體"/>
        </w:rPr>
        <w:t>(</w:t>
      </w:r>
      <w:r w:rsidRPr="00F711AB">
        <w:rPr>
          <w:rFonts w:ascii="標楷體" w:hAnsi="標楷體" w:hint="eastAsia"/>
        </w:rPr>
        <w:t>馬達</w:t>
      </w:r>
      <w:r w:rsidRPr="00F711AB">
        <w:rPr>
          <w:rFonts w:ascii="標楷體" w:hAnsi="標楷體"/>
        </w:rPr>
        <w:t>)</w:t>
      </w:r>
      <w:r w:rsidRPr="00F711AB">
        <w:rPr>
          <w:rFonts w:ascii="標楷體" w:hAnsi="標楷體" w:hint="eastAsia"/>
        </w:rPr>
        <w:t>特性數值</w:t>
      </w:r>
      <w:proofErr w:type="gramStart"/>
      <w:r w:rsidRPr="00F711AB">
        <w:rPr>
          <w:rFonts w:ascii="標楷體" w:hAnsi="標楷體" w:hint="eastAsia"/>
        </w:rPr>
        <w:t>﹕</w:t>
      </w:r>
      <w:proofErr w:type="gramEnd"/>
    </w:p>
    <w:p w14:paraId="1FEBB2A0" w14:textId="77777777" w:rsidR="00DA2F7B" w:rsidRPr="00F711AB" w:rsidRDefault="00DA2F7B" w:rsidP="00F0246B">
      <w:pPr>
        <w:pStyle w:val="afff8"/>
        <w:adjustRightInd w:val="0"/>
        <w:spacing w:line="300" w:lineRule="auto"/>
        <w:ind w:leftChars="304" w:left="1134" w:hangingChars="101" w:hanging="283"/>
        <w:rPr>
          <w:rFonts w:ascii="標楷體"/>
        </w:rPr>
      </w:pPr>
      <w:r w:rsidRPr="00F711AB">
        <w:rPr>
          <w:rFonts w:ascii="標楷體" w:hAnsi="標楷體"/>
        </w:rPr>
        <w:t>(1)</w:t>
      </w:r>
      <w:r w:rsidRPr="00F711AB">
        <w:rPr>
          <w:rFonts w:ascii="標楷體" w:hAnsi="標楷體" w:hint="eastAsia"/>
        </w:rPr>
        <w:t>電動機滿載電流、滿載效率、馬達之運轉不平衡電流、起動電流、起動</w:t>
      </w:r>
      <w:proofErr w:type="gramStart"/>
      <w:r w:rsidRPr="00F711AB">
        <w:rPr>
          <w:rFonts w:ascii="標楷體" w:hAnsi="標楷體" w:hint="eastAsia"/>
        </w:rPr>
        <w:t>轉矩等</w:t>
      </w:r>
      <w:proofErr w:type="gramEnd"/>
      <w:r w:rsidRPr="00F711AB">
        <w:rPr>
          <w:rFonts w:ascii="標楷體" w:hAnsi="標楷體" w:hint="eastAsia"/>
        </w:rPr>
        <w:t>數值。</w:t>
      </w:r>
    </w:p>
    <w:p w14:paraId="30306ADC" w14:textId="77777777" w:rsidR="00DA2F7B" w:rsidRPr="00F711AB" w:rsidRDefault="00DA2F7B" w:rsidP="00F0246B">
      <w:pPr>
        <w:pStyle w:val="afff8"/>
        <w:adjustRightInd w:val="0"/>
        <w:spacing w:line="300" w:lineRule="auto"/>
        <w:ind w:leftChars="304" w:left="1134" w:hangingChars="101" w:hanging="283"/>
        <w:rPr>
          <w:rFonts w:ascii="標楷體"/>
        </w:rPr>
      </w:pPr>
      <w:r w:rsidRPr="00F711AB">
        <w:rPr>
          <w:rFonts w:ascii="標楷體" w:hAnsi="標楷體"/>
        </w:rPr>
        <w:t>(2)</w:t>
      </w:r>
      <w:r w:rsidRPr="00F711AB">
        <w:rPr>
          <w:rFonts w:ascii="標楷體" w:hAnsi="標楷體" w:hint="eastAsia"/>
        </w:rPr>
        <w:t>轉速</w:t>
      </w:r>
      <w:proofErr w:type="gramStart"/>
      <w:r w:rsidRPr="00F711AB">
        <w:rPr>
          <w:rFonts w:ascii="標楷體" w:hAnsi="標楷體" w:hint="eastAsia"/>
        </w:rPr>
        <w:t>︰同步轉數</w:t>
      </w:r>
      <w:proofErr w:type="gramEnd"/>
      <w:r w:rsidRPr="00F711AB">
        <w:rPr>
          <w:rFonts w:ascii="標楷體" w:hAnsi="標楷體"/>
        </w:rPr>
        <w:t>[       ]rpm</w:t>
      </w:r>
      <w:r w:rsidRPr="00F711AB">
        <w:rPr>
          <w:rFonts w:ascii="標楷體" w:hAnsi="標楷體" w:hint="eastAsia"/>
        </w:rPr>
        <w:t>，轉差率</w:t>
      </w:r>
      <w:proofErr w:type="gramStart"/>
      <w:r w:rsidRPr="00F711AB">
        <w:rPr>
          <w:rFonts w:ascii="標楷體" w:hAnsi="標楷體" w:hint="eastAsia"/>
        </w:rPr>
        <w:t>﹝</w:t>
      </w:r>
      <w:proofErr w:type="gramEnd"/>
      <w:r w:rsidRPr="00F711AB">
        <w:rPr>
          <w:rFonts w:ascii="標楷體" w:hAnsi="標楷體"/>
        </w:rPr>
        <w:t xml:space="preserve">   </w:t>
      </w:r>
      <w:proofErr w:type="gramStart"/>
      <w:r w:rsidRPr="00F711AB">
        <w:rPr>
          <w:rFonts w:ascii="標楷體" w:hAnsi="標楷體" w:hint="eastAsia"/>
        </w:rPr>
        <w:t>﹞</w:t>
      </w:r>
      <w:proofErr w:type="gramEnd"/>
      <w:r w:rsidRPr="00F711AB">
        <w:rPr>
          <w:rFonts w:ascii="標楷體" w:hAnsi="標楷體" w:hint="eastAsia"/>
        </w:rPr>
        <w:t>％以內。</w:t>
      </w:r>
    </w:p>
    <w:p w14:paraId="4C803F61" w14:textId="77777777" w:rsidR="00DA2F7B" w:rsidRPr="00F711AB" w:rsidRDefault="00DA2F7B" w:rsidP="00F0246B">
      <w:pPr>
        <w:pStyle w:val="afff8"/>
        <w:adjustRightInd w:val="0"/>
        <w:spacing w:line="300" w:lineRule="auto"/>
        <w:ind w:leftChars="304" w:left="1134" w:hangingChars="101" w:hanging="283"/>
        <w:rPr>
          <w:rFonts w:ascii="標楷體"/>
        </w:rPr>
      </w:pPr>
      <w:r w:rsidRPr="00F711AB">
        <w:rPr>
          <w:rFonts w:ascii="標楷體" w:hAnsi="標楷體"/>
        </w:rPr>
        <w:t>(3)</w:t>
      </w:r>
      <w:r w:rsidRPr="00F711AB">
        <w:rPr>
          <w:rFonts w:ascii="標楷體" w:hAnsi="標楷體" w:hint="eastAsia"/>
        </w:rPr>
        <w:t>額定</w:t>
      </w:r>
      <w:proofErr w:type="gramStart"/>
      <w:r w:rsidRPr="00F711AB">
        <w:rPr>
          <w:rFonts w:ascii="標楷體" w:hAnsi="標楷體" w:hint="eastAsia"/>
        </w:rPr>
        <w:t>︰</w:t>
      </w:r>
      <w:proofErr w:type="gramEnd"/>
      <w:r w:rsidRPr="00F711AB">
        <w:rPr>
          <w:rFonts w:ascii="標楷體" w:hAnsi="標楷體" w:hint="eastAsia"/>
        </w:rPr>
        <w:t>連續輸出為</w:t>
      </w:r>
      <w:r w:rsidRPr="00F711AB">
        <w:rPr>
          <w:rFonts w:ascii="標楷體" w:hAnsi="標楷體"/>
        </w:rPr>
        <w:t>[        ]HP</w:t>
      </w:r>
      <w:r w:rsidRPr="00F711AB">
        <w:rPr>
          <w:rFonts w:ascii="標楷體" w:hAnsi="標楷體" w:hint="eastAsia"/>
        </w:rPr>
        <w:t>或</w:t>
      </w:r>
      <w:r w:rsidRPr="00F711AB">
        <w:rPr>
          <w:rFonts w:ascii="標楷體" w:hAnsi="標楷體"/>
        </w:rPr>
        <w:t>[     ]KW</w:t>
      </w:r>
      <w:r w:rsidRPr="00F711AB">
        <w:rPr>
          <w:rFonts w:ascii="標楷體" w:hAnsi="標楷體" w:hint="eastAsia"/>
        </w:rPr>
        <w:t>。</w:t>
      </w:r>
    </w:p>
    <w:p w14:paraId="6F0C54B0" w14:textId="77777777" w:rsidR="00DA2F7B" w:rsidRPr="00F711AB" w:rsidRDefault="00DA2F7B" w:rsidP="00F0246B">
      <w:pPr>
        <w:pStyle w:val="afff8"/>
        <w:adjustRightInd w:val="0"/>
        <w:spacing w:line="300" w:lineRule="auto"/>
        <w:ind w:leftChars="304" w:left="1134" w:hangingChars="101" w:hanging="283"/>
        <w:rPr>
          <w:rFonts w:ascii="標楷體"/>
        </w:rPr>
      </w:pPr>
      <w:r w:rsidRPr="00F711AB">
        <w:rPr>
          <w:rFonts w:ascii="標楷體" w:hAnsi="標楷體"/>
        </w:rPr>
        <w:t>(4)</w:t>
      </w:r>
      <w:r w:rsidRPr="00F711AB">
        <w:rPr>
          <w:rFonts w:ascii="標楷體" w:hAnsi="標楷體" w:hint="eastAsia"/>
        </w:rPr>
        <w:t>效率及功率因數</w:t>
      </w:r>
      <w:proofErr w:type="gramStart"/>
      <w:r w:rsidRPr="00F711AB">
        <w:rPr>
          <w:rFonts w:ascii="標楷體" w:hAnsi="標楷體" w:hint="eastAsia"/>
        </w:rPr>
        <w:t>︰</w:t>
      </w:r>
      <w:proofErr w:type="gramEnd"/>
      <w:r w:rsidRPr="00F711AB">
        <w:rPr>
          <w:rFonts w:ascii="標楷體" w:hAnsi="標楷體" w:hint="eastAsia"/>
        </w:rPr>
        <w:t>須依電動機製造廠之資料，提供電動機在</w:t>
      </w:r>
      <w:r w:rsidRPr="00F711AB">
        <w:rPr>
          <w:rFonts w:ascii="標楷體" w:hAnsi="標楷體"/>
        </w:rPr>
        <w:t>50%</w:t>
      </w:r>
      <w:r w:rsidRPr="00F711AB">
        <w:rPr>
          <w:rFonts w:ascii="標楷體" w:hAnsi="標楷體" w:hint="eastAsia"/>
        </w:rPr>
        <w:t>、</w:t>
      </w:r>
      <w:r w:rsidRPr="00F711AB">
        <w:rPr>
          <w:rFonts w:ascii="標楷體" w:hAnsi="標楷體"/>
        </w:rPr>
        <w:t>75%</w:t>
      </w:r>
      <w:r w:rsidRPr="00F711AB">
        <w:rPr>
          <w:rFonts w:ascii="標楷體" w:hAnsi="標楷體" w:hint="eastAsia"/>
        </w:rPr>
        <w:t>、</w:t>
      </w:r>
      <w:r w:rsidRPr="00F711AB">
        <w:rPr>
          <w:rFonts w:ascii="標楷體" w:hAnsi="標楷體"/>
        </w:rPr>
        <w:t>100%</w:t>
      </w:r>
      <w:r w:rsidRPr="00F711AB">
        <w:rPr>
          <w:rFonts w:ascii="標楷體" w:hAnsi="標楷體" w:hint="eastAsia"/>
        </w:rPr>
        <w:t>負載下之效率及功率因數數值。</w:t>
      </w:r>
    </w:p>
    <w:p w14:paraId="4719C5B8" w14:textId="77777777" w:rsidR="00DA2F7B" w:rsidRPr="00F711AB" w:rsidRDefault="00DA2F7B" w:rsidP="00F0246B">
      <w:pPr>
        <w:pStyle w:val="afff8"/>
        <w:adjustRightInd w:val="0"/>
        <w:spacing w:line="300" w:lineRule="auto"/>
        <w:ind w:leftChars="304" w:left="1134" w:hangingChars="101" w:hanging="283"/>
        <w:rPr>
          <w:rFonts w:ascii="標楷體"/>
        </w:rPr>
      </w:pPr>
      <w:r w:rsidRPr="00F711AB">
        <w:rPr>
          <w:rFonts w:ascii="標楷體" w:hAnsi="標楷體"/>
        </w:rPr>
        <w:t>(5)</w:t>
      </w:r>
      <w:r w:rsidRPr="00F711AB">
        <w:rPr>
          <w:rFonts w:ascii="標楷體" w:hAnsi="標楷體" w:hint="eastAsia"/>
        </w:rPr>
        <w:t>抽水機與電動機組合總噪音值</w:t>
      </w:r>
    </w:p>
    <w:p w14:paraId="42C2FF55" w14:textId="77777777" w:rsidR="00DA2F7B" w:rsidRPr="00F711AB" w:rsidRDefault="00DA2F7B" w:rsidP="00264ACC">
      <w:pPr>
        <w:pStyle w:val="11"/>
        <w:spacing w:before="0" w:beforeAutospacing="0" w:after="120" w:afterAutospacing="0"/>
        <w:ind w:left="0" w:firstLineChars="0" w:firstLine="0"/>
        <w:outlineLvl w:val="1"/>
        <w:rPr>
          <w:rFonts w:ascii="標楷體"/>
          <w:szCs w:val="28"/>
        </w:rPr>
      </w:pPr>
    </w:p>
    <w:p w14:paraId="4DCA3166" w14:textId="77777777" w:rsidR="00DA2F7B" w:rsidRPr="00F711AB" w:rsidRDefault="00DA2F7B" w:rsidP="00F0246B">
      <w:pPr>
        <w:pStyle w:val="afffd"/>
        <w:kinsoku/>
        <w:spacing w:after="120"/>
        <w:ind w:left="560" w:hangingChars="200" w:hanging="560"/>
        <w:textAlignment w:val="auto"/>
        <w:outlineLvl w:val="1"/>
        <w:rPr>
          <w:rFonts w:ascii="標楷體"/>
          <w:spacing w:val="0"/>
          <w:kern w:val="2"/>
          <w:szCs w:val="28"/>
        </w:rPr>
      </w:pPr>
      <w:bookmarkStart w:id="29" w:name="_Toc43478539"/>
      <w:r w:rsidRPr="00F711AB">
        <w:rPr>
          <w:rFonts w:ascii="標楷體" w:hAnsi="標楷體"/>
          <w:spacing w:val="0"/>
          <w:kern w:val="2"/>
          <w:szCs w:val="28"/>
        </w:rPr>
        <w:t>6.3</w:t>
      </w:r>
      <w:r w:rsidRPr="00F711AB">
        <w:rPr>
          <w:rFonts w:ascii="標楷體" w:hAnsi="標楷體" w:hint="eastAsia"/>
          <w:spacing w:val="0"/>
          <w:kern w:val="2"/>
          <w:szCs w:val="28"/>
        </w:rPr>
        <w:t>管路檢驗方法</w:t>
      </w:r>
      <w:bookmarkEnd w:id="26"/>
      <w:bookmarkEnd w:id="29"/>
    </w:p>
    <w:p w14:paraId="60D607DE" w14:textId="77777777" w:rsidR="00DA2F7B" w:rsidRPr="00F711AB" w:rsidRDefault="00DA2F7B" w:rsidP="00F0246B">
      <w:pPr>
        <w:pStyle w:val="afff8"/>
        <w:adjustRightInd w:val="0"/>
        <w:spacing w:line="300" w:lineRule="auto"/>
        <w:ind w:left="0" w:firstLineChars="202" w:firstLine="566"/>
      </w:pPr>
      <w:r w:rsidRPr="00F711AB">
        <w:rPr>
          <w:rFonts w:hint="eastAsia"/>
        </w:rPr>
        <w:t>給排水</w:t>
      </w:r>
      <w:r w:rsidRPr="0036393E">
        <w:rPr>
          <w:rFonts w:ascii="標楷體" w:hAnsi="標楷體" w:hint="eastAsia"/>
        </w:rPr>
        <w:t>設備</w:t>
      </w:r>
      <w:r w:rsidRPr="00F711AB">
        <w:rPr>
          <w:rFonts w:hint="eastAsia"/>
        </w:rPr>
        <w:t>所含蓋管路之檢驗、試壓方法，</w:t>
      </w:r>
      <w:proofErr w:type="gramStart"/>
      <w:r w:rsidRPr="00F711AB">
        <w:rPr>
          <w:rFonts w:hint="eastAsia"/>
        </w:rPr>
        <w:t>均因用途</w:t>
      </w:r>
      <w:proofErr w:type="gramEnd"/>
      <w:r w:rsidRPr="00F711AB">
        <w:rPr>
          <w:rFonts w:hint="eastAsia"/>
        </w:rPr>
        <w:t>不同，試驗方法亦有別，管路需受檢驗方式、試驗壓力和時間也互異，一般試驗方法分別說明如下：</w:t>
      </w:r>
    </w:p>
    <w:p w14:paraId="0DF8CC7B" w14:textId="77777777" w:rsidR="00DA2F7B" w:rsidRPr="00F711AB" w:rsidRDefault="00DA2F7B" w:rsidP="00264ACC">
      <w:pPr>
        <w:pStyle w:val="11"/>
        <w:spacing w:before="0" w:beforeAutospacing="0" w:after="120" w:afterAutospacing="0"/>
        <w:ind w:firstLineChars="0"/>
        <w:rPr>
          <w:rFonts w:ascii="標楷體"/>
          <w:szCs w:val="28"/>
        </w:rPr>
      </w:pPr>
      <w:r w:rsidRPr="00F711AB">
        <w:rPr>
          <w:rFonts w:ascii="標楷體" w:hAnsi="標楷體"/>
          <w:szCs w:val="28"/>
        </w:rPr>
        <w:t>6.3.1</w:t>
      </w:r>
      <w:r w:rsidRPr="00F711AB">
        <w:rPr>
          <w:rFonts w:ascii="標楷體" w:hAnsi="標楷體" w:hint="eastAsia"/>
          <w:szCs w:val="28"/>
        </w:rPr>
        <w:t>目視檢查</w:t>
      </w:r>
    </w:p>
    <w:p w14:paraId="1CC955B0" w14:textId="77777777" w:rsidR="00DA2F7B" w:rsidRPr="00F711AB" w:rsidRDefault="00DA2F7B" w:rsidP="00F0246B">
      <w:pPr>
        <w:pStyle w:val="afff8"/>
        <w:adjustRightInd w:val="0"/>
        <w:spacing w:line="300" w:lineRule="auto"/>
        <w:ind w:left="0" w:firstLineChars="202" w:firstLine="566"/>
      </w:pPr>
      <w:proofErr w:type="gramStart"/>
      <w:r w:rsidRPr="00F711AB">
        <w:rPr>
          <w:rFonts w:hint="eastAsia"/>
        </w:rPr>
        <w:t>埋管前常</w:t>
      </w:r>
      <w:proofErr w:type="gramEnd"/>
      <w:r w:rsidRPr="00F711AB">
        <w:rPr>
          <w:rFonts w:hint="eastAsia"/>
        </w:rPr>
        <w:t>以目視或用木</w:t>
      </w:r>
      <w:proofErr w:type="gramStart"/>
      <w:r w:rsidRPr="00F711AB">
        <w:rPr>
          <w:rFonts w:hint="eastAsia"/>
        </w:rPr>
        <w:t>鎚</w:t>
      </w:r>
      <w:proofErr w:type="gramEnd"/>
      <w:r w:rsidRPr="00F711AB">
        <w:rPr>
          <w:rFonts w:hint="eastAsia"/>
        </w:rPr>
        <w:t>敲擊管壁聽其聲響</w:t>
      </w:r>
      <w:proofErr w:type="gramStart"/>
      <w:r w:rsidRPr="00F711AB">
        <w:rPr>
          <w:rFonts w:hint="eastAsia"/>
        </w:rPr>
        <w:t>是否均同</w:t>
      </w:r>
      <w:proofErr w:type="gramEnd"/>
      <w:r w:rsidRPr="00F711AB">
        <w:rPr>
          <w:rFonts w:hint="eastAsia"/>
        </w:rPr>
        <w:t>，以</w:t>
      </w:r>
      <w:proofErr w:type="gramStart"/>
      <w:r w:rsidRPr="00F711AB">
        <w:rPr>
          <w:rFonts w:hint="eastAsia"/>
        </w:rPr>
        <w:t>檢查管體是否</w:t>
      </w:r>
      <w:proofErr w:type="gramEnd"/>
      <w:r w:rsidRPr="00F711AB">
        <w:rPr>
          <w:rFonts w:hint="eastAsia"/>
        </w:rPr>
        <w:t>有裂痕，</w:t>
      </w:r>
      <w:proofErr w:type="gramStart"/>
      <w:r w:rsidRPr="00F711AB">
        <w:rPr>
          <w:rFonts w:hint="eastAsia"/>
        </w:rPr>
        <w:t>管渠新設</w:t>
      </w:r>
      <w:proofErr w:type="gramEnd"/>
      <w:r w:rsidRPr="00F711AB">
        <w:rPr>
          <w:rFonts w:hint="eastAsia"/>
        </w:rPr>
        <w:t>完成後，於人員可進入檢視之公共排水管渠，亦常以本法辦理。</w:t>
      </w:r>
    </w:p>
    <w:p w14:paraId="72E913F5" w14:textId="77777777" w:rsidR="00DA2F7B" w:rsidRPr="00F711AB" w:rsidRDefault="00DA2F7B" w:rsidP="00264ACC">
      <w:pPr>
        <w:pStyle w:val="11"/>
        <w:spacing w:before="0" w:beforeAutospacing="0" w:after="120" w:afterAutospacing="0"/>
        <w:ind w:firstLineChars="0"/>
        <w:rPr>
          <w:rFonts w:ascii="標楷體"/>
          <w:szCs w:val="28"/>
        </w:rPr>
      </w:pPr>
      <w:r w:rsidRPr="00F711AB">
        <w:rPr>
          <w:rFonts w:ascii="標楷體" w:hAnsi="標楷體"/>
          <w:szCs w:val="28"/>
        </w:rPr>
        <w:t>6.3.2</w:t>
      </w:r>
      <w:r w:rsidRPr="00F711AB">
        <w:rPr>
          <w:rFonts w:ascii="標楷體" w:hAnsi="標楷體" w:hint="eastAsia"/>
          <w:szCs w:val="28"/>
        </w:rPr>
        <w:t>電視檢視（</w:t>
      </w:r>
      <w:r w:rsidRPr="00F711AB">
        <w:rPr>
          <w:rFonts w:ascii="標楷體" w:hAnsi="標楷體"/>
          <w:szCs w:val="28"/>
        </w:rPr>
        <w:t>TV</w:t>
      </w:r>
      <w:r w:rsidRPr="00F711AB">
        <w:rPr>
          <w:rFonts w:ascii="標楷體" w:hAnsi="標楷體" w:hint="eastAsia"/>
          <w:szCs w:val="28"/>
        </w:rPr>
        <w:t>）車檢查</w:t>
      </w:r>
    </w:p>
    <w:p w14:paraId="72AF81BB" w14:textId="77777777" w:rsidR="00DA2F7B" w:rsidRPr="00F711AB" w:rsidRDefault="00DA2F7B" w:rsidP="00F0246B">
      <w:pPr>
        <w:pStyle w:val="afff8"/>
        <w:adjustRightInd w:val="0"/>
        <w:spacing w:line="300" w:lineRule="auto"/>
        <w:ind w:left="0" w:firstLineChars="202" w:firstLine="566"/>
      </w:pPr>
      <w:r w:rsidRPr="00F711AB">
        <w:rPr>
          <w:rFonts w:hint="eastAsia"/>
        </w:rPr>
        <w:t>凡管徑較小，人員無法進入或進入困難之新設公共排水管渠、用戶連接管，則採用電視檢視方式檢查。電視檢視依鏡頭運作情形，可概分為</w:t>
      </w:r>
      <w:r w:rsidRPr="00F711AB">
        <w:t>360</w:t>
      </w:r>
      <w:r w:rsidRPr="00F711AB">
        <w:rPr>
          <w:rFonts w:hint="eastAsia"/>
        </w:rPr>
        <w:t>度旋轉及俯仰檢視兩種型，若依鏡頭</w:t>
      </w:r>
      <w:r w:rsidRPr="00F711AB">
        <w:t>(</w:t>
      </w:r>
      <w:r w:rsidRPr="00F711AB">
        <w:rPr>
          <w:rFonts w:hint="eastAsia"/>
        </w:rPr>
        <w:t>檢視頭</w:t>
      </w:r>
      <w:r w:rsidRPr="00F711AB">
        <w:t>)</w:t>
      </w:r>
      <w:r w:rsidRPr="00F711AB">
        <w:rPr>
          <w:rFonts w:hint="eastAsia"/>
        </w:rPr>
        <w:t>被承載型式分類，可分為自走式、拖拉式、插入式三型，有些機型尚可同時測量埋設坡度及錄影。</w:t>
      </w:r>
    </w:p>
    <w:p w14:paraId="5210DA25" w14:textId="77777777" w:rsidR="00DA2F7B" w:rsidRPr="00F711AB" w:rsidRDefault="00DA2F7B" w:rsidP="00264ACC">
      <w:pPr>
        <w:pStyle w:val="11"/>
        <w:spacing w:before="0" w:beforeAutospacing="0" w:after="120" w:afterAutospacing="0"/>
        <w:ind w:firstLineChars="0"/>
        <w:rPr>
          <w:rFonts w:ascii="標楷體"/>
          <w:szCs w:val="28"/>
        </w:rPr>
      </w:pPr>
      <w:r w:rsidRPr="00F711AB">
        <w:rPr>
          <w:rFonts w:ascii="標楷體" w:hAnsi="標楷體"/>
          <w:szCs w:val="28"/>
        </w:rPr>
        <w:t>6.3.3</w:t>
      </w:r>
      <w:r w:rsidRPr="00F711AB">
        <w:rPr>
          <w:rFonts w:ascii="標楷體" w:hAnsi="標楷體" w:hint="eastAsia"/>
          <w:szCs w:val="28"/>
        </w:rPr>
        <w:t>水壓試驗</w:t>
      </w:r>
    </w:p>
    <w:p w14:paraId="6B8D96FA" w14:textId="77777777" w:rsidR="00DA2F7B" w:rsidRPr="00F711AB" w:rsidRDefault="00DA2F7B" w:rsidP="00F0246B">
      <w:pPr>
        <w:pStyle w:val="afff8"/>
        <w:adjustRightInd w:val="0"/>
        <w:spacing w:line="300" w:lineRule="auto"/>
        <w:ind w:left="0" w:firstLineChars="202" w:firstLine="566"/>
      </w:pPr>
      <w:r w:rsidRPr="00F711AB">
        <w:rPr>
          <w:rFonts w:hint="eastAsia"/>
        </w:rPr>
        <w:t>給水管（含熱水管）、污排水及通氣</w:t>
      </w:r>
      <w:proofErr w:type="gramStart"/>
      <w:r w:rsidRPr="00F711AB">
        <w:rPr>
          <w:rFonts w:hint="eastAsia"/>
        </w:rPr>
        <w:t>管等配管</w:t>
      </w:r>
      <w:proofErr w:type="gramEnd"/>
      <w:r w:rsidRPr="00F711AB">
        <w:rPr>
          <w:rFonts w:hint="eastAsia"/>
        </w:rPr>
        <w:t>工程完成後所施行之試驗。</w:t>
      </w:r>
      <w:r w:rsidRPr="00F711AB">
        <w:rPr>
          <w:rFonts w:hint="eastAsia"/>
        </w:rPr>
        <w:lastRenderedPageBreak/>
        <w:t>首先排除管內空氣，再以水壓機將管內水壓加壓至規定壓力值。此種試驗方法不僅可發現接頭處有無漏水，且可確實了解管件之情況，如若在搬運或</w:t>
      </w:r>
      <w:proofErr w:type="gramStart"/>
      <w:r w:rsidRPr="00F711AB">
        <w:rPr>
          <w:rFonts w:hint="eastAsia"/>
        </w:rPr>
        <w:t>配設過程中有</w:t>
      </w:r>
      <w:proofErr w:type="gramEnd"/>
      <w:r w:rsidRPr="00F711AB">
        <w:rPr>
          <w:rFonts w:hint="eastAsia"/>
        </w:rPr>
        <w:t>損傷之管件，即會立即漏水。</w:t>
      </w:r>
    </w:p>
    <w:p w14:paraId="31E5F759" w14:textId="77777777" w:rsidR="00DA2F7B" w:rsidRPr="00F711AB" w:rsidRDefault="00DA2F7B" w:rsidP="00F0246B">
      <w:pPr>
        <w:pStyle w:val="afff8"/>
        <w:adjustRightInd w:val="0"/>
        <w:spacing w:line="300" w:lineRule="auto"/>
        <w:ind w:left="0" w:firstLineChars="202" w:firstLine="566"/>
      </w:pPr>
      <w:r w:rsidRPr="00F711AB">
        <w:rPr>
          <w:rFonts w:hint="eastAsia"/>
        </w:rPr>
        <w:t>給水管路全部或部份完成後，應加水壓試驗，試驗壓力不得小於</w:t>
      </w:r>
      <w:r w:rsidRPr="00F711AB">
        <w:t xml:space="preserve">10 </w:t>
      </w:r>
      <w:proofErr w:type="spellStart"/>
      <w:r w:rsidRPr="00F711AB">
        <w:t>kgf</w:t>
      </w:r>
      <w:proofErr w:type="spellEnd"/>
      <w:r w:rsidRPr="00F711AB">
        <w:t>/ cm</w:t>
      </w:r>
      <w:r w:rsidRPr="001557F1">
        <w:rPr>
          <w:vertAlign w:val="superscript"/>
        </w:rPr>
        <w:t>2</w:t>
      </w:r>
      <w:r w:rsidRPr="00F711AB">
        <w:rPr>
          <w:rFonts w:hint="eastAsia"/>
        </w:rPr>
        <w:t>或該管路通水後所承受最高水壓之</w:t>
      </w:r>
      <w:r w:rsidRPr="00F711AB">
        <w:t>1.5</w:t>
      </w:r>
      <w:r w:rsidRPr="00F711AB">
        <w:rPr>
          <w:rFonts w:hint="eastAsia"/>
        </w:rPr>
        <w:t>倍，並應保持</w:t>
      </w:r>
      <w:r w:rsidRPr="00F711AB">
        <w:t>60</w:t>
      </w:r>
      <w:r w:rsidRPr="00F711AB">
        <w:rPr>
          <w:rFonts w:hint="eastAsia"/>
        </w:rPr>
        <w:t>分鐘而無滲漏現象為合格。</w:t>
      </w:r>
    </w:p>
    <w:p w14:paraId="5E4ED4FE" w14:textId="77777777" w:rsidR="00DA2F7B" w:rsidRPr="00F711AB" w:rsidRDefault="00DA2F7B" w:rsidP="00F0246B">
      <w:pPr>
        <w:pStyle w:val="afff8"/>
        <w:adjustRightInd w:val="0"/>
        <w:spacing w:line="300" w:lineRule="auto"/>
        <w:ind w:left="0" w:firstLineChars="202" w:firstLine="566"/>
      </w:pPr>
      <w:proofErr w:type="gramStart"/>
      <w:r w:rsidRPr="00F711AB">
        <w:rPr>
          <w:rFonts w:hint="eastAsia"/>
        </w:rPr>
        <w:t>污</w:t>
      </w:r>
      <w:proofErr w:type="gramEnd"/>
      <w:r w:rsidRPr="00F711AB">
        <w:rPr>
          <w:rFonts w:hint="eastAsia"/>
        </w:rPr>
        <w:t>排水及通氣管路完成後，應依下列規定加水壓試驗，並應保持</w:t>
      </w:r>
      <w:r w:rsidRPr="00F711AB">
        <w:t>60</w:t>
      </w:r>
      <w:r w:rsidRPr="00F711AB">
        <w:rPr>
          <w:rFonts w:hint="eastAsia"/>
        </w:rPr>
        <w:t>分鐘而無滲漏現象為合格。水壓試驗得分層、分段或全部進行：</w:t>
      </w:r>
    </w:p>
    <w:p w14:paraId="114DEEF1" w14:textId="77777777" w:rsidR="00DA2F7B" w:rsidRPr="0036393E" w:rsidRDefault="00DA2F7B" w:rsidP="00F0246B">
      <w:pPr>
        <w:pStyle w:val="afff8"/>
        <w:adjustRightInd w:val="0"/>
        <w:spacing w:line="300" w:lineRule="auto"/>
        <w:ind w:leftChars="202" w:left="849" w:hangingChars="101" w:hanging="283"/>
        <w:rPr>
          <w:rFonts w:ascii="標楷體"/>
        </w:rPr>
      </w:pPr>
      <w:r w:rsidRPr="0036393E">
        <w:rPr>
          <w:rFonts w:ascii="標楷體" w:hAnsi="標楷體"/>
        </w:rPr>
        <w:t>1.</w:t>
      </w:r>
      <w:r w:rsidRPr="0036393E">
        <w:rPr>
          <w:rFonts w:ascii="標楷體" w:hAnsi="標楷體" w:hint="eastAsia"/>
        </w:rPr>
        <w:t>全部試驗時，除最高開口外，應將所有開口密封，自最高開口灌水</w:t>
      </w:r>
      <w:proofErr w:type="gramStart"/>
      <w:r w:rsidRPr="0036393E">
        <w:rPr>
          <w:rFonts w:ascii="標楷體" w:hAnsi="標楷體" w:hint="eastAsia"/>
        </w:rPr>
        <w:t>至滿溢為止</w:t>
      </w:r>
      <w:proofErr w:type="gramEnd"/>
      <w:r w:rsidRPr="0036393E">
        <w:rPr>
          <w:rFonts w:ascii="標楷體" w:hAnsi="標楷體" w:hint="eastAsia"/>
        </w:rPr>
        <w:t>。</w:t>
      </w:r>
    </w:p>
    <w:p w14:paraId="75D43EC8" w14:textId="77777777" w:rsidR="00DA2F7B" w:rsidRPr="0036393E" w:rsidRDefault="00DA2F7B" w:rsidP="00F0246B">
      <w:pPr>
        <w:pStyle w:val="afff8"/>
        <w:adjustRightInd w:val="0"/>
        <w:spacing w:line="300" w:lineRule="auto"/>
        <w:ind w:leftChars="202" w:left="849" w:hangingChars="101" w:hanging="283"/>
        <w:rPr>
          <w:rFonts w:ascii="標楷體"/>
        </w:rPr>
      </w:pPr>
      <w:r w:rsidRPr="0036393E">
        <w:rPr>
          <w:rFonts w:ascii="標楷體" w:hAnsi="標楷體"/>
        </w:rPr>
        <w:t>2.</w:t>
      </w:r>
      <w:r w:rsidRPr="0036393E">
        <w:rPr>
          <w:rFonts w:ascii="標楷體" w:hAnsi="標楷體" w:hint="eastAsia"/>
        </w:rPr>
        <w:t>分段試驗時，應將該段內除最高開口外之所有開口密封，並灌水使該段內管路最高接頭處有</w:t>
      </w:r>
      <w:r w:rsidRPr="0036393E">
        <w:rPr>
          <w:rFonts w:ascii="標楷體" w:hAnsi="標楷體"/>
        </w:rPr>
        <w:t>3.3</w:t>
      </w:r>
      <w:r w:rsidRPr="0036393E">
        <w:rPr>
          <w:rFonts w:ascii="標楷體" w:hAnsi="標楷體" w:hint="eastAsia"/>
        </w:rPr>
        <w:t>公尺以上之水壓。</w:t>
      </w:r>
    </w:p>
    <w:p w14:paraId="6A797770" w14:textId="77777777" w:rsidR="00DA2F7B" w:rsidRPr="0036393E" w:rsidRDefault="00DA2F7B" w:rsidP="00F0246B">
      <w:pPr>
        <w:pStyle w:val="afff8"/>
        <w:adjustRightInd w:val="0"/>
        <w:spacing w:line="300" w:lineRule="auto"/>
        <w:ind w:leftChars="202" w:left="849" w:hangingChars="101" w:hanging="283"/>
        <w:rPr>
          <w:rFonts w:ascii="標楷體"/>
        </w:rPr>
      </w:pPr>
      <w:r w:rsidRPr="0036393E">
        <w:rPr>
          <w:rFonts w:ascii="標楷體" w:hAnsi="標楷體"/>
        </w:rPr>
        <w:t>3.</w:t>
      </w:r>
      <w:r w:rsidRPr="0036393E">
        <w:rPr>
          <w:rFonts w:ascii="標楷體" w:hAnsi="標楷體" w:hint="eastAsia"/>
        </w:rPr>
        <w:t>分層試驗時，應採用重疊試驗，使管路任</w:t>
      </w:r>
      <w:proofErr w:type="gramStart"/>
      <w:r w:rsidRPr="0036393E">
        <w:rPr>
          <w:rFonts w:ascii="標楷體" w:hAnsi="標楷體" w:hint="eastAsia"/>
        </w:rPr>
        <w:t>一點均能受到</w:t>
      </w:r>
      <w:proofErr w:type="gramEnd"/>
      <w:r w:rsidRPr="0036393E">
        <w:rPr>
          <w:rFonts w:ascii="標楷體" w:hAnsi="標楷體"/>
        </w:rPr>
        <w:t>3.3</w:t>
      </w:r>
      <w:r w:rsidRPr="0036393E">
        <w:rPr>
          <w:rFonts w:ascii="標楷體" w:hAnsi="標楷體" w:hint="eastAsia"/>
        </w:rPr>
        <w:t>公尺以上之水壓。</w:t>
      </w:r>
    </w:p>
    <w:p w14:paraId="50E7FC65" w14:textId="77777777" w:rsidR="00DA2F7B" w:rsidRPr="00F711AB" w:rsidRDefault="00DA2F7B" w:rsidP="00264ACC">
      <w:pPr>
        <w:widowControl/>
        <w:spacing w:after="120" w:line="300" w:lineRule="auto"/>
        <w:jc w:val="both"/>
        <w:rPr>
          <w:rFonts w:ascii="標楷體" w:cs="新細明體"/>
          <w:vanish/>
          <w:color w:val="800000"/>
          <w:kern w:val="0"/>
          <w:szCs w:val="28"/>
        </w:rPr>
      </w:pPr>
    </w:p>
    <w:p w14:paraId="6ECAA06E" w14:textId="77777777" w:rsidR="00DA2F7B" w:rsidRPr="00F711AB" w:rsidRDefault="00DA2F7B" w:rsidP="00264ACC">
      <w:pPr>
        <w:widowControl/>
        <w:spacing w:after="120" w:line="300" w:lineRule="auto"/>
        <w:jc w:val="both"/>
        <w:rPr>
          <w:rFonts w:ascii="標楷體" w:cs="新細明體"/>
          <w:vanish/>
          <w:color w:val="800000"/>
          <w:kern w:val="0"/>
          <w:szCs w:val="28"/>
        </w:rPr>
      </w:pPr>
    </w:p>
    <w:p w14:paraId="6E7991D2" w14:textId="77777777" w:rsidR="00DA2F7B" w:rsidRPr="00F711AB" w:rsidRDefault="00DA2F7B" w:rsidP="00264ACC">
      <w:pPr>
        <w:widowControl/>
        <w:spacing w:after="120" w:line="300" w:lineRule="auto"/>
        <w:jc w:val="both"/>
        <w:rPr>
          <w:rFonts w:ascii="標楷體" w:cs="新細明體"/>
          <w:vanish/>
          <w:color w:val="800000"/>
          <w:kern w:val="0"/>
          <w:szCs w:val="28"/>
        </w:rPr>
      </w:pPr>
    </w:p>
    <w:p w14:paraId="48DC1ADA" w14:textId="77777777" w:rsidR="00DA2F7B" w:rsidRPr="00F711AB" w:rsidRDefault="00DA2F7B" w:rsidP="00264ACC">
      <w:pPr>
        <w:widowControl/>
        <w:spacing w:after="120" w:line="300" w:lineRule="auto"/>
        <w:jc w:val="both"/>
        <w:rPr>
          <w:rFonts w:ascii="標楷體" w:cs="新細明體"/>
          <w:vanish/>
          <w:color w:val="800000"/>
          <w:kern w:val="0"/>
          <w:szCs w:val="28"/>
        </w:rPr>
      </w:pPr>
    </w:p>
    <w:p w14:paraId="3EFEF6E3" w14:textId="77777777" w:rsidR="00DA2F7B" w:rsidRPr="00F711AB" w:rsidRDefault="00DA2F7B" w:rsidP="00264ACC">
      <w:pPr>
        <w:snapToGrid w:val="0"/>
        <w:spacing w:after="120" w:line="300" w:lineRule="auto"/>
        <w:jc w:val="both"/>
        <w:rPr>
          <w:rFonts w:ascii="標楷體"/>
          <w:szCs w:val="28"/>
        </w:rPr>
      </w:pPr>
      <w:r w:rsidRPr="00F711AB">
        <w:rPr>
          <w:rFonts w:ascii="標楷體" w:hAnsi="標楷體"/>
          <w:szCs w:val="28"/>
        </w:rPr>
        <w:t>6.3.4</w:t>
      </w:r>
      <w:r w:rsidRPr="00F711AB">
        <w:rPr>
          <w:rFonts w:ascii="標楷體" w:hAnsi="標楷體" w:hint="eastAsia"/>
          <w:szCs w:val="28"/>
        </w:rPr>
        <w:t>通水試驗</w:t>
      </w:r>
    </w:p>
    <w:p w14:paraId="56522633" w14:textId="77777777" w:rsidR="00DA2F7B" w:rsidRPr="00F711AB" w:rsidRDefault="00DA2F7B" w:rsidP="00F0246B">
      <w:pPr>
        <w:pStyle w:val="afff8"/>
        <w:adjustRightInd w:val="0"/>
        <w:spacing w:line="300" w:lineRule="auto"/>
        <w:ind w:left="0" w:firstLineChars="202" w:firstLine="566"/>
      </w:pPr>
      <w:r w:rsidRPr="00F711AB">
        <w:rPr>
          <w:rFonts w:hint="eastAsia"/>
        </w:rPr>
        <w:t>係檢查管路裝配完成後其排水坡度及器具安裝完成之使用功能和通水狀態，可避免管路淤塞</w:t>
      </w:r>
      <w:proofErr w:type="gramStart"/>
      <w:r w:rsidRPr="00F711AB">
        <w:rPr>
          <w:rFonts w:hint="eastAsia"/>
        </w:rPr>
        <w:t>或錯接情況</w:t>
      </w:r>
      <w:proofErr w:type="gramEnd"/>
      <w:r w:rsidRPr="00F711AB">
        <w:rPr>
          <w:rFonts w:hint="eastAsia"/>
        </w:rPr>
        <w:t>的發生。</w:t>
      </w:r>
    </w:p>
    <w:p w14:paraId="28905429" w14:textId="77777777" w:rsidR="003710BE" w:rsidRDefault="003710BE">
      <w:pPr>
        <w:widowControl/>
        <w:rPr>
          <w:rFonts w:ascii="標楷體"/>
          <w:szCs w:val="28"/>
        </w:rPr>
      </w:pPr>
      <w:bookmarkStart w:id="30" w:name="_Toc340336122"/>
      <w:r>
        <w:rPr>
          <w:rFonts w:ascii="標楷體"/>
          <w:szCs w:val="28"/>
        </w:rPr>
        <w:br w:type="page"/>
      </w:r>
    </w:p>
    <w:p w14:paraId="43F9765F" w14:textId="77777777" w:rsidR="00DA2F7B" w:rsidRPr="00C25053" w:rsidRDefault="00DA2F7B" w:rsidP="00264ACC">
      <w:pPr>
        <w:pStyle w:val="afff7"/>
        <w:numPr>
          <w:ilvl w:val="0"/>
          <w:numId w:val="11"/>
        </w:numPr>
        <w:tabs>
          <w:tab w:val="clear" w:pos="720"/>
        </w:tabs>
        <w:snapToGrid/>
        <w:spacing w:before="0" w:line="300" w:lineRule="auto"/>
        <w:ind w:left="606" w:hanging="606"/>
        <w:outlineLvl w:val="0"/>
        <w:rPr>
          <w:rFonts w:ascii="標楷體"/>
          <w:szCs w:val="32"/>
        </w:rPr>
      </w:pPr>
      <w:bookmarkStart w:id="31" w:name="_Toc340336123"/>
      <w:bookmarkStart w:id="32" w:name="_Toc31978433"/>
      <w:bookmarkStart w:id="33" w:name="_Toc43478541"/>
      <w:bookmarkEnd w:id="30"/>
      <w:r w:rsidRPr="00C25053">
        <w:rPr>
          <w:rFonts w:ascii="標楷體" w:hAnsi="標楷體" w:hint="eastAsia"/>
          <w:szCs w:val="32"/>
        </w:rPr>
        <w:lastRenderedPageBreak/>
        <w:t>參考文獻</w:t>
      </w:r>
      <w:bookmarkEnd w:id="31"/>
      <w:bookmarkEnd w:id="32"/>
      <w:bookmarkEnd w:id="33"/>
    </w:p>
    <w:p w14:paraId="543EED4E" w14:textId="77777777" w:rsidR="00B57D67" w:rsidRPr="00B57D67" w:rsidRDefault="00B57D67" w:rsidP="00B57D67">
      <w:pPr>
        <w:pStyle w:val="afff8"/>
        <w:adjustRightInd w:val="0"/>
        <w:spacing w:line="300" w:lineRule="auto"/>
        <w:ind w:left="280" w:firstLineChars="52" w:firstLine="146"/>
        <w:rPr>
          <w:rFonts w:ascii="標楷體" w:hAnsi="標楷體"/>
        </w:rPr>
      </w:pPr>
      <w:r w:rsidRPr="00B57D67">
        <w:rPr>
          <w:rFonts w:ascii="標楷體" w:hAnsi="標楷體" w:hint="eastAsia"/>
        </w:rPr>
        <w:t>[1]行政院公共工程委員會，「政府採購法」</w:t>
      </w:r>
    </w:p>
    <w:p w14:paraId="0D22BE87" w14:textId="77777777" w:rsidR="00B57D67" w:rsidRPr="00B57D67" w:rsidRDefault="00B57D67" w:rsidP="00B57D67">
      <w:pPr>
        <w:pStyle w:val="afff8"/>
        <w:adjustRightInd w:val="0"/>
        <w:spacing w:line="300" w:lineRule="auto"/>
        <w:ind w:left="280" w:firstLineChars="52" w:firstLine="146"/>
        <w:rPr>
          <w:rFonts w:ascii="標楷體" w:hAnsi="標楷體"/>
        </w:rPr>
      </w:pPr>
      <w:r w:rsidRPr="00B57D67">
        <w:rPr>
          <w:rFonts w:ascii="標楷體" w:hAnsi="標楷體" w:hint="eastAsia"/>
        </w:rPr>
        <w:t>[2]內政部，「建築技術規則」</w:t>
      </w:r>
    </w:p>
    <w:p w14:paraId="08F3F7D2" w14:textId="77777777" w:rsidR="00B57D67" w:rsidRPr="00B57D67" w:rsidRDefault="00B57D67" w:rsidP="00B57D67">
      <w:pPr>
        <w:pStyle w:val="afff8"/>
        <w:adjustRightInd w:val="0"/>
        <w:spacing w:line="300" w:lineRule="auto"/>
        <w:ind w:left="280" w:firstLineChars="52" w:firstLine="146"/>
        <w:rPr>
          <w:rFonts w:ascii="標楷體" w:hAnsi="標楷體"/>
        </w:rPr>
      </w:pPr>
      <w:r w:rsidRPr="00B57D67">
        <w:rPr>
          <w:rFonts w:ascii="標楷體" w:hAnsi="標楷體" w:hint="eastAsia"/>
        </w:rPr>
        <w:t>[3]經濟部，「自來水法」</w:t>
      </w:r>
    </w:p>
    <w:p w14:paraId="1276DE4D" w14:textId="77777777" w:rsidR="00B57D67" w:rsidRPr="00B57D67" w:rsidRDefault="00B57D67" w:rsidP="00B57D67">
      <w:pPr>
        <w:pStyle w:val="afff8"/>
        <w:adjustRightInd w:val="0"/>
        <w:spacing w:line="300" w:lineRule="auto"/>
        <w:ind w:left="280" w:firstLineChars="52" w:firstLine="146"/>
        <w:rPr>
          <w:rFonts w:ascii="標楷體" w:hAnsi="標楷體"/>
        </w:rPr>
      </w:pPr>
      <w:r w:rsidRPr="00B57D67">
        <w:rPr>
          <w:rFonts w:ascii="標楷體" w:hAnsi="標楷體" w:hint="eastAsia"/>
        </w:rPr>
        <w:t>[4]經濟部，「自來水用戶用水設備標準」</w:t>
      </w:r>
    </w:p>
    <w:p w14:paraId="753AED7C" w14:textId="77777777" w:rsidR="00B57D67" w:rsidRPr="00B57D67" w:rsidRDefault="00B57D67" w:rsidP="00B57D67">
      <w:pPr>
        <w:pStyle w:val="afff8"/>
        <w:adjustRightInd w:val="0"/>
        <w:spacing w:line="300" w:lineRule="auto"/>
        <w:ind w:left="280" w:firstLineChars="52" w:firstLine="146"/>
        <w:rPr>
          <w:rFonts w:ascii="標楷體" w:hAnsi="標楷體"/>
        </w:rPr>
      </w:pPr>
      <w:r w:rsidRPr="00B57D67">
        <w:rPr>
          <w:rFonts w:ascii="標楷體" w:hAnsi="標楷體" w:hint="eastAsia"/>
        </w:rPr>
        <w:t>[5]內政部，「下水道法」</w:t>
      </w:r>
    </w:p>
    <w:p w14:paraId="70B5B31E" w14:textId="77777777" w:rsidR="00B57D67" w:rsidRPr="00B57D67" w:rsidRDefault="00B57D67" w:rsidP="00B57D67">
      <w:pPr>
        <w:pStyle w:val="afff8"/>
        <w:adjustRightInd w:val="0"/>
        <w:spacing w:line="300" w:lineRule="auto"/>
        <w:ind w:left="280" w:firstLineChars="52" w:firstLine="146"/>
        <w:rPr>
          <w:rFonts w:ascii="標楷體" w:hAnsi="標楷體"/>
        </w:rPr>
      </w:pPr>
      <w:r w:rsidRPr="00B57D67">
        <w:rPr>
          <w:rFonts w:ascii="標楷體" w:hAnsi="標楷體" w:hint="eastAsia"/>
        </w:rPr>
        <w:t>[6]內政部，「下水道用戶排水設備標準」</w:t>
      </w:r>
    </w:p>
    <w:p w14:paraId="05A57685" w14:textId="77777777" w:rsidR="00B57D67" w:rsidRPr="00B57D67" w:rsidRDefault="00B57D67" w:rsidP="00B57D67">
      <w:pPr>
        <w:pStyle w:val="afff8"/>
        <w:adjustRightInd w:val="0"/>
        <w:spacing w:line="300" w:lineRule="auto"/>
        <w:ind w:left="280" w:firstLineChars="52" w:firstLine="146"/>
        <w:rPr>
          <w:rFonts w:ascii="標楷體" w:hAnsi="標楷體"/>
        </w:rPr>
      </w:pPr>
      <w:r w:rsidRPr="00B57D67">
        <w:rPr>
          <w:rFonts w:ascii="標楷體" w:hAnsi="標楷體" w:hint="eastAsia"/>
        </w:rPr>
        <w:t xml:space="preserve">[7]經濟部，「中華民國國家標準(CNS)」 </w:t>
      </w:r>
    </w:p>
    <w:p w14:paraId="37C08018" w14:textId="77777777" w:rsidR="00B57D67" w:rsidRPr="00B57D67" w:rsidRDefault="00B57D67" w:rsidP="00B57D67">
      <w:pPr>
        <w:pStyle w:val="afff8"/>
        <w:adjustRightInd w:val="0"/>
        <w:spacing w:line="300" w:lineRule="auto"/>
        <w:ind w:left="280" w:firstLineChars="52" w:firstLine="146"/>
        <w:rPr>
          <w:rFonts w:ascii="標楷體" w:hAnsi="標楷體"/>
        </w:rPr>
      </w:pPr>
      <w:r w:rsidRPr="00B57D67">
        <w:rPr>
          <w:rFonts w:ascii="標楷體" w:hAnsi="標楷體" w:hint="eastAsia"/>
        </w:rPr>
        <w:t xml:space="preserve">[8]行政院公共工程委員會，「公共工程施工綱要規範」 </w:t>
      </w:r>
    </w:p>
    <w:p w14:paraId="6EFEDFE6" w14:textId="77777777" w:rsidR="00B57D67" w:rsidRPr="00B57D67" w:rsidRDefault="00B57D67" w:rsidP="00B57D67">
      <w:pPr>
        <w:pStyle w:val="afff8"/>
        <w:adjustRightInd w:val="0"/>
        <w:spacing w:line="300" w:lineRule="auto"/>
        <w:ind w:left="280" w:firstLineChars="52" w:firstLine="146"/>
        <w:rPr>
          <w:rFonts w:ascii="標楷體" w:hAnsi="標楷體"/>
        </w:rPr>
      </w:pPr>
      <w:r w:rsidRPr="00B57D67">
        <w:rPr>
          <w:rFonts w:ascii="標楷體" w:hAnsi="標楷體" w:hint="eastAsia"/>
        </w:rPr>
        <w:t>[9]</w:t>
      </w:r>
      <w:proofErr w:type="gramStart"/>
      <w:r w:rsidRPr="00CD5E81">
        <w:rPr>
          <w:rFonts w:ascii="標楷體" w:hAnsi="標楷體" w:hint="eastAsia"/>
          <w:color w:val="000000" w:themeColor="text1"/>
        </w:rPr>
        <w:t>臺</w:t>
      </w:r>
      <w:proofErr w:type="gramEnd"/>
      <w:r w:rsidRPr="00CD5E81">
        <w:rPr>
          <w:rFonts w:ascii="標楷體" w:hAnsi="標楷體" w:hint="eastAsia"/>
          <w:color w:val="000000" w:themeColor="text1"/>
        </w:rPr>
        <w:t>北自來水事業處，「</w:t>
      </w:r>
      <w:proofErr w:type="gramStart"/>
      <w:r w:rsidRPr="00CD5E81">
        <w:rPr>
          <w:rFonts w:ascii="標楷體" w:hAnsi="標楷體" w:hint="eastAsia"/>
          <w:color w:val="000000" w:themeColor="text1"/>
        </w:rPr>
        <w:t>臺</w:t>
      </w:r>
      <w:proofErr w:type="gramEnd"/>
      <w:r w:rsidRPr="00B57D67">
        <w:rPr>
          <w:rFonts w:ascii="標楷體" w:hAnsi="標楷體" w:hint="eastAsia"/>
        </w:rPr>
        <w:t>北自來水事業處</w:t>
      </w:r>
      <w:proofErr w:type="gramStart"/>
      <w:r w:rsidRPr="00B57D67">
        <w:rPr>
          <w:rFonts w:ascii="標楷體" w:hAnsi="標楷體" w:hint="eastAsia"/>
        </w:rPr>
        <w:t>用戶表位設置</w:t>
      </w:r>
      <w:proofErr w:type="gramEnd"/>
      <w:r w:rsidRPr="00B57D67">
        <w:rPr>
          <w:rFonts w:ascii="標楷體" w:hAnsi="標楷體" w:hint="eastAsia"/>
        </w:rPr>
        <w:t xml:space="preserve">原則」 </w:t>
      </w:r>
    </w:p>
    <w:p w14:paraId="42E069D3" w14:textId="77777777" w:rsidR="00B57D67" w:rsidRPr="00B57D67" w:rsidRDefault="00B57D67" w:rsidP="00B57D67">
      <w:pPr>
        <w:pStyle w:val="afff8"/>
        <w:adjustRightInd w:val="0"/>
        <w:spacing w:line="300" w:lineRule="auto"/>
        <w:ind w:left="280" w:firstLineChars="52" w:firstLine="146"/>
        <w:rPr>
          <w:rFonts w:ascii="標楷體" w:hAnsi="標楷體"/>
        </w:rPr>
      </w:pPr>
      <w:r w:rsidRPr="00B57D67">
        <w:rPr>
          <w:rFonts w:ascii="標楷體" w:hAnsi="標楷體" w:hint="eastAsia"/>
        </w:rPr>
        <w:t>[10]台灣區水管工程工業同業公會，「配管技術」</w:t>
      </w:r>
    </w:p>
    <w:p w14:paraId="36489374" w14:textId="77777777" w:rsidR="00B57D67" w:rsidRDefault="00B57D67" w:rsidP="00B57D67">
      <w:pPr>
        <w:pStyle w:val="afff8"/>
        <w:adjustRightInd w:val="0"/>
        <w:spacing w:line="300" w:lineRule="auto"/>
        <w:ind w:left="280" w:firstLineChars="52" w:firstLine="146"/>
        <w:rPr>
          <w:rFonts w:ascii="標楷體" w:hAnsi="標楷體"/>
        </w:rPr>
      </w:pPr>
      <w:r w:rsidRPr="00B57D67">
        <w:rPr>
          <w:rFonts w:ascii="標楷體" w:hAnsi="標楷體" w:hint="eastAsia"/>
        </w:rPr>
        <w:t>[11]內政部，「建築物給水排水設備設計技術規範」</w:t>
      </w:r>
    </w:p>
    <w:p w14:paraId="194D8DC7" w14:textId="77777777" w:rsidR="00DA2F7B" w:rsidRPr="00F711AB" w:rsidRDefault="00DA2F7B" w:rsidP="00264ACC">
      <w:pPr>
        <w:pStyle w:val="afff8"/>
        <w:adjustRightInd w:val="0"/>
        <w:spacing w:line="300" w:lineRule="auto"/>
        <w:ind w:left="280" w:firstLineChars="0" w:hanging="280"/>
        <w:rPr>
          <w:rFonts w:ascii="標楷體"/>
        </w:rPr>
      </w:pPr>
    </w:p>
    <w:sectPr w:rsidR="00DA2F7B" w:rsidRPr="00F711AB" w:rsidSect="0045037D">
      <w:footerReference w:type="default" r:id="rId29"/>
      <w:pgSz w:w="11906" w:h="16838" w:code="9"/>
      <w:pgMar w:top="1418" w:right="1418" w:bottom="1418" w:left="1418"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A5A28" w14:textId="77777777" w:rsidR="00C5787C" w:rsidRDefault="00C5787C">
      <w:r>
        <w:separator/>
      </w:r>
    </w:p>
  </w:endnote>
  <w:endnote w:type="continuationSeparator" w:id="0">
    <w:p w14:paraId="7ECF26D0" w14:textId="77777777" w:rsidR="00C5787C" w:rsidRDefault="00C57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全真特明體">
    <w:altName w:val="新細明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全真中黑體">
    <w:altName w:val="新細明體"/>
    <w:panose1 w:val="00000000000000000000"/>
    <w:charset w:val="88"/>
    <w:family w:val="modern"/>
    <w:notTrueType/>
    <w:pitch w:val="fixed"/>
    <w:sig w:usb0="00000001" w:usb1="08080000" w:usb2="00000010" w:usb3="00000000" w:csb0="00100000" w:csb1="00000000"/>
  </w:font>
  <w:font w:name="全真楷書">
    <w:altName w:val="新細明體"/>
    <w:panose1 w:val="00000000000000000000"/>
    <w:charset w:val="88"/>
    <w:family w:val="modern"/>
    <w:notTrueType/>
    <w:pitch w:val="fixed"/>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Times Roman">
    <w:altName w:val="Times New Roman"/>
    <w:panose1 w:val="00000000000000000000"/>
    <w:charset w:val="00"/>
    <w:family w:val="auto"/>
    <w:notTrueType/>
    <w:pitch w:val="variable"/>
    <w:sig w:usb0="00000003" w:usb1="00000000" w:usb2="00000000" w:usb3="00000000" w:csb0="00000001" w:csb1="00000000"/>
  </w:font>
  <w:font w:name="Meiryo">
    <w:charset w:val="80"/>
    <w:family w:val="swiss"/>
    <w:pitch w:val="variable"/>
    <w:sig w:usb0="E00002FF" w:usb1="6AC7FFFF" w:usb2="08000012" w:usb3="00000000" w:csb0="0002009F" w:csb1="00000000"/>
  </w:font>
  <w:font w:name="MS Mincho">
    <w:panose1 w:val="02020609040205080304"/>
    <w:charset w:val="80"/>
    <w:family w:val="modern"/>
    <w:pitch w:val="fixed"/>
    <w:sig w:usb0="E00002FF" w:usb1="6AC7FDFB" w:usb2="08000012" w:usb3="00000000" w:csb0="0002009F" w:csb1="00000000"/>
  </w:font>
  <w:font w:name="Menlo Bold">
    <w:altName w:val="DejaVu Sans Mono"/>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96D70" w14:textId="77777777" w:rsidR="00CA625C" w:rsidRDefault="00E37862" w:rsidP="007372F7">
    <w:pPr>
      <w:pStyle w:val="af7"/>
      <w:framePr w:wrap="around" w:vAnchor="text" w:hAnchor="margin" w:y="1"/>
      <w:rPr>
        <w:rStyle w:val="af9"/>
      </w:rPr>
    </w:pPr>
    <w:r>
      <w:rPr>
        <w:rStyle w:val="af9"/>
      </w:rPr>
      <w:fldChar w:fldCharType="begin"/>
    </w:r>
    <w:r w:rsidR="00CA625C">
      <w:rPr>
        <w:rStyle w:val="af9"/>
      </w:rPr>
      <w:instrText xml:space="preserve">PAGE  </w:instrText>
    </w:r>
    <w:r>
      <w:rPr>
        <w:rStyle w:val="af9"/>
      </w:rPr>
      <w:fldChar w:fldCharType="separate"/>
    </w:r>
    <w:r w:rsidR="00CA625C">
      <w:rPr>
        <w:rStyle w:val="af9"/>
        <w:noProof/>
      </w:rPr>
      <w:t>28</w:t>
    </w:r>
    <w:r>
      <w:rPr>
        <w:rStyle w:val="af9"/>
      </w:rPr>
      <w:fldChar w:fldCharType="end"/>
    </w:r>
  </w:p>
  <w:p w14:paraId="3548511B" w14:textId="77777777" w:rsidR="00CA625C" w:rsidRDefault="00CA625C" w:rsidP="007372F7">
    <w:pPr>
      <w:pStyle w:val="af7"/>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E1562" w14:textId="77777777" w:rsidR="00CA625C" w:rsidRPr="009E1B57" w:rsidRDefault="00CA625C" w:rsidP="009E1B57">
    <w:pPr>
      <w:pStyle w:val="af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28330" w14:textId="77777777" w:rsidR="00CA625C" w:rsidRPr="009E1B57" w:rsidRDefault="00CA625C" w:rsidP="009E1B57">
    <w:pPr>
      <w:pStyle w:val="af7"/>
      <w:jc w:val="center"/>
      <w:rPr>
        <w:sz w:val="24"/>
      </w:rPr>
    </w:pPr>
    <w:r w:rsidRPr="009E1B57">
      <w:rPr>
        <w:kern w:val="0"/>
        <w:sz w:val="24"/>
      </w:rPr>
      <w:t xml:space="preserve">- </w:t>
    </w:r>
    <w:r>
      <w:rPr>
        <w:kern w:val="0"/>
        <w:sz w:val="24"/>
      </w:rPr>
      <w:t>3-</w:t>
    </w:r>
    <w:r w:rsidR="00E37862" w:rsidRPr="009E1B57">
      <w:rPr>
        <w:kern w:val="0"/>
        <w:sz w:val="24"/>
      </w:rPr>
      <w:fldChar w:fldCharType="begin"/>
    </w:r>
    <w:r w:rsidRPr="009E1B57">
      <w:rPr>
        <w:kern w:val="0"/>
        <w:sz w:val="24"/>
      </w:rPr>
      <w:instrText xml:space="preserve"> PAGE </w:instrText>
    </w:r>
    <w:r w:rsidR="00E37862" w:rsidRPr="009E1B57">
      <w:rPr>
        <w:kern w:val="0"/>
        <w:sz w:val="24"/>
      </w:rPr>
      <w:fldChar w:fldCharType="separate"/>
    </w:r>
    <w:r w:rsidR="00CD5E81">
      <w:rPr>
        <w:noProof/>
        <w:kern w:val="0"/>
        <w:sz w:val="24"/>
      </w:rPr>
      <w:t>1</w:t>
    </w:r>
    <w:r w:rsidR="00E37862" w:rsidRPr="009E1B57">
      <w:rPr>
        <w:kern w:val="0"/>
        <w:sz w:val="24"/>
      </w:rPr>
      <w:fldChar w:fldCharType="end"/>
    </w:r>
    <w:r>
      <w:rPr>
        <w:kern w:val="0"/>
        <w:sz w:val="24"/>
      </w:rPr>
      <w:t xml:space="preserve"> </w:t>
    </w:r>
    <w:r w:rsidRPr="009E1B57">
      <w:rPr>
        <w:kern w:val="0"/>
        <w:sz w:val="24"/>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9B4EB" w14:textId="77777777" w:rsidR="00CA625C" w:rsidRPr="007372F7" w:rsidRDefault="00CA625C" w:rsidP="007372F7">
    <w:pPr>
      <w:pStyle w:val="af7"/>
      <w:framePr w:hSpace="567" w:wrap="around" w:vAnchor="page" w:hAnchor="page" w:yAlign="center"/>
      <w:tabs>
        <w:tab w:val="clear" w:pos="4153"/>
        <w:tab w:val="clear" w:pos="8306"/>
      </w:tabs>
      <w:textDirection w:val="tbRlV"/>
      <w:rPr>
        <w:rStyle w:val="af9"/>
        <w:sz w:val="24"/>
      </w:rPr>
    </w:pPr>
    <w:r w:rsidRPr="007372F7">
      <w:rPr>
        <w:rStyle w:val="af9"/>
        <w:sz w:val="24"/>
      </w:rPr>
      <w:t>- 3-</w:t>
    </w:r>
    <w:r w:rsidR="00E37862" w:rsidRPr="007372F7">
      <w:rPr>
        <w:rStyle w:val="af9"/>
        <w:sz w:val="24"/>
      </w:rPr>
      <w:fldChar w:fldCharType="begin"/>
    </w:r>
    <w:r w:rsidRPr="007372F7">
      <w:rPr>
        <w:rStyle w:val="af9"/>
        <w:sz w:val="24"/>
      </w:rPr>
      <w:instrText xml:space="preserve">PAGE  </w:instrText>
    </w:r>
    <w:r w:rsidR="00E37862" w:rsidRPr="007372F7">
      <w:rPr>
        <w:rStyle w:val="af9"/>
        <w:sz w:val="24"/>
      </w:rPr>
      <w:fldChar w:fldCharType="separate"/>
    </w:r>
    <w:r w:rsidR="00CD5E81">
      <w:rPr>
        <w:rStyle w:val="af9"/>
        <w:noProof/>
        <w:sz w:val="24"/>
      </w:rPr>
      <w:t>63</w:t>
    </w:r>
    <w:r w:rsidR="00E37862" w:rsidRPr="007372F7">
      <w:rPr>
        <w:rStyle w:val="af9"/>
        <w:sz w:val="24"/>
      </w:rPr>
      <w:fldChar w:fldCharType="end"/>
    </w:r>
    <w:r w:rsidRPr="007372F7">
      <w:rPr>
        <w:rStyle w:val="af9"/>
        <w:sz w:val="24"/>
      </w:rPr>
      <w:t xml:space="preserve"> -</w:t>
    </w:r>
  </w:p>
  <w:p w14:paraId="575E4DF2" w14:textId="77777777" w:rsidR="00CA625C" w:rsidRPr="007372F7" w:rsidRDefault="00CA625C" w:rsidP="007372F7">
    <w:pPr>
      <w:pStyle w:val="af7"/>
      <w:tabs>
        <w:tab w:val="clear" w:pos="4153"/>
        <w:tab w:val="clear" w:pos="8306"/>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0B390" w14:textId="77777777" w:rsidR="00CA625C" w:rsidRPr="009E1B57" w:rsidRDefault="00CA625C" w:rsidP="009E1B57">
    <w:pPr>
      <w:pStyle w:val="af7"/>
      <w:jc w:val="center"/>
      <w:rPr>
        <w:sz w:val="24"/>
      </w:rPr>
    </w:pPr>
    <w:r w:rsidRPr="009E1B57">
      <w:rPr>
        <w:kern w:val="0"/>
        <w:sz w:val="24"/>
      </w:rPr>
      <w:t xml:space="preserve">- </w:t>
    </w:r>
    <w:r>
      <w:rPr>
        <w:kern w:val="0"/>
        <w:sz w:val="24"/>
      </w:rPr>
      <w:t>3-</w:t>
    </w:r>
    <w:r w:rsidR="00E37862" w:rsidRPr="009E1B57">
      <w:rPr>
        <w:kern w:val="0"/>
        <w:sz w:val="24"/>
      </w:rPr>
      <w:fldChar w:fldCharType="begin"/>
    </w:r>
    <w:r w:rsidRPr="009E1B57">
      <w:rPr>
        <w:kern w:val="0"/>
        <w:sz w:val="24"/>
      </w:rPr>
      <w:instrText xml:space="preserve"> PAGE </w:instrText>
    </w:r>
    <w:r w:rsidR="00E37862" w:rsidRPr="009E1B57">
      <w:rPr>
        <w:kern w:val="0"/>
        <w:sz w:val="24"/>
      </w:rPr>
      <w:fldChar w:fldCharType="separate"/>
    </w:r>
    <w:r w:rsidR="00CD5E81">
      <w:rPr>
        <w:noProof/>
        <w:kern w:val="0"/>
        <w:sz w:val="24"/>
      </w:rPr>
      <w:t>73</w:t>
    </w:r>
    <w:r w:rsidR="00E37862" w:rsidRPr="009E1B57">
      <w:rPr>
        <w:kern w:val="0"/>
        <w:sz w:val="24"/>
      </w:rPr>
      <w:fldChar w:fldCharType="end"/>
    </w:r>
    <w:r w:rsidRPr="009E1B57">
      <w:rPr>
        <w:kern w:val="0"/>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2560B" w14:textId="77777777" w:rsidR="00C5787C" w:rsidRDefault="00C5787C">
      <w:r>
        <w:separator/>
      </w:r>
    </w:p>
  </w:footnote>
  <w:footnote w:type="continuationSeparator" w:id="0">
    <w:p w14:paraId="506559CB" w14:textId="77777777" w:rsidR="00C5787C" w:rsidRDefault="00C578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E8A27A"/>
    <w:lvl w:ilvl="0">
      <w:start w:val="1"/>
      <w:numFmt w:val="decimal"/>
      <w:lvlText w:val="%1."/>
      <w:lvlJc w:val="left"/>
      <w:pPr>
        <w:tabs>
          <w:tab w:val="num" w:pos="2281"/>
        </w:tabs>
        <w:ind w:left="2281" w:hanging="360"/>
      </w:pPr>
      <w:rPr>
        <w:rFonts w:cs="Times New Roman"/>
      </w:rPr>
    </w:lvl>
  </w:abstractNum>
  <w:abstractNum w:abstractNumId="1" w15:restartNumberingAfterBreak="0">
    <w:nsid w:val="FFFFFF7D"/>
    <w:multiLevelType w:val="singleLevel"/>
    <w:tmpl w:val="608EA6A8"/>
    <w:lvl w:ilvl="0">
      <w:start w:val="1"/>
      <w:numFmt w:val="decimal"/>
      <w:lvlText w:val="%1."/>
      <w:lvlJc w:val="left"/>
      <w:pPr>
        <w:tabs>
          <w:tab w:val="num" w:pos="1801"/>
        </w:tabs>
        <w:ind w:left="1801" w:hanging="360"/>
      </w:pPr>
      <w:rPr>
        <w:rFonts w:cs="Times New Roman"/>
      </w:rPr>
    </w:lvl>
  </w:abstractNum>
  <w:abstractNum w:abstractNumId="2" w15:restartNumberingAfterBreak="0">
    <w:nsid w:val="FFFFFF7E"/>
    <w:multiLevelType w:val="singleLevel"/>
    <w:tmpl w:val="44B443D2"/>
    <w:lvl w:ilvl="0">
      <w:start w:val="1"/>
      <w:numFmt w:val="decimal"/>
      <w:lvlText w:val="%1."/>
      <w:lvlJc w:val="left"/>
      <w:pPr>
        <w:tabs>
          <w:tab w:val="num" w:pos="1321"/>
        </w:tabs>
        <w:ind w:left="1321" w:hanging="360"/>
      </w:pPr>
      <w:rPr>
        <w:rFonts w:cs="Times New Roman"/>
      </w:rPr>
    </w:lvl>
  </w:abstractNum>
  <w:abstractNum w:abstractNumId="3" w15:restartNumberingAfterBreak="0">
    <w:nsid w:val="FFFFFF7F"/>
    <w:multiLevelType w:val="singleLevel"/>
    <w:tmpl w:val="998405E4"/>
    <w:lvl w:ilvl="0">
      <w:start w:val="1"/>
      <w:numFmt w:val="decimal"/>
      <w:lvlText w:val="%1."/>
      <w:lvlJc w:val="left"/>
      <w:pPr>
        <w:tabs>
          <w:tab w:val="num" w:pos="841"/>
        </w:tabs>
        <w:ind w:left="841" w:hanging="360"/>
      </w:pPr>
      <w:rPr>
        <w:rFonts w:cs="Times New Roman"/>
      </w:rPr>
    </w:lvl>
  </w:abstractNum>
  <w:abstractNum w:abstractNumId="4" w15:restartNumberingAfterBreak="0">
    <w:nsid w:val="FFFFFF80"/>
    <w:multiLevelType w:val="singleLevel"/>
    <w:tmpl w:val="BF244BA6"/>
    <w:lvl w:ilvl="0">
      <w:start w:val="1"/>
      <w:numFmt w:val="bullet"/>
      <w:lvlText w:val=""/>
      <w:lvlJc w:val="left"/>
      <w:pPr>
        <w:tabs>
          <w:tab w:val="num" w:pos="2281"/>
        </w:tabs>
        <w:ind w:left="2281" w:hanging="360"/>
      </w:pPr>
      <w:rPr>
        <w:rFonts w:ascii="Wingdings" w:hAnsi="Wingdings" w:hint="default"/>
      </w:rPr>
    </w:lvl>
  </w:abstractNum>
  <w:abstractNum w:abstractNumId="5" w15:restartNumberingAfterBreak="0">
    <w:nsid w:val="FFFFFF81"/>
    <w:multiLevelType w:val="singleLevel"/>
    <w:tmpl w:val="F9CEECE2"/>
    <w:lvl w:ilvl="0">
      <w:start w:val="1"/>
      <w:numFmt w:val="bullet"/>
      <w:lvlText w:val=""/>
      <w:lvlJc w:val="left"/>
      <w:pPr>
        <w:tabs>
          <w:tab w:val="num" w:pos="1801"/>
        </w:tabs>
        <w:ind w:left="1801" w:hanging="360"/>
      </w:pPr>
      <w:rPr>
        <w:rFonts w:ascii="Wingdings" w:hAnsi="Wingdings" w:hint="default"/>
      </w:rPr>
    </w:lvl>
  </w:abstractNum>
  <w:abstractNum w:abstractNumId="6" w15:restartNumberingAfterBreak="0">
    <w:nsid w:val="FFFFFF82"/>
    <w:multiLevelType w:val="singleLevel"/>
    <w:tmpl w:val="65B2F958"/>
    <w:lvl w:ilvl="0">
      <w:start w:val="1"/>
      <w:numFmt w:val="bullet"/>
      <w:lvlText w:val=""/>
      <w:lvlJc w:val="left"/>
      <w:pPr>
        <w:tabs>
          <w:tab w:val="num" w:pos="1321"/>
        </w:tabs>
        <w:ind w:left="1321" w:hanging="360"/>
      </w:pPr>
      <w:rPr>
        <w:rFonts w:ascii="Wingdings" w:hAnsi="Wingdings" w:hint="default"/>
      </w:rPr>
    </w:lvl>
  </w:abstractNum>
  <w:abstractNum w:abstractNumId="7" w15:restartNumberingAfterBreak="0">
    <w:nsid w:val="FFFFFF83"/>
    <w:multiLevelType w:val="singleLevel"/>
    <w:tmpl w:val="7A70758E"/>
    <w:lvl w:ilvl="0">
      <w:start w:val="1"/>
      <w:numFmt w:val="bullet"/>
      <w:lvlText w:val=""/>
      <w:lvlJc w:val="left"/>
      <w:pPr>
        <w:tabs>
          <w:tab w:val="num" w:pos="841"/>
        </w:tabs>
        <w:ind w:left="841" w:hanging="360"/>
      </w:pPr>
      <w:rPr>
        <w:rFonts w:ascii="Wingdings" w:hAnsi="Wingdings" w:hint="default"/>
      </w:rPr>
    </w:lvl>
  </w:abstractNum>
  <w:abstractNum w:abstractNumId="8" w15:restartNumberingAfterBreak="0">
    <w:nsid w:val="FFFFFF88"/>
    <w:multiLevelType w:val="singleLevel"/>
    <w:tmpl w:val="8B187828"/>
    <w:lvl w:ilvl="0">
      <w:start w:val="1"/>
      <w:numFmt w:val="decimal"/>
      <w:lvlText w:val="%1."/>
      <w:lvlJc w:val="left"/>
      <w:pPr>
        <w:tabs>
          <w:tab w:val="num" w:pos="361"/>
        </w:tabs>
        <w:ind w:left="361" w:hanging="360"/>
      </w:pPr>
      <w:rPr>
        <w:rFonts w:cs="Times New Roman"/>
      </w:rPr>
    </w:lvl>
  </w:abstractNum>
  <w:abstractNum w:abstractNumId="9" w15:restartNumberingAfterBreak="0">
    <w:nsid w:val="FFFFFF89"/>
    <w:multiLevelType w:val="singleLevel"/>
    <w:tmpl w:val="13ECB898"/>
    <w:lvl w:ilvl="0">
      <w:start w:val="1"/>
      <w:numFmt w:val="bullet"/>
      <w:lvlText w:val=""/>
      <w:lvlJc w:val="left"/>
      <w:pPr>
        <w:tabs>
          <w:tab w:val="num" w:pos="361"/>
        </w:tabs>
        <w:ind w:left="361" w:hanging="360"/>
      </w:pPr>
      <w:rPr>
        <w:rFonts w:ascii="Wingdings" w:hAnsi="Wingdings" w:hint="default"/>
      </w:rPr>
    </w:lvl>
  </w:abstractNum>
  <w:abstractNum w:abstractNumId="1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00000011"/>
    <w:multiLevelType w:val="hybridMultilevel"/>
    <w:tmpl w:val="00000011"/>
    <w:lvl w:ilvl="0" w:tplc="0000064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073B1332"/>
    <w:multiLevelType w:val="hybridMultilevel"/>
    <w:tmpl w:val="915ACEB0"/>
    <w:lvl w:ilvl="0" w:tplc="9EAEFFCA">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1" w15:restartNumberingAfterBreak="0">
    <w:nsid w:val="0806107E"/>
    <w:multiLevelType w:val="hybridMultilevel"/>
    <w:tmpl w:val="B58EAD4C"/>
    <w:lvl w:ilvl="0" w:tplc="F6BC3504">
      <w:start w:val="1"/>
      <w:numFmt w:val="decimal"/>
      <w:lvlText w:val="%1."/>
      <w:lvlJc w:val="left"/>
      <w:pPr>
        <w:ind w:left="360" w:hanging="360"/>
      </w:pPr>
      <w:rPr>
        <w:rFonts w:cs="Times New Roman" w:hint="default"/>
      </w:rPr>
    </w:lvl>
    <w:lvl w:ilvl="1" w:tplc="E32A5D58">
      <w:start w:val="1"/>
      <w:numFmt w:val="decimal"/>
      <w:lvlText w:val="(%2)"/>
      <w:lvlJc w:val="left"/>
      <w:pPr>
        <w:ind w:left="840" w:hanging="36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 w15:restartNumberingAfterBreak="0">
    <w:nsid w:val="11F512F9"/>
    <w:multiLevelType w:val="singleLevel"/>
    <w:tmpl w:val="22325C9E"/>
    <w:lvl w:ilvl="0">
      <w:start w:val="1"/>
      <w:numFmt w:val="taiwaneseCountingThousand"/>
      <w:lvlText w:val="（%1）"/>
      <w:lvlJc w:val="left"/>
      <w:pPr>
        <w:tabs>
          <w:tab w:val="num" w:pos="1695"/>
        </w:tabs>
        <w:ind w:left="1695" w:hanging="855"/>
      </w:pPr>
      <w:rPr>
        <w:rFonts w:cs="Times New Roman" w:hint="eastAsia"/>
      </w:rPr>
    </w:lvl>
  </w:abstractNum>
  <w:abstractNum w:abstractNumId="23" w15:restartNumberingAfterBreak="0">
    <w:nsid w:val="143733FF"/>
    <w:multiLevelType w:val="hybridMultilevel"/>
    <w:tmpl w:val="DF5C7B7E"/>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4" w15:restartNumberingAfterBreak="0">
    <w:nsid w:val="199F1BFB"/>
    <w:multiLevelType w:val="singleLevel"/>
    <w:tmpl w:val="4E1C1A30"/>
    <w:lvl w:ilvl="0">
      <w:start w:val="1"/>
      <w:numFmt w:val="decimal"/>
      <w:lvlText w:val="(%1)"/>
      <w:lvlJc w:val="left"/>
      <w:pPr>
        <w:tabs>
          <w:tab w:val="num" w:pos="1566"/>
        </w:tabs>
        <w:ind w:left="1566" w:hanging="375"/>
      </w:pPr>
      <w:rPr>
        <w:rFonts w:cs="Times New Roman" w:hint="default"/>
      </w:rPr>
    </w:lvl>
  </w:abstractNum>
  <w:abstractNum w:abstractNumId="25" w15:restartNumberingAfterBreak="0">
    <w:nsid w:val="1D9A59EE"/>
    <w:multiLevelType w:val="multilevel"/>
    <w:tmpl w:val="B1AA3388"/>
    <w:lvl w:ilvl="0">
      <w:start w:val="1"/>
      <w:numFmt w:val="taiwaneseCountingThousand"/>
      <w:suff w:val="nothing"/>
      <w:lvlText w:val="第二章"/>
      <w:lvlJc w:val="left"/>
      <w:pPr>
        <w:ind w:left="425" w:hanging="425"/>
      </w:pPr>
      <w:rPr>
        <w:rFonts w:cs="Times New Roman" w:hint="eastAsia"/>
      </w:rPr>
    </w:lvl>
    <w:lvl w:ilvl="1">
      <w:start w:val="1"/>
      <w:numFmt w:val="taiwaneseCountingThousand"/>
      <w:pStyle w:val="2"/>
      <w:suff w:val="nothing"/>
      <w:lvlText w:val="第%2節"/>
      <w:lvlJc w:val="left"/>
      <w:pPr>
        <w:ind w:left="992" w:hanging="567"/>
      </w:pPr>
      <w:rPr>
        <w:rFonts w:cs="Times New Roman" w:hint="eastAsia"/>
      </w:rPr>
    </w:lvl>
    <w:lvl w:ilvl="2">
      <w:start w:val="1"/>
      <w:numFmt w:val="taiwaneseCountingThousand"/>
      <w:pStyle w:val="3"/>
      <w:suff w:val="nothing"/>
      <w:lvlText w:val="第%3項"/>
      <w:lvlJc w:val="left"/>
      <w:pPr>
        <w:ind w:left="1418" w:hanging="567"/>
      </w:pPr>
      <w:rPr>
        <w:rFonts w:cs="Times New Roman" w:hint="eastAsia"/>
      </w:rPr>
    </w:lvl>
    <w:lvl w:ilvl="3">
      <w:start w:val="1"/>
      <w:numFmt w:val="none"/>
      <w:pStyle w:val="4"/>
      <w:suff w:val="nothing"/>
      <w:lvlText w:val=""/>
      <w:lvlJc w:val="left"/>
      <w:pPr>
        <w:ind w:left="1984" w:hanging="708"/>
      </w:pPr>
      <w:rPr>
        <w:rFonts w:cs="Times New Roman" w:hint="eastAsia"/>
      </w:rPr>
    </w:lvl>
    <w:lvl w:ilvl="4">
      <w:start w:val="1"/>
      <w:numFmt w:val="none"/>
      <w:pStyle w:val="5"/>
      <w:suff w:val="nothing"/>
      <w:lvlText w:val=""/>
      <w:lvlJc w:val="left"/>
      <w:pPr>
        <w:ind w:left="2551" w:hanging="850"/>
      </w:pPr>
      <w:rPr>
        <w:rFonts w:cs="Times New Roman" w:hint="eastAsia"/>
      </w:rPr>
    </w:lvl>
    <w:lvl w:ilvl="5">
      <w:start w:val="1"/>
      <w:numFmt w:val="none"/>
      <w:pStyle w:val="6"/>
      <w:suff w:val="nothing"/>
      <w:lvlText w:val=""/>
      <w:lvlJc w:val="left"/>
      <w:pPr>
        <w:ind w:left="3260" w:hanging="1134"/>
      </w:pPr>
      <w:rPr>
        <w:rFonts w:cs="Times New Roman" w:hint="eastAsia"/>
      </w:rPr>
    </w:lvl>
    <w:lvl w:ilvl="6">
      <w:start w:val="1"/>
      <w:numFmt w:val="none"/>
      <w:pStyle w:val="7"/>
      <w:suff w:val="nothing"/>
      <w:lvlText w:val=""/>
      <w:lvlJc w:val="left"/>
      <w:pPr>
        <w:ind w:left="3827" w:hanging="1276"/>
      </w:pPr>
      <w:rPr>
        <w:rFonts w:cs="Times New Roman" w:hint="eastAsia"/>
      </w:rPr>
    </w:lvl>
    <w:lvl w:ilvl="7">
      <w:start w:val="1"/>
      <w:numFmt w:val="none"/>
      <w:pStyle w:val="8"/>
      <w:suff w:val="nothing"/>
      <w:lvlText w:val=""/>
      <w:lvlJc w:val="left"/>
      <w:pPr>
        <w:ind w:left="4394" w:hanging="1418"/>
      </w:pPr>
      <w:rPr>
        <w:rFonts w:cs="Times New Roman" w:hint="eastAsia"/>
      </w:rPr>
    </w:lvl>
    <w:lvl w:ilvl="8">
      <w:start w:val="1"/>
      <w:numFmt w:val="none"/>
      <w:pStyle w:val="9"/>
      <w:suff w:val="nothing"/>
      <w:lvlText w:val=""/>
      <w:lvlJc w:val="left"/>
      <w:pPr>
        <w:ind w:left="5102" w:hanging="1700"/>
      </w:pPr>
      <w:rPr>
        <w:rFonts w:cs="Times New Roman" w:hint="eastAsia"/>
      </w:rPr>
    </w:lvl>
  </w:abstractNum>
  <w:abstractNum w:abstractNumId="26" w15:restartNumberingAfterBreak="0">
    <w:nsid w:val="22E32070"/>
    <w:multiLevelType w:val="singleLevel"/>
    <w:tmpl w:val="24D8BC80"/>
    <w:lvl w:ilvl="0">
      <w:start w:val="1"/>
      <w:numFmt w:val="decimal"/>
      <w:lvlText w:val="%1."/>
      <w:lvlJc w:val="left"/>
      <w:pPr>
        <w:tabs>
          <w:tab w:val="num" w:pos="1120"/>
        </w:tabs>
        <w:ind w:left="1120" w:hanging="252"/>
      </w:pPr>
      <w:rPr>
        <w:rFonts w:cs="Times New Roman" w:hint="eastAsia"/>
      </w:rPr>
    </w:lvl>
  </w:abstractNum>
  <w:abstractNum w:abstractNumId="27" w15:restartNumberingAfterBreak="0">
    <w:nsid w:val="27CC6624"/>
    <w:multiLevelType w:val="multilevel"/>
    <w:tmpl w:val="0C9E79D8"/>
    <w:lvl w:ilvl="0">
      <w:start w:val="1"/>
      <w:numFmt w:val="none"/>
      <w:pStyle w:val="1"/>
      <w:suff w:val="nothing"/>
      <w:lvlText w:val="第二章%1"/>
      <w:lvlJc w:val="center"/>
      <w:pPr>
        <w:ind w:left="425" w:hanging="137"/>
      </w:pPr>
      <w:rPr>
        <w:rFonts w:eastAsia="標楷體" w:cs="Times New Roman" w:hint="eastAsia"/>
        <w:b/>
        <w:i w:val="0"/>
        <w:sz w:val="36"/>
      </w:rPr>
    </w:lvl>
    <w:lvl w:ilvl="1">
      <w:start w:val="1"/>
      <w:numFmt w:val="taiwaneseCountingThousand"/>
      <w:suff w:val="nothing"/>
      <w:lvlText w:val="第%2節"/>
      <w:lvlJc w:val="left"/>
      <w:pPr>
        <w:ind w:left="992" w:hanging="567"/>
      </w:pPr>
      <w:rPr>
        <w:rFonts w:cs="Times New Roman" w:hint="eastAsia"/>
      </w:rPr>
    </w:lvl>
    <w:lvl w:ilvl="2">
      <w:start w:val="1"/>
      <w:numFmt w:val="taiwaneseCountingThousand"/>
      <w:suff w:val="nothing"/>
      <w:lvlText w:val="第%3項"/>
      <w:lvlJc w:val="left"/>
      <w:pPr>
        <w:ind w:left="1418" w:hanging="567"/>
      </w:pPr>
      <w:rPr>
        <w:rFonts w:cs="Times New Roman" w:hint="eastAsia"/>
      </w:rPr>
    </w:lvl>
    <w:lvl w:ilvl="3">
      <w:start w:val="1"/>
      <w:numFmt w:val="none"/>
      <w:suff w:val="nothing"/>
      <w:lvlText w:val=""/>
      <w:lvlJc w:val="left"/>
      <w:pPr>
        <w:ind w:left="1984" w:hanging="708"/>
      </w:pPr>
      <w:rPr>
        <w:rFonts w:cs="Times New Roman" w:hint="eastAsia"/>
      </w:rPr>
    </w:lvl>
    <w:lvl w:ilvl="4">
      <w:start w:val="1"/>
      <w:numFmt w:val="none"/>
      <w:suff w:val="nothing"/>
      <w:lvlText w:val=""/>
      <w:lvlJc w:val="left"/>
      <w:pPr>
        <w:ind w:left="2551" w:hanging="850"/>
      </w:pPr>
      <w:rPr>
        <w:rFonts w:cs="Times New Roman" w:hint="eastAsia"/>
      </w:rPr>
    </w:lvl>
    <w:lvl w:ilvl="5">
      <w:start w:val="1"/>
      <w:numFmt w:val="none"/>
      <w:suff w:val="nothing"/>
      <w:lvlText w:val=""/>
      <w:lvlJc w:val="left"/>
      <w:pPr>
        <w:ind w:left="3260" w:hanging="1134"/>
      </w:pPr>
      <w:rPr>
        <w:rFonts w:cs="Times New Roman" w:hint="eastAsia"/>
      </w:rPr>
    </w:lvl>
    <w:lvl w:ilvl="6">
      <w:start w:val="1"/>
      <w:numFmt w:val="none"/>
      <w:suff w:val="nothing"/>
      <w:lvlText w:val=""/>
      <w:lvlJc w:val="left"/>
      <w:pPr>
        <w:ind w:left="3827" w:hanging="1276"/>
      </w:pPr>
      <w:rPr>
        <w:rFonts w:cs="Times New Roman" w:hint="eastAsia"/>
      </w:rPr>
    </w:lvl>
    <w:lvl w:ilvl="7">
      <w:start w:val="1"/>
      <w:numFmt w:val="none"/>
      <w:suff w:val="nothing"/>
      <w:lvlText w:val=""/>
      <w:lvlJc w:val="left"/>
      <w:pPr>
        <w:ind w:left="4394" w:hanging="1418"/>
      </w:pPr>
      <w:rPr>
        <w:rFonts w:cs="Times New Roman" w:hint="eastAsia"/>
      </w:rPr>
    </w:lvl>
    <w:lvl w:ilvl="8">
      <w:start w:val="1"/>
      <w:numFmt w:val="none"/>
      <w:suff w:val="nothing"/>
      <w:lvlText w:val=""/>
      <w:lvlJc w:val="left"/>
      <w:pPr>
        <w:ind w:left="5102" w:hanging="1700"/>
      </w:pPr>
      <w:rPr>
        <w:rFonts w:cs="Times New Roman" w:hint="eastAsia"/>
      </w:rPr>
    </w:lvl>
  </w:abstractNum>
  <w:abstractNum w:abstractNumId="28" w15:restartNumberingAfterBreak="0">
    <w:nsid w:val="324D6CE7"/>
    <w:multiLevelType w:val="singleLevel"/>
    <w:tmpl w:val="53E60200"/>
    <w:lvl w:ilvl="0">
      <w:start w:val="1"/>
      <w:numFmt w:val="decimal"/>
      <w:lvlText w:val="%1."/>
      <w:lvlJc w:val="left"/>
      <w:pPr>
        <w:tabs>
          <w:tab w:val="num" w:pos="210"/>
        </w:tabs>
        <w:ind w:left="210" w:hanging="210"/>
      </w:pPr>
      <w:rPr>
        <w:rFonts w:cs="Times New Roman" w:hint="default"/>
      </w:rPr>
    </w:lvl>
  </w:abstractNum>
  <w:abstractNum w:abstractNumId="29" w15:restartNumberingAfterBreak="0">
    <w:nsid w:val="3E5046A2"/>
    <w:multiLevelType w:val="hybridMultilevel"/>
    <w:tmpl w:val="CCFC7366"/>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4DA87144"/>
    <w:multiLevelType w:val="singleLevel"/>
    <w:tmpl w:val="E96ED186"/>
    <w:lvl w:ilvl="0">
      <w:start w:val="1"/>
      <w:numFmt w:val="taiwaneseCountingThousand"/>
      <w:pStyle w:val="a"/>
      <w:lvlText w:val="第%1章"/>
      <w:lvlJc w:val="left"/>
      <w:pPr>
        <w:tabs>
          <w:tab w:val="num" w:pos="1440"/>
        </w:tabs>
        <w:ind w:left="1440" w:hanging="1440"/>
      </w:pPr>
      <w:rPr>
        <w:rFonts w:cs="Times New Roman" w:hint="eastAsia"/>
      </w:rPr>
    </w:lvl>
  </w:abstractNum>
  <w:abstractNum w:abstractNumId="31" w15:restartNumberingAfterBreak="0">
    <w:nsid w:val="6BAE3F1D"/>
    <w:multiLevelType w:val="hybridMultilevel"/>
    <w:tmpl w:val="0CA4303E"/>
    <w:lvl w:ilvl="0" w:tplc="88E64AA0">
      <w:start w:val="1"/>
      <w:numFmt w:val="decimal"/>
      <w:lvlText w:val="%1."/>
      <w:lvlJc w:val="left"/>
      <w:pPr>
        <w:tabs>
          <w:tab w:val="num" w:pos="930"/>
        </w:tabs>
        <w:ind w:left="930" w:hanging="360"/>
      </w:pPr>
      <w:rPr>
        <w:rFonts w:cs="Times New Roman" w:hint="eastAsia"/>
      </w:rPr>
    </w:lvl>
    <w:lvl w:ilvl="1" w:tplc="5B4E198C" w:tentative="1">
      <w:start w:val="1"/>
      <w:numFmt w:val="ideographTraditional"/>
      <w:lvlText w:val="%2、"/>
      <w:lvlJc w:val="left"/>
      <w:pPr>
        <w:tabs>
          <w:tab w:val="num" w:pos="1530"/>
        </w:tabs>
        <w:ind w:left="1530" w:hanging="480"/>
      </w:pPr>
      <w:rPr>
        <w:rFonts w:cs="Times New Roman"/>
      </w:rPr>
    </w:lvl>
    <w:lvl w:ilvl="2" w:tplc="567A17C8" w:tentative="1">
      <w:start w:val="1"/>
      <w:numFmt w:val="lowerRoman"/>
      <w:lvlText w:val="%3."/>
      <w:lvlJc w:val="right"/>
      <w:pPr>
        <w:tabs>
          <w:tab w:val="num" w:pos="2010"/>
        </w:tabs>
        <w:ind w:left="2010" w:hanging="480"/>
      </w:pPr>
      <w:rPr>
        <w:rFonts w:cs="Times New Roman"/>
      </w:rPr>
    </w:lvl>
    <w:lvl w:ilvl="3" w:tplc="D0FCFA84" w:tentative="1">
      <w:start w:val="1"/>
      <w:numFmt w:val="decimal"/>
      <w:lvlText w:val="%4."/>
      <w:lvlJc w:val="left"/>
      <w:pPr>
        <w:tabs>
          <w:tab w:val="num" w:pos="2490"/>
        </w:tabs>
        <w:ind w:left="2490" w:hanging="480"/>
      </w:pPr>
      <w:rPr>
        <w:rFonts w:cs="Times New Roman"/>
      </w:rPr>
    </w:lvl>
    <w:lvl w:ilvl="4" w:tplc="2092D1C6" w:tentative="1">
      <w:start w:val="1"/>
      <w:numFmt w:val="ideographTraditional"/>
      <w:lvlText w:val="%5、"/>
      <w:lvlJc w:val="left"/>
      <w:pPr>
        <w:tabs>
          <w:tab w:val="num" w:pos="2970"/>
        </w:tabs>
        <w:ind w:left="2970" w:hanging="480"/>
      </w:pPr>
      <w:rPr>
        <w:rFonts w:cs="Times New Roman"/>
      </w:rPr>
    </w:lvl>
    <w:lvl w:ilvl="5" w:tplc="4486291C" w:tentative="1">
      <w:start w:val="1"/>
      <w:numFmt w:val="lowerRoman"/>
      <w:lvlText w:val="%6."/>
      <w:lvlJc w:val="right"/>
      <w:pPr>
        <w:tabs>
          <w:tab w:val="num" w:pos="3450"/>
        </w:tabs>
        <w:ind w:left="3450" w:hanging="480"/>
      </w:pPr>
      <w:rPr>
        <w:rFonts w:cs="Times New Roman"/>
      </w:rPr>
    </w:lvl>
    <w:lvl w:ilvl="6" w:tplc="76DC3134" w:tentative="1">
      <w:start w:val="1"/>
      <w:numFmt w:val="decimal"/>
      <w:lvlText w:val="%7."/>
      <w:lvlJc w:val="left"/>
      <w:pPr>
        <w:tabs>
          <w:tab w:val="num" w:pos="3930"/>
        </w:tabs>
        <w:ind w:left="3930" w:hanging="480"/>
      </w:pPr>
      <w:rPr>
        <w:rFonts w:cs="Times New Roman"/>
      </w:rPr>
    </w:lvl>
    <w:lvl w:ilvl="7" w:tplc="2864E5F6" w:tentative="1">
      <w:start w:val="1"/>
      <w:numFmt w:val="ideographTraditional"/>
      <w:lvlText w:val="%8、"/>
      <w:lvlJc w:val="left"/>
      <w:pPr>
        <w:tabs>
          <w:tab w:val="num" w:pos="4410"/>
        </w:tabs>
        <w:ind w:left="4410" w:hanging="480"/>
      </w:pPr>
      <w:rPr>
        <w:rFonts w:cs="Times New Roman"/>
      </w:rPr>
    </w:lvl>
    <w:lvl w:ilvl="8" w:tplc="CC00A408" w:tentative="1">
      <w:start w:val="1"/>
      <w:numFmt w:val="lowerRoman"/>
      <w:lvlText w:val="%9."/>
      <w:lvlJc w:val="right"/>
      <w:pPr>
        <w:tabs>
          <w:tab w:val="num" w:pos="4890"/>
        </w:tabs>
        <w:ind w:left="4890" w:hanging="480"/>
      </w:pPr>
      <w:rPr>
        <w:rFonts w:cs="Times New Roman"/>
      </w:rPr>
    </w:lvl>
  </w:abstractNum>
  <w:abstractNum w:abstractNumId="32" w15:restartNumberingAfterBreak="0">
    <w:nsid w:val="6EE16F32"/>
    <w:multiLevelType w:val="hybridMultilevel"/>
    <w:tmpl w:val="87B0ECFA"/>
    <w:lvl w:ilvl="0" w:tplc="92EC0E80">
      <w:start w:val="1"/>
      <w:numFmt w:val="taiwaneseCountingThousand"/>
      <w:lvlText w:val="%1、"/>
      <w:lvlJc w:val="left"/>
      <w:pPr>
        <w:ind w:left="1290" w:hanging="720"/>
      </w:pPr>
      <w:rPr>
        <w:rFonts w:cs="Times New Roman" w:hint="default"/>
      </w:rPr>
    </w:lvl>
    <w:lvl w:ilvl="1" w:tplc="04090019" w:tentative="1">
      <w:start w:val="1"/>
      <w:numFmt w:val="ideographTraditional"/>
      <w:lvlText w:val="%2、"/>
      <w:lvlJc w:val="left"/>
      <w:pPr>
        <w:ind w:left="1530" w:hanging="480"/>
      </w:pPr>
      <w:rPr>
        <w:rFonts w:cs="Times New Roman"/>
      </w:rPr>
    </w:lvl>
    <w:lvl w:ilvl="2" w:tplc="0409001B" w:tentative="1">
      <w:start w:val="1"/>
      <w:numFmt w:val="lowerRoman"/>
      <w:lvlText w:val="%3."/>
      <w:lvlJc w:val="right"/>
      <w:pPr>
        <w:ind w:left="2010" w:hanging="480"/>
      </w:pPr>
      <w:rPr>
        <w:rFonts w:cs="Times New Roman"/>
      </w:rPr>
    </w:lvl>
    <w:lvl w:ilvl="3" w:tplc="0409000F" w:tentative="1">
      <w:start w:val="1"/>
      <w:numFmt w:val="decimal"/>
      <w:lvlText w:val="%4."/>
      <w:lvlJc w:val="left"/>
      <w:pPr>
        <w:ind w:left="2490" w:hanging="480"/>
      </w:pPr>
      <w:rPr>
        <w:rFonts w:cs="Times New Roman"/>
      </w:rPr>
    </w:lvl>
    <w:lvl w:ilvl="4" w:tplc="04090019" w:tentative="1">
      <w:start w:val="1"/>
      <w:numFmt w:val="ideographTraditional"/>
      <w:lvlText w:val="%5、"/>
      <w:lvlJc w:val="left"/>
      <w:pPr>
        <w:ind w:left="2970" w:hanging="480"/>
      </w:pPr>
      <w:rPr>
        <w:rFonts w:cs="Times New Roman"/>
      </w:rPr>
    </w:lvl>
    <w:lvl w:ilvl="5" w:tplc="0409001B" w:tentative="1">
      <w:start w:val="1"/>
      <w:numFmt w:val="lowerRoman"/>
      <w:lvlText w:val="%6."/>
      <w:lvlJc w:val="right"/>
      <w:pPr>
        <w:ind w:left="3450" w:hanging="480"/>
      </w:pPr>
      <w:rPr>
        <w:rFonts w:cs="Times New Roman"/>
      </w:rPr>
    </w:lvl>
    <w:lvl w:ilvl="6" w:tplc="0409000F" w:tentative="1">
      <w:start w:val="1"/>
      <w:numFmt w:val="decimal"/>
      <w:lvlText w:val="%7."/>
      <w:lvlJc w:val="left"/>
      <w:pPr>
        <w:ind w:left="3930" w:hanging="480"/>
      </w:pPr>
      <w:rPr>
        <w:rFonts w:cs="Times New Roman"/>
      </w:rPr>
    </w:lvl>
    <w:lvl w:ilvl="7" w:tplc="04090019" w:tentative="1">
      <w:start w:val="1"/>
      <w:numFmt w:val="ideographTraditional"/>
      <w:lvlText w:val="%8、"/>
      <w:lvlJc w:val="left"/>
      <w:pPr>
        <w:ind w:left="4410" w:hanging="480"/>
      </w:pPr>
      <w:rPr>
        <w:rFonts w:cs="Times New Roman"/>
      </w:rPr>
    </w:lvl>
    <w:lvl w:ilvl="8" w:tplc="0409001B" w:tentative="1">
      <w:start w:val="1"/>
      <w:numFmt w:val="lowerRoman"/>
      <w:lvlText w:val="%9."/>
      <w:lvlJc w:val="right"/>
      <w:pPr>
        <w:ind w:left="4890" w:hanging="480"/>
      </w:pPr>
      <w:rPr>
        <w:rFonts w:cs="Times New Roman"/>
      </w:rPr>
    </w:lvl>
  </w:abstractNum>
  <w:abstractNum w:abstractNumId="33" w15:restartNumberingAfterBreak="0">
    <w:nsid w:val="7F373959"/>
    <w:multiLevelType w:val="multilevel"/>
    <w:tmpl w:val="918C0D5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16cid:durableId="2093356368">
    <w:abstractNumId w:val="31"/>
  </w:num>
  <w:num w:numId="2" w16cid:durableId="10374387">
    <w:abstractNumId w:val="30"/>
  </w:num>
  <w:num w:numId="3" w16cid:durableId="1206992123">
    <w:abstractNumId w:val="25"/>
  </w:num>
  <w:num w:numId="4" w16cid:durableId="462968473">
    <w:abstractNumId w:val="27"/>
  </w:num>
  <w:num w:numId="5" w16cid:durableId="531382990">
    <w:abstractNumId w:val="26"/>
  </w:num>
  <w:num w:numId="6" w16cid:durableId="1134714538">
    <w:abstractNumId w:val="22"/>
  </w:num>
  <w:num w:numId="7" w16cid:durableId="991064018">
    <w:abstractNumId w:val="28"/>
  </w:num>
  <w:num w:numId="8" w16cid:durableId="964777856">
    <w:abstractNumId w:val="24"/>
  </w:num>
  <w:num w:numId="9" w16cid:durableId="1867865820">
    <w:abstractNumId w:val="32"/>
  </w:num>
  <w:num w:numId="10" w16cid:durableId="393937831">
    <w:abstractNumId w:val="23"/>
  </w:num>
  <w:num w:numId="11" w16cid:durableId="1388794763">
    <w:abstractNumId w:val="20"/>
  </w:num>
  <w:num w:numId="12" w16cid:durableId="459305181">
    <w:abstractNumId w:val="8"/>
  </w:num>
  <w:num w:numId="13" w16cid:durableId="1442408199">
    <w:abstractNumId w:val="3"/>
  </w:num>
  <w:num w:numId="14" w16cid:durableId="1764449565">
    <w:abstractNumId w:val="2"/>
  </w:num>
  <w:num w:numId="15" w16cid:durableId="1919092504">
    <w:abstractNumId w:val="1"/>
  </w:num>
  <w:num w:numId="16" w16cid:durableId="1014461225">
    <w:abstractNumId w:val="0"/>
  </w:num>
  <w:num w:numId="17" w16cid:durableId="120849077">
    <w:abstractNumId w:val="9"/>
  </w:num>
  <w:num w:numId="18" w16cid:durableId="1636645042">
    <w:abstractNumId w:val="7"/>
  </w:num>
  <w:num w:numId="19" w16cid:durableId="275328506">
    <w:abstractNumId w:val="6"/>
  </w:num>
  <w:num w:numId="20" w16cid:durableId="507330289">
    <w:abstractNumId w:val="5"/>
  </w:num>
  <w:num w:numId="21" w16cid:durableId="697973690">
    <w:abstractNumId w:val="4"/>
  </w:num>
  <w:num w:numId="22" w16cid:durableId="1697611750">
    <w:abstractNumId w:val="33"/>
  </w:num>
  <w:num w:numId="23" w16cid:durableId="1349874130">
    <w:abstractNumId w:val="10"/>
  </w:num>
  <w:num w:numId="24" w16cid:durableId="1908612457">
    <w:abstractNumId w:val="11"/>
  </w:num>
  <w:num w:numId="25" w16cid:durableId="1434326116">
    <w:abstractNumId w:val="12"/>
  </w:num>
  <w:num w:numId="26" w16cid:durableId="1873496325">
    <w:abstractNumId w:val="13"/>
  </w:num>
  <w:num w:numId="27" w16cid:durableId="470682717">
    <w:abstractNumId w:val="14"/>
  </w:num>
  <w:num w:numId="28" w16cid:durableId="1412506700">
    <w:abstractNumId w:val="15"/>
  </w:num>
  <w:num w:numId="29" w16cid:durableId="2007054325">
    <w:abstractNumId w:val="16"/>
  </w:num>
  <w:num w:numId="30" w16cid:durableId="289895019">
    <w:abstractNumId w:val="17"/>
  </w:num>
  <w:num w:numId="31" w16cid:durableId="834615343">
    <w:abstractNumId w:val="18"/>
  </w:num>
  <w:num w:numId="32" w16cid:durableId="309751864">
    <w:abstractNumId w:val="19"/>
  </w:num>
  <w:num w:numId="33" w16cid:durableId="1478692080">
    <w:abstractNumId w:val="29"/>
  </w:num>
  <w:num w:numId="34" w16cid:durableId="829713253">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5C3"/>
    <w:rsid w:val="00001A05"/>
    <w:rsid w:val="00003125"/>
    <w:rsid w:val="000052BC"/>
    <w:rsid w:val="00012205"/>
    <w:rsid w:val="0001361A"/>
    <w:rsid w:val="00014DDE"/>
    <w:rsid w:val="00022623"/>
    <w:rsid w:val="00023968"/>
    <w:rsid w:val="00026DC9"/>
    <w:rsid w:val="00030627"/>
    <w:rsid w:val="0004002A"/>
    <w:rsid w:val="00041939"/>
    <w:rsid w:val="00047855"/>
    <w:rsid w:val="00052522"/>
    <w:rsid w:val="00054633"/>
    <w:rsid w:val="000560D7"/>
    <w:rsid w:val="00061A30"/>
    <w:rsid w:val="00062E95"/>
    <w:rsid w:val="00063595"/>
    <w:rsid w:val="0006630F"/>
    <w:rsid w:val="000740B0"/>
    <w:rsid w:val="0009063B"/>
    <w:rsid w:val="000918D7"/>
    <w:rsid w:val="000950BF"/>
    <w:rsid w:val="000A3300"/>
    <w:rsid w:val="000A3EDB"/>
    <w:rsid w:val="000B316E"/>
    <w:rsid w:val="000C5857"/>
    <w:rsid w:val="000C6104"/>
    <w:rsid w:val="000C6EB3"/>
    <w:rsid w:val="000D24A8"/>
    <w:rsid w:val="000D665C"/>
    <w:rsid w:val="000D76C1"/>
    <w:rsid w:val="000E2917"/>
    <w:rsid w:val="000E3936"/>
    <w:rsid w:val="000E7499"/>
    <w:rsid w:val="00107F43"/>
    <w:rsid w:val="00115F02"/>
    <w:rsid w:val="00120CA4"/>
    <w:rsid w:val="00123A61"/>
    <w:rsid w:val="00124644"/>
    <w:rsid w:val="0013020A"/>
    <w:rsid w:val="00130494"/>
    <w:rsid w:val="00137460"/>
    <w:rsid w:val="001439A5"/>
    <w:rsid w:val="001472B8"/>
    <w:rsid w:val="00152764"/>
    <w:rsid w:val="00152EAB"/>
    <w:rsid w:val="0015425E"/>
    <w:rsid w:val="001557F1"/>
    <w:rsid w:val="00157549"/>
    <w:rsid w:val="001632B1"/>
    <w:rsid w:val="00166365"/>
    <w:rsid w:val="00171FBA"/>
    <w:rsid w:val="00172664"/>
    <w:rsid w:val="0017609A"/>
    <w:rsid w:val="00176295"/>
    <w:rsid w:val="00182801"/>
    <w:rsid w:val="001859A8"/>
    <w:rsid w:val="001900A5"/>
    <w:rsid w:val="00195D15"/>
    <w:rsid w:val="00197EDC"/>
    <w:rsid w:val="001A211F"/>
    <w:rsid w:val="001A45B6"/>
    <w:rsid w:val="001A4F9E"/>
    <w:rsid w:val="001B3E0C"/>
    <w:rsid w:val="001B4A5B"/>
    <w:rsid w:val="001B5B2F"/>
    <w:rsid w:val="001D2579"/>
    <w:rsid w:val="001D5073"/>
    <w:rsid w:val="001D50B0"/>
    <w:rsid w:val="001E4B29"/>
    <w:rsid w:val="001E4E6A"/>
    <w:rsid w:val="001E67DF"/>
    <w:rsid w:val="001F2AF5"/>
    <w:rsid w:val="001F42A2"/>
    <w:rsid w:val="001F65C9"/>
    <w:rsid w:val="001F715E"/>
    <w:rsid w:val="001F78F9"/>
    <w:rsid w:val="001F7D48"/>
    <w:rsid w:val="002002F7"/>
    <w:rsid w:val="00200C80"/>
    <w:rsid w:val="00205D77"/>
    <w:rsid w:val="00214D65"/>
    <w:rsid w:val="002174E5"/>
    <w:rsid w:val="00223D01"/>
    <w:rsid w:val="00227534"/>
    <w:rsid w:val="002279CC"/>
    <w:rsid w:val="002324E7"/>
    <w:rsid w:val="00244785"/>
    <w:rsid w:val="00246586"/>
    <w:rsid w:val="00254AEB"/>
    <w:rsid w:val="00256457"/>
    <w:rsid w:val="002608F1"/>
    <w:rsid w:val="00260FEB"/>
    <w:rsid w:val="00264ACC"/>
    <w:rsid w:val="00266BEF"/>
    <w:rsid w:val="00270863"/>
    <w:rsid w:val="00274184"/>
    <w:rsid w:val="0027451F"/>
    <w:rsid w:val="00276CDD"/>
    <w:rsid w:val="00282EA8"/>
    <w:rsid w:val="00282FD1"/>
    <w:rsid w:val="00292A03"/>
    <w:rsid w:val="00294FA4"/>
    <w:rsid w:val="002A0F15"/>
    <w:rsid w:val="002A622C"/>
    <w:rsid w:val="002A7EB5"/>
    <w:rsid w:val="002B33FA"/>
    <w:rsid w:val="002B757B"/>
    <w:rsid w:val="002C0E1E"/>
    <w:rsid w:val="002C5956"/>
    <w:rsid w:val="002C772A"/>
    <w:rsid w:val="002E36B8"/>
    <w:rsid w:val="002E5D2C"/>
    <w:rsid w:val="002E799D"/>
    <w:rsid w:val="002E7A03"/>
    <w:rsid w:val="002F5466"/>
    <w:rsid w:val="002F74C3"/>
    <w:rsid w:val="003005FC"/>
    <w:rsid w:val="003054D1"/>
    <w:rsid w:val="0030598F"/>
    <w:rsid w:val="00307161"/>
    <w:rsid w:val="00322B17"/>
    <w:rsid w:val="00326040"/>
    <w:rsid w:val="0032671F"/>
    <w:rsid w:val="00330637"/>
    <w:rsid w:val="003330E4"/>
    <w:rsid w:val="00333192"/>
    <w:rsid w:val="00333851"/>
    <w:rsid w:val="00356486"/>
    <w:rsid w:val="00356A76"/>
    <w:rsid w:val="00356B3D"/>
    <w:rsid w:val="0036214D"/>
    <w:rsid w:val="0036393E"/>
    <w:rsid w:val="00363C73"/>
    <w:rsid w:val="003645CA"/>
    <w:rsid w:val="003662C9"/>
    <w:rsid w:val="00367275"/>
    <w:rsid w:val="003700EF"/>
    <w:rsid w:val="003710BE"/>
    <w:rsid w:val="00380640"/>
    <w:rsid w:val="00381814"/>
    <w:rsid w:val="0038643C"/>
    <w:rsid w:val="00386A4D"/>
    <w:rsid w:val="003900DD"/>
    <w:rsid w:val="003919AA"/>
    <w:rsid w:val="003927DF"/>
    <w:rsid w:val="003A287A"/>
    <w:rsid w:val="003A78DB"/>
    <w:rsid w:val="003B07CA"/>
    <w:rsid w:val="003B2BA6"/>
    <w:rsid w:val="003B6DC4"/>
    <w:rsid w:val="003C2E8A"/>
    <w:rsid w:val="003D0E91"/>
    <w:rsid w:val="003D15C3"/>
    <w:rsid w:val="003D4FA7"/>
    <w:rsid w:val="003D6C4C"/>
    <w:rsid w:val="003F09A0"/>
    <w:rsid w:val="003F35F8"/>
    <w:rsid w:val="0040637F"/>
    <w:rsid w:val="00406964"/>
    <w:rsid w:val="00411F63"/>
    <w:rsid w:val="0041457B"/>
    <w:rsid w:val="00417C7E"/>
    <w:rsid w:val="004279A2"/>
    <w:rsid w:val="004371C4"/>
    <w:rsid w:val="0043720F"/>
    <w:rsid w:val="0044685D"/>
    <w:rsid w:val="0045037D"/>
    <w:rsid w:val="00454C69"/>
    <w:rsid w:val="004572DC"/>
    <w:rsid w:val="00465AEB"/>
    <w:rsid w:val="00467FDC"/>
    <w:rsid w:val="00480DBC"/>
    <w:rsid w:val="00483360"/>
    <w:rsid w:val="00485811"/>
    <w:rsid w:val="00486BA9"/>
    <w:rsid w:val="00490829"/>
    <w:rsid w:val="00491AF2"/>
    <w:rsid w:val="00494E34"/>
    <w:rsid w:val="004951EA"/>
    <w:rsid w:val="004A0A70"/>
    <w:rsid w:val="004A0E6C"/>
    <w:rsid w:val="004A2868"/>
    <w:rsid w:val="004A30C6"/>
    <w:rsid w:val="004A64F9"/>
    <w:rsid w:val="004A7BA9"/>
    <w:rsid w:val="004B0D01"/>
    <w:rsid w:val="004B6A71"/>
    <w:rsid w:val="004C009D"/>
    <w:rsid w:val="004D4CCC"/>
    <w:rsid w:val="004F6816"/>
    <w:rsid w:val="004F703E"/>
    <w:rsid w:val="004F7331"/>
    <w:rsid w:val="00506624"/>
    <w:rsid w:val="005108B4"/>
    <w:rsid w:val="005108EA"/>
    <w:rsid w:val="00516505"/>
    <w:rsid w:val="005278F3"/>
    <w:rsid w:val="00527F73"/>
    <w:rsid w:val="0053098C"/>
    <w:rsid w:val="00531E20"/>
    <w:rsid w:val="00532D89"/>
    <w:rsid w:val="00536D02"/>
    <w:rsid w:val="005402A8"/>
    <w:rsid w:val="00544B31"/>
    <w:rsid w:val="0054789F"/>
    <w:rsid w:val="0055492F"/>
    <w:rsid w:val="00556265"/>
    <w:rsid w:val="00561CD2"/>
    <w:rsid w:val="00564B47"/>
    <w:rsid w:val="00565FFB"/>
    <w:rsid w:val="005703E5"/>
    <w:rsid w:val="00570463"/>
    <w:rsid w:val="00571DA5"/>
    <w:rsid w:val="00573F98"/>
    <w:rsid w:val="005743C7"/>
    <w:rsid w:val="005813C5"/>
    <w:rsid w:val="005818C8"/>
    <w:rsid w:val="0058725B"/>
    <w:rsid w:val="0059445C"/>
    <w:rsid w:val="005A2227"/>
    <w:rsid w:val="005A2611"/>
    <w:rsid w:val="005A2D92"/>
    <w:rsid w:val="005A2F88"/>
    <w:rsid w:val="005A467D"/>
    <w:rsid w:val="005A5263"/>
    <w:rsid w:val="005B0CB8"/>
    <w:rsid w:val="005B454F"/>
    <w:rsid w:val="005B48E5"/>
    <w:rsid w:val="005D13C1"/>
    <w:rsid w:val="005D4026"/>
    <w:rsid w:val="005E49B1"/>
    <w:rsid w:val="005E6037"/>
    <w:rsid w:val="005F1296"/>
    <w:rsid w:val="005F2EE0"/>
    <w:rsid w:val="006018CA"/>
    <w:rsid w:val="00601C8B"/>
    <w:rsid w:val="006028AC"/>
    <w:rsid w:val="00602B34"/>
    <w:rsid w:val="0060599A"/>
    <w:rsid w:val="00612E95"/>
    <w:rsid w:val="00613343"/>
    <w:rsid w:val="00616FC0"/>
    <w:rsid w:val="006247A1"/>
    <w:rsid w:val="00641968"/>
    <w:rsid w:val="006439D0"/>
    <w:rsid w:val="00644251"/>
    <w:rsid w:val="00647032"/>
    <w:rsid w:val="00647064"/>
    <w:rsid w:val="00647ED0"/>
    <w:rsid w:val="006558ED"/>
    <w:rsid w:val="0066739E"/>
    <w:rsid w:val="00667D22"/>
    <w:rsid w:val="00670287"/>
    <w:rsid w:val="00673282"/>
    <w:rsid w:val="00676867"/>
    <w:rsid w:val="00681E0C"/>
    <w:rsid w:val="006856F3"/>
    <w:rsid w:val="00691DBA"/>
    <w:rsid w:val="0069759D"/>
    <w:rsid w:val="006A0203"/>
    <w:rsid w:val="006C0C0A"/>
    <w:rsid w:val="006C3856"/>
    <w:rsid w:val="006C3A15"/>
    <w:rsid w:val="006C448A"/>
    <w:rsid w:val="006C538A"/>
    <w:rsid w:val="006C5BA1"/>
    <w:rsid w:val="006D29F6"/>
    <w:rsid w:val="006D7CF5"/>
    <w:rsid w:val="006F057D"/>
    <w:rsid w:val="006F0F2F"/>
    <w:rsid w:val="006F38C2"/>
    <w:rsid w:val="0070050F"/>
    <w:rsid w:val="00700577"/>
    <w:rsid w:val="007019C4"/>
    <w:rsid w:val="00711678"/>
    <w:rsid w:val="00723060"/>
    <w:rsid w:val="007268A5"/>
    <w:rsid w:val="00731CE6"/>
    <w:rsid w:val="0073349F"/>
    <w:rsid w:val="00734BDC"/>
    <w:rsid w:val="0073608E"/>
    <w:rsid w:val="007372F7"/>
    <w:rsid w:val="00747868"/>
    <w:rsid w:val="00750C42"/>
    <w:rsid w:val="00751E63"/>
    <w:rsid w:val="00754663"/>
    <w:rsid w:val="00755EED"/>
    <w:rsid w:val="00774BB2"/>
    <w:rsid w:val="00774BC3"/>
    <w:rsid w:val="00784BE9"/>
    <w:rsid w:val="00793160"/>
    <w:rsid w:val="00793376"/>
    <w:rsid w:val="00796C5D"/>
    <w:rsid w:val="007A39EE"/>
    <w:rsid w:val="007A4504"/>
    <w:rsid w:val="007A5B68"/>
    <w:rsid w:val="007B0E18"/>
    <w:rsid w:val="007B255D"/>
    <w:rsid w:val="007B47D9"/>
    <w:rsid w:val="007C02A5"/>
    <w:rsid w:val="007C1998"/>
    <w:rsid w:val="007C3A0E"/>
    <w:rsid w:val="007C607E"/>
    <w:rsid w:val="007E488A"/>
    <w:rsid w:val="007E5C8D"/>
    <w:rsid w:val="00807AAF"/>
    <w:rsid w:val="008102B0"/>
    <w:rsid w:val="00810E18"/>
    <w:rsid w:val="008148C8"/>
    <w:rsid w:val="00816F25"/>
    <w:rsid w:val="008228AD"/>
    <w:rsid w:val="00823A67"/>
    <w:rsid w:val="00824A4C"/>
    <w:rsid w:val="00827EB1"/>
    <w:rsid w:val="00830274"/>
    <w:rsid w:val="00831266"/>
    <w:rsid w:val="00831DBB"/>
    <w:rsid w:val="00831F9B"/>
    <w:rsid w:val="00833510"/>
    <w:rsid w:val="008424DE"/>
    <w:rsid w:val="00854A1F"/>
    <w:rsid w:val="00854CAE"/>
    <w:rsid w:val="00856111"/>
    <w:rsid w:val="008568B3"/>
    <w:rsid w:val="00857B75"/>
    <w:rsid w:val="00864629"/>
    <w:rsid w:val="0086715C"/>
    <w:rsid w:val="00875083"/>
    <w:rsid w:val="00882459"/>
    <w:rsid w:val="00886C39"/>
    <w:rsid w:val="00893DCD"/>
    <w:rsid w:val="008944AB"/>
    <w:rsid w:val="00896374"/>
    <w:rsid w:val="008964C5"/>
    <w:rsid w:val="008A192B"/>
    <w:rsid w:val="008A405D"/>
    <w:rsid w:val="008A60C0"/>
    <w:rsid w:val="008B195A"/>
    <w:rsid w:val="008B1B3A"/>
    <w:rsid w:val="008B6EE5"/>
    <w:rsid w:val="008C188C"/>
    <w:rsid w:val="008C1B28"/>
    <w:rsid w:val="008C2108"/>
    <w:rsid w:val="008C3F94"/>
    <w:rsid w:val="008C437D"/>
    <w:rsid w:val="008C6402"/>
    <w:rsid w:val="008C70C6"/>
    <w:rsid w:val="008D37F7"/>
    <w:rsid w:val="008D4214"/>
    <w:rsid w:val="008E3546"/>
    <w:rsid w:val="008E596F"/>
    <w:rsid w:val="008E65EA"/>
    <w:rsid w:val="008E71EA"/>
    <w:rsid w:val="008F10EF"/>
    <w:rsid w:val="00900CF9"/>
    <w:rsid w:val="009061B5"/>
    <w:rsid w:val="0091512C"/>
    <w:rsid w:val="00920A21"/>
    <w:rsid w:val="009402B9"/>
    <w:rsid w:val="00940A1F"/>
    <w:rsid w:val="00941A67"/>
    <w:rsid w:val="00952E86"/>
    <w:rsid w:val="00954FC3"/>
    <w:rsid w:val="00955137"/>
    <w:rsid w:val="009566FE"/>
    <w:rsid w:val="00960EFE"/>
    <w:rsid w:val="0097283B"/>
    <w:rsid w:val="009753FC"/>
    <w:rsid w:val="0097654F"/>
    <w:rsid w:val="00976E77"/>
    <w:rsid w:val="00977829"/>
    <w:rsid w:val="0098024D"/>
    <w:rsid w:val="00980631"/>
    <w:rsid w:val="00981147"/>
    <w:rsid w:val="009825B2"/>
    <w:rsid w:val="00985A9C"/>
    <w:rsid w:val="0098723F"/>
    <w:rsid w:val="009A0060"/>
    <w:rsid w:val="009A0465"/>
    <w:rsid w:val="009A1767"/>
    <w:rsid w:val="009A34C2"/>
    <w:rsid w:val="009B0AE4"/>
    <w:rsid w:val="009B33D8"/>
    <w:rsid w:val="009C0D19"/>
    <w:rsid w:val="009C2EF4"/>
    <w:rsid w:val="009C62E5"/>
    <w:rsid w:val="009D372F"/>
    <w:rsid w:val="009D5A42"/>
    <w:rsid w:val="009E091A"/>
    <w:rsid w:val="009E0E4F"/>
    <w:rsid w:val="009E1B57"/>
    <w:rsid w:val="009E2668"/>
    <w:rsid w:val="009E2D63"/>
    <w:rsid w:val="009E3426"/>
    <w:rsid w:val="009E3E32"/>
    <w:rsid w:val="009E5A86"/>
    <w:rsid w:val="009E6D4B"/>
    <w:rsid w:val="009F096E"/>
    <w:rsid w:val="009F6BE0"/>
    <w:rsid w:val="00A022E3"/>
    <w:rsid w:val="00A02C6B"/>
    <w:rsid w:val="00A15D67"/>
    <w:rsid w:val="00A20CF3"/>
    <w:rsid w:val="00A26E2F"/>
    <w:rsid w:val="00A302B8"/>
    <w:rsid w:val="00A321FC"/>
    <w:rsid w:val="00A41929"/>
    <w:rsid w:val="00A47E1C"/>
    <w:rsid w:val="00A566A9"/>
    <w:rsid w:val="00A56F29"/>
    <w:rsid w:val="00A709AD"/>
    <w:rsid w:val="00A71E19"/>
    <w:rsid w:val="00A725C4"/>
    <w:rsid w:val="00A72A81"/>
    <w:rsid w:val="00A7576A"/>
    <w:rsid w:val="00A76449"/>
    <w:rsid w:val="00A822AB"/>
    <w:rsid w:val="00A840A6"/>
    <w:rsid w:val="00A84BCD"/>
    <w:rsid w:val="00A85BC3"/>
    <w:rsid w:val="00A90DE6"/>
    <w:rsid w:val="00A916A5"/>
    <w:rsid w:val="00A91F34"/>
    <w:rsid w:val="00A95D0A"/>
    <w:rsid w:val="00A97925"/>
    <w:rsid w:val="00AA1F72"/>
    <w:rsid w:val="00AB1B92"/>
    <w:rsid w:val="00AB2B7E"/>
    <w:rsid w:val="00AB6096"/>
    <w:rsid w:val="00AB61C0"/>
    <w:rsid w:val="00AB6396"/>
    <w:rsid w:val="00AB66ED"/>
    <w:rsid w:val="00AC130E"/>
    <w:rsid w:val="00AC18E1"/>
    <w:rsid w:val="00AC1EA5"/>
    <w:rsid w:val="00AC2DCF"/>
    <w:rsid w:val="00AC37A9"/>
    <w:rsid w:val="00AC6EF1"/>
    <w:rsid w:val="00AC7C49"/>
    <w:rsid w:val="00AD06A6"/>
    <w:rsid w:val="00AD547B"/>
    <w:rsid w:val="00AE39AC"/>
    <w:rsid w:val="00AE453F"/>
    <w:rsid w:val="00AF17FD"/>
    <w:rsid w:val="00AF4452"/>
    <w:rsid w:val="00AF779D"/>
    <w:rsid w:val="00B049FF"/>
    <w:rsid w:val="00B05C10"/>
    <w:rsid w:val="00B10DF7"/>
    <w:rsid w:val="00B12DE1"/>
    <w:rsid w:val="00B132DE"/>
    <w:rsid w:val="00B163AC"/>
    <w:rsid w:val="00B22552"/>
    <w:rsid w:val="00B275C5"/>
    <w:rsid w:val="00B30CA0"/>
    <w:rsid w:val="00B418F8"/>
    <w:rsid w:val="00B430D4"/>
    <w:rsid w:val="00B45CED"/>
    <w:rsid w:val="00B5156D"/>
    <w:rsid w:val="00B55DAF"/>
    <w:rsid w:val="00B57D67"/>
    <w:rsid w:val="00B666C5"/>
    <w:rsid w:val="00B67189"/>
    <w:rsid w:val="00B73172"/>
    <w:rsid w:val="00B74E78"/>
    <w:rsid w:val="00B86591"/>
    <w:rsid w:val="00BA3E1D"/>
    <w:rsid w:val="00BA5C34"/>
    <w:rsid w:val="00BB054E"/>
    <w:rsid w:val="00BB24A5"/>
    <w:rsid w:val="00BB4727"/>
    <w:rsid w:val="00BB79A3"/>
    <w:rsid w:val="00BC3FA5"/>
    <w:rsid w:val="00BD1EE2"/>
    <w:rsid w:val="00BD3F3C"/>
    <w:rsid w:val="00BF1640"/>
    <w:rsid w:val="00BF343F"/>
    <w:rsid w:val="00C02E09"/>
    <w:rsid w:val="00C05536"/>
    <w:rsid w:val="00C05698"/>
    <w:rsid w:val="00C1643A"/>
    <w:rsid w:val="00C1768A"/>
    <w:rsid w:val="00C2433D"/>
    <w:rsid w:val="00C24AA4"/>
    <w:rsid w:val="00C25053"/>
    <w:rsid w:val="00C31610"/>
    <w:rsid w:val="00C43E70"/>
    <w:rsid w:val="00C514D8"/>
    <w:rsid w:val="00C52394"/>
    <w:rsid w:val="00C52C8E"/>
    <w:rsid w:val="00C532D8"/>
    <w:rsid w:val="00C56412"/>
    <w:rsid w:val="00C57712"/>
    <w:rsid w:val="00C5787C"/>
    <w:rsid w:val="00C6048F"/>
    <w:rsid w:val="00C61C77"/>
    <w:rsid w:val="00C61F3E"/>
    <w:rsid w:val="00C624E3"/>
    <w:rsid w:val="00C66980"/>
    <w:rsid w:val="00C66E8A"/>
    <w:rsid w:val="00C73565"/>
    <w:rsid w:val="00C83382"/>
    <w:rsid w:val="00C87B77"/>
    <w:rsid w:val="00C9161C"/>
    <w:rsid w:val="00C92972"/>
    <w:rsid w:val="00C929CA"/>
    <w:rsid w:val="00C95BFF"/>
    <w:rsid w:val="00CA012A"/>
    <w:rsid w:val="00CA34D9"/>
    <w:rsid w:val="00CA56C0"/>
    <w:rsid w:val="00CA575B"/>
    <w:rsid w:val="00CA625C"/>
    <w:rsid w:val="00CA7433"/>
    <w:rsid w:val="00CB42B0"/>
    <w:rsid w:val="00CB53A2"/>
    <w:rsid w:val="00CB53EF"/>
    <w:rsid w:val="00CC440D"/>
    <w:rsid w:val="00CC4D14"/>
    <w:rsid w:val="00CC7228"/>
    <w:rsid w:val="00CC79FE"/>
    <w:rsid w:val="00CD0972"/>
    <w:rsid w:val="00CD5E81"/>
    <w:rsid w:val="00CE1519"/>
    <w:rsid w:val="00CE34AC"/>
    <w:rsid w:val="00CE3E1B"/>
    <w:rsid w:val="00CE400E"/>
    <w:rsid w:val="00CE61A6"/>
    <w:rsid w:val="00D00DC8"/>
    <w:rsid w:val="00D03237"/>
    <w:rsid w:val="00D1129C"/>
    <w:rsid w:val="00D118A0"/>
    <w:rsid w:val="00D12483"/>
    <w:rsid w:val="00D133C7"/>
    <w:rsid w:val="00D13CD3"/>
    <w:rsid w:val="00D14630"/>
    <w:rsid w:val="00D206D4"/>
    <w:rsid w:val="00D25B7C"/>
    <w:rsid w:val="00D3337C"/>
    <w:rsid w:val="00D35687"/>
    <w:rsid w:val="00D364D7"/>
    <w:rsid w:val="00D3678F"/>
    <w:rsid w:val="00D373C2"/>
    <w:rsid w:val="00D41000"/>
    <w:rsid w:val="00D41079"/>
    <w:rsid w:val="00D410E5"/>
    <w:rsid w:val="00D42A18"/>
    <w:rsid w:val="00D456CF"/>
    <w:rsid w:val="00D50EAC"/>
    <w:rsid w:val="00D5199B"/>
    <w:rsid w:val="00D52184"/>
    <w:rsid w:val="00D5365A"/>
    <w:rsid w:val="00D546BA"/>
    <w:rsid w:val="00D55B9E"/>
    <w:rsid w:val="00D5639A"/>
    <w:rsid w:val="00D56A3D"/>
    <w:rsid w:val="00D61815"/>
    <w:rsid w:val="00D74330"/>
    <w:rsid w:val="00D7582F"/>
    <w:rsid w:val="00D76F79"/>
    <w:rsid w:val="00D803C6"/>
    <w:rsid w:val="00D866EC"/>
    <w:rsid w:val="00D961DD"/>
    <w:rsid w:val="00DA2F7B"/>
    <w:rsid w:val="00DA6366"/>
    <w:rsid w:val="00DB1386"/>
    <w:rsid w:val="00DB168B"/>
    <w:rsid w:val="00DB4015"/>
    <w:rsid w:val="00DC0AA3"/>
    <w:rsid w:val="00DC3B36"/>
    <w:rsid w:val="00DC5F6F"/>
    <w:rsid w:val="00DE0563"/>
    <w:rsid w:val="00DE4B3C"/>
    <w:rsid w:val="00DE752D"/>
    <w:rsid w:val="00DF08FA"/>
    <w:rsid w:val="00DF2892"/>
    <w:rsid w:val="00DF3E78"/>
    <w:rsid w:val="00DF61CD"/>
    <w:rsid w:val="00DF7682"/>
    <w:rsid w:val="00E01BE1"/>
    <w:rsid w:val="00E107F2"/>
    <w:rsid w:val="00E10A57"/>
    <w:rsid w:val="00E20189"/>
    <w:rsid w:val="00E21D71"/>
    <w:rsid w:val="00E22F9E"/>
    <w:rsid w:val="00E237FD"/>
    <w:rsid w:val="00E24682"/>
    <w:rsid w:val="00E27D90"/>
    <w:rsid w:val="00E30B33"/>
    <w:rsid w:val="00E31AD6"/>
    <w:rsid w:val="00E35D03"/>
    <w:rsid w:val="00E35EAF"/>
    <w:rsid w:val="00E367B2"/>
    <w:rsid w:val="00E37862"/>
    <w:rsid w:val="00E47775"/>
    <w:rsid w:val="00E51D47"/>
    <w:rsid w:val="00E5754A"/>
    <w:rsid w:val="00E57E73"/>
    <w:rsid w:val="00E641F0"/>
    <w:rsid w:val="00E67992"/>
    <w:rsid w:val="00E67C0F"/>
    <w:rsid w:val="00E768D6"/>
    <w:rsid w:val="00E80025"/>
    <w:rsid w:val="00E81529"/>
    <w:rsid w:val="00E82A41"/>
    <w:rsid w:val="00E85C8B"/>
    <w:rsid w:val="00E872EB"/>
    <w:rsid w:val="00E912D4"/>
    <w:rsid w:val="00E912DE"/>
    <w:rsid w:val="00E9357A"/>
    <w:rsid w:val="00E96D4C"/>
    <w:rsid w:val="00EA6DB4"/>
    <w:rsid w:val="00EB2378"/>
    <w:rsid w:val="00EC007D"/>
    <w:rsid w:val="00ED0F31"/>
    <w:rsid w:val="00ED1E9A"/>
    <w:rsid w:val="00EE3AFD"/>
    <w:rsid w:val="00EE5794"/>
    <w:rsid w:val="00EE5846"/>
    <w:rsid w:val="00EE66B6"/>
    <w:rsid w:val="00EE6D77"/>
    <w:rsid w:val="00EE7EED"/>
    <w:rsid w:val="00EF0D57"/>
    <w:rsid w:val="00F00530"/>
    <w:rsid w:val="00F0246B"/>
    <w:rsid w:val="00F0541F"/>
    <w:rsid w:val="00F06673"/>
    <w:rsid w:val="00F11F16"/>
    <w:rsid w:val="00F3236D"/>
    <w:rsid w:val="00F326D5"/>
    <w:rsid w:val="00F33B84"/>
    <w:rsid w:val="00F43AF9"/>
    <w:rsid w:val="00F44B48"/>
    <w:rsid w:val="00F4504E"/>
    <w:rsid w:val="00F47751"/>
    <w:rsid w:val="00F51FAB"/>
    <w:rsid w:val="00F60993"/>
    <w:rsid w:val="00F711AB"/>
    <w:rsid w:val="00F73919"/>
    <w:rsid w:val="00F73ADE"/>
    <w:rsid w:val="00F75460"/>
    <w:rsid w:val="00F75759"/>
    <w:rsid w:val="00F82320"/>
    <w:rsid w:val="00F83773"/>
    <w:rsid w:val="00F83781"/>
    <w:rsid w:val="00F84404"/>
    <w:rsid w:val="00F85DAC"/>
    <w:rsid w:val="00F87B47"/>
    <w:rsid w:val="00F90229"/>
    <w:rsid w:val="00F91111"/>
    <w:rsid w:val="00F912AC"/>
    <w:rsid w:val="00F94BFB"/>
    <w:rsid w:val="00F95C95"/>
    <w:rsid w:val="00F97432"/>
    <w:rsid w:val="00FA0A94"/>
    <w:rsid w:val="00FA1C08"/>
    <w:rsid w:val="00FA3820"/>
    <w:rsid w:val="00FB0C91"/>
    <w:rsid w:val="00FB2F91"/>
    <w:rsid w:val="00FB3A59"/>
    <w:rsid w:val="00FC2FBF"/>
    <w:rsid w:val="00FD4E87"/>
    <w:rsid w:val="00FD5B98"/>
    <w:rsid w:val="00FD5D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martTagType w:namespaceuri="urn:schemas-microsoft-com:office:smarttags" w:name="chmetcnv"/>
  <w:shapeDefaults>
    <o:shapedefaults v:ext="edit" spidmax="2050"/>
    <o:shapelayout v:ext="edit">
      <o:idmap v:ext="edit" data="2"/>
    </o:shapelayout>
  </w:shapeDefaults>
  <w:decimalSymbol w:val="."/>
  <w:listSeparator w:val=","/>
  <w14:docId w14:val="64FE0CFA"/>
  <w15:docId w15:val="{7EF0846B-154B-4B58-8E95-5FD70EADE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005FC"/>
    <w:pPr>
      <w:widowControl w:val="0"/>
    </w:pPr>
    <w:rPr>
      <w:rFonts w:eastAsia="標楷體"/>
      <w:kern w:val="2"/>
      <w:sz w:val="28"/>
      <w:szCs w:val="24"/>
    </w:rPr>
  </w:style>
  <w:style w:type="paragraph" w:styleId="1">
    <w:name w:val="heading 1"/>
    <w:basedOn w:val="a0"/>
    <w:next w:val="a0"/>
    <w:link w:val="10"/>
    <w:uiPriority w:val="99"/>
    <w:qFormat/>
    <w:rsid w:val="0060599A"/>
    <w:pPr>
      <w:keepNext/>
      <w:numPr>
        <w:numId w:val="4"/>
      </w:numPr>
      <w:spacing w:line="480" w:lineRule="auto"/>
      <w:ind w:firstLine="0"/>
      <w:jc w:val="center"/>
      <w:outlineLvl w:val="0"/>
    </w:pPr>
    <w:rPr>
      <w:rFonts w:ascii="Arial" w:hAnsi="Arial"/>
      <w:b/>
      <w:kern w:val="52"/>
      <w:sz w:val="36"/>
    </w:rPr>
  </w:style>
  <w:style w:type="paragraph" w:styleId="2">
    <w:name w:val="heading 2"/>
    <w:basedOn w:val="a0"/>
    <w:next w:val="a0"/>
    <w:link w:val="20"/>
    <w:uiPriority w:val="99"/>
    <w:qFormat/>
    <w:rsid w:val="0060599A"/>
    <w:pPr>
      <w:keepNext/>
      <w:numPr>
        <w:ilvl w:val="1"/>
        <w:numId w:val="3"/>
      </w:numPr>
      <w:spacing w:line="720" w:lineRule="auto"/>
      <w:outlineLvl w:val="1"/>
    </w:pPr>
    <w:rPr>
      <w:rFonts w:ascii="Arial" w:hAnsi="Arial"/>
      <w:b/>
      <w:sz w:val="48"/>
    </w:rPr>
  </w:style>
  <w:style w:type="paragraph" w:styleId="3">
    <w:name w:val="heading 3"/>
    <w:basedOn w:val="a0"/>
    <w:next w:val="a0"/>
    <w:link w:val="30"/>
    <w:uiPriority w:val="99"/>
    <w:qFormat/>
    <w:rsid w:val="0060599A"/>
    <w:pPr>
      <w:keepNext/>
      <w:numPr>
        <w:ilvl w:val="2"/>
        <w:numId w:val="3"/>
      </w:numPr>
      <w:spacing w:line="720" w:lineRule="auto"/>
      <w:outlineLvl w:val="2"/>
    </w:pPr>
    <w:rPr>
      <w:rFonts w:ascii="Arial" w:hAnsi="Arial"/>
      <w:b/>
      <w:sz w:val="36"/>
    </w:rPr>
  </w:style>
  <w:style w:type="paragraph" w:styleId="4">
    <w:name w:val="heading 4"/>
    <w:basedOn w:val="a0"/>
    <w:next w:val="a0"/>
    <w:link w:val="40"/>
    <w:uiPriority w:val="99"/>
    <w:qFormat/>
    <w:rsid w:val="0060599A"/>
    <w:pPr>
      <w:keepNext/>
      <w:numPr>
        <w:ilvl w:val="3"/>
        <w:numId w:val="3"/>
      </w:numPr>
      <w:spacing w:line="720" w:lineRule="auto"/>
      <w:outlineLvl w:val="3"/>
    </w:pPr>
    <w:rPr>
      <w:rFonts w:ascii="Arial" w:hAnsi="Arial"/>
      <w:sz w:val="36"/>
    </w:rPr>
  </w:style>
  <w:style w:type="paragraph" w:styleId="5">
    <w:name w:val="heading 5"/>
    <w:basedOn w:val="a0"/>
    <w:next w:val="a0"/>
    <w:link w:val="50"/>
    <w:uiPriority w:val="99"/>
    <w:qFormat/>
    <w:rsid w:val="0060599A"/>
    <w:pPr>
      <w:keepNext/>
      <w:numPr>
        <w:ilvl w:val="4"/>
        <w:numId w:val="3"/>
      </w:numPr>
      <w:spacing w:line="720" w:lineRule="auto"/>
      <w:outlineLvl w:val="4"/>
    </w:pPr>
    <w:rPr>
      <w:rFonts w:ascii="Arial" w:hAnsi="Arial"/>
      <w:b/>
      <w:sz w:val="36"/>
    </w:rPr>
  </w:style>
  <w:style w:type="paragraph" w:styleId="6">
    <w:name w:val="heading 6"/>
    <w:basedOn w:val="a0"/>
    <w:next w:val="a0"/>
    <w:link w:val="60"/>
    <w:uiPriority w:val="99"/>
    <w:qFormat/>
    <w:rsid w:val="0060599A"/>
    <w:pPr>
      <w:keepNext/>
      <w:numPr>
        <w:ilvl w:val="5"/>
        <w:numId w:val="3"/>
      </w:numPr>
      <w:spacing w:line="720" w:lineRule="auto"/>
      <w:outlineLvl w:val="5"/>
    </w:pPr>
    <w:rPr>
      <w:rFonts w:ascii="Arial" w:hAnsi="Arial"/>
      <w:sz w:val="36"/>
    </w:rPr>
  </w:style>
  <w:style w:type="paragraph" w:styleId="7">
    <w:name w:val="heading 7"/>
    <w:basedOn w:val="a0"/>
    <w:next w:val="a0"/>
    <w:link w:val="70"/>
    <w:uiPriority w:val="99"/>
    <w:qFormat/>
    <w:rsid w:val="0060599A"/>
    <w:pPr>
      <w:keepNext/>
      <w:numPr>
        <w:ilvl w:val="6"/>
        <w:numId w:val="3"/>
      </w:numPr>
      <w:spacing w:line="720" w:lineRule="auto"/>
      <w:outlineLvl w:val="6"/>
    </w:pPr>
    <w:rPr>
      <w:rFonts w:ascii="Arial" w:hAnsi="Arial"/>
      <w:b/>
      <w:sz w:val="36"/>
    </w:rPr>
  </w:style>
  <w:style w:type="paragraph" w:styleId="8">
    <w:name w:val="heading 8"/>
    <w:basedOn w:val="a0"/>
    <w:next w:val="a0"/>
    <w:link w:val="80"/>
    <w:uiPriority w:val="99"/>
    <w:qFormat/>
    <w:rsid w:val="0060599A"/>
    <w:pPr>
      <w:keepNext/>
      <w:numPr>
        <w:ilvl w:val="7"/>
        <w:numId w:val="3"/>
      </w:numPr>
      <w:spacing w:line="720" w:lineRule="auto"/>
      <w:outlineLvl w:val="7"/>
    </w:pPr>
    <w:rPr>
      <w:rFonts w:ascii="Arial" w:hAnsi="Arial"/>
      <w:sz w:val="36"/>
    </w:rPr>
  </w:style>
  <w:style w:type="paragraph" w:styleId="9">
    <w:name w:val="heading 9"/>
    <w:basedOn w:val="a0"/>
    <w:next w:val="a0"/>
    <w:link w:val="90"/>
    <w:uiPriority w:val="99"/>
    <w:qFormat/>
    <w:rsid w:val="0060599A"/>
    <w:pPr>
      <w:keepNext/>
      <w:numPr>
        <w:ilvl w:val="8"/>
        <w:numId w:val="3"/>
      </w:numPr>
      <w:spacing w:line="720" w:lineRule="auto"/>
      <w:outlineLvl w:val="8"/>
    </w:pPr>
    <w:rPr>
      <w:rFonts w:ascii="Arial" w:hAnsi="Arial"/>
      <w:sz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link w:val="1"/>
    <w:uiPriority w:val="99"/>
    <w:locked/>
    <w:rsid w:val="00E47775"/>
    <w:rPr>
      <w:rFonts w:ascii="Cambria" w:eastAsia="新細明體" w:hAnsi="Cambria" w:cs="Times New Roman"/>
      <w:b/>
      <w:bCs/>
      <w:kern w:val="52"/>
      <w:sz w:val="52"/>
      <w:szCs w:val="52"/>
    </w:rPr>
  </w:style>
  <w:style w:type="character" w:customStyle="1" w:styleId="20">
    <w:name w:val="標題 2 字元"/>
    <w:link w:val="2"/>
    <w:uiPriority w:val="99"/>
    <w:semiHidden/>
    <w:locked/>
    <w:rsid w:val="00E47775"/>
    <w:rPr>
      <w:rFonts w:ascii="Cambria" w:eastAsia="新細明體" w:hAnsi="Cambria" w:cs="Times New Roman"/>
      <w:b/>
      <w:bCs/>
      <w:sz w:val="48"/>
      <w:szCs w:val="48"/>
    </w:rPr>
  </w:style>
  <w:style w:type="character" w:customStyle="1" w:styleId="30">
    <w:name w:val="標題 3 字元"/>
    <w:link w:val="3"/>
    <w:uiPriority w:val="99"/>
    <w:semiHidden/>
    <w:locked/>
    <w:rsid w:val="00E47775"/>
    <w:rPr>
      <w:rFonts w:ascii="Cambria" w:eastAsia="新細明體" w:hAnsi="Cambria" w:cs="Times New Roman"/>
      <w:b/>
      <w:bCs/>
      <w:sz w:val="36"/>
      <w:szCs w:val="36"/>
    </w:rPr>
  </w:style>
  <w:style w:type="character" w:customStyle="1" w:styleId="40">
    <w:name w:val="標題 4 字元"/>
    <w:link w:val="4"/>
    <w:uiPriority w:val="99"/>
    <w:semiHidden/>
    <w:locked/>
    <w:rsid w:val="00E47775"/>
    <w:rPr>
      <w:rFonts w:ascii="Cambria" w:eastAsia="新細明體" w:hAnsi="Cambria" w:cs="Times New Roman"/>
      <w:sz w:val="36"/>
      <w:szCs w:val="36"/>
    </w:rPr>
  </w:style>
  <w:style w:type="character" w:customStyle="1" w:styleId="50">
    <w:name w:val="標題 5 字元"/>
    <w:link w:val="5"/>
    <w:uiPriority w:val="99"/>
    <w:semiHidden/>
    <w:locked/>
    <w:rsid w:val="00E47775"/>
    <w:rPr>
      <w:rFonts w:ascii="Cambria" w:eastAsia="新細明體" w:hAnsi="Cambria" w:cs="Times New Roman"/>
      <w:b/>
      <w:bCs/>
      <w:sz w:val="36"/>
      <w:szCs w:val="36"/>
    </w:rPr>
  </w:style>
  <w:style w:type="character" w:customStyle="1" w:styleId="60">
    <w:name w:val="標題 6 字元"/>
    <w:link w:val="6"/>
    <w:uiPriority w:val="99"/>
    <w:semiHidden/>
    <w:locked/>
    <w:rsid w:val="00E47775"/>
    <w:rPr>
      <w:rFonts w:ascii="Cambria" w:eastAsia="新細明體" w:hAnsi="Cambria" w:cs="Times New Roman"/>
      <w:sz w:val="36"/>
      <w:szCs w:val="36"/>
    </w:rPr>
  </w:style>
  <w:style w:type="character" w:customStyle="1" w:styleId="70">
    <w:name w:val="標題 7 字元"/>
    <w:link w:val="7"/>
    <w:uiPriority w:val="99"/>
    <w:semiHidden/>
    <w:locked/>
    <w:rsid w:val="00E47775"/>
    <w:rPr>
      <w:rFonts w:ascii="Cambria" w:eastAsia="新細明體" w:hAnsi="Cambria" w:cs="Times New Roman"/>
      <w:b/>
      <w:bCs/>
      <w:sz w:val="36"/>
      <w:szCs w:val="36"/>
    </w:rPr>
  </w:style>
  <w:style w:type="character" w:customStyle="1" w:styleId="80">
    <w:name w:val="標題 8 字元"/>
    <w:link w:val="8"/>
    <w:uiPriority w:val="99"/>
    <w:semiHidden/>
    <w:locked/>
    <w:rsid w:val="00E47775"/>
    <w:rPr>
      <w:rFonts w:ascii="Cambria" w:eastAsia="新細明體" w:hAnsi="Cambria" w:cs="Times New Roman"/>
      <w:sz w:val="36"/>
      <w:szCs w:val="36"/>
    </w:rPr>
  </w:style>
  <w:style w:type="character" w:customStyle="1" w:styleId="90">
    <w:name w:val="標題 9 字元"/>
    <w:link w:val="9"/>
    <w:uiPriority w:val="99"/>
    <w:semiHidden/>
    <w:locked/>
    <w:rsid w:val="00E47775"/>
    <w:rPr>
      <w:rFonts w:ascii="Cambria" w:eastAsia="新細明體" w:hAnsi="Cambria" w:cs="Times New Roman"/>
      <w:sz w:val="36"/>
      <w:szCs w:val="36"/>
    </w:rPr>
  </w:style>
  <w:style w:type="paragraph" w:customStyle="1" w:styleId="AA">
    <w:name w:val="樣式AA"/>
    <w:basedOn w:val="a0"/>
    <w:uiPriority w:val="99"/>
    <w:rsid w:val="0060599A"/>
    <w:pPr>
      <w:tabs>
        <w:tab w:val="left" w:leader="dot" w:pos="8222"/>
      </w:tabs>
      <w:snapToGrid w:val="0"/>
      <w:spacing w:line="480" w:lineRule="auto"/>
      <w:jc w:val="center"/>
    </w:pPr>
    <w:rPr>
      <w:rFonts w:eastAsia="全真特明體"/>
      <w:spacing w:val="-20"/>
      <w:sz w:val="56"/>
    </w:rPr>
  </w:style>
  <w:style w:type="character" w:styleId="a4">
    <w:name w:val="annotation reference"/>
    <w:uiPriority w:val="99"/>
    <w:semiHidden/>
    <w:rsid w:val="0060599A"/>
    <w:rPr>
      <w:rFonts w:cs="Times New Roman"/>
      <w:sz w:val="18"/>
    </w:rPr>
  </w:style>
  <w:style w:type="paragraph" w:styleId="a5">
    <w:name w:val="annotation text"/>
    <w:basedOn w:val="a0"/>
    <w:link w:val="a6"/>
    <w:uiPriority w:val="99"/>
    <w:semiHidden/>
    <w:rsid w:val="0060599A"/>
  </w:style>
  <w:style w:type="character" w:customStyle="1" w:styleId="a6">
    <w:name w:val="註解文字 字元"/>
    <w:link w:val="a5"/>
    <w:uiPriority w:val="99"/>
    <w:semiHidden/>
    <w:locked/>
    <w:rsid w:val="00E47775"/>
    <w:rPr>
      <w:rFonts w:eastAsia="標楷體" w:cs="Times New Roman"/>
      <w:sz w:val="24"/>
      <w:szCs w:val="24"/>
    </w:rPr>
  </w:style>
  <w:style w:type="paragraph" w:styleId="a7">
    <w:name w:val="annotation subject"/>
    <w:basedOn w:val="a5"/>
    <w:next w:val="a5"/>
    <w:link w:val="a8"/>
    <w:uiPriority w:val="99"/>
    <w:semiHidden/>
    <w:rsid w:val="0060599A"/>
    <w:rPr>
      <w:b/>
      <w:bCs/>
    </w:rPr>
  </w:style>
  <w:style w:type="character" w:customStyle="1" w:styleId="a8">
    <w:name w:val="註解主旨 字元"/>
    <w:link w:val="a7"/>
    <w:uiPriority w:val="99"/>
    <w:semiHidden/>
    <w:locked/>
    <w:rsid w:val="00E47775"/>
    <w:rPr>
      <w:rFonts w:eastAsia="標楷體" w:cs="Times New Roman"/>
      <w:b/>
      <w:bCs/>
      <w:sz w:val="24"/>
      <w:szCs w:val="24"/>
    </w:rPr>
  </w:style>
  <w:style w:type="paragraph" w:styleId="a9">
    <w:name w:val="Balloon Text"/>
    <w:basedOn w:val="a0"/>
    <w:link w:val="ab"/>
    <w:uiPriority w:val="99"/>
    <w:semiHidden/>
    <w:rsid w:val="0060599A"/>
    <w:rPr>
      <w:rFonts w:ascii="Arial" w:hAnsi="Arial"/>
      <w:sz w:val="18"/>
      <w:szCs w:val="18"/>
    </w:rPr>
  </w:style>
  <w:style w:type="character" w:customStyle="1" w:styleId="ab">
    <w:name w:val="註解方塊文字 字元"/>
    <w:link w:val="a9"/>
    <w:uiPriority w:val="99"/>
    <w:semiHidden/>
    <w:locked/>
    <w:rsid w:val="00E47775"/>
    <w:rPr>
      <w:rFonts w:ascii="Cambria" w:eastAsia="新細明體" w:hAnsi="Cambria" w:cs="Times New Roman"/>
      <w:sz w:val="2"/>
    </w:rPr>
  </w:style>
  <w:style w:type="paragraph" w:styleId="ac">
    <w:name w:val="Plain Text"/>
    <w:basedOn w:val="a0"/>
    <w:link w:val="ad"/>
    <w:uiPriority w:val="99"/>
    <w:semiHidden/>
    <w:rsid w:val="0060599A"/>
    <w:rPr>
      <w:rFonts w:ascii="細明體" w:eastAsia="細明體" w:hAnsi="Courier New" w:cs="Courier New"/>
    </w:rPr>
  </w:style>
  <w:style w:type="character" w:customStyle="1" w:styleId="ad">
    <w:name w:val="純文字 字元"/>
    <w:link w:val="ac"/>
    <w:uiPriority w:val="99"/>
    <w:semiHidden/>
    <w:locked/>
    <w:rsid w:val="00E47775"/>
    <w:rPr>
      <w:rFonts w:ascii="細明體" w:eastAsia="細明體" w:hAnsi="Courier New" w:cs="Courier New"/>
      <w:sz w:val="24"/>
      <w:szCs w:val="24"/>
    </w:rPr>
  </w:style>
  <w:style w:type="paragraph" w:customStyle="1" w:styleId="Ae">
    <w:name w:val="樣式A"/>
    <w:basedOn w:val="a0"/>
    <w:uiPriority w:val="99"/>
    <w:rsid w:val="0060599A"/>
    <w:pPr>
      <w:snapToGrid w:val="0"/>
      <w:spacing w:line="400" w:lineRule="exact"/>
      <w:jc w:val="center"/>
    </w:pPr>
    <w:rPr>
      <w:rFonts w:eastAsia="全真中黑體"/>
      <w:b/>
      <w:sz w:val="40"/>
    </w:rPr>
  </w:style>
  <w:style w:type="paragraph" w:styleId="af">
    <w:name w:val="Normal Indent"/>
    <w:basedOn w:val="a0"/>
    <w:uiPriority w:val="99"/>
    <w:semiHidden/>
    <w:rsid w:val="0060599A"/>
    <w:pPr>
      <w:ind w:left="480"/>
    </w:pPr>
  </w:style>
  <w:style w:type="paragraph" w:customStyle="1" w:styleId="a">
    <w:name w:val="標題一"/>
    <w:basedOn w:val="a0"/>
    <w:uiPriority w:val="99"/>
    <w:rsid w:val="0060599A"/>
    <w:pPr>
      <w:numPr>
        <w:numId w:val="2"/>
      </w:numPr>
      <w:spacing w:line="240" w:lineRule="atLeast"/>
      <w:jc w:val="center"/>
    </w:pPr>
    <w:rPr>
      <w:sz w:val="36"/>
    </w:rPr>
  </w:style>
  <w:style w:type="paragraph" w:customStyle="1" w:styleId="T1">
    <w:name w:val="T1"/>
    <w:basedOn w:val="a0"/>
    <w:uiPriority w:val="99"/>
    <w:rsid w:val="0060599A"/>
    <w:pPr>
      <w:autoSpaceDE w:val="0"/>
      <w:autoSpaceDN w:val="0"/>
      <w:adjustRightInd w:val="0"/>
      <w:spacing w:before="180" w:after="180" w:line="360" w:lineRule="atLeast"/>
    </w:pPr>
    <w:rPr>
      <w:rFonts w:ascii="細明體" w:eastAsia="細明體"/>
      <w:kern w:val="0"/>
    </w:rPr>
  </w:style>
  <w:style w:type="paragraph" w:customStyle="1" w:styleId="11">
    <w:name w:val="樣式1.1"/>
    <w:basedOn w:val="a0"/>
    <w:autoRedefine/>
    <w:uiPriority w:val="99"/>
    <w:rsid w:val="00A56F29"/>
    <w:pPr>
      <w:adjustRightInd w:val="0"/>
      <w:snapToGrid w:val="0"/>
      <w:spacing w:before="100" w:beforeAutospacing="1" w:after="100" w:afterAutospacing="1" w:line="300" w:lineRule="auto"/>
      <w:ind w:left="560" w:hangingChars="200" w:hanging="560"/>
      <w:jc w:val="both"/>
      <w:outlineLvl w:val="2"/>
    </w:pPr>
  </w:style>
  <w:style w:type="paragraph" w:customStyle="1" w:styleId="af0">
    <w:name w:val="節標題"/>
    <w:basedOn w:val="a0"/>
    <w:uiPriority w:val="99"/>
    <w:rsid w:val="0060599A"/>
    <w:pPr>
      <w:spacing w:before="240" w:after="240" w:line="400" w:lineRule="exact"/>
      <w:ind w:left="567" w:hanging="567"/>
      <w:jc w:val="both"/>
    </w:pPr>
    <w:rPr>
      <w:rFonts w:ascii="標楷體" w:hAnsi="標楷體"/>
      <w:b/>
      <w:sz w:val="32"/>
    </w:rPr>
  </w:style>
  <w:style w:type="paragraph" w:customStyle="1" w:styleId="1a">
    <w:name w:val="樣式1a"/>
    <w:basedOn w:val="af1"/>
    <w:uiPriority w:val="99"/>
    <w:rsid w:val="0060599A"/>
    <w:pPr>
      <w:spacing w:after="120" w:line="400" w:lineRule="exact"/>
      <w:ind w:left="680" w:firstLine="652"/>
    </w:pPr>
    <w:rPr>
      <w:rFonts w:ascii="標楷體" w:hAnsi="標楷體"/>
    </w:rPr>
  </w:style>
  <w:style w:type="paragraph" w:styleId="af1">
    <w:name w:val="Body Text Indent"/>
    <w:basedOn w:val="a0"/>
    <w:link w:val="af2"/>
    <w:uiPriority w:val="99"/>
    <w:semiHidden/>
    <w:rsid w:val="0060599A"/>
    <w:pPr>
      <w:ind w:firstLine="540"/>
      <w:jc w:val="both"/>
    </w:pPr>
  </w:style>
  <w:style w:type="character" w:customStyle="1" w:styleId="af2">
    <w:name w:val="本文縮排 字元"/>
    <w:link w:val="af1"/>
    <w:uiPriority w:val="99"/>
    <w:semiHidden/>
    <w:locked/>
    <w:rsid w:val="00E47775"/>
    <w:rPr>
      <w:rFonts w:eastAsia="標楷體" w:cs="Times New Roman"/>
      <w:sz w:val="24"/>
      <w:szCs w:val="24"/>
    </w:rPr>
  </w:style>
  <w:style w:type="paragraph" w:customStyle="1" w:styleId="12">
    <w:name w:val="樣式(1)"/>
    <w:basedOn w:val="a0"/>
    <w:uiPriority w:val="99"/>
    <w:rsid w:val="0060599A"/>
    <w:pPr>
      <w:spacing w:before="60" w:line="400" w:lineRule="exact"/>
      <w:ind w:left="1418" w:hanging="567"/>
      <w:jc w:val="both"/>
    </w:pPr>
    <w:rPr>
      <w:rFonts w:ascii="標楷體" w:hAnsi="標楷體"/>
    </w:rPr>
  </w:style>
  <w:style w:type="paragraph" w:customStyle="1" w:styleId="13">
    <w:name w:val="樣式1"/>
    <w:basedOn w:val="a0"/>
    <w:uiPriority w:val="99"/>
    <w:rsid w:val="0060599A"/>
    <w:pPr>
      <w:spacing w:before="120" w:line="400" w:lineRule="exact"/>
      <w:ind w:left="851" w:hanging="284"/>
      <w:jc w:val="both"/>
    </w:pPr>
    <w:rPr>
      <w:rFonts w:ascii="標楷體" w:hAnsi="標楷體"/>
    </w:rPr>
  </w:style>
  <w:style w:type="paragraph" w:customStyle="1" w:styleId="111">
    <w:name w:val="樣式1.1.1"/>
    <w:basedOn w:val="a0"/>
    <w:uiPriority w:val="99"/>
    <w:rsid w:val="0060599A"/>
    <w:pPr>
      <w:spacing w:before="120" w:after="120" w:line="400" w:lineRule="exact"/>
      <w:jc w:val="both"/>
    </w:pPr>
    <w:rPr>
      <w:rFonts w:ascii="標楷體" w:hAnsi="標楷體"/>
      <w:spacing w:val="20"/>
    </w:rPr>
  </w:style>
  <w:style w:type="paragraph" w:customStyle="1" w:styleId="xl24">
    <w:name w:val="xl24"/>
    <w:basedOn w:val="a0"/>
    <w:uiPriority w:val="99"/>
    <w:rsid w:val="0060599A"/>
    <w:pPr>
      <w:widowControl/>
      <w:spacing w:before="100" w:after="100"/>
      <w:jc w:val="center"/>
      <w:textAlignment w:val="center"/>
    </w:pPr>
    <w:rPr>
      <w:rFonts w:ascii="標楷體" w:hAnsi="標楷體"/>
      <w:kern w:val="0"/>
    </w:rPr>
  </w:style>
  <w:style w:type="paragraph" w:customStyle="1" w:styleId="af3">
    <w:name w:val="項目"/>
    <w:basedOn w:val="a0"/>
    <w:uiPriority w:val="99"/>
    <w:rsid w:val="0060599A"/>
    <w:pPr>
      <w:jc w:val="center"/>
    </w:pPr>
    <w:rPr>
      <w:rFonts w:ascii="標楷體" w:hAnsi="標楷體"/>
      <w:b/>
      <w:sz w:val="36"/>
    </w:rPr>
  </w:style>
  <w:style w:type="paragraph" w:customStyle="1" w:styleId="14">
    <w:name w:val="圖表1"/>
    <w:basedOn w:val="af4"/>
    <w:uiPriority w:val="99"/>
    <w:rsid w:val="0060599A"/>
    <w:pPr>
      <w:snapToGrid w:val="0"/>
      <w:spacing w:line="360" w:lineRule="exact"/>
      <w:ind w:left="0" w:firstLine="0"/>
    </w:pPr>
    <w:rPr>
      <w:smallCaps w:val="0"/>
    </w:rPr>
  </w:style>
  <w:style w:type="paragraph" w:styleId="af4">
    <w:name w:val="table of figures"/>
    <w:basedOn w:val="a0"/>
    <w:next w:val="a0"/>
    <w:uiPriority w:val="99"/>
    <w:semiHidden/>
    <w:rsid w:val="0060599A"/>
    <w:pPr>
      <w:ind w:left="482" w:hanging="482"/>
      <w:jc w:val="center"/>
    </w:pPr>
    <w:rPr>
      <w:smallCaps/>
    </w:rPr>
  </w:style>
  <w:style w:type="paragraph" w:customStyle="1" w:styleId="af5">
    <w:name w:val="目錄(圖表)"/>
    <w:basedOn w:val="af4"/>
    <w:autoRedefine/>
    <w:uiPriority w:val="99"/>
    <w:rsid w:val="0060599A"/>
    <w:pPr>
      <w:tabs>
        <w:tab w:val="right" w:leader="hyphen" w:pos="9060"/>
      </w:tabs>
      <w:spacing w:line="400" w:lineRule="exact"/>
    </w:pPr>
  </w:style>
  <w:style w:type="character" w:styleId="af6">
    <w:name w:val="FollowedHyperlink"/>
    <w:uiPriority w:val="99"/>
    <w:semiHidden/>
    <w:rsid w:val="0060599A"/>
    <w:rPr>
      <w:rFonts w:cs="Times New Roman"/>
      <w:color w:val="800080"/>
      <w:u w:val="single"/>
    </w:rPr>
  </w:style>
  <w:style w:type="paragraph" w:styleId="af7">
    <w:name w:val="footer"/>
    <w:basedOn w:val="a0"/>
    <w:link w:val="af8"/>
    <w:uiPriority w:val="99"/>
    <w:semiHidden/>
    <w:rsid w:val="0060599A"/>
    <w:pPr>
      <w:tabs>
        <w:tab w:val="center" w:pos="4153"/>
        <w:tab w:val="right" w:pos="8306"/>
      </w:tabs>
      <w:snapToGrid w:val="0"/>
    </w:pPr>
    <w:rPr>
      <w:sz w:val="20"/>
    </w:rPr>
  </w:style>
  <w:style w:type="character" w:customStyle="1" w:styleId="af8">
    <w:name w:val="頁尾 字元"/>
    <w:link w:val="af7"/>
    <w:uiPriority w:val="99"/>
    <w:semiHidden/>
    <w:locked/>
    <w:rsid w:val="00E47775"/>
    <w:rPr>
      <w:rFonts w:eastAsia="標楷體" w:cs="Times New Roman"/>
      <w:sz w:val="20"/>
      <w:szCs w:val="20"/>
    </w:rPr>
  </w:style>
  <w:style w:type="character" w:styleId="af9">
    <w:name w:val="page number"/>
    <w:uiPriority w:val="99"/>
    <w:semiHidden/>
    <w:rsid w:val="0060599A"/>
    <w:rPr>
      <w:rFonts w:cs="Times New Roman"/>
    </w:rPr>
  </w:style>
  <w:style w:type="paragraph" w:styleId="afa">
    <w:name w:val="header"/>
    <w:basedOn w:val="a0"/>
    <w:link w:val="afb"/>
    <w:uiPriority w:val="99"/>
    <w:semiHidden/>
    <w:rsid w:val="0060599A"/>
    <w:pPr>
      <w:tabs>
        <w:tab w:val="center" w:pos="4153"/>
        <w:tab w:val="right" w:pos="8306"/>
      </w:tabs>
      <w:snapToGrid w:val="0"/>
    </w:pPr>
    <w:rPr>
      <w:sz w:val="20"/>
    </w:rPr>
  </w:style>
  <w:style w:type="character" w:customStyle="1" w:styleId="afb">
    <w:name w:val="頁首 字元"/>
    <w:link w:val="afa"/>
    <w:uiPriority w:val="99"/>
    <w:semiHidden/>
    <w:locked/>
    <w:rsid w:val="00E47775"/>
    <w:rPr>
      <w:rFonts w:eastAsia="標楷體" w:cs="Times New Roman"/>
      <w:sz w:val="20"/>
      <w:szCs w:val="20"/>
    </w:rPr>
  </w:style>
  <w:style w:type="character" w:styleId="afc">
    <w:name w:val="Hyperlink"/>
    <w:uiPriority w:val="99"/>
    <w:semiHidden/>
    <w:rsid w:val="0060599A"/>
    <w:rPr>
      <w:rFonts w:cs="Times New Roman"/>
      <w:color w:val="0000FF"/>
      <w:u w:val="single"/>
    </w:rPr>
  </w:style>
  <w:style w:type="paragraph" w:styleId="15">
    <w:name w:val="toc 1"/>
    <w:basedOn w:val="a0"/>
    <w:next w:val="a0"/>
    <w:autoRedefine/>
    <w:uiPriority w:val="39"/>
    <w:rsid w:val="0060599A"/>
    <w:pPr>
      <w:spacing w:before="120" w:after="120"/>
    </w:pPr>
    <w:rPr>
      <w:b/>
      <w:bCs/>
      <w:caps/>
      <w:sz w:val="20"/>
      <w:szCs w:val="20"/>
    </w:rPr>
  </w:style>
  <w:style w:type="paragraph" w:styleId="afd">
    <w:name w:val="Body Text"/>
    <w:basedOn w:val="a0"/>
    <w:link w:val="afe"/>
    <w:uiPriority w:val="99"/>
    <w:semiHidden/>
    <w:rsid w:val="0060599A"/>
    <w:pPr>
      <w:spacing w:after="120"/>
    </w:pPr>
  </w:style>
  <w:style w:type="character" w:customStyle="1" w:styleId="afe">
    <w:name w:val="本文 字元"/>
    <w:link w:val="afd"/>
    <w:uiPriority w:val="99"/>
    <w:semiHidden/>
    <w:locked/>
    <w:rsid w:val="00E47775"/>
    <w:rPr>
      <w:rFonts w:eastAsia="標楷體" w:cs="Times New Roman"/>
      <w:sz w:val="24"/>
      <w:szCs w:val="24"/>
    </w:rPr>
  </w:style>
  <w:style w:type="paragraph" w:customStyle="1" w:styleId="110">
    <w:name w:val="1.1"/>
    <w:basedOn w:val="a0"/>
    <w:uiPriority w:val="99"/>
    <w:rsid w:val="0060599A"/>
    <w:pPr>
      <w:spacing w:before="120" w:line="400" w:lineRule="exact"/>
      <w:textAlignment w:val="center"/>
    </w:pPr>
    <w:rPr>
      <w:rFonts w:ascii="標楷體" w:hAnsi="標楷體"/>
    </w:rPr>
  </w:style>
  <w:style w:type="paragraph" w:customStyle="1" w:styleId="11-">
    <w:name w:val="1.1-"/>
    <w:basedOn w:val="110"/>
    <w:uiPriority w:val="99"/>
    <w:rsid w:val="0060599A"/>
    <w:pPr>
      <w:spacing w:before="500"/>
    </w:pPr>
  </w:style>
  <w:style w:type="paragraph" w:customStyle="1" w:styleId="1-">
    <w:name w:val="(1)-"/>
    <w:basedOn w:val="a0"/>
    <w:uiPriority w:val="99"/>
    <w:rsid w:val="0060599A"/>
    <w:pPr>
      <w:tabs>
        <w:tab w:val="left" w:pos="1531"/>
        <w:tab w:val="left" w:pos="3969"/>
      </w:tabs>
      <w:spacing w:line="500" w:lineRule="exact"/>
      <w:ind w:left="3969" w:hanging="3005"/>
      <w:jc w:val="both"/>
      <w:textAlignment w:val="center"/>
    </w:pPr>
    <w:rPr>
      <w:rFonts w:ascii="標楷體"/>
      <w:sz w:val="26"/>
      <w:szCs w:val="20"/>
    </w:rPr>
  </w:style>
  <w:style w:type="paragraph" w:customStyle="1" w:styleId="17">
    <w:name w:val="樣式17"/>
    <w:basedOn w:val="a0"/>
    <w:uiPriority w:val="99"/>
    <w:rsid w:val="0060599A"/>
    <w:pPr>
      <w:adjustRightInd w:val="0"/>
      <w:spacing w:before="120" w:line="360" w:lineRule="atLeast"/>
      <w:ind w:left="1418" w:hanging="1418"/>
      <w:jc w:val="both"/>
      <w:textAlignment w:val="baseline"/>
    </w:pPr>
    <w:rPr>
      <w:rFonts w:ascii="全真楷書" w:eastAsia="全真楷書" w:cs="全真楷書"/>
      <w:kern w:val="0"/>
      <w:szCs w:val="28"/>
    </w:rPr>
  </w:style>
  <w:style w:type="paragraph" w:customStyle="1" w:styleId="200">
    <w:name w:val="樣式20"/>
    <w:basedOn w:val="a0"/>
    <w:uiPriority w:val="99"/>
    <w:rsid w:val="0060599A"/>
    <w:pPr>
      <w:adjustRightInd w:val="0"/>
      <w:spacing w:line="240" w:lineRule="atLeast"/>
      <w:ind w:left="2836" w:hanging="851"/>
      <w:jc w:val="both"/>
      <w:textDirection w:val="lrTbV"/>
      <w:textAlignment w:val="baseline"/>
    </w:pPr>
    <w:rPr>
      <w:rFonts w:ascii="全真楷書" w:eastAsia="全真楷書" w:cs="全真楷書"/>
      <w:kern w:val="0"/>
      <w:szCs w:val="28"/>
    </w:rPr>
  </w:style>
  <w:style w:type="paragraph" w:customStyle="1" w:styleId="27">
    <w:name w:val="樣式27"/>
    <w:basedOn w:val="a0"/>
    <w:uiPriority w:val="99"/>
    <w:rsid w:val="0060599A"/>
    <w:pPr>
      <w:adjustRightInd w:val="0"/>
      <w:spacing w:line="360" w:lineRule="atLeast"/>
      <w:ind w:left="1418" w:firstLine="567"/>
      <w:jc w:val="both"/>
      <w:textAlignment w:val="baseline"/>
    </w:pPr>
    <w:rPr>
      <w:rFonts w:ascii="全真楷書" w:eastAsia="全真楷書" w:cs="全真楷書"/>
      <w:kern w:val="0"/>
      <w:szCs w:val="28"/>
    </w:rPr>
  </w:style>
  <w:style w:type="paragraph" w:customStyle="1" w:styleId="HTML1">
    <w:name w:val="HTML 預設格式1"/>
    <w:basedOn w:val="a0"/>
    <w:uiPriority w:val="99"/>
    <w:rsid w:val="006059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全真中黑體"/>
      <w:kern w:val="0"/>
      <w:sz w:val="20"/>
      <w:szCs w:val="20"/>
    </w:rPr>
  </w:style>
  <w:style w:type="paragraph" w:customStyle="1" w:styleId="112">
    <w:name w:val="1.1文"/>
    <w:basedOn w:val="110"/>
    <w:uiPriority w:val="99"/>
    <w:rsid w:val="0060599A"/>
  </w:style>
  <w:style w:type="paragraph" w:customStyle="1" w:styleId="16">
    <w:name w:val="(1)"/>
    <w:basedOn w:val="110"/>
    <w:uiPriority w:val="99"/>
    <w:rsid w:val="0060599A"/>
    <w:pPr>
      <w:ind w:left="1531" w:hanging="567"/>
    </w:pPr>
  </w:style>
  <w:style w:type="paragraph" w:customStyle="1" w:styleId="Aff">
    <w:name w:val="A."/>
    <w:basedOn w:val="16"/>
    <w:uiPriority w:val="99"/>
    <w:rsid w:val="0060599A"/>
    <w:pPr>
      <w:ind w:left="1815" w:hanging="284"/>
    </w:pPr>
  </w:style>
  <w:style w:type="paragraph" w:customStyle="1" w:styleId="18">
    <w:name w:val="(1)文"/>
    <w:basedOn w:val="16"/>
    <w:uiPriority w:val="99"/>
    <w:rsid w:val="0060599A"/>
    <w:pPr>
      <w:ind w:firstLine="0"/>
    </w:pPr>
  </w:style>
  <w:style w:type="paragraph" w:customStyle="1" w:styleId="Aff0">
    <w:name w:val="A.文"/>
    <w:basedOn w:val="Aff"/>
    <w:uiPriority w:val="99"/>
    <w:rsid w:val="0060599A"/>
    <w:pPr>
      <w:ind w:left="1814" w:firstLine="0"/>
    </w:pPr>
  </w:style>
  <w:style w:type="paragraph" w:customStyle="1" w:styleId="aff1">
    <w:name w:val="a."/>
    <w:basedOn w:val="Aff"/>
    <w:uiPriority w:val="99"/>
    <w:rsid w:val="0060599A"/>
    <w:pPr>
      <w:ind w:left="2098"/>
    </w:pPr>
  </w:style>
  <w:style w:type="paragraph" w:styleId="Web">
    <w:name w:val="Normal (Web)"/>
    <w:basedOn w:val="a0"/>
    <w:uiPriority w:val="99"/>
    <w:rsid w:val="0060599A"/>
    <w:pPr>
      <w:widowControl/>
      <w:spacing w:before="100" w:beforeAutospacing="1" w:after="100" w:afterAutospacing="1"/>
    </w:pPr>
    <w:rPr>
      <w:rFonts w:ascii="Arial Unicode MS" w:eastAsia="Arial Unicode MS" w:hAnsi="Arial Unicode MS" w:cs="Wingdings"/>
      <w:kern w:val="0"/>
    </w:rPr>
  </w:style>
  <w:style w:type="paragraph" w:customStyle="1" w:styleId="aff2">
    <w:name w:val="樣式一"/>
    <w:basedOn w:val="a0"/>
    <w:uiPriority w:val="99"/>
    <w:rsid w:val="0060599A"/>
    <w:pPr>
      <w:adjustRightInd w:val="0"/>
      <w:snapToGrid w:val="0"/>
      <w:spacing w:before="240" w:after="240"/>
      <w:ind w:left="680" w:hanging="680"/>
      <w:jc w:val="both"/>
      <w:textAlignment w:val="baseline"/>
    </w:pPr>
    <w:rPr>
      <w:rFonts w:ascii="標楷體"/>
      <w:b/>
      <w:kern w:val="0"/>
      <w:sz w:val="32"/>
    </w:rPr>
  </w:style>
  <w:style w:type="paragraph" w:customStyle="1" w:styleId="1110">
    <w:name w:val="1.1.1"/>
    <w:basedOn w:val="a0"/>
    <w:uiPriority w:val="99"/>
    <w:rsid w:val="0060599A"/>
    <w:pPr>
      <w:spacing w:before="60" w:after="60"/>
      <w:ind w:left="737" w:hanging="737"/>
      <w:jc w:val="both"/>
    </w:pPr>
    <w:rPr>
      <w:spacing w:val="20"/>
      <w:szCs w:val="20"/>
    </w:rPr>
  </w:style>
  <w:style w:type="paragraph" w:customStyle="1" w:styleId="2-1">
    <w:name w:val="圖2-1"/>
    <w:basedOn w:val="a0"/>
    <w:uiPriority w:val="99"/>
    <w:rsid w:val="0060599A"/>
    <w:pPr>
      <w:spacing w:before="120" w:after="120"/>
      <w:jc w:val="center"/>
    </w:pPr>
    <w:rPr>
      <w:rFonts w:ascii="標楷體"/>
      <w:szCs w:val="20"/>
    </w:rPr>
  </w:style>
  <w:style w:type="paragraph" w:customStyle="1" w:styleId="aff3">
    <w:name w:val="表中"/>
    <w:basedOn w:val="aff4"/>
    <w:uiPriority w:val="99"/>
    <w:rsid w:val="0060599A"/>
    <w:pPr>
      <w:jc w:val="center"/>
    </w:pPr>
  </w:style>
  <w:style w:type="paragraph" w:customStyle="1" w:styleId="aff4">
    <w:name w:val="表齊"/>
    <w:basedOn w:val="a0"/>
    <w:uiPriority w:val="99"/>
    <w:rsid w:val="0060599A"/>
    <w:pPr>
      <w:adjustRightInd w:val="0"/>
      <w:snapToGrid w:val="0"/>
    </w:pPr>
    <w:rPr>
      <w:spacing w:val="20"/>
      <w:szCs w:val="20"/>
    </w:rPr>
  </w:style>
  <w:style w:type="paragraph" w:customStyle="1" w:styleId="aff5">
    <w:name w:val="表右"/>
    <w:basedOn w:val="aff3"/>
    <w:uiPriority w:val="99"/>
    <w:rsid w:val="0060599A"/>
    <w:pPr>
      <w:jc w:val="right"/>
    </w:pPr>
  </w:style>
  <w:style w:type="paragraph" w:customStyle="1" w:styleId="aff6">
    <w:name w:val="表名"/>
    <w:basedOn w:val="a0"/>
    <w:uiPriority w:val="99"/>
    <w:rsid w:val="0060599A"/>
    <w:pPr>
      <w:kinsoku w:val="0"/>
      <w:adjustRightInd w:val="0"/>
      <w:snapToGrid w:val="0"/>
      <w:spacing w:after="120"/>
      <w:jc w:val="center"/>
      <w:textAlignment w:val="baseline"/>
    </w:pPr>
    <w:rPr>
      <w:spacing w:val="10"/>
      <w:kern w:val="0"/>
      <w:szCs w:val="20"/>
    </w:rPr>
  </w:style>
  <w:style w:type="paragraph" w:customStyle="1" w:styleId="aff7">
    <w:name w:val="認可(一)"/>
    <w:basedOn w:val="a0"/>
    <w:uiPriority w:val="99"/>
    <w:rsid w:val="0060599A"/>
    <w:pPr>
      <w:spacing w:line="420" w:lineRule="exact"/>
      <w:ind w:left="938" w:hanging="536"/>
    </w:pPr>
    <w:rPr>
      <w:spacing w:val="20"/>
      <w:szCs w:val="20"/>
    </w:rPr>
  </w:style>
  <w:style w:type="paragraph" w:customStyle="1" w:styleId="19">
    <w:name w:val="認可1"/>
    <w:basedOn w:val="a0"/>
    <w:uiPriority w:val="99"/>
    <w:rsid w:val="0060599A"/>
    <w:pPr>
      <w:spacing w:line="420" w:lineRule="exact"/>
      <w:ind w:left="1246" w:hanging="252"/>
    </w:pPr>
    <w:rPr>
      <w:spacing w:val="20"/>
      <w:szCs w:val="20"/>
    </w:rPr>
  </w:style>
  <w:style w:type="paragraph" w:customStyle="1" w:styleId="1b">
    <w:name w:val="認可(1)"/>
    <w:basedOn w:val="a0"/>
    <w:uiPriority w:val="99"/>
    <w:rsid w:val="0060599A"/>
    <w:pPr>
      <w:spacing w:line="420" w:lineRule="exact"/>
      <w:ind w:left="1582" w:hanging="392"/>
    </w:pPr>
    <w:rPr>
      <w:spacing w:val="20"/>
      <w:szCs w:val="20"/>
    </w:rPr>
  </w:style>
  <w:style w:type="paragraph" w:customStyle="1" w:styleId="aff8">
    <w:name w:val="認可a"/>
    <w:basedOn w:val="a0"/>
    <w:uiPriority w:val="99"/>
    <w:rsid w:val="0060599A"/>
    <w:pPr>
      <w:widowControl/>
      <w:adjustRightInd w:val="0"/>
      <w:spacing w:line="420" w:lineRule="exact"/>
      <w:ind w:left="1582" w:hanging="255"/>
      <w:jc w:val="both"/>
      <w:textAlignment w:val="baseline"/>
    </w:pPr>
    <w:rPr>
      <w:spacing w:val="20"/>
      <w:kern w:val="0"/>
      <w:szCs w:val="20"/>
    </w:rPr>
  </w:style>
  <w:style w:type="paragraph" w:customStyle="1" w:styleId="100">
    <w:name w:val="認可10"/>
    <w:basedOn w:val="19"/>
    <w:uiPriority w:val="99"/>
    <w:rsid w:val="0060599A"/>
    <w:pPr>
      <w:ind w:hanging="392"/>
    </w:pPr>
  </w:style>
  <w:style w:type="paragraph" w:customStyle="1" w:styleId="aff9">
    <w:name w:val="認可一"/>
    <w:basedOn w:val="a0"/>
    <w:uiPriority w:val="99"/>
    <w:rsid w:val="0060599A"/>
    <w:pPr>
      <w:spacing w:before="360" w:line="420" w:lineRule="exact"/>
      <w:ind w:left="720" w:hanging="720"/>
    </w:pPr>
    <w:rPr>
      <w:spacing w:val="20"/>
      <w:szCs w:val="20"/>
    </w:rPr>
  </w:style>
  <w:style w:type="paragraph" w:customStyle="1" w:styleId="affa">
    <w:name w:val="一二三"/>
    <w:basedOn w:val="ac"/>
    <w:uiPriority w:val="99"/>
    <w:rsid w:val="0060599A"/>
    <w:pPr>
      <w:snapToGrid w:val="0"/>
      <w:spacing w:before="240" w:line="400" w:lineRule="exact"/>
      <w:outlineLvl w:val="0"/>
    </w:pPr>
    <w:rPr>
      <w:rFonts w:ascii="標楷體" w:eastAsia="標楷體" w:cs="Times New Roman"/>
      <w:szCs w:val="20"/>
    </w:rPr>
  </w:style>
  <w:style w:type="paragraph" w:customStyle="1" w:styleId="affb">
    <w:name w:val="一二三之段"/>
    <w:basedOn w:val="ac"/>
    <w:uiPriority w:val="99"/>
    <w:rsid w:val="0060599A"/>
    <w:pPr>
      <w:snapToGrid w:val="0"/>
      <w:spacing w:before="40" w:line="400" w:lineRule="exact"/>
      <w:ind w:left="284" w:firstLine="567"/>
    </w:pPr>
    <w:rPr>
      <w:rFonts w:ascii="標楷體" w:eastAsia="標楷體" w:cs="Times New Roman"/>
      <w:szCs w:val="20"/>
    </w:rPr>
  </w:style>
  <w:style w:type="paragraph" w:customStyle="1" w:styleId="affc">
    <w:name w:val="括弧一二三"/>
    <w:basedOn w:val="ac"/>
    <w:uiPriority w:val="99"/>
    <w:rsid w:val="0060599A"/>
    <w:pPr>
      <w:snapToGrid w:val="0"/>
      <w:spacing w:before="60" w:line="400" w:lineRule="exact"/>
      <w:ind w:left="794" w:hanging="567"/>
    </w:pPr>
    <w:rPr>
      <w:rFonts w:ascii="標楷體" w:eastAsia="標楷體" w:cs="Times New Roman"/>
      <w:szCs w:val="20"/>
    </w:rPr>
  </w:style>
  <w:style w:type="paragraph" w:customStyle="1" w:styleId="affd">
    <w:name w:val="括弧一二三之段"/>
    <w:basedOn w:val="ac"/>
    <w:uiPriority w:val="99"/>
    <w:rsid w:val="0060599A"/>
    <w:pPr>
      <w:snapToGrid w:val="0"/>
      <w:spacing w:before="60" w:line="400" w:lineRule="exact"/>
      <w:ind w:left="851" w:firstLine="567"/>
    </w:pPr>
    <w:rPr>
      <w:rFonts w:ascii="標楷體" w:eastAsia="標楷體" w:cs="Times New Roman"/>
      <w:szCs w:val="20"/>
    </w:rPr>
  </w:style>
  <w:style w:type="paragraph" w:customStyle="1" w:styleId="123">
    <w:name w:val="123"/>
    <w:basedOn w:val="ac"/>
    <w:uiPriority w:val="99"/>
    <w:rsid w:val="0060599A"/>
    <w:pPr>
      <w:snapToGrid w:val="0"/>
      <w:spacing w:before="60" w:line="400" w:lineRule="exact"/>
      <w:ind w:left="1135" w:hanging="284"/>
    </w:pPr>
    <w:rPr>
      <w:rFonts w:ascii="標楷體" w:eastAsia="標楷體" w:cs="Times New Roman"/>
      <w:szCs w:val="20"/>
    </w:rPr>
  </w:style>
  <w:style w:type="paragraph" w:customStyle="1" w:styleId="1230">
    <w:name w:val="123之段"/>
    <w:basedOn w:val="ac"/>
    <w:uiPriority w:val="99"/>
    <w:rsid w:val="0060599A"/>
    <w:pPr>
      <w:snapToGrid w:val="0"/>
      <w:spacing w:line="400" w:lineRule="exact"/>
      <w:ind w:left="1134" w:firstLine="567"/>
    </w:pPr>
    <w:rPr>
      <w:rFonts w:ascii="標楷體" w:eastAsia="標楷體" w:cs="Times New Roman"/>
      <w:szCs w:val="20"/>
    </w:rPr>
  </w:style>
  <w:style w:type="paragraph" w:styleId="affe">
    <w:name w:val="Block Text"/>
    <w:basedOn w:val="a0"/>
    <w:uiPriority w:val="99"/>
    <w:semiHidden/>
    <w:rsid w:val="0060599A"/>
    <w:pPr>
      <w:spacing w:line="260" w:lineRule="exact"/>
      <w:ind w:left="113" w:right="113"/>
      <w:jc w:val="center"/>
    </w:pPr>
    <w:rPr>
      <w:rFonts w:ascii="標楷體" w:hAnsi="Arial" w:cs="Arial"/>
      <w:color w:val="000000"/>
    </w:rPr>
  </w:style>
  <w:style w:type="paragraph" w:customStyle="1" w:styleId="afff">
    <w:name w:val="研(一)"/>
    <w:basedOn w:val="a0"/>
    <w:uiPriority w:val="99"/>
    <w:rsid w:val="0060599A"/>
    <w:pPr>
      <w:tabs>
        <w:tab w:val="num" w:pos="1232"/>
        <w:tab w:val="left" w:pos="8958"/>
      </w:tabs>
      <w:spacing w:before="120" w:line="480" w:lineRule="exact"/>
      <w:ind w:left="1160" w:right="78" w:hanging="869"/>
      <w:jc w:val="both"/>
    </w:pPr>
    <w:rPr>
      <w:spacing w:val="20"/>
      <w:szCs w:val="20"/>
    </w:rPr>
  </w:style>
  <w:style w:type="paragraph" w:customStyle="1" w:styleId="afff0">
    <w:name w:val="研一"/>
    <w:basedOn w:val="a0"/>
    <w:uiPriority w:val="99"/>
    <w:rsid w:val="0060599A"/>
    <w:pPr>
      <w:spacing w:before="240" w:after="120"/>
      <w:ind w:left="600" w:hanging="600"/>
    </w:pPr>
    <w:rPr>
      <w:b/>
      <w:spacing w:val="20"/>
      <w:szCs w:val="20"/>
    </w:rPr>
  </w:style>
  <w:style w:type="paragraph" w:customStyle="1" w:styleId="21">
    <w:name w:val="備考2"/>
    <w:basedOn w:val="a0"/>
    <w:uiPriority w:val="99"/>
    <w:rsid w:val="0060599A"/>
    <w:pPr>
      <w:widowControl/>
      <w:adjustRightInd w:val="0"/>
      <w:ind w:left="1680" w:hanging="223"/>
      <w:jc w:val="both"/>
      <w:textAlignment w:val="baseline"/>
    </w:pPr>
    <w:rPr>
      <w:spacing w:val="20"/>
      <w:kern w:val="0"/>
      <w:sz w:val="26"/>
      <w:szCs w:val="20"/>
    </w:rPr>
  </w:style>
  <w:style w:type="paragraph" w:customStyle="1" w:styleId="afff1">
    <w:name w:val="註"/>
    <w:basedOn w:val="afff2"/>
    <w:uiPriority w:val="99"/>
    <w:rsid w:val="0060599A"/>
  </w:style>
  <w:style w:type="paragraph" w:customStyle="1" w:styleId="afff2">
    <w:name w:val="備考"/>
    <w:basedOn w:val="a0"/>
    <w:uiPriority w:val="99"/>
    <w:rsid w:val="0060599A"/>
    <w:pPr>
      <w:widowControl/>
      <w:adjustRightInd w:val="0"/>
      <w:ind w:left="686"/>
      <w:jc w:val="both"/>
      <w:textAlignment w:val="baseline"/>
    </w:pPr>
    <w:rPr>
      <w:spacing w:val="20"/>
      <w:kern w:val="0"/>
      <w:sz w:val="26"/>
      <w:szCs w:val="20"/>
    </w:rPr>
  </w:style>
  <w:style w:type="paragraph" w:customStyle="1" w:styleId="afff3">
    <w:name w:val="表文"/>
    <w:basedOn w:val="a0"/>
    <w:uiPriority w:val="99"/>
    <w:rsid w:val="0060599A"/>
    <w:pPr>
      <w:spacing w:line="480" w:lineRule="exact"/>
      <w:ind w:left="57" w:right="57"/>
      <w:jc w:val="both"/>
      <w:textAlignment w:val="center"/>
    </w:pPr>
    <w:rPr>
      <w:rFonts w:ascii="標楷體"/>
      <w:sz w:val="26"/>
      <w:szCs w:val="20"/>
    </w:rPr>
  </w:style>
  <w:style w:type="paragraph" w:customStyle="1" w:styleId="afff4">
    <w:name w:val="表文中"/>
    <w:basedOn w:val="afff3"/>
    <w:uiPriority w:val="99"/>
    <w:rsid w:val="0060599A"/>
    <w:pPr>
      <w:jc w:val="center"/>
    </w:pPr>
  </w:style>
  <w:style w:type="paragraph" w:customStyle="1" w:styleId="afff5">
    <w:name w:val="樣式Ａ"/>
    <w:basedOn w:val="aff2"/>
    <w:uiPriority w:val="99"/>
    <w:rsid w:val="0060599A"/>
    <w:pPr>
      <w:spacing w:before="0" w:after="0" w:line="480" w:lineRule="auto"/>
      <w:jc w:val="center"/>
    </w:pPr>
    <w:rPr>
      <w:b w:val="0"/>
      <w:spacing w:val="20"/>
      <w:sz w:val="36"/>
    </w:rPr>
  </w:style>
  <w:style w:type="paragraph" w:customStyle="1" w:styleId="afff6">
    <w:name w:val="章節"/>
    <w:basedOn w:val="a0"/>
    <w:uiPriority w:val="99"/>
    <w:rsid w:val="0060599A"/>
    <w:pPr>
      <w:spacing w:line="480" w:lineRule="auto"/>
      <w:jc w:val="center"/>
    </w:pPr>
    <w:rPr>
      <w:b/>
      <w:sz w:val="36"/>
    </w:rPr>
  </w:style>
  <w:style w:type="paragraph" w:styleId="22">
    <w:name w:val="Body Text Indent 2"/>
    <w:basedOn w:val="a0"/>
    <w:link w:val="23"/>
    <w:uiPriority w:val="99"/>
    <w:semiHidden/>
    <w:rsid w:val="0060599A"/>
    <w:pPr>
      <w:widowControl/>
      <w:spacing w:after="120" w:line="400" w:lineRule="exact"/>
      <w:ind w:left="1080" w:hanging="520"/>
      <w:jc w:val="both"/>
    </w:pPr>
    <w:rPr>
      <w:rFonts w:ascii="標楷體" w:hAnsi="標楷體"/>
      <w:kern w:val="0"/>
    </w:rPr>
  </w:style>
  <w:style w:type="character" w:customStyle="1" w:styleId="23">
    <w:name w:val="本文縮排 2 字元"/>
    <w:link w:val="22"/>
    <w:uiPriority w:val="99"/>
    <w:semiHidden/>
    <w:locked/>
    <w:rsid w:val="00E47775"/>
    <w:rPr>
      <w:rFonts w:eastAsia="標楷體" w:cs="Times New Roman"/>
      <w:sz w:val="24"/>
      <w:szCs w:val="24"/>
    </w:rPr>
  </w:style>
  <w:style w:type="paragraph" w:customStyle="1" w:styleId="1A0">
    <w:name w:val="樣式1(A)"/>
    <w:basedOn w:val="a0"/>
    <w:uiPriority w:val="99"/>
    <w:rsid w:val="00954FC3"/>
    <w:pPr>
      <w:spacing w:line="400" w:lineRule="exact"/>
      <w:ind w:left="839"/>
    </w:pPr>
  </w:style>
  <w:style w:type="paragraph" w:styleId="31">
    <w:name w:val="Body Text Indent 3"/>
    <w:basedOn w:val="a0"/>
    <w:link w:val="32"/>
    <w:uiPriority w:val="99"/>
    <w:semiHidden/>
    <w:rsid w:val="0060599A"/>
    <w:pPr>
      <w:widowControl/>
      <w:spacing w:after="120" w:line="400" w:lineRule="exact"/>
      <w:ind w:left="1440" w:hanging="880"/>
      <w:jc w:val="both"/>
    </w:pPr>
    <w:rPr>
      <w:kern w:val="0"/>
    </w:rPr>
  </w:style>
  <w:style w:type="character" w:customStyle="1" w:styleId="32">
    <w:name w:val="本文縮排 3 字元"/>
    <w:link w:val="31"/>
    <w:uiPriority w:val="99"/>
    <w:semiHidden/>
    <w:locked/>
    <w:rsid w:val="00E47775"/>
    <w:rPr>
      <w:rFonts w:eastAsia="標楷體" w:cs="Times New Roman"/>
      <w:sz w:val="16"/>
      <w:szCs w:val="16"/>
    </w:rPr>
  </w:style>
  <w:style w:type="paragraph" w:styleId="HTML">
    <w:name w:val="HTML Preformatted"/>
    <w:basedOn w:val="a0"/>
    <w:link w:val="HTML0"/>
    <w:uiPriority w:val="99"/>
    <w:rsid w:val="001D25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4"/>
    </w:rPr>
  </w:style>
  <w:style w:type="character" w:customStyle="1" w:styleId="HTML0">
    <w:name w:val="HTML 預設格式 字元"/>
    <w:link w:val="HTML"/>
    <w:uiPriority w:val="99"/>
    <w:locked/>
    <w:rsid w:val="001D2579"/>
    <w:rPr>
      <w:rFonts w:ascii="細明體" w:eastAsia="細明體" w:hAnsi="細明體" w:cs="Times New Roman"/>
      <w:sz w:val="24"/>
    </w:rPr>
  </w:style>
  <w:style w:type="paragraph" w:customStyle="1" w:styleId="afff7">
    <w:name w:val="章"/>
    <w:basedOn w:val="a0"/>
    <w:uiPriority w:val="99"/>
    <w:rsid w:val="00EE66B6"/>
    <w:pPr>
      <w:snapToGrid w:val="0"/>
      <w:spacing w:before="120" w:after="120" w:line="400" w:lineRule="exact"/>
      <w:ind w:left="567" w:hanging="567"/>
      <w:jc w:val="both"/>
    </w:pPr>
    <w:rPr>
      <w:b/>
      <w:sz w:val="32"/>
      <w:szCs w:val="28"/>
    </w:rPr>
  </w:style>
  <w:style w:type="paragraph" w:customStyle="1" w:styleId="afff8">
    <w:name w:val="文"/>
    <w:basedOn w:val="a0"/>
    <w:uiPriority w:val="99"/>
    <w:rsid w:val="00B67189"/>
    <w:pPr>
      <w:snapToGrid w:val="0"/>
      <w:spacing w:after="120" w:line="400" w:lineRule="exact"/>
      <w:ind w:left="680" w:firstLineChars="200" w:firstLine="200"/>
      <w:jc w:val="both"/>
    </w:pPr>
    <w:rPr>
      <w:szCs w:val="28"/>
    </w:rPr>
  </w:style>
  <w:style w:type="table" w:styleId="afff9">
    <w:name w:val="Table Grid"/>
    <w:basedOn w:val="a2"/>
    <w:uiPriority w:val="99"/>
    <w:rsid w:val="005D13C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Date"/>
    <w:basedOn w:val="a0"/>
    <w:next w:val="a0"/>
    <w:link w:val="afffb"/>
    <w:uiPriority w:val="99"/>
    <w:rsid w:val="00774BC3"/>
    <w:pPr>
      <w:jc w:val="right"/>
    </w:pPr>
  </w:style>
  <w:style w:type="character" w:customStyle="1" w:styleId="afffb">
    <w:name w:val="日期 字元"/>
    <w:link w:val="afffa"/>
    <w:uiPriority w:val="99"/>
    <w:semiHidden/>
    <w:locked/>
    <w:rsid w:val="00E47775"/>
    <w:rPr>
      <w:rFonts w:eastAsia="標楷體" w:cs="Times New Roman"/>
      <w:sz w:val="24"/>
      <w:szCs w:val="24"/>
    </w:rPr>
  </w:style>
  <w:style w:type="paragraph" w:styleId="24">
    <w:name w:val="toc 2"/>
    <w:basedOn w:val="a0"/>
    <w:next w:val="a0"/>
    <w:autoRedefine/>
    <w:uiPriority w:val="39"/>
    <w:rsid w:val="002E5D2C"/>
    <w:pPr>
      <w:ind w:left="280"/>
    </w:pPr>
    <w:rPr>
      <w:smallCaps/>
      <w:sz w:val="20"/>
      <w:szCs w:val="20"/>
    </w:rPr>
  </w:style>
  <w:style w:type="paragraph" w:styleId="33">
    <w:name w:val="toc 3"/>
    <w:basedOn w:val="a0"/>
    <w:next w:val="a0"/>
    <w:autoRedefine/>
    <w:uiPriority w:val="99"/>
    <w:semiHidden/>
    <w:rsid w:val="002E5D2C"/>
    <w:pPr>
      <w:ind w:left="560"/>
    </w:pPr>
    <w:rPr>
      <w:i/>
      <w:iCs/>
      <w:sz w:val="20"/>
      <w:szCs w:val="20"/>
    </w:rPr>
  </w:style>
  <w:style w:type="paragraph" w:styleId="41">
    <w:name w:val="toc 4"/>
    <w:basedOn w:val="a0"/>
    <w:next w:val="a0"/>
    <w:autoRedefine/>
    <w:uiPriority w:val="99"/>
    <w:semiHidden/>
    <w:rsid w:val="002E5D2C"/>
    <w:pPr>
      <w:ind w:left="840"/>
    </w:pPr>
    <w:rPr>
      <w:sz w:val="18"/>
      <w:szCs w:val="18"/>
    </w:rPr>
  </w:style>
  <w:style w:type="paragraph" w:styleId="51">
    <w:name w:val="toc 5"/>
    <w:basedOn w:val="a0"/>
    <w:next w:val="a0"/>
    <w:autoRedefine/>
    <w:uiPriority w:val="99"/>
    <w:semiHidden/>
    <w:rsid w:val="002E5D2C"/>
    <w:pPr>
      <w:ind w:left="1120"/>
    </w:pPr>
    <w:rPr>
      <w:sz w:val="18"/>
      <w:szCs w:val="18"/>
    </w:rPr>
  </w:style>
  <w:style w:type="paragraph" w:styleId="61">
    <w:name w:val="toc 6"/>
    <w:basedOn w:val="a0"/>
    <w:next w:val="a0"/>
    <w:autoRedefine/>
    <w:uiPriority w:val="99"/>
    <w:semiHidden/>
    <w:rsid w:val="002E5D2C"/>
    <w:pPr>
      <w:ind w:left="1400"/>
    </w:pPr>
    <w:rPr>
      <w:sz w:val="18"/>
      <w:szCs w:val="18"/>
    </w:rPr>
  </w:style>
  <w:style w:type="paragraph" w:styleId="71">
    <w:name w:val="toc 7"/>
    <w:basedOn w:val="a0"/>
    <w:next w:val="a0"/>
    <w:autoRedefine/>
    <w:uiPriority w:val="99"/>
    <w:semiHidden/>
    <w:rsid w:val="002E5D2C"/>
    <w:pPr>
      <w:ind w:left="1680"/>
    </w:pPr>
    <w:rPr>
      <w:sz w:val="18"/>
      <w:szCs w:val="18"/>
    </w:rPr>
  </w:style>
  <w:style w:type="paragraph" w:styleId="81">
    <w:name w:val="toc 8"/>
    <w:basedOn w:val="a0"/>
    <w:next w:val="a0"/>
    <w:autoRedefine/>
    <w:uiPriority w:val="99"/>
    <w:semiHidden/>
    <w:rsid w:val="002E5D2C"/>
    <w:pPr>
      <w:ind w:left="1960"/>
    </w:pPr>
    <w:rPr>
      <w:sz w:val="18"/>
      <w:szCs w:val="18"/>
    </w:rPr>
  </w:style>
  <w:style w:type="paragraph" w:styleId="91">
    <w:name w:val="toc 9"/>
    <w:basedOn w:val="a0"/>
    <w:next w:val="a0"/>
    <w:autoRedefine/>
    <w:uiPriority w:val="99"/>
    <w:semiHidden/>
    <w:rsid w:val="002E5D2C"/>
    <w:pPr>
      <w:ind w:left="2240"/>
    </w:pPr>
    <w:rPr>
      <w:sz w:val="18"/>
      <w:szCs w:val="18"/>
    </w:rPr>
  </w:style>
  <w:style w:type="table" w:styleId="afffc">
    <w:name w:val="Table Theme"/>
    <w:basedOn w:val="a2"/>
    <w:uiPriority w:val="99"/>
    <w:rsid w:val="008964C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一"/>
    <w:basedOn w:val="a0"/>
    <w:uiPriority w:val="99"/>
    <w:rsid w:val="004F703E"/>
    <w:pPr>
      <w:kinsoku w:val="0"/>
      <w:adjustRightInd w:val="0"/>
      <w:snapToGrid w:val="0"/>
      <w:spacing w:line="300" w:lineRule="auto"/>
      <w:ind w:left="624" w:hanging="624"/>
      <w:jc w:val="both"/>
      <w:textAlignment w:val="baseline"/>
    </w:pPr>
    <w:rPr>
      <w:spacing w:val="10"/>
      <w:kern w:val="0"/>
      <w:szCs w:val="20"/>
    </w:rPr>
  </w:style>
  <w:style w:type="paragraph" w:customStyle="1" w:styleId="Default">
    <w:name w:val="Default"/>
    <w:rsid w:val="0059445C"/>
    <w:pPr>
      <w:widowControl w:val="0"/>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390769">
      <w:marLeft w:val="0"/>
      <w:marRight w:val="0"/>
      <w:marTop w:val="0"/>
      <w:marBottom w:val="0"/>
      <w:divBdr>
        <w:top w:val="none" w:sz="0" w:space="0" w:color="auto"/>
        <w:left w:val="none" w:sz="0" w:space="0" w:color="auto"/>
        <w:bottom w:val="none" w:sz="0" w:space="0" w:color="auto"/>
        <w:right w:val="none" w:sz="0" w:space="0" w:color="auto"/>
      </w:divBdr>
      <w:divsChild>
        <w:div w:id="464390784">
          <w:marLeft w:val="0"/>
          <w:marRight w:val="0"/>
          <w:marTop w:val="0"/>
          <w:marBottom w:val="0"/>
          <w:divBdr>
            <w:top w:val="none" w:sz="0" w:space="0" w:color="auto"/>
            <w:left w:val="none" w:sz="0" w:space="0" w:color="auto"/>
            <w:bottom w:val="none" w:sz="0" w:space="0" w:color="auto"/>
            <w:right w:val="none" w:sz="0" w:space="0" w:color="auto"/>
          </w:divBdr>
          <w:divsChild>
            <w:div w:id="464390789">
              <w:marLeft w:val="0"/>
              <w:marRight w:val="0"/>
              <w:marTop w:val="0"/>
              <w:marBottom w:val="0"/>
              <w:divBdr>
                <w:top w:val="none" w:sz="0" w:space="0" w:color="auto"/>
                <w:left w:val="none" w:sz="0" w:space="0" w:color="auto"/>
                <w:bottom w:val="none" w:sz="0" w:space="0" w:color="auto"/>
                <w:right w:val="none" w:sz="0" w:space="0" w:color="auto"/>
              </w:divBdr>
              <w:divsChild>
                <w:div w:id="464390778">
                  <w:marLeft w:val="0"/>
                  <w:marRight w:val="0"/>
                  <w:marTop w:val="0"/>
                  <w:marBottom w:val="0"/>
                  <w:divBdr>
                    <w:top w:val="none" w:sz="0" w:space="0" w:color="auto"/>
                    <w:left w:val="none" w:sz="0" w:space="0" w:color="auto"/>
                    <w:bottom w:val="none" w:sz="0" w:space="0" w:color="auto"/>
                    <w:right w:val="none" w:sz="0" w:space="0" w:color="auto"/>
                  </w:divBdr>
                  <w:divsChild>
                    <w:div w:id="464390775">
                      <w:marLeft w:val="0"/>
                      <w:marRight w:val="0"/>
                      <w:marTop w:val="0"/>
                      <w:marBottom w:val="200"/>
                      <w:divBdr>
                        <w:top w:val="none" w:sz="0" w:space="0" w:color="auto"/>
                        <w:left w:val="none" w:sz="0" w:space="0" w:color="auto"/>
                        <w:bottom w:val="none" w:sz="0" w:space="0" w:color="auto"/>
                        <w:right w:val="none" w:sz="0" w:space="0" w:color="auto"/>
                      </w:divBdr>
                      <w:divsChild>
                        <w:div w:id="464390787">
                          <w:marLeft w:val="0"/>
                          <w:marRight w:val="0"/>
                          <w:marTop w:val="0"/>
                          <w:marBottom w:val="0"/>
                          <w:divBdr>
                            <w:top w:val="none" w:sz="0" w:space="0" w:color="auto"/>
                            <w:left w:val="none" w:sz="0" w:space="0" w:color="auto"/>
                            <w:bottom w:val="none" w:sz="0" w:space="0" w:color="auto"/>
                            <w:right w:val="none" w:sz="0" w:space="0" w:color="auto"/>
                          </w:divBdr>
                          <w:divsChild>
                            <w:div w:id="464390773">
                              <w:marLeft w:val="0"/>
                              <w:marRight w:val="0"/>
                              <w:marTop w:val="0"/>
                              <w:marBottom w:val="0"/>
                              <w:divBdr>
                                <w:top w:val="none" w:sz="0" w:space="0" w:color="auto"/>
                                <w:left w:val="none" w:sz="0" w:space="0" w:color="auto"/>
                                <w:bottom w:val="none" w:sz="0" w:space="0" w:color="auto"/>
                                <w:right w:val="none" w:sz="0" w:space="0" w:color="auto"/>
                              </w:divBdr>
                              <w:divsChild>
                                <w:div w:id="464390792">
                                  <w:marLeft w:val="0"/>
                                  <w:marRight w:val="0"/>
                                  <w:marTop w:val="0"/>
                                  <w:marBottom w:val="0"/>
                                  <w:divBdr>
                                    <w:top w:val="none" w:sz="0" w:space="0" w:color="auto"/>
                                    <w:left w:val="none" w:sz="0" w:space="0" w:color="auto"/>
                                    <w:bottom w:val="none" w:sz="0" w:space="0" w:color="auto"/>
                                    <w:right w:val="none" w:sz="0" w:space="0" w:color="auto"/>
                                  </w:divBdr>
                                  <w:divsChild>
                                    <w:div w:id="464390772">
                                      <w:marLeft w:val="0"/>
                                      <w:marRight w:val="0"/>
                                      <w:marTop w:val="0"/>
                                      <w:marBottom w:val="0"/>
                                      <w:divBdr>
                                        <w:top w:val="none" w:sz="0" w:space="0" w:color="auto"/>
                                        <w:left w:val="none" w:sz="0" w:space="0" w:color="auto"/>
                                        <w:bottom w:val="none" w:sz="0" w:space="0" w:color="auto"/>
                                        <w:right w:val="none" w:sz="0" w:space="0" w:color="auto"/>
                                      </w:divBdr>
                                      <w:divsChild>
                                        <w:div w:id="464390770">
                                          <w:marLeft w:val="0"/>
                                          <w:marRight w:val="0"/>
                                          <w:marTop w:val="0"/>
                                          <w:marBottom w:val="0"/>
                                          <w:divBdr>
                                            <w:top w:val="none" w:sz="0" w:space="0" w:color="auto"/>
                                            <w:left w:val="none" w:sz="0" w:space="0" w:color="auto"/>
                                            <w:bottom w:val="none" w:sz="0" w:space="0" w:color="auto"/>
                                            <w:right w:val="none" w:sz="0" w:space="0" w:color="auto"/>
                                          </w:divBdr>
                                          <w:divsChild>
                                            <w:div w:id="464390771">
                                              <w:marLeft w:val="0"/>
                                              <w:marRight w:val="0"/>
                                              <w:marTop w:val="0"/>
                                              <w:marBottom w:val="0"/>
                                              <w:divBdr>
                                                <w:top w:val="none" w:sz="0" w:space="0" w:color="auto"/>
                                                <w:left w:val="none" w:sz="0" w:space="0" w:color="auto"/>
                                                <w:bottom w:val="none" w:sz="0" w:space="0" w:color="auto"/>
                                                <w:right w:val="none" w:sz="0" w:space="0" w:color="auto"/>
                                              </w:divBdr>
                                              <w:divsChild>
                                                <w:div w:id="464390774">
                                                  <w:marLeft w:val="0"/>
                                                  <w:marRight w:val="0"/>
                                                  <w:marTop w:val="0"/>
                                                  <w:marBottom w:val="0"/>
                                                  <w:divBdr>
                                                    <w:top w:val="none" w:sz="0" w:space="0" w:color="auto"/>
                                                    <w:left w:val="none" w:sz="0" w:space="0" w:color="auto"/>
                                                    <w:bottom w:val="none" w:sz="0" w:space="0" w:color="auto"/>
                                                    <w:right w:val="none" w:sz="0" w:space="0" w:color="auto"/>
                                                  </w:divBdr>
                                                  <w:divsChild>
                                                    <w:div w:id="46439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64390793">
      <w:marLeft w:val="0"/>
      <w:marRight w:val="0"/>
      <w:marTop w:val="0"/>
      <w:marBottom w:val="0"/>
      <w:divBdr>
        <w:top w:val="none" w:sz="0" w:space="0" w:color="auto"/>
        <w:left w:val="none" w:sz="0" w:space="0" w:color="auto"/>
        <w:bottom w:val="none" w:sz="0" w:space="0" w:color="auto"/>
        <w:right w:val="none" w:sz="0" w:space="0" w:color="auto"/>
      </w:divBdr>
      <w:divsChild>
        <w:div w:id="464390781">
          <w:marLeft w:val="0"/>
          <w:marRight w:val="0"/>
          <w:marTop w:val="0"/>
          <w:marBottom w:val="0"/>
          <w:divBdr>
            <w:top w:val="none" w:sz="0" w:space="0" w:color="auto"/>
            <w:left w:val="none" w:sz="0" w:space="0" w:color="auto"/>
            <w:bottom w:val="none" w:sz="0" w:space="0" w:color="auto"/>
            <w:right w:val="none" w:sz="0" w:space="0" w:color="auto"/>
          </w:divBdr>
          <w:divsChild>
            <w:div w:id="464390794">
              <w:marLeft w:val="0"/>
              <w:marRight w:val="0"/>
              <w:marTop w:val="0"/>
              <w:marBottom w:val="0"/>
              <w:divBdr>
                <w:top w:val="none" w:sz="0" w:space="0" w:color="auto"/>
                <w:left w:val="none" w:sz="0" w:space="0" w:color="auto"/>
                <w:bottom w:val="none" w:sz="0" w:space="0" w:color="auto"/>
                <w:right w:val="none" w:sz="0" w:space="0" w:color="auto"/>
              </w:divBdr>
              <w:divsChild>
                <w:div w:id="464390791">
                  <w:marLeft w:val="0"/>
                  <w:marRight w:val="0"/>
                  <w:marTop w:val="0"/>
                  <w:marBottom w:val="0"/>
                  <w:divBdr>
                    <w:top w:val="none" w:sz="0" w:space="0" w:color="auto"/>
                    <w:left w:val="none" w:sz="0" w:space="0" w:color="auto"/>
                    <w:bottom w:val="none" w:sz="0" w:space="0" w:color="auto"/>
                    <w:right w:val="none" w:sz="0" w:space="0" w:color="auto"/>
                  </w:divBdr>
                  <w:divsChild>
                    <w:div w:id="464390783">
                      <w:marLeft w:val="0"/>
                      <w:marRight w:val="0"/>
                      <w:marTop w:val="0"/>
                      <w:marBottom w:val="200"/>
                      <w:divBdr>
                        <w:top w:val="none" w:sz="0" w:space="0" w:color="auto"/>
                        <w:left w:val="none" w:sz="0" w:space="0" w:color="auto"/>
                        <w:bottom w:val="none" w:sz="0" w:space="0" w:color="auto"/>
                        <w:right w:val="none" w:sz="0" w:space="0" w:color="auto"/>
                      </w:divBdr>
                      <w:divsChild>
                        <w:div w:id="464390785">
                          <w:marLeft w:val="0"/>
                          <w:marRight w:val="0"/>
                          <w:marTop w:val="0"/>
                          <w:marBottom w:val="0"/>
                          <w:divBdr>
                            <w:top w:val="none" w:sz="0" w:space="0" w:color="auto"/>
                            <w:left w:val="none" w:sz="0" w:space="0" w:color="auto"/>
                            <w:bottom w:val="none" w:sz="0" w:space="0" w:color="auto"/>
                            <w:right w:val="none" w:sz="0" w:space="0" w:color="auto"/>
                          </w:divBdr>
                          <w:divsChild>
                            <w:div w:id="464390790">
                              <w:marLeft w:val="0"/>
                              <w:marRight w:val="0"/>
                              <w:marTop w:val="0"/>
                              <w:marBottom w:val="0"/>
                              <w:divBdr>
                                <w:top w:val="none" w:sz="0" w:space="0" w:color="auto"/>
                                <w:left w:val="none" w:sz="0" w:space="0" w:color="auto"/>
                                <w:bottom w:val="none" w:sz="0" w:space="0" w:color="auto"/>
                                <w:right w:val="none" w:sz="0" w:space="0" w:color="auto"/>
                              </w:divBdr>
                              <w:divsChild>
                                <w:div w:id="464390776">
                                  <w:marLeft w:val="0"/>
                                  <w:marRight w:val="0"/>
                                  <w:marTop w:val="0"/>
                                  <w:marBottom w:val="0"/>
                                  <w:divBdr>
                                    <w:top w:val="none" w:sz="0" w:space="0" w:color="auto"/>
                                    <w:left w:val="none" w:sz="0" w:space="0" w:color="auto"/>
                                    <w:bottom w:val="none" w:sz="0" w:space="0" w:color="auto"/>
                                    <w:right w:val="none" w:sz="0" w:space="0" w:color="auto"/>
                                  </w:divBdr>
                                  <w:divsChild>
                                    <w:div w:id="464390782">
                                      <w:marLeft w:val="0"/>
                                      <w:marRight w:val="0"/>
                                      <w:marTop w:val="0"/>
                                      <w:marBottom w:val="0"/>
                                      <w:divBdr>
                                        <w:top w:val="none" w:sz="0" w:space="0" w:color="auto"/>
                                        <w:left w:val="none" w:sz="0" w:space="0" w:color="auto"/>
                                        <w:bottom w:val="none" w:sz="0" w:space="0" w:color="auto"/>
                                        <w:right w:val="none" w:sz="0" w:space="0" w:color="auto"/>
                                      </w:divBdr>
                                      <w:divsChild>
                                        <w:div w:id="464390779">
                                          <w:marLeft w:val="0"/>
                                          <w:marRight w:val="0"/>
                                          <w:marTop w:val="0"/>
                                          <w:marBottom w:val="0"/>
                                          <w:divBdr>
                                            <w:top w:val="none" w:sz="0" w:space="0" w:color="auto"/>
                                            <w:left w:val="none" w:sz="0" w:space="0" w:color="auto"/>
                                            <w:bottom w:val="none" w:sz="0" w:space="0" w:color="auto"/>
                                            <w:right w:val="none" w:sz="0" w:space="0" w:color="auto"/>
                                          </w:divBdr>
                                          <w:divsChild>
                                            <w:div w:id="464390777">
                                              <w:marLeft w:val="0"/>
                                              <w:marRight w:val="0"/>
                                              <w:marTop w:val="0"/>
                                              <w:marBottom w:val="0"/>
                                              <w:divBdr>
                                                <w:top w:val="none" w:sz="0" w:space="0" w:color="auto"/>
                                                <w:left w:val="none" w:sz="0" w:space="0" w:color="auto"/>
                                                <w:bottom w:val="none" w:sz="0" w:space="0" w:color="auto"/>
                                                <w:right w:val="none" w:sz="0" w:space="0" w:color="auto"/>
                                              </w:divBdr>
                                              <w:divsChild>
                                                <w:div w:id="464390786">
                                                  <w:marLeft w:val="0"/>
                                                  <w:marRight w:val="0"/>
                                                  <w:marTop w:val="0"/>
                                                  <w:marBottom w:val="0"/>
                                                  <w:divBdr>
                                                    <w:top w:val="none" w:sz="0" w:space="0" w:color="auto"/>
                                                    <w:left w:val="none" w:sz="0" w:space="0" w:color="auto"/>
                                                    <w:bottom w:val="none" w:sz="0" w:space="0" w:color="auto"/>
                                                    <w:right w:val="none" w:sz="0" w:space="0" w:color="auto"/>
                                                  </w:divBdr>
                                                  <w:divsChild>
                                                    <w:div w:id="46439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wmf"/><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oter" Target="footer4.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oter" Target="footer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8BC987-A301-4CC3-A953-31B129600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75</Pages>
  <Words>5554</Words>
  <Characters>31661</Characters>
  <Application>Microsoft Office Word</Application>
  <DocSecurity>0</DocSecurity>
  <Lines>263</Lines>
  <Paragraphs>74</Paragraphs>
  <ScaleCrop>false</ScaleCrop>
  <Company/>
  <LinksUpToDate>false</LinksUpToDate>
  <CharactersWithSpaces>37141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第三章給排水設備工程品質管理實務</dc:title>
  <dc:creator>wu</dc:creator>
  <cp:lastModifiedBy>工程管理處四科-吳家琪(angel)</cp:lastModifiedBy>
  <cp:revision>2</cp:revision>
  <cp:lastPrinted>2025-08-15T09:21:00Z</cp:lastPrinted>
  <dcterms:created xsi:type="dcterms:W3CDTF">2026-07-22T00:53:00Z</dcterms:created>
  <dcterms:modified xsi:type="dcterms:W3CDTF">2026-07-22T00:53:00Z</dcterms:modified>
</cp:coreProperties>
</file>