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CE3A" w14:textId="77777777" w:rsidR="008D606F" w:rsidRDefault="00000000">
      <w:pPr>
        <w:pStyle w:val="Standard"/>
        <w:spacing w:after="180"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「工程採購契約範本」修正條文對照表</w:t>
      </w:r>
    </w:p>
    <w:tbl>
      <w:tblPr>
        <w:tblW w:w="147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7"/>
        <w:gridCol w:w="5458"/>
        <w:gridCol w:w="3845"/>
      </w:tblGrid>
      <w:tr w:rsidR="008D606F" w14:paraId="4A9D6EEF" w14:textId="77777777">
        <w:trPr>
          <w:trHeight w:val="524"/>
          <w:tblHeader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6960" w14:textId="77777777" w:rsidR="008D606F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修正內容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6DB4" w14:textId="77777777" w:rsidR="008D606F" w:rsidRDefault="0000000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現行內容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6689" w14:textId="77777777" w:rsidR="008D606F" w:rsidRDefault="00000000">
            <w:pPr>
              <w:pStyle w:val="Standard"/>
              <w:overflowPunct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553336" w14:paraId="3F3A2BFB" w14:textId="77777777">
        <w:tc>
          <w:tcPr>
            <w:tcW w:w="5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17DF" w14:textId="6F6FCF2F" w:rsidR="00553336" w:rsidRPr="00553336" w:rsidRDefault="00553336" w:rsidP="00553336">
            <w:pPr>
              <w:pStyle w:val="ad"/>
              <w:snapToGrid w:val="0"/>
              <w:ind w:left="550" w:hanging="5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36">
              <w:rPr>
                <w:rFonts w:ascii="標楷體" w:eastAsia="標楷體" w:hAnsi="標楷體" w:hint="eastAsia"/>
                <w:sz w:val="28"/>
                <w:szCs w:val="28"/>
              </w:rPr>
              <w:t>第22條  爭議處理</w:t>
            </w:r>
          </w:p>
          <w:p w14:paraId="6C6AE09B" w14:textId="5B3790B2" w:rsidR="00553336" w:rsidRPr="00553336" w:rsidRDefault="00553336" w:rsidP="00553336">
            <w:pPr>
              <w:pStyle w:val="ad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36">
              <w:rPr>
                <w:rFonts w:ascii="標楷體" w:eastAsia="標楷體" w:hAnsi="標楷體" w:hint="eastAsia"/>
                <w:kern w:val="0"/>
              </w:rPr>
              <w:t>…</w:t>
            </w:r>
            <w:proofErr w:type="gramStart"/>
            <w:r w:rsidRPr="00553336">
              <w:rPr>
                <w:rFonts w:ascii="標楷體" w:eastAsia="標楷體" w:hAnsi="標楷體" w:hint="eastAsia"/>
                <w:kern w:val="0"/>
              </w:rPr>
              <w:t>…</w:t>
            </w:r>
            <w:proofErr w:type="gramEnd"/>
          </w:p>
          <w:p w14:paraId="3F8F3993" w14:textId="55BF746B" w:rsidR="00553336" w:rsidRPr="00553336" w:rsidRDefault="00553336" w:rsidP="00CC3E41">
            <w:pPr>
              <w:pStyle w:val="ad"/>
              <w:snapToGrid w:val="0"/>
              <w:ind w:left="873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3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53336">
              <w:rPr>
                <w:rFonts w:ascii="標楷體" w:eastAsia="標楷體" w:hAnsi="標楷體"/>
                <w:sz w:val="28"/>
                <w:szCs w:val="28"/>
              </w:rPr>
              <w:t>四)依採購法規定受理調解或申訴之機關：</w:t>
            </w:r>
          </w:p>
          <w:p w14:paraId="74A09AA9" w14:textId="77777777" w:rsidR="00553336" w:rsidRPr="00553336" w:rsidRDefault="00553336" w:rsidP="00CC3E41">
            <w:pPr>
              <w:pStyle w:val="ad"/>
              <w:snapToGrid w:val="0"/>
              <w:ind w:left="731" w:hanging="324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□採購法主管機關設立之採購申訴審議委員會</w:t>
            </w:r>
          </w:p>
          <w:p w14:paraId="505A3290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□臺北市政府採購申訴審議委員會</w:t>
            </w:r>
          </w:p>
          <w:p w14:paraId="2F52B12E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□新北市政府採購申訴審議委員會</w:t>
            </w:r>
          </w:p>
          <w:p w14:paraId="1263F6A6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□桃園市政府採購申訴審議委員會</w:t>
            </w:r>
          </w:p>
          <w:p w14:paraId="1FF9F5FB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中市政府採購申訴審議委員會</w:t>
            </w:r>
          </w:p>
          <w:p w14:paraId="535E5016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</w:t>
            </w:r>
            <w:proofErr w:type="gramStart"/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臺</w:t>
            </w:r>
            <w:proofErr w:type="gramEnd"/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南市政府採購申訴審議委員會</w:t>
            </w:r>
          </w:p>
          <w:p w14:paraId="643334C8" w14:textId="77777777" w:rsidR="00553336" w:rsidRPr="00553336" w:rsidRDefault="00553336" w:rsidP="00553336">
            <w:pPr>
              <w:pStyle w:val="ad"/>
              <w:snapToGrid w:val="0"/>
              <w:ind w:left="550" w:hanging="143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□高雄市政府採購申訴審議委員會</w:t>
            </w:r>
          </w:p>
          <w:p w14:paraId="7B0AC616" w14:textId="1B7CBFDD" w:rsidR="00553336" w:rsidRPr="00553336" w:rsidRDefault="00553336" w:rsidP="00553336">
            <w:pPr>
              <w:pStyle w:val="a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ind w:left="550" w:hanging="143"/>
              <w:jc w:val="both"/>
            </w:pPr>
            <w:r w:rsidRPr="00553336">
              <w:rPr>
                <w:rFonts w:ascii="標楷體" w:eastAsia="標楷體" w:hAnsi="標楷體"/>
                <w:sz w:val="28"/>
                <w:szCs w:val="28"/>
                <w:u w:val="single"/>
              </w:rPr>
              <w:t>□其他：</w:t>
            </w:r>
          </w:p>
        </w:tc>
        <w:tc>
          <w:tcPr>
            <w:tcW w:w="5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7E5E" w14:textId="77777777" w:rsidR="00553336" w:rsidRPr="00553336" w:rsidRDefault="00553336" w:rsidP="00553336">
            <w:pPr>
              <w:pStyle w:val="ad"/>
              <w:snapToGrid w:val="0"/>
              <w:ind w:left="550" w:hanging="5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36">
              <w:rPr>
                <w:rFonts w:ascii="標楷體" w:eastAsia="標楷體" w:hAnsi="標楷體" w:hint="eastAsia"/>
                <w:sz w:val="28"/>
                <w:szCs w:val="28"/>
              </w:rPr>
              <w:t>第22條  爭議處理</w:t>
            </w:r>
          </w:p>
          <w:p w14:paraId="642B57BB" w14:textId="3A91016D" w:rsidR="00553336" w:rsidRPr="00553336" w:rsidRDefault="00553336" w:rsidP="00553336">
            <w:pPr>
              <w:pStyle w:val="ad"/>
              <w:snapToGrid w:val="0"/>
              <w:ind w:left="550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36">
              <w:rPr>
                <w:rFonts w:ascii="標楷體" w:eastAsia="標楷體" w:hAnsi="標楷體" w:hint="eastAsia"/>
                <w:kern w:val="0"/>
              </w:rPr>
              <w:t>…</w:t>
            </w:r>
            <w:proofErr w:type="gramStart"/>
            <w:r w:rsidRPr="00553336">
              <w:rPr>
                <w:rFonts w:ascii="標楷體" w:eastAsia="標楷體" w:hAnsi="標楷體" w:hint="eastAsia"/>
                <w:kern w:val="0"/>
              </w:rPr>
              <w:t>…</w:t>
            </w:r>
            <w:proofErr w:type="gramEnd"/>
          </w:p>
          <w:p w14:paraId="3CA33E8D" w14:textId="2F6C2DF2" w:rsidR="00553336" w:rsidRPr="00553336" w:rsidRDefault="00553336" w:rsidP="00CC3E41">
            <w:pPr>
              <w:pStyle w:val="a8"/>
              <w:ind w:left="815" w:hanging="637"/>
            </w:pPr>
            <w:r w:rsidRPr="00553336">
              <w:rPr>
                <w:sz w:val="28"/>
                <w:szCs w:val="28"/>
              </w:rPr>
              <w:t>(四)依採購法規定受理調解或申訴之機關</w:t>
            </w:r>
            <w:r w:rsidRPr="00553336">
              <w:rPr>
                <w:sz w:val="28"/>
                <w:szCs w:val="28"/>
                <w:u w:val="single"/>
              </w:rPr>
              <w:t>名稱</w:t>
            </w:r>
            <w:r w:rsidRPr="00553336">
              <w:rPr>
                <w:sz w:val="28"/>
                <w:szCs w:val="28"/>
              </w:rPr>
              <w:t>：</w:t>
            </w:r>
            <w:proofErr w:type="gramStart"/>
            <w:r w:rsidRPr="00553336">
              <w:rPr>
                <w:sz w:val="28"/>
                <w:szCs w:val="28"/>
                <w:u w:val="single"/>
              </w:rPr>
              <w:t>＿＿＿＿</w:t>
            </w:r>
            <w:proofErr w:type="gramEnd"/>
            <w:r w:rsidRPr="00553336">
              <w:rPr>
                <w:sz w:val="28"/>
                <w:szCs w:val="28"/>
                <w:u w:val="single"/>
              </w:rPr>
              <w:t>；地址：</w:t>
            </w:r>
            <w:proofErr w:type="gramStart"/>
            <w:r w:rsidRPr="00553336">
              <w:rPr>
                <w:sz w:val="28"/>
                <w:szCs w:val="28"/>
                <w:u w:val="single"/>
              </w:rPr>
              <w:t>＿＿＿＿＿＿＿＿＿</w:t>
            </w:r>
            <w:proofErr w:type="gramEnd"/>
            <w:r w:rsidRPr="00553336">
              <w:rPr>
                <w:sz w:val="28"/>
                <w:szCs w:val="28"/>
                <w:u w:val="single"/>
              </w:rPr>
              <w:t>；電話：</w:t>
            </w:r>
            <w:proofErr w:type="gramStart"/>
            <w:r w:rsidRPr="00553336">
              <w:rPr>
                <w:sz w:val="28"/>
                <w:szCs w:val="28"/>
                <w:u w:val="single"/>
              </w:rPr>
              <w:t>＿＿＿＿＿</w:t>
            </w:r>
            <w:proofErr w:type="gramEnd"/>
            <w:r w:rsidRPr="00553336">
              <w:rPr>
                <w:sz w:val="28"/>
                <w:szCs w:val="28"/>
                <w:u w:val="single"/>
              </w:rPr>
              <w:t>。</w:t>
            </w:r>
          </w:p>
        </w:tc>
        <w:tc>
          <w:tcPr>
            <w:tcW w:w="3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753A" w14:textId="2AF5C860" w:rsidR="00553336" w:rsidRPr="00553336" w:rsidRDefault="00553336" w:rsidP="001E6A6A">
            <w:pPr>
              <w:pStyle w:val="a"/>
              <w:numPr>
                <w:ilvl w:val="0"/>
                <w:numId w:val="0"/>
              </w:numPr>
              <w:ind w:left="-109"/>
              <w:rPr>
                <w:color w:val="auto"/>
              </w:rPr>
            </w:pPr>
            <w:r w:rsidRPr="00553336">
              <w:rPr>
                <w:rFonts w:hint="eastAsia"/>
                <w:color w:val="auto"/>
                <w:sz w:val="28"/>
                <w:szCs w:val="28"/>
              </w:rPr>
              <w:t>參照本會資訊服務採購契約範本第1</w:t>
            </w:r>
            <w:r w:rsidR="00EB2A18">
              <w:rPr>
                <w:rFonts w:hint="eastAsia"/>
                <w:color w:val="auto"/>
                <w:sz w:val="28"/>
                <w:szCs w:val="28"/>
              </w:rPr>
              <w:t>9</w:t>
            </w:r>
            <w:r w:rsidRPr="00553336">
              <w:rPr>
                <w:rFonts w:hint="eastAsia"/>
                <w:color w:val="auto"/>
                <w:sz w:val="28"/>
                <w:szCs w:val="28"/>
              </w:rPr>
              <w:t xml:space="preserve">條第(四)款。修正第(四)款。 </w:t>
            </w:r>
            <w:r w:rsidRPr="00553336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35B6040A" w14:textId="77777777" w:rsidR="008D606F" w:rsidRDefault="008D606F">
      <w:pPr>
        <w:pStyle w:val="Standard"/>
      </w:pPr>
    </w:p>
    <w:sectPr w:rsidR="008D606F">
      <w:headerReference w:type="default" r:id="rId7"/>
      <w:footerReference w:type="default" r:id="rId8"/>
      <w:pgSz w:w="16838" w:h="11906" w:orient="landscape"/>
      <w:pgMar w:top="1021" w:right="1021" w:bottom="1021" w:left="1021" w:header="73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CC7F" w14:textId="77777777" w:rsidR="00091C57" w:rsidRDefault="00091C57">
      <w:r>
        <w:separator/>
      </w:r>
    </w:p>
  </w:endnote>
  <w:endnote w:type="continuationSeparator" w:id="0">
    <w:p w14:paraId="641A8AA3" w14:textId="77777777" w:rsidR="00091C57" w:rsidRDefault="0009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F664" w14:textId="77777777" w:rsidR="00557AF4" w:rsidRDefault="00000000">
    <w:pPr>
      <w:pStyle w:val="a7"/>
      <w:jc w:val="center"/>
    </w:pPr>
    <w:r>
      <w:rPr>
        <w:rStyle w:val="aa"/>
        <w:rFonts w:ascii="標楷體" w:eastAsia="標楷體" w:hAnsi="標楷體" w:cs="標楷體"/>
      </w:rPr>
      <w:t>第</w:t>
    </w:r>
    <w:r>
      <w:rPr>
        <w:rStyle w:val="aa"/>
        <w:rFonts w:ascii="標楷體" w:eastAsia="標楷體" w:hAnsi="標楷體" w:cs="標楷體"/>
      </w:rPr>
      <w:fldChar w:fldCharType="begin"/>
    </w:r>
    <w:r>
      <w:rPr>
        <w:rStyle w:val="aa"/>
        <w:rFonts w:ascii="標楷體" w:eastAsia="標楷體" w:hAnsi="標楷體" w:cs="標楷體"/>
      </w:rPr>
      <w:instrText xml:space="preserve"> PAGE </w:instrText>
    </w:r>
    <w:r>
      <w:rPr>
        <w:rStyle w:val="aa"/>
        <w:rFonts w:ascii="標楷體" w:eastAsia="標楷體" w:hAnsi="標楷體" w:cs="標楷體"/>
      </w:rPr>
      <w:fldChar w:fldCharType="separate"/>
    </w:r>
    <w:r>
      <w:rPr>
        <w:rStyle w:val="aa"/>
        <w:rFonts w:ascii="標楷體" w:eastAsia="標楷體" w:hAnsi="標楷體" w:cs="標楷體"/>
      </w:rPr>
      <w:t>2</w:t>
    </w:r>
    <w:r>
      <w:rPr>
        <w:rStyle w:val="aa"/>
        <w:rFonts w:ascii="標楷體" w:eastAsia="標楷體" w:hAnsi="標楷體" w:cs="標楷體"/>
      </w:rPr>
      <w:fldChar w:fldCharType="end"/>
    </w:r>
    <w:r>
      <w:rPr>
        <w:rStyle w:val="aa"/>
        <w:rFonts w:ascii="標楷體" w:eastAsia="標楷體" w:hAnsi="標楷體" w:cs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48EB" w14:textId="77777777" w:rsidR="00091C57" w:rsidRDefault="00091C57">
      <w:r>
        <w:rPr>
          <w:color w:val="000000"/>
        </w:rPr>
        <w:separator/>
      </w:r>
    </w:p>
  </w:footnote>
  <w:footnote w:type="continuationSeparator" w:id="0">
    <w:p w14:paraId="3E629638" w14:textId="77777777" w:rsidR="00091C57" w:rsidRDefault="0009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36E1" w14:textId="70D59991" w:rsidR="00557AF4" w:rsidRDefault="00000000">
    <w:pPr>
      <w:pStyle w:val="a6"/>
      <w:ind w:right="36"/>
      <w:jc w:val="right"/>
      <w:rPr>
        <w:rFonts w:ascii="標楷體" w:eastAsia="標楷體" w:hAnsi="標楷體" w:cs="標楷體"/>
      </w:rPr>
    </w:pPr>
    <w:r>
      <w:rPr>
        <w:rFonts w:ascii="標楷體" w:eastAsia="標楷體" w:hAnsi="標楷體" w:cs="標楷體"/>
      </w:rPr>
      <w:t>114年</w:t>
    </w:r>
    <w:r w:rsidR="00553336">
      <w:rPr>
        <w:rFonts w:ascii="標楷體" w:eastAsia="標楷體" w:hAnsi="標楷體" w:cs="標楷體" w:hint="eastAsia"/>
      </w:rPr>
      <w:t>12</w:t>
    </w:r>
    <w:r>
      <w:rPr>
        <w:rFonts w:ascii="標楷體" w:eastAsia="標楷體" w:hAnsi="標楷體" w:cs="標楷體"/>
      </w:rPr>
      <w:t>月</w:t>
    </w:r>
    <w:r w:rsidR="00553336">
      <w:rPr>
        <w:rFonts w:ascii="標楷體" w:eastAsia="標楷體" w:hAnsi="標楷體" w:cs="標楷體" w:hint="eastAsia"/>
      </w:rPr>
      <w:t>30</w:t>
    </w:r>
    <w:r>
      <w:rPr>
        <w:rFonts w:ascii="標楷體" w:eastAsia="標楷體" w:hAnsi="標楷體" w:cs="標楷體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B37"/>
    <w:multiLevelType w:val="multilevel"/>
    <w:tmpl w:val="9516D338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63EA43B9"/>
    <w:multiLevelType w:val="multilevel"/>
    <w:tmpl w:val="B0D8C28E"/>
    <w:styleLink w:val="1"/>
    <w:lvl w:ilvl="0">
      <w:start w:val="1"/>
      <w:numFmt w:val="decimal"/>
      <w:pStyle w:val="a"/>
      <w:lvlText w:val="%1."/>
      <w:lvlJc w:val="left"/>
      <w:pPr>
        <w:ind w:left="397" w:hanging="39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213987">
    <w:abstractNumId w:val="0"/>
  </w:num>
  <w:num w:numId="2" w16cid:durableId="500198867">
    <w:abstractNumId w:val="1"/>
  </w:num>
  <w:num w:numId="3" w16cid:durableId="2838480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6F"/>
    <w:rsid w:val="000024FB"/>
    <w:rsid w:val="00091C57"/>
    <w:rsid w:val="000D4E34"/>
    <w:rsid w:val="00132EBB"/>
    <w:rsid w:val="00154713"/>
    <w:rsid w:val="001E6A6A"/>
    <w:rsid w:val="004E0CA8"/>
    <w:rsid w:val="00553336"/>
    <w:rsid w:val="00557AF4"/>
    <w:rsid w:val="007F4619"/>
    <w:rsid w:val="008D606F"/>
    <w:rsid w:val="00AB038B"/>
    <w:rsid w:val="00CC3E41"/>
    <w:rsid w:val="00DB58A8"/>
    <w:rsid w:val="00EB2A18"/>
    <w:rsid w:val="00FA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50908"/>
  <w15:docId w15:val="{D809AEC2-4E51-40C4-862E-CEB0D6A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widowControl/>
      <w:outlineLvl w:val="0"/>
    </w:pPr>
    <w:rPr>
      <w:rFonts w:ascii="Arial" w:eastAsia="標楷體" w:hAnsi="Arial" w:cs="新細明體, PMingLiU"/>
      <w:b/>
      <w:bCs/>
      <w:sz w:val="28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customStyle="1" w:styleId="a">
    <w:name w:val="說明(編號)"/>
    <w:basedOn w:val="Standard"/>
    <w:pPr>
      <w:numPr>
        <w:numId w:val="2"/>
      </w:numPr>
      <w:overflowPunct w:val="0"/>
      <w:jc w:val="both"/>
    </w:pPr>
    <w:rPr>
      <w:rFonts w:ascii="標楷體" w:eastAsia="標楷體" w:hAnsi="標楷體" w:cs="標楷體"/>
      <w:color w:val="0000FF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8">
    <w:name w:val="款(一)"/>
    <w:basedOn w:val="Standard"/>
    <w:pPr>
      <w:ind w:left="456" w:hanging="278"/>
      <w:jc w:val="both"/>
    </w:pPr>
    <w:rPr>
      <w:rFonts w:ascii="標楷體" w:eastAsia="標楷體" w:hAnsi="標楷體" w:cs="標楷體"/>
    </w:rPr>
  </w:style>
  <w:style w:type="paragraph" w:customStyle="1" w:styleId="11">
    <w:name w:val="目1"/>
    <w:basedOn w:val="Standard"/>
    <w:pPr>
      <w:overflowPunct w:val="0"/>
      <w:ind w:left="598" w:hanging="142"/>
      <w:jc w:val="both"/>
    </w:pPr>
    <w:rPr>
      <w:rFonts w:ascii="標楷體" w:eastAsia="標楷體" w:hAnsi="標楷體" w:cs="標楷體"/>
    </w:rPr>
  </w:style>
  <w:style w:type="paragraph" w:customStyle="1" w:styleId="12">
    <w:name w:val="之(1)"/>
    <w:basedOn w:val="Standard"/>
    <w:pPr>
      <w:overflowPunct w:val="0"/>
      <w:ind w:left="883" w:hanging="283"/>
      <w:jc w:val="both"/>
    </w:pPr>
    <w:rPr>
      <w:rFonts w:ascii="標楷體" w:eastAsia="標楷體" w:hAnsi="標楷體" w:cs="標楷體"/>
    </w:rPr>
  </w:style>
  <w:style w:type="paragraph" w:customStyle="1" w:styleId="a9">
    <w:name w:val="說明"/>
    <w:basedOn w:val="Standard"/>
    <w:pPr>
      <w:overflowPunct w:val="0"/>
      <w:jc w:val="both"/>
    </w:pPr>
    <w:rPr>
      <w:rFonts w:ascii="標楷體" w:eastAsia="標楷體" w:hAnsi="標楷體" w:cs="標楷體"/>
      <w:color w:val="0000FF"/>
    </w:rPr>
  </w:style>
  <w:style w:type="paragraph" w:customStyle="1" w:styleId="13">
    <w:name w:val="條1"/>
    <w:basedOn w:val="Standard"/>
    <w:pPr>
      <w:jc w:val="both"/>
    </w:pPr>
    <w:rPr>
      <w:rFonts w:ascii="標楷體" w:eastAsia="標楷體" w:hAnsi="標楷體" w:cs="標楷體"/>
      <w:b/>
    </w:rPr>
  </w:style>
  <w:style w:type="paragraph" w:customStyle="1" w:styleId="-1">
    <w:name w:val="附-1"/>
    <w:basedOn w:val="Standard"/>
    <w:pPr>
      <w:ind w:left="456" w:hanging="278"/>
      <w:jc w:val="both"/>
    </w:pPr>
    <w:rPr>
      <w:rFonts w:ascii="標楷體" w:eastAsia="標楷體" w:hAnsi="標楷體" w:cs="標楷體"/>
    </w:rPr>
  </w:style>
  <w:style w:type="paragraph" w:customStyle="1" w:styleId="-11">
    <w:name w:val="附-1.1"/>
    <w:basedOn w:val="Standard"/>
    <w:pPr>
      <w:ind w:left="814" w:hanging="492"/>
      <w:jc w:val="both"/>
    </w:pPr>
    <w:rPr>
      <w:rFonts w:ascii="標楷體" w:eastAsia="標楷體" w:hAnsi="標楷體" w:cs="標楷體"/>
    </w:rPr>
  </w:style>
  <w:style w:type="paragraph" w:customStyle="1" w:styleId="-111">
    <w:name w:val="附-1.1.1"/>
    <w:basedOn w:val="Standard"/>
    <w:pPr>
      <w:ind w:left="1522" w:hanging="708"/>
      <w:jc w:val="both"/>
    </w:pPr>
    <w:rPr>
      <w:rFonts w:ascii="標楷體" w:eastAsia="標楷體" w:hAnsi="標楷體" w:cs="標楷體"/>
    </w:rPr>
  </w:style>
  <w:style w:type="paragraph" w:customStyle="1" w:styleId="1a">
    <w:name w:val="之(1)之a"/>
    <w:basedOn w:val="Standard"/>
    <w:pPr>
      <w:overflowPunct w:val="0"/>
      <w:ind w:left="1134" w:hanging="170"/>
      <w:jc w:val="both"/>
    </w:pPr>
    <w:rPr>
      <w:rFonts w:ascii="標楷體" w:eastAsia="標楷體" w:hAnsi="標楷體" w:cs="標楷體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ddressee">
    <w:name w:val="Addressee"/>
    <w:basedOn w:val="Standard"/>
    <w:pPr>
      <w:suppressLineNumbers/>
      <w:spacing w:after="60"/>
    </w:pPr>
  </w:style>
  <w:style w:type="character" w:customStyle="1" w:styleId="Internetlink">
    <w:name w:val="Internet link"/>
    <w:rPr>
      <w:color w:val="0000FF"/>
      <w:u w:val="single"/>
    </w:rPr>
  </w:style>
  <w:style w:type="character" w:styleId="aa">
    <w:name w:val="page number"/>
    <w:basedOn w:val="a1"/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numbering" w:customStyle="1" w:styleId="Numbering123">
    <w:name w:val="Numbering 123"/>
    <w:basedOn w:val="a3"/>
    <w:pPr>
      <w:numPr>
        <w:numId w:val="1"/>
      </w:numPr>
    </w:pPr>
  </w:style>
  <w:style w:type="numbering" w:customStyle="1" w:styleId="1">
    <w:name w:val="說明(編號)_1"/>
    <w:basedOn w:val="a3"/>
    <w:pPr>
      <w:numPr>
        <w:numId w:val="2"/>
      </w:numPr>
    </w:pPr>
  </w:style>
  <w:style w:type="paragraph" w:styleId="ab">
    <w:name w:val="Subtitle"/>
    <w:basedOn w:val="a0"/>
    <w:next w:val="a0"/>
    <w:link w:val="ac"/>
    <w:uiPriority w:val="11"/>
    <w:qFormat/>
    <w:rsid w:val="00553336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c">
    <w:name w:val="副標題 字元"/>
    <w:basedOn w:val="a1"/>
    <w:link w:val="ab"/>
    <w:uiPriority w:val="11"/>
    <w:rsid w:val="00553336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paragraph" w:styleId="ad">
    <w:name w:val="Body Text"/>
    <w:link w:val="ae"/>
    <w:rsid w:val="005533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</w:pPr>
    <w:rPr>
      <w:rFonts w:ascii="Times New Roman" w:hAnsi="Times New Roman" w:cs="Times New Roman"/>
      <w:kern w:val="2"/>
      <w:szCs w:val="20"/>
      <w:lang w:bidi="ar-SA"/>
    </w:rPr>
  </w:style>
  <w:style w:type="character" w:customStyle="1" w:styleId="ae">
    <w:name w:val="本文 字元"/>
    <w:basedOn w:val="a1"/>
    <w:link w:val="ad"/>
    <w:rsid w:val="00553336"/>
    <w:rPr>
      <w:rFonts w:ascii="Times New Roman" w:hAnsi="Times New Roman" w:cs="Times New Roman"/>
      <w:kern w:val="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262</Characters>
  <Application>Microsoft Office Word</Application>
  <DocSecurity>0</DocSecurity>
  <Lines>25</Lines>
  <Paragraphs>19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企劃處三科-陳瀅湘(shiang)</cp:lastModifiedBy>
  <cp:revision>7</cp:revision>
  <cp:lastPrinted>2025-12-29T02:13:00Z</cp:lastPrinted>
  <dcterms:created xsi:type="dcterms:W3CDTF">2025-12-27T07:39:00Z</dcterms:created>
  <dcterms:modified xsi:type="dcterms:W3CDTF">2025-12-29T02:54:00Z</dcterms:modified>
</cp:coreProperties>
</file>