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1F7FD44" w14:textId="77777777" w:rsidR="00DA6AC4" w:rsidRPr="00191619" w:rsidRDefault="005A51BE" w:rsidP="00DA6AC4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191619">
        <w:rPr>
          <w:rFonts w:ascii="標楷體" w:eastAsia="標楷體" w:hAnsi="標楷體" w:hint="eastAsia"/>
          <w:b/>
          <w:sz w:val="28"/>
          <w:szCs w:val="28"/>
        </w:rPr>
        <w:t>（機關名稱）（單位名稱）</w:t>
      </w:r>
      <w:r w:rsidR="00DA6AC4" w:rsidRPr="00191619">
        <w:rPr>
          <w:rFonts w:ascii="標楷體" w:eastAsia="標楷體" w:hAnsi="標楷體" w:hint="eastAsia"/>
          <w:b/>
          <w:sz w:val="28"/>
          <w:szCs w:val="28"/>
        </w:rPr>
        <w:t>作業程序說明表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8341"/>
      </w:tblGrid>
      <w:tr w:rsidR="00191619" w:rsidRPr="00191619" w14:paraId="7DB47201" w14:textId="77777777" w:rsidTr="00980800">
        <w:tc>
          <w:tcPr>
            <w:tcW w:w="1440" w:type="dxa"/>
          </w:tcPr>
          <w:p w14:paraId="41BBE9F4" w14:textId="77777777" w:rsidR="0056620D" w:rsidRPr="00191619" w:rsidRDefault="0056620D" w:rsidP="0041263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91619">
              <w:rPr>
                <w:rFonts w:ascii="標楷體" w:eastAsia="標楷體" w:hAnsi="標楷體" w:hint="eastAsia"/>
                <w:b/>
                <w:sz w:val="28"/>
                <w:szCs w:val="28"/>
              </w:rPr>
              <w:t>項目編號</w:t>
            </w:r>
          </w:p>
        </w:tc>
        <w:tc>
          <w:tcPr>
            <w:tcW w:w="8341" w:type="dxa"/>
          </w:tcPr>
          <w:p w14:paraId="610AFDB8" w14:textId="77777777" w:rsidR="0056620D" w:rsidRPr="00191619" w:rsidRDefault="0056620D" w:rsidP="0041263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JP13</w:t>
            </w:r>
          </w:p>
        </w:tc>
      </w:tr>
      <w:tr w:rsidR="00191619" w:rsidRPr="00191619" w14:paraId="5F8F0CAA" w14:textId="77777777" w:rsidTr="00980800">
        <w:tc>
          <w:tcPr>
            <w:tcW w:w="1440" w:type="dxa"/>
          </w:tcPr>
          <w:p w14:paraId="0E867B5D" w14:textId="77777777" w:rsidR="0056620D" w:rsidRPr="00191619" w:rsidRDefault="0056620D" w:rsidP="0041263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91619">
              <w:rPr>
                <w:rFonts w:ascii="標楷體" w:eastAsia="標楷體" w:hAnsi="標楷體" w:hint="eastAsia"/>
                <w:b/>
                <w:sz w:val="28"/>
                <w:szCs w:val="28"/>
              </w:rPr>
              <w:t>項目名稱</w:t>
            </w:r>
          </w:p>
        </w:tc>
        <w:tc>
          <w:tcPr>
            <w:tcW w:w="8341" w:type="dxa"/>
          </w:tcPr>
          <w:p w14:paraId="583760F2" w14:textId="77777777" w:rsidR="0056620D" w:rsidRPr="00191619" w:rsidRDefault="0056620D" w:rsidP="0041263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發現廠商違反政府採購法之處置</w:t>
            </w:r>
          </w:p>
        </w:tc>
      </w:tr>
      <w:tr w:rsidR="00191619" w:rsidRPr="00191619" w14:paraId="2C9C50B9" w14:textId="77777777" w:rsidTr="00980800">
        <w:tc>
          <w:tcPr>
            <w:tcW w:w="1440" w:type="dxa"/>
          </w:tcPr>
          <w:p w14:paraId="0DE5AD0D" w14:textId="77777777" w:rsidR="0056620D" w:rsidRPr="00191619" w:rsidRDefault="0056620D" w:rsidP="0041263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91619">
              <w:rPr>
                <w:rFonts w:ascii="標楷體" w:eastAsia="標楷體" w:hAnsi="標楷體" w:hint="eastAsia"/>
                <w:b/>
                <w:sz w:val="28"/>
                <w:szCs w:val="28"/>
              </w:rPr>
              <w:t>承辦單位</w:t>
            </w:r>
          </w:p>
        </w:tc>
        <w:tc>
          <w:tcPr>
            <w:tcW w:w="8341" w:type="dxa"/>
          </w:tcPr>
          <w:p w14:paraId="3F2C96A7" w14:textId="77777777" w:rsidR="00D90B7C" w:rsidRPr="00191619" w:rsidRDefault="004962B9" w:rsidP="0041263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採購</w:t>
            </w:r>
            <w:r w:rsidR="00C41E16" w:rsidRPr="00191619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</w:tr>
      <w:tr w:rsidR="00191619" w:rsidRPr="00191619" w14:paraId="7D5CFED4" w14:textId="77777777" w:rsidTr="00980800">
        <w:tc>
          <w:tcPr>
            <w:tcW w:w="1440" w:type="dxa"/>
          </w:tcPr>
          <w:p w14:paraId="03D18AB3" w14:textId="77777777" w:rsidR="00C41E16" w:rsidRPr="00191619" w:rsidRDefault="00C41E16" w:rsidP="0041263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91619">
              <w:rPr>
                <w:rFonts w:ascii="標楷體" w:eastAsia="標楷體" w:hAnsi="標楷體" w:hint="eastAsia"/>
                <w:b/>
                <w:sz w:val="28"/>
                <w:szCs w:val="28"/>
              </w:rPr>
              <w:t>相關單位</w:t>
            </w:r>
          </w:p>
        </w:tc>
        <w:tc>
          <w:tcPr>
            <w:tcW w:w="8341" w:type="dxa"/>
          </w:tcPr>
          <w:p w14:paraId="18C29F11" w14:textId="77777777" w:rsidR="00C41E16" w:rsidRPr="00191619" w:rsidRDefault="00C41E16" w:rsidP="0041263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政風單位</w:t>
            </w:r>
            <w:r w:rsidR="004962B9" w:rsidRPr="00191619">
              <w:rPr>
                <w:rFonts w:ascii="標楷體" w:eastAsia="標楷體" w:hAnsi="標楷體" w:hint="eastAsia"/>
                <w:sz w:val="28"/>
                <w:szCs w:val="28"/>
              </w:rPr>
              <w:t>、監辦單位</w:t>
            </w:r>
          </w:p>
        </w:tc>
      </w:tr>
      <w:tr w:rsidR="00191619" w:rsidRPr="00191619" w14:paraId="5375C9CB" w14:textId="77777777" w:rsidTr="00980800">
        <w:tc>
          <w:tcPr>
            <w:tcW w:w="1440" w:type="dxa"/>
          </w:tcPr>
          <w:p w14:paraId="73A8F8EF" w14:textId="77777777" w:rsidR="0056620D" w:rsidRPr="00191619" w:rsidRDefault="0056620D" w:rsidP="0041263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91619">
              <w:rPr>
                <w:rFonts w:ascii="標楷體" w:eastAsia="標楷體" w:hAnsi="標楷體" w:hint="eastAsia"/>
                <w:b/>
                <w:sz w:val="28"/>
                <w:szCs w:val="28"/>
              </w:rPr>
              <w:t>作業程序說明</w:t>
            </w:r>
          </w:p>
        </w:tc>
        <w:tc>
          <w:tcPr>
            <w:tcW w:w="8341" w:type="dxa"/>
          </w:tcPr>
          <w:p w14:paraId="739AED6E" w14:textId="60ECF529" w:rsidR="00462FB1" w:rsidRPr="00191619" w:rsidRDefault="00462FB1" w:rsidP="00462FB1">
            <w:pPr>
              <w:numPr>
                <w:ilvl w:val="0"/>
                <w:numId w:val="1"/>
              </w:numPr>
              <w:tabs>
                <w:tab w:val="clear" w:pos="720"/>
              </w:tabs>
              <w:spacing w:line="400" w:lineRule="exact"/>
              <w:ind w:left="612" w:hanging="612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</w:pPr>
            <w:r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廠商</w:t>
            </w:r>
            <w:r w:rsidR="0072590B"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於開標、審標階段</w:t>
            </w:r>
            <w:r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違反政府採購法（下稱採購法）情形及機關</w:t>
            </w:r>
            <w:r w:rsidR="005929C6"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依法處置</w:t>
            </w:r>
            <w:r w:rsidR="004F5D0D"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作為</w:t>
            </w:r>
            <w:r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，</w:t>
            </w:r>
            <w:r w:rsidR="004F5D0D"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重點</w:t>
            </w:r>
            <w:r w:rsidR="00D43D93"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如下：</w:t>
            </w:r>
          </w:p>
          <w:tbl>
            <w:tblPr>
              <w:tblStyle w:val="a3"/>
              <w:tblW w:w="0" w:type="auto"/>
              <w:tblInd w:w="612" w:type="dxa"/>
              <w:tblLook w:val="04A0" w:firstRow="1" w:lastRow="0" w:firstColumn="1" w:lastColumn="0" w:noHBand="0" w:noVBand="1"/>
            </w:tblPr>
            <w:tblGrid>
              <w:gridCol w:w="2685"/>
              <w:gridCol w:w="2308"/>
              <w:gridCol w:w="2510"/>
            </w:tblGrid>
            <w:tr w:rsidR="00191619" w:rsidRPr="00191619" w14:paraId="46B31F68" w14:textId="77777777" w:rsidTr="00851BCB">
              <w:tc>
                <w:tcPr>
                  <w:tcW w:w="2685" w:type="dxa"/>
                </w:tcPr>
                <w:p w14:paraId="3D19288C" w14:textId="2329D534" w:rsidR="0035268C" w:rsidRPr="00191619" w:rsidRDefault="0035268C" w:rsidP="009219E8">
                  <w:pPr>
                    <w:spacing w:line="320" w:lineRule="exact"/>
                    <w:jc w:val="both"/>
                    <w:rPr>
                      <w:rFonts w:ascii="標楷體" w:eastAsia="標楷體" w:hAnsi="標楷體"/>
                      <w:b/>
                      <w:bCs/>
                      <w:u w:val="single"/>
                    </w:rPr>
                  </w:pPr>
                  <w:r w:rsidRPr="00191619">
                    <w:rPr>
                      <w:rFonts w:ascii="標楷體" w:eastAsia="標楷體" w:hAnsi="標楷體" w:hint="eastAsia"/>
                      <w:b/>
                      <w:bCs/>
                      <w:u w:val="single"/>
                    </w:rPr>
                    <w:t>廠商違法情形</w:t>
                  </w:r>
                </w:p>
              </w:tc>
              <w:tc>
                <w:tcPr>
                  <w:tcW w:w="2308" w:type="dxa"/>
                </w:tcPr>
                <w:p w14:paraId="093544BA" w14:textId="27C1CE8B" w:rsidR="0035268C" w:rsidRPr="00191619" w:rsidRDefault="0035268C" w:rsidP="009219E8">
                  <w:pPr>
                    <w:spacing w:line="320" w:lineRule="exact"/>
                    <w:jc w:val="both"/>
                    <w:rPr>
                      <w:rFonts w:ascii="標楷體" w:eastAsia="標楷體" w:hAnsi="標楷體"/>
                      <w:b/>
                      <w:bCs/>
                      <w:u w:val="single"/>
                    </w:rPr>
                  </w:pPr>
                  <w:r w:rsidRPr="00191619">
                    <w:rPr>
                      <w:rFonts w:ascii="標楷體" w:eastAsia="標楷體" w:hAnsi="標楷體" w:hint="eastAsia"/>
                      <w:b/>
                      <w:bCs/>
                      <w:u w:val="single"/>
                    </w:rPr>
                    <w:t>機關處置</w:t>
                  </w:r>
                </w:p>
              </w:tc>
              <w:tc>
                <w:tcPr>
                  <w:tcW w:w="2510" w:type="dxa"/>
                </w:tcPr>
                <w:p w14:paraId="5B9A3A15" w14:textId="0BE84853" w:rsidR="0035268C" w:rsidRPr="00191619" w:rsidRDefault="0035268C" w:rsidP="009219E8">
                  <w:pPr>
                    <w:spacing w:line="320" w:lineRule="exact"/>
                    <w:jc w:val="both"/>
                    <w:rPr>
                      <w:rFonts w:ascii="標楷體" w:eastAsia="標楷體" w:hAnsi="標楷體"/>
                      <w:b/>
                      <w:bCs/>
                      <w:u w:val="single"/>
                    </w:rPr>
                  </w:pPr>
                  <w:r w:rsidRPr="00191619">
                    <w:rPr>
                      <w:rFonts w:ascii="標楷體" w:eastAsia="標楷體" w:hAnsi="標楷體" w:hint="eastAsia"/>
                      <w:b/>
                      <w:bCs/>
                      <w:u w:val="single"/>
                    </w:rPr>
                    <w:t>規定</w:t>
                  </w:r>
                </w:p>
              </w:tc>
            </w:tr>
            <w:tr w:rsidR="00191619" w:rsidRPr="00191619" w14:paraId="6069544C" w14:textId="77777777" w:rsidTr="00851BCB">
              <w:tc>
                <w:tcPr>
                  <w:tcW w:w="2685" w:type="dxa"/>
                </w:tcPr>
                <w:p w14:paraId="60C8A236" w14:textId="2A7D51B6" w:rsidR="0035268C" w:rsidRPr="00191619" w:rsidRDefault="0035268C" w:rsidP="003A7BE9">
                  <w:pPr>
                    <w:spacing w:line="310" w:lineRule="exact"/>
                    <w:jc w:val="both"/>
                    <w:rPr>
                      <w:rFonts w:ascii="標楷體" w:eastAsia="標楷體" w:hAnsi="標楷體"/>
                      <w:b/>
                      <w:bCs/>
                      <w:u w:val="single"/>
                    </w:rPr>
                  </w:pPr>
                  <w:r w:rsidRPr="00191619">
                    <w:rPr>
                      <w:rFonts w:ascii="標楷體" w:eastAsia="標楷體" w:hAnsi="標楷體" w:hint="eastAsia"/>
                      <w:b/>
                      <w:bCs/>
                      <w:u w:val="single"/>
                    </w:rPr>
                    <w:t>借用或冒用他人名義或證件投標</w:t>
                  </w:r>
                </w:p>
              </w:tc>
              <w:tc>
                <w:tcPr>
                  <w:tcW w:w="2308" w:type="dxa"/>
                </w:tcPr>
                <w:p w14:paraId="0C03CBC2" w14:textId="118C88CE" w:rsidR="0035268C" w:rsidRPr="00191619" w:rsidRDefault="0035268C" w:rsidP="003A7BE9">
                  <w:pPr>
                    <w:spacing w:line="310" w:lineRule="exact"/>
                    <w:jc w:val="both"/>
                    <w:rPr>
                      <w:rFonts w:ascii="標楷體" w:eastAsia="標楷體" w:hAnsi="標楷體"/>
                      <w:b/>
                      <w:bCs/>
                      <w:u w:val="single"/>
                    </w:rPr>
                  </w:pPr>
                  <w:r w:rsidRPr="00191619">
                    <w:rPr>
                      <w:rFonts w:ascii="標楷體" w:eastAsia="標楷體" w:hAnsi="標楷體" w:hint="eastAsia"/>
                      <w:b/>
                      <w:bCs/>
                      <w:u w:val="single"/>
                    </w:rPr>
                    <w:t>不發還或追繳</w:t>
                  </w:r>
                  <w:proofErr w:type="gramStart"/>
                  <w:r w:rsidRPr="00191619">
                    <w:rPr>
                      <w:rFonts w:ascii="標楷體" w:eastAsia="標楷體" w:hAnsi="標楷體" w:hint="eastAsia"/>
                      <w:b/>
                      <w:bCs/>
                      <w:u w:val="single"/>
                    </w:rPr>
                    <w:t>押</w:t>
                  </w:r>
                  <w:proofErr w:type="gramEnd"/>
                  <w:r w:rsidRPr="00191619">
                    <w:rPr>
                      <w:rFonts w:ascii="標楷體" w:eastAsia="標楷體" w:hAnsi="標楷體" w:hint="eastAsia"/>
                      <w:b/>
                      <w:bCs/>
                      <w:u w:val="single"/>
                    </w:rPr>
                    <w:t>標金、不予開標決標、刊登政府採購公報拒絕往來</w:t>
                  </w:r>
                </w:p>
              </w:tc>
              <w:tc>
                <w:tcPr>
                  <w:tcW w:w="2510" w:type="dxa"/>
                </w:tcPr>
                <w:p w14:paraId="08AC98AA" w14:textId="4F1745C6" w:rsidR="0035268C" w:rsidRPr="00191619" w:rsidRDefault="0035268C" w:rsidP="003A7BE9">
                  <w:pPr>
                    <w:spacing w:line="310" w:lineRule="exact"/>
                    <w:jc w:val="both"/>
                    <w:rPr>
                      <w:rFonts w:ascii="標楷體" w:eastAsia="標楷體" w:hAnsi="標楷體"/>
                      <w:b/>
                      <w:bCs/>
                      <w:u w:val="single"/>
                    </w:rPr>
                  </w:pPr>
                  <w:r w:rsidRPr="00191619">
                    <w:rPr>
                      <w:rFonts w:ascii="標楷體" w:eastAsia="標楷體" w:hAnsi="標楷體" w:hint="eastAsia"/>
                      <w:b/>
                      <w:bCs/>
                      <w:u w:val="single"/>
                    </w:rPr>
                    <w:t>採購法第31條第</w:t>
                  </w:r>
                  <w:r w:rsidR="003709C9" w:rsidRPr="00191619">
                    <w:rPr>
                      <w:rFonts w:ascii="標楷體" w:eastAsia="標楷體" w:hAnsi="標楷體" w:hint="eastAsia"/>
                      <w:b/>
                      <w:bCs/>
                      <w:u w:val="single"/>
                    </w:rPr>
                    <w:t>2</w:t>
                  </w:r>
                  <w:r w:rsidRPr="00191619">
                    <w:rPr>
                      <w:rFonts w:ascii="標楷體" w:eastAsia="標楷體" w:hAnsi="標楷體" w:hint="eastAsia"/>
                      <w:b/>
                      <w:bCs/>
                      <w:u w:val="single"/>
                    </w:rPr>
                    <w:t>項第2款及第3款、第50條第1項第3款、第101條第1項第2款</w:t>
                  </w:r>
                </w:p>
              </w:tc>
            </w:tr>
            <w:tr w:rsidR="00191619" w:rsidRPr="00191619" w14:paraId="74930C2A" w14:textId="77777777" w:rsidTr="00851BCB">
              <w:tc>
                <w:tcPr>
                  <w:tcW w:w="2685" w:type="dxa"/>
                </w:tcPr>
                <w:p w14:paraId="7975CD08" w14:textId="5A95DFF9" w:rsidR="0080164D" w:rsidRPr="00191619" w:rsidRDefault="0080164D" w:rsidP="003A7BE9">
                  <w:pPr>
                    <w:spacing w:line="310" w:lineRule="exact"/>
                    <w:jc w:val="both"/>
                    <w:rPr>
                      <w:rFonts w:ascii="標楷體" w:eastAsia="標楷體" w:hAnsi="標楷體"/>
                      <w:b/>
                      <w:bCs/>
                      <w:u w:val="single"/>
                    </w:rPr>
                  </w:pPr>
                  <w:r w:rsidRPr="00191619">
                    <w:rPr>
                      <w:rFonts w:ascii="標楷體" w:eastAsia="標楷體" w:hAnsi="標楷體" w:hint="eastAsia"/>
                      <w:b/>
                      <w:bCs/>
                      <w:u w:val="single"/>
                    </w:rPr>
                    <w:t>容許他人借用本人名義或證件參加投標</w:t>
                  </w:r>
                </w:p>
              </w:tc>
              <w:tc>
                <w:tcPr>
                  <w:tcW w:w="2308" w:type="dxa"/>
                </w:tcPr>
                <w:p w14:paraId="3747B09B" w14:textId="5C48602B" w:rsidR="0080164D" w:rsidRPr="00191619" w:rsidRDefault="0080164D" w:rsidP="003A7BE9">
                  <w:pPr>
                    <w:spacing w:line="310" w:lineRule="exact"/>
                    <w:jc w:val="both"/>
                    <w:rPr>
                      <w:rFonts w:ascii="標楷體" w:eastAsia="標楷體" w:hAnsi="標楷體"/>
                      <w:b/>
                      <w:bCs/>
                      <w:u w:val="single"/>
                    </w:rPr>
                  </w:pPr>
                  <w:r w:rsidRPr="00191619">
                    <w:rPr>
                      <w:rFonts w:ascii="標楷體" w:eastAsia="標楷體" w:hAnsi="標楷體" w:hint="eastAsia"/>
                      <w:b/>
                      <w:bCs/>
                      <w:u w:val="single"/>
                    </w:rPr>
                    <w:t>不發還或追繳</w:t>
                  </w:r>
                  <w:proofErr w:type="gramStart"/>
                  <w:r w:rsidRPr="00191619">
                    <w:rPr>
                      <w:rFonts w:ascii="標楷體" w:eastAsia="標楷體" w:hAnsi="標楷體" w:hint="eastAsia"/>
                      <w:b/>
                      <w:bCs/>
                      <w:u w:val="single"/>
                    </w:rPr>
                    <w:t>押</w:t>
                  </w:r>
                  <w:proofErr w:type="gramEnd"/>
                  <w:r w:rsidRPr="00191619">
                    <w:rPr>
                      <w:rFonts w:ascii="標楷體" w:eastAsia="標楷體" w:hAnsi="標楷體" w:hint="eastAsia"/>
                      <w:b/>
                      <w:bCs/>
                      <w:u w:val="single"/>
                    </w:rPr>
                    <w:t>標金、刊登政府採購公報拒絕往來</w:t>
                  </w:r>
                </w:p>
              </w:tc>
              <w:tc>
                <w:tcPr>
                  <w:tcW w:w="2510" w:type="dxa"/>
                </w:tcPr>
                <w:p w14:paraId="544EF828" w14:textId="59C1A964" w:rsidR="0080164D" w:rsidRPr="00191619" w:rsidRDefault="0080164D" w:rsidP="003A7BE9">
                  <w:pPr>
                    <w:spacing w:line="310" w:lineRule="exact"/>
                    <w:jc w:val="both"/>
                    <w:rPr>
                      <w:rFonts w:ascii="標楷體" w:eastAsia="標楷體" w:hAnsi="標楷體"/>
                      <w:b/>
                      <w:bCs/>
                      <w:u w:val="single"/>
                    </w:rPr>
                  </w:pPr>
                  <w:r w:rsidRPr="00191619">
                    <w:rPr>
                      <w:rFonts w:ascii="標楷體" w:eastAsia="標楷體" w:hAnsi="標楷體" w:hint="eastAsia"/>
                      <w:b/>
                      <w:bCs/>
                      <w:u w:val="single"/>
                    </w:rPr>
                    <w:t>採購法第31條第</w:t>
                  </w:r>
                  <w:r w:rsidR="00F36D76" w:rsidRPr="00191619">
                    <w:rPr>
                      <w:rFonts w:ascii="標楷體" w:eastAsia="標楷體" w:hAnsi="標楷體" w:hint="eastAsia"/>
                      <w:b/>
                      <w:bCs/>
                      <w:u w:val="single"/>
                    </w:rPr>
                    <w:t>2</w:t>
                  </w:r>
                  <w:r w:rsidRPr="00191619">
                    <w:rPr>
                      <w:rFonts w:ascii="標楷體" w:eastAsia="標楷體" w:hAnsi="標楷體" w:hint="eastAsia"/>
                      <w:b/>
                      <w:bCs/>
                      <w:u w:val="single"/>
                    </w:rPr>
                    <w:t>項第2款、第101條第1項第1款</w:t>
                  </w:r>
                </w:p>
              </w:tc>
            </w:tr>
            <w:tr w:rsidR="00191619" w:rsidRPr="00191619" w14:paraId="499CF74A" w14:textId="77777777" w:rsidTr="00851BCB">
              <w:tc>
                <w:tcPr>
                  <w:tcW w:w="2685" w:type="dxa"/>
                </w:tcPr>
                <w:p w14:paraId="43D3DDB2" w14:textId="204EB250" w:rsidR="0080164D" w:rsidRPr="00191619" w:rsidRDefault="0080164D" w:rsidP="003A7BE9">
                  <w:pPr>
                    <w:spacing w:line="310" w:lineRule="exact"/>
                    <w:jc w:val="both"/>
                    <w:rPr>
                      <w:rFonts w:ascii="標楷體" w:eastAsia="標楷體" w:hAnsi="標楷體"/>
                      <w:b/>
                      <w:bCs/>
                      <w:u w:val="single"/>
                    </w:rPr>
                  </w:pPr>
                  <w:r w:rsidRPr="00191619">
                    <w:rPr>
                      <w:rFonts w:ascii="標楷體" w:eastAsia="標楷體" w:hAnsi="標楷體" w:hint="eastAsia"/>
                      <w:b/>
                      <w:bCs/>
                      <w:u w:val="single"/>
                    </w:rPr>
                    <w:t>以虛偽不實之文件投標</w:t>
                  </w:r>
                  <w:r w:rsidR="0087314F" w:rsidRPr="00191619">
                    <w:rPr>
                      <w:rFonts w:ascii="標楷體" w:eastAsia="標楷體" w:hAnsi="標楷體" w:hint="eastAsia"/>
                      <w:b/>
                      <w:bCs/>
                      <w:u w:val="single"/>
                    </w:rPr>
                    <w:t>(廠商</w:t>
                  </w:r>
                  <w:r w:rsidR="0034049F" w:rsidRPr="00191619">
                    <w:rPr>
                      <w:rFonts w:ascii="標楷體" w:eastAsia="標楷體" w:hAnsi="標楷體" w:hint="eastAsia"/>
                      <w:b/>
                      <w:bCs/>
                      <w:u w:val="single"/>
                    </w:rPr>
                    <w:t>須具</w:t>
                  </w:r>
                  <w:r w:rsidR="0087314F" w:rsidRPr="00191619">
                    <w:rPr>
                      <w:rFonts w:ascii="標楷體" w:eastAsia="標楷體" w:hAnsi="標楷體" w:hint="eastAsia"/>
                      <w:b/>
                      <w:bCs/>
                      <w:u w:val="single"/>
                    </w:rPr>
                    <w:t>可歸責性)</w:t>
                  </w:r>
                </w:p>
              </w:tc>
              <w:tc>
                <w:tcPr>
                  <w:tcW w:w="2308" w:type="dxa"/>
                </w:tcPr>
                <w:p w14:paraId="31ECD9B2" w14:textId="4D0DBB08" w:rsidR="0080164D" w:rsidRPr="00191619" w:rsidRDefault="0080164D" w:rsidP="003A7BE9">
                  <w:pPr>
                    <w:spacing w:line="310" w:lineRule="exact"/>
                    <w:jc w:val="both"/>
                    <w:rPr>
                      <w:rFonts w:ascii="標楷體" w:eastAsia="標楷體" w:hAnsi="標楷體"/>
                      <w:b/>
                      <w:bCs/>
                      <w:u w:val="single"/>
                    </w:rPr>
                  </w:pPr>
                  <w:r w:rsidRPr="00191619">
                    <w:rPr>
                      <w:rFonts w:ascii="標楷體" w:eastAsia="標楷體" w:hAnsi="標楷體" w:hint="eastAsia"/>
                      <w:b/>
                      <w:bCs/>
                      <w:u w:val="single"/>
                    </w:rPr>
                    <w:t>不發還或追繳</w:t>
                  </w:r>
                  <w:proofErr w:type="gramStart"/>
                  <w:r w:rsidRPr="00191619">
                    <w:rPr>
                      <w:rFonts w:ascii="標楷體" w:eastAsia="標楷體" w:hAnsi="標楷體" w:hint="eastAsia"/>
                      <w:b/>
                      <w:bCs/>
                      <w:u w:val="single"/>
                    </w:rPr>
                    <w:t>押</w:t>
                  </w:r>
                  <w:proofErr w:type="gramEnd"/>
                  <w:r w:rsidRPr="00191619">
                    <w:rPr>
                      <w:rFonts w:ascii="標楷體" w:eastAsia="標楷體" w:hAnsi="標楷體" w:hint="eastAsia"/>
                      <w:b/>
                      <w:bCs/>
                      <w:u w:val="single"/>
                    </w:rPr>
                    <w:t>標金</w:t>
                  </w:r>
                  <w:r w:rsidR="0072590B" w:rsidRPr="00191619">
                    <w:rPr>
                      <w:rFonts w:ascii="標楷體" w:eastAsia="標楷體" w:hAnsi="標楷體" w:hint="eastAsia"/>
                      <w:b/>
                      <w:bCs/>
                      <w:u w:val="single"/>
                    </w:rPr>
                    <w:t>、刊登政府採購公報拒絕往來</w:t>
                  </w:r>
                </w:p>
              </w:tc>
              <w:tc>
                <w:tcPr>
                  <w:tcW w:w="2510" w:type="dxa"/>
                </w:tcPr>
                <w:p w14:paraId="666847F2" w14:textId="723AEA68" w:rsidR="0080164D" w:rsidRPr="00191619" w:rsidRDefault="0080164D" w:rsidP="003A7BE9">
                  <w:pPr>
                    <w:spacing w:line="310" w:lineRule="exact"/>
                    <w:jc w:val="both"/>
                    <w:rPr>
                      <w:rFonts w:ascii="標楷體" w:eastAsia="標楷體" w:hAnsi="標楷體"/>
                      <w:b/>
                      <w:bCs/>
                      <w:u w:val="single"/>
                    </w:rPr>
                  </w:pPr>
                  <w:r w:rsidRPr="00191619">
                    <w:rPr>
                      <w:rFonts w:ascii="標楷體" w:eastAsia="標楷體" w:hAnsi="標楷體" w:hint="eastAsia"/>
                      <w:b/>
                      <w:bCs/>
                      <w:u w:val="single"/>
                    </w:rPr>
                    <w:t>採購法第31條第</w:t>
                  </w:r>
                  <w:r w:rsidR="00F36D76" w:rsidRPr="00191619">
                    <w:rPr>
                      <w:rFonts w:ascii="標楷體" w:eastAsia="標楷體" w:hAnsi="標楷體" w:hint="eastAsia"/>
                      <w:b/>
                      <w:bCs/>
                      <w:u w:val="single"/>
                    </w:rPr>
                    <w:t>2</w:t>
                  </w:r>
                  <w:r w:rsidRPr="00191619">
                    <w:rPr>
                      <w:rFonts w:ascii="標楷體" w:eastAsia="標楷體" w:hAnsi="標楷體" w:hint="eastAsia"/>
                      <w:b/>
                      <w:bCs/>
                      <w:u w:val="single"/>
                    </w:rPr>
                    <w:t>項第1款</w:t>
                  </w:r>
                  <w:r w:rsidR="0072590B" w:rsidRPr="00191619">
                    <w:rPr>
                      <w:rFonts w:ascii="標楷體" w:eastAsia="標楷體" w:hAnsi="標楷體" w:hint="eastAsia"/>
                      <w:b/>
                      <w:bCs/>
                      <w:u w:val="single"/>
                    </w:rPr>
                    <w:t>、第101條第1項第4款</w:t>
                  </w:r>
                </w:p>
              </w:tc>
            </w:tr>
            <w:tr w:rsidR="00191619" w:rsidRPr="00191619" w14:paraId="719730FF" w14:textId="77777777" w:rsidTr="00851BCB">
              <w:tc>
                <w:tcPr>
                  <w:tcW w:w="2685" w:type="dxa"/>
                </w:tcPr>
                <w:p w14:paraId="0EF514D8" w14:textId="77777777" w:rsidR="0080164D" w:rsidRPr="00191619" w:rsidRDefault="0080164D" w:rsidP="003A7BE9">
                  <w:pPr>
                    <w:spacing w:line="310" w:lineRule="exact"/>
                    <w:jc w:val="both"/>
                    <w:rPr>
                      <w:rFonts w:ascii="標楷體" w:eastAsia="標楷體" w:hAnsi="標楷體"/>
                      <w:b/>
                      <w:bCs/>
                      <w:u w:val="single"/>
                    </w:rPr>
                  </w:pPr>
                  <w:r w:rsidRPr="00191619">
                    <w:rPr>
                      <w:rFonts w:ascii="標楷體" w:eastAsia="標楷體" w:hAnsi="標楷體" w:hint="eastAsia"/>
                      <w:b/>
                      <w:bCs/>
                      <w:u w:val="single"/>
                    </w:rPr>
                    <w:t>以不實之文件投標</w:t>
                  </w:r>
                </w:p>
                <w:p w14:paraId="25C7ACB3" w14:textId="70000AEA" w:rsidR="004E5E82" w:rsidRPr="00191619" w:rsidRDefault="004E5E82" w:rsidP="003A7BE9">
                  <w:pPr>
                    <w:spacing w:line="310" w:lineRule="exact"/>
                    <w:jc w:val="both"/>
                    <w:rPr>
                      <w:rFonts w:ascii="標楷體" w:eastAsia="標楷體" w:hAnsi="標楷體"/>
                      <w:b/>
                      <w:bCs/>
                      <w:u w:val="single"/>
                    </w:rPr>
                  </w:pPr>
                  <w:r w:rsidRPr="00191619">
                    <w:rPr>
                      <w:rFonts w:ascii="標楷體" w:eastAsia="標楷體" w:hAnsi="標楷體" w:hint="eastAsia"/>
                      <w:b/>
                      <w:bCs/>
                      <w:u w:val="single"/>
                    </w:rPr>
                    <w:t>(不論廠商有無</w:t>
                  </w:r>
                  <w:r w:rsidR="0034049F" w:rsidRPr="00191619">
                    <w:rPr>
                      <w:rFonts w:ascii="標楷體" w:eastAsia="標楷體" w:hAnsi="標楷體" w:hint="eastAsia"/>
                      <w:b/>
                      <w:bCs/>
                      <w:u w:val="single"/>
                    </w:rPr>
                    <w:t>可歸責性</w:t>
                  </w:r>
                  <w:r w:rsidRPr="00191619">
                    <w:rPr>
                      <w:rFonts w:ascii="標楷體" w:eastAsia="標楷體" w:hAnsi="標楷體" w:hint="eastAsia"/>
                      <w:b/>
                      <w:bCs/>
                      <w:u w:val="single"/>
                    </w:rPr>
                    <w:t>)</w:t>
                  </w:r>
                </w:p>
              </w:tc>
              <w:tc>
                <w:tcPr>
                  <w:tcW w:w="2308" w:type="dxa"/>
                </w:tcPr>
                <w:p w14:paraId="78390832" w14:textId="402A07F8" w:rsidR="0080164D" w:rsidRPr="00191619" w:rsidRDefault="0080164D" w:rsidP="003A7BE9">
                  <w:pPr>
                    <w:spacing w:line="310" w:lineRule="exact"/>
                    <w:jc w:val="both"/>
                    <w:rPr>
                      <w:rFonts w:ascii="標楷體" w:eastAsia="標楷體" w:hAnsi="標楷體"/>
                      <w:b/>
                      <w:bCs/>
                      <w:u w:val="single"/>
                    </w:rPr>
                  </w:pPr>
                  <w:r w:rsidRPr="00191619">
                    <w:rPr>
                      <w:rFonts w:ascii="標楷體" w:eastAsia="標楷體" w:hAnsi="標楷體" w:hint="eastAsia"/>
                      <w:b/>
                      <w:bCs/>
                      <w:u w:val="single"/>
                    </w:rPr>
                    <w:t>不予開標決標</w:t>
                  </w:r>
                </w:p>
              </w:tc>
              <w:tc>
                <w:tcPr>
                  <w:tcW w:w="2510" w:type="dxa"/>
                </w:tcPr>
                <w:p w14:paraId="3EFC56B5" w14:textId="2C2FA2F1" w:rsidR="0080164D" w:rsidRPr="00191619" w:rsidRDefault="0080164D" w:rsidP="003A7BE9">
                  <w:pPr>
                    <w:spacing w:line="310" w:lineRule="exact"/>
                    <w:jc w:val="both"/>
                    <w:rPr>
                      <w:rFonts w:ascii="標楷體" w:eastAsia="標楷體" w:hAnsi="標楷體"/>
                      <w:b/>
                      <w:bCs/>
                      <w:u w:val="single"/>
                    </w:rPr>
                  </w:pPr>
                  <w:r w:rsidRPr="00191619">
                    <w:rPr>
                      <w:rFonts w:ascii="標楷體" w:eastAsia="標楷體" w:hAnsi="標楷體" w:hint="eastAsia"/>
                      <w:b/>
                      <w:bCs/>
                      <w:u w:val="single"/>
                    </w:rPr>
                    <w:t>採購法第50條第1項第4款</w:t>
                  </w:r>
                </w:p>
              </w:tc>
            </w:tr>
            <w:tr w:rsidR="00191619" w:rsidRPr="00191619" w14:paraId="2F34C664" w14:textId="77777777" w:rsidTr="00851BCB">
              <w:tc>
                <w:tcPr>
                  <w:tcW w:w="2685" w:type="dxa"/>
                </w:tcPr>
                <w:p w14:paraId="17EFAD5E" w14:textId="5C997F2C" w:rsidR="0080164D" w:rsidRPr="00191619" w:rsidRDefault="0080164D" w:rsidP="003A7BE9">
                  <w:pPr>
                    <w:spacing w:line="310" w:lineRule="exact"/>
                    <w:jc w:val="both"/>
                    <w:rPr>
                      <w:rFonts w:ascii="標楷體" w:eastAsia="標楷體" w:hAnsi="標楷體"/>
                      <w:b/>
                      <w:bCs/>
                      <w:u w:val="single"/>
                    </w:rPr>
                  </w:pPr>
                  <w:r w:rsidRPr="00191619">
                    <w:rPr>
                      <w:rFonts w:ascii="標楷體" w:eastAsia="標楷體" w:hAnsi="標楷體" w:hint="eastAsia"/>
                      <w:b/>
                      <w:bCs/>
                      <w:u w:val="single"/>
                    </w:rPr>
                    <w:t>不同投標廠商間之投標文件內容有重大異常關聯</w:t>
                  </w:r>
                </w:p>
              </w:tc>
              <w:tc>
                <w:tcPr>
                  <w:tcW w:w="2308" w:type="dxa"/>
                </w:tcPr>
                <w:p w14:paraId="60DAA2B3" w14:textId="5D7B877D" w:rsidR="0080164D" w:rsidRPr="00191619" w:rsidRDefault="0080164D" w:rsidP="003A7BE9">
                  <w:pPr>
                    <w:spacing w:line="310" w:lineRule="exact"/>
                    <w:jc w:val="both"/>
                    <w:rPr>
                      <w:rFonts w:ascii="標楷體" w:eastAsia="標楷體" w:hAnsi="標楷體"/>
                      <w:b/>
                      <w:bCs/>
                      <w:u w:val="single"/>
                    </w:rPr>
                  </w:pPr>
                  <w:r w:rsidRPr="00191619">
                    <w:rPr>
                      <w:rFonts w:ascii="標楷體" w:eastAsia="標楷體" w:hAnsi="標楷體" w:hint="eastAsia"/>
                      <w:b/>
                      <w:bCs/>
                      <w:u w:val="single"/>
                    </w:rPr>
                    <w:t>不發還或追繳</w:t>
                  </w:r>
                  <w:proofErr w:type="gramStart"/>
                  <w:r w:rsidRPr="00191619">
                    <w:rPr>
                      <w:rFonts w:ascii="標楷體" w:eastAsia="標楷體" w:hAnsi="標楷體" w:hint="eastAsia"/>
                      <w:b/>
                      <w:bCs/>
                      <w:u w:val="single"/>
                    </w:rPr>
                    <w:t>押</w:t>
                  </w:r>
                  <w:proofErr w:type="gramEnd"/>
                  <w:r w:rsidRPr="00191619">
                    <w:rPr>
                      <w:rFonts w:ascii="標楷體" w:eastAsia="標楷體" w:hAnsi="標楷體" w:hint="eastAsia"/>
                      <w:b/>
                      <w:bCs/>
                      <w:u w:val="single"/>
                    </w:rPr>
                    <w:t>標金、不予開標決標</w:t>
                  </w:r>
                </w:p>
              </w:tc>
              <w:tc>
                <w:tcPr>
                  <w:tcW w:w="2510" w:type="dxa"/>
                </w:tcPr>
                <w:p w14:paraId="3EA085AB" w14:textId="58BCC36D" w:rsidR="0080164D" w:rsidRPr="00191619" w:rsidRDefault="0080164D" w:rsidP="003A7BE9">
                  <w:pPr>
                    <w:spacing w:line="310" w:lineRule="exact"/>
                    <w:jc w:val="both"/>
                    <w:rPr>
                      <w:rFonts w:ascii="標楷體" w:eastAsia="標楷體" w:hAnsi="標楷體"/>
                      <w:b/>
                      <w:bCs/>
                      <w:u w:val="single"/>
                    </w:rPr>
                  </w:pPr>
                  <w:r w:rsidRPr="00191619">
                    <w:rPr>
                      <w:rFonts w:ascii="標楷體" w:eastAsia="標楷體" w:hAnsi="標楷體" w:hint="eastAsia"/>
                      <w:b/>
                      <w:bCs/>
                      <w:u w:val="single"/>
                    </w:rPr>
                    <w:t>採購法第31條第</w:t>
                  </w:r>
                  <w:r w:rsidR="003709C9" w:rsidRPr="00191619">
                    <w:rPr>
                      <w:rFonts w:ascii="標楷體" w:eastAsia="標楷體" w:hAnsi="標楷體" w:hint="eastAsia"/>
                      <w:b/>
                      <w:bCs/>
                      <w:u w:val="single"/>
                    </w:rPr>
                    <w:t>2</w:t>
                  </w:r>
                  <w:r w:rsidRPr="00191619">
                    <w:rPr>
                      <w:rFonts w:ascii="標楷體" w:eastAsia="標楷體" w:hAnsi="標楷體" w:hint="eastAsia"/>
                      <w:b/>
                      <w:bCs/>
                      <w:u w:val="single"/>
                    </w:rPr>
                    <w:t>項第7款、第50條第1項第5款、工程會108年9月16日</w:t>
                  </w:r>
                  <w:proofErr w:type="gramStart"/>
                  <w:r w:rsidRPr="00191619">
                    <w:rPr>
                      <w:rFonts w:ascii="標楷體" w:eastAsia="標楷體" w:hAnsi="標楷體" w:hint="eastAsia"/>
                      <w:b/>
                      <w:bCs/>
                      <w:u w:val="single"/>
                    </w:rPr>
                    <w:t>工程企字第1080100733</w:t>
                  </w:r>
                  <w:proofErr w:type="gramEnd"/>
                  <w:r w:rsidRPr="00191619">
                    <w:rPr>
                      <w:rFonts w:ascii="標楷體" w:eastAsia="標楷體" w:hAnsi="標楷體" w:hint="eastAsia"/>
                      <w:b/>
                      <w:bCs/>
                      <w:u w:val="single"/>
                    </w:rPr>
                    <w:t>號令</w:t>
                  </w:r>
                </w:p>
              </w:tc>
            </w:tr>
            <w:tr w:rsidR="00191619" w:rsidRPr="00191619" w14:paraId="3D83AA07" w14:textId="77777777" w:rsidTr="00851BCB">
              <w:tc>
                <w:tcPr>
                  <w:tcW w:w="2685" w:type="dxa"/>
                </w:tcPr>
                <w:p w14:paraId="16ABB8EE" w14:textId="522E9592" w:rsidR="003709C9" w:rsidRPr="00191619" w:rsidRDefault="003709C9" w:rsidP="003A7BE9">
                  <w:pPr>
                    <w:spacing w:line="310" w:lineRule="exact"/>
                    <w:jc w:val="both"/>
                    <w:rPr>
                      <w:rFonts w:ascii="標楷體" w:eastAsia="標楷體" w:hAnsi="標楷體"/>
                      <w:b/>
                      <w:bCs/>
                      <w:u w:val="single"/>
                    </w:rPr>
                  </w:pPr>
                  <w:r w:rsidRPr="00191619">
                    <w:rPr>
                      <w:rFonts w:ascii="標楷體" w:eastAsia="標楷體" w:hAnsi="標楷體" w:hint="eastAsia"/>
                      <w:b/>
                      <w:bCs/>
                      <w:u w:val="single"/>
                    </w:rPr>
                    <w:t>廠商或其代表人、代理人、受雇人或其他從業人員有採購法第</w:t>
                  </w:r>
                  <w:r w:rsidR="002E2973" w:rsidRPr="00191619">
                    <w:rPr>
                      <w:rFonts w:ascii="標楷體" w:eastAsia="標楷體" w:hAnsi="標楷體" w:hint="eastAsia"/>
                      <w:b/>
                      <w:bCs/>
                      <w:u w:val="single"/>
                    </w:rPr>
                    <w:t>87</w:t>
                  </w:r>
                  <w:r w:rsidRPr="00191619">
                    <w:rPr>
                      <w:rFonts w:ascii="標楷體" w:eastAsia="標楷體" w:hAnsi="標楷體" w:hint="eastAsia"/>
                      <w:b/>
                      <w:bCs/>
                      <w:u w:val="single"/>
                    </w:rPr>
                    <w:t>條各項構成要件事實之</w:t>
                  </w:r>
                  <w:proofErr w:type="gramStart"/>
                  <w:r w:rsidRPr="00191619">
                    <w:rPr>
                      <w:rFonts w:ascii="標楷體" w:eastAsia="標楷體" w:hAnsi="標楷體" w:hint="eastAsia"/>
                      <w:b/>
                      <w:bCs/>
                      <w:u w:val="single"/>
                    </w:rPr>
                    <w:t>一</w:t>
                  </w:r>
                  <w:proofErr w:type="gramEnd"/>
                </w:p>
              </w:tc>
              <w:tc>
                <w:tcPr>
                  <w:tcW w:w="2308" w:type="dxa"/>
                </w:tcPr>
                <w:p w14:paraId="54E24AB1" w14:textId="12FB07EB" w:rsidR="003709C9" w:rsidRPr="00191619" w:rsidRDefault="003709C9" w:rsidP="003A7BE9">
                  <w:pPr>
                    <w:spacing w:line="310" w:lineRule="exact"/>
                    <w:jc w:val="both"/>
                    <w:rPr>
                      <w:rFonts w:ascii="標楷體" w:eastAsia="標楷體" w:hAnsi="標楷體"/>
                      <w:b/>
                      <w:bCs/>
                      <w:u w:val="single"/>
                    </w:rPr>
                  </w:pPr>
                  <w:r w:rsidRPr="00191619">
                    <w:rPr>
                      <w:rFonts w:ascii="標楷體" w:eastAsia="標楷體" w:hAnsi="標楷體" w:hint="eastAsia"/>
                      <w:b/>
                      <w:bCs/>
                      <w:u w:val="single"/>
                    </w:rPr>
                    <w:t>不發還或追繳</w:t>
                  </w:r>
                  <w:proofErr w:type="gramStart"/>
                  <w:r w:rsidRPr="00191619">
                    <w:rPr>
                      <w:rFonts w:ascii="標楷體" w:eastAsia="標楷體" w:hAnsi="標楷體" w:hint="eastAsia"/>
                      <w:b/>
                      <w:bCs/>
                      <w:u w:val="single"/>
                    </w:rPr>
                    <w:t>押</w:t>
                  </w:r>
                  <w:proofErr w:type="gramEnd"/>
                  <w:r w:rsidRPr="00191619">
                    <w:rPr>
                      <w:rFonts w:ascii="標楷體" w:eastAsia="標楷體" w:hAnsi="標楷體" w:hint="eastAsia"/>
                      <w:b/>
                      <w:bCs/>
                      <w:u w:val="single"/>
                    </w:rPr>
                    <w:t>標金、不予開標決標</w:t>
                  </w:r>
                </w:p>
              </w:tc>
              <w:tc>
                <w:tcPr>
                  <w:tcW w:w="2510" w:type="dxa"/>
                </w:tcPr>
                <w:p w14:paraId="0858460A" w14:textId="1052B2B0" w:rsidR="003709C9" w:rsidRPr="00191619" w:rsidRDefault="00A0521B" w:rsidP="003A7BE9">
                  <w:pPr>
                    <w:spacing w:line="310" w:lineRule="exact"/>
                    <w:jc w:val="both"/>
                    <w:rPr>
                      <w:rFonts w:ascii="標楷體" w:eastAsia="標楷體" w:hAnsi="標楷體"/>
                      <w:b/>
                      <w:bCs/>
                      <w:u w:val="single"/>
                    </w:rPr>
                  </w:pPr>
                  <w:r w:rsidRPr="00191619">
                    <w:rPr>
                      <w:rFonts w:ascii="標楷體" w:eastAsia="標楷體" w:hAnsi="標楷體" w:hint="eastAsia"/>
                      <w:b/>
                      <w:bCs/>
                      <w:u w:val="single"/>
                    </w:rPr>
                    <w:t>採購法第31條第2項第7款、</w:t>
                  </w:r>
                  <w:r w:rsidR="003709C9" w:rsidRPr="00191619">
                    <w:rPr>
                      <w:rFonts w:ascii="標楷體" w:eastAsia="標楷體" w:hAnsi="標楷體" w:hint="eastAsia"/>
                      <w:b/>
                      <w:bCs/>
                      <w:u w:val="single"/>
                    </w:rPr>
                    <w:t>工程會108年9月16日</w:t>
                  </w:r>
                  <w:proofErr w:type="gramStart"/>
                  <w:r w:rsidR="003709C9" w:rsidRPr="00191619">
                    <w:rPr>
                      <w:rFonts w:ascii="標楷體" w:eastAsia="標楷體" w:hAnsi="標楷體" w:hint="eastAsia"/>
                      <w:b/>
                      <w:bCs/>
                      <w:u w:val="single"/>
                    </w:rPr>
                    <w:t>工程企字第1080100733</w:t>
                  </w:r>
                  <w:proofErr w:type="gramEnd"/>
                  <w:r w:rsidR="003709C9" w:rsidRPr="00191619">
                    <w:rPr>
                      <w:rFonts w:ascii="標楷體" w:eastAsia="標楷體" w:hAnsi="標楷體" w:hint="eastAsia"/>
                      <w:b/>
                      <w:bCs/>
                      <w:u w:val="single"/>
                    </w:rPr>
                    <w:t>號令</w:t>
                  </w:r>
                </w:p>
              </w:tc>
            </w:tr>
            <w:tr w:rsidR="00191619" w:rsidRPr="00191619" w14:paraId="34E13778" w14:textId="77777777" w:rsidTr="00851BCB">
              <w:tc>
                <w:tcPr>
                  <w:tcW w:w="2685" w:type="dxa"/>
                </w:tcPr>
                <w:p w14:paraId="7F1E9173" w14:textId="556408CF" w:rsidR="00A0521B" w:rsidRPr="00191619" w:rsidRDefault="00A0521B" w:rsidP="003A7BE9">
                  <w:pPr>
                    <w:spacing w:line="310" w:lineRule="exact"/>
                    <w:jc w:val="both"/>
                    <w:rPr>
                      <w:rFonts w:ascii="標楷體" w:eastAsia="標楷體" w:hAnsi="標楷體"/>
                      <w:b/>
                      <w:bCs/>
                      <w:u w:val="single"/>
                    </w:rPr>
                  </w:pPr>
                  <w:r w:rsidRPr="00191619">
                    <w:rPr>
                      <w:rFonts w:ascii="標楷體" w:eastAsia="標楷體" w:hAnsi="標楷體" w:hint="eastAsia"/>
                      <w:b/>
                      <w:bCs/>
                      <w:u w:val="single"/>
                    </w:rPr>
                    <w:t>廠商犯</w:t>
                  </w:r>
                  <w:r w:rsidR="0072590B" w:rsidRPr="00191619">
                    <w:rPr>
                      <w:rFonts w:ascii="標楷體" w:eastAsia="標楷體" w:hAnsi="標楷體" w:hint="eastAsia"/>
                      <w:b/>
                      <w:bCs/>
                      <w:u w:val="single"/>
                    </w:rPr>
                    <w:t>採購法</w:t>
                  </w:r>
                  <w:r w:rsidRPr="00191619">
                    <w:rPr>
                      <w:rFonts w:ascii="標楷體" w:eastAsia="標楷體" w:hAnsi="標楷體" w:hint="eastAsia"/>
                      <w:b/>
                      <w:bCs/>
                      <w:u w:val="single"/>
                    </w:rPr>
                    <w:t>第</w:t>
                  </w:r>
                  <w:r w:rsidR="002E2973" w:rsidRPr="00191619">
                    <w:rPr>
                      <w:rFonts w:ascii="標楷體" w:eastAsia="標楷體" w:hAnsi="標楷體" w:hint="eastAsia"/>
                      <w:b/>
                      <w:bCs/>
                      <w:u w:val="single"/>
                    </w:rPr>
                    <w:t>87</w:t>
                  </w:r>
                  <w:r w:rsidRPr="00191619">
                    <w:rPr>
                      <w:rFonts w:ascii="標楷體" w:eastAsia="標楷體" w:hAnsi="標楷體" w:hint="eastAsia"/>
                      <w:b/>
                      <w:bCs/>
                      <w:u w:val="single"/>
                    </w:rPr>
                    <w:t>條至第</w:t>
                  </w:r>
                  <w:r w:rsidR="002E2973" w:rsidRPr="00191619">
                    <w:rPr>
                      <w:rFonts w:ascii="標楷體" w:eastAsia="標楷體" w:hAnsi="標楷體" w:hint="eastAsia"/>
                      <w:b/>
                      <w:bCs/>
                      <w:u w:val="single"/>
                    </w:rPr>
                    <w:t>92</w:t>
                  </w:r>
                  <w:r w:rsidRPr="00191619">
                    <w:rPr>
                      <w:rFonts w:ascii="標楷體" w:eastAsia="標楷體" w:hAnsi="標楷體" w:hint="eastAsia"/>
                      <w:b/>
                      <w:bCs/>
                      <w:u w:val="single"/>
                    </w:rPr>
                    <w:t>條之罪，經第一審為有罪判決者</w:t>
                  </w:r>
                </w:p>
              </w:tc>
              <w:tc>
                <w:tcPr>
                  <w:tcW w:w="2308" w:type="dxa"/>
                </w:tcPr>
                <w:p w14:paraId="52BEF0D9" w14:textId="0CF3FBDA" w:rsidR="00A0521B" w:rsidRPr="00191619" w:rsidRDefault="00A0521B" w:rsidP="003A7BE9">
                  <w:pPr>
                    <w:spacing w:line="310" w:lineRule="exact"/>
                    <w:jc w:val="both"/>
                    <w:rPr>
                      <w:rFonts w:ascii="標楷體" w:eastAsia="標楷體" w:hAnsi="標楷體"/>
                      <w:b/>
                      <w:bCs/>
                      <w:u w:val="single"/>
                    </w:rPr>
                  </w:pPr>
                  <w:r w:rsidRPr="00191619">
                    <w:rPr>
                      <w:rFonts w:ascii="標楷體" w:eastAsia="標楷體" w:hAnsi="標楷體" w:hint="eastAsia"/>
                      <w:b/>
                      <w:bCs/>
                      <w:u w:val="single"/>
                    </w:rPr>
                    <w:t>刊登政府採購公報拒絕往來</w:t>
                  </w:r>
                </w:p>
              </w:tc>
              <w:tc>
                <w:tcPr>
                  <w:tcW w:w="2510" w:type="dxa"/>
                </w:tcPr>
                <w:p w14:paraId="022A8948" w14:textId="3C8BDF11" w:rsidR="00A0521B" w:rsidRPr="00191619" w:rsidRDefault="00A0521B" w:rsidP="003A7BE9">
                  <w:pPr>
                    <w:spacing w:line="310" w:lineRule="exact"/>
                    <w:jc w:val="both"/>
                    <w:rPr>
                      <w:rFonts w:ascii="標楷體" w:eastAsia="標楷體" w:hAnsi="標楷體"/>
                      <w:b/>
                      <w:bCs/>
                      <w:u w:val="single"/>
                    </w:rPr>
                  </w:pPr>
                  <w:r w:rsidRPr="00191619">
                    <w:rPr>
                      <w:rFonts w:ascii="標楷體" w:eastAsia="標楷體" w:hAnsi="標楷體" w:hint="eastAsia"/>
                      <w:b/>
                      <w:bCs/>
                      <w:u w:val="single"/>
                    </w:rPr>
                    <w:t>採購法第101條第1項第</w:t>
                  </w:r>
                  <w:r w:rsidR="001A599E" w:rsidRPr="00191619">
                    <w:rPr>
                      <w:rFonts w:ascii="標楷體" w:eastAsia="標楷體" w:hAnsi="標楷體" w:hint="eastAsia"/>
                      <w:b/>
                      <w:bCs/>
                      <w:u w:val="single"/>
                    </w:rPr>
                    <w:t>6</w:t>
                  </w:r>
                  <w:r w:rsidRPr="00191619">
                    <w:rPr>
                      <w:rFonts w:ascii="標楷體" w:eastAsia="標楷體" w:hAnsi="標楷體" w:hint="eastAsia"/>
                      <w:b/>
                      <w:bCs/>
                      <w:u w:val="single"/>
                    </w:rPr>
                    <w:t>款</w:t>
                  </w:r>
                </w:p>
              </w:tc>
            </w:tr>
            <w:tr w:rsidR="00191619" w:rsidRPr="00191619" w14:paraId="261E8569" w14:textId="77777777" w:rsidTr="00851BCB">
              <w:tc>
                <w:tcPr>
                  <w:tcW w:w="2685" w:type="dxa"/>
                </w:tcPr>
                <w:p w14:paraId="3F19C5CC" w14:textId="7C2129C2" w:rsidR="00BC513B" w:rsidRPr="00191619" w:rsidRDefault="00BC513B" w:rsidP="003A7BE9">
                  <w:pPr>
                    <w:spacing w:line="310" w:lineRule="exact"/>
                    <w:jc w:val="both"/>
                    <w:rPr>
                      <w:rFonts w:ascii="標楷體" w:eastAsia="標楷體" w:hAnsi="標楷體"/>
                      <w:b/>
                      <w:bCs/>
                      <w:u w:val="single"/>
                    </w:rPr>
                  </w:pPr>
                  <w:r w:rsidRPr="00191619">
                    <w:rPr>
                      <w:rFonts w:ascii="標楷體" w:eastAsia="標楷體" w:hAnsi="標楷體" w:hint="eastAsia"/>
                      <w:b/>
                      <w:bCs/>
                      <w:u w:val="single"/>
                    </w:rPr>
                    <w:t>對採購有關人員行求、期約或交付不正利益</w:t>
                  </w:r>
                </w:p>
              </w:tc>
              <w:tc>
                <w:tcPr>
                  <w:tcW w:w="2308" w:type="dxa"/>
                </w:tcPr>
                <w:p w14:paraId="5AC5ED5D" w14:textId="1915FB7F" w:rsidR="00BC513B" w:rsidRPr="00191619" w:rsidRDefault="00BC513B" w:rsidP="003A7BE9">
                  <w:pPr>
                    <w:spacing w:line="310" w:lineRule="exact"/>
                    <w:jc w:val="both"/>
                    <w:rPr>
                      <w:rFonts w:ascii="標楷體" w:eastAsia="標楷體" w:hAnsi="標楷體"/>
                      <w:b/>
                      <w:bCs/>
                      <w:u w:val="single"/>
                    </w:rPr>
                  </w:pPr>
                  <w:r w:rsidRPr="00191619">
                    <w:rPr>
                      <w:rFonts w:ascii="標楷體" w:eastAsia="標楷體" w:hAnsi="標楷體" w:hint="eastAsia"/>
                      <w:b/>
                      <w:bCs/>
                      <w:u w:val="single"/>
                    </w:rPr>
                    <w:t>不發還或追繳</w:t>
                  </w:r>
                  <w:proofErr w:type="gramStart"/>
                  <w:r w:rsidRPr="00191619">
                    <w:rPr>
                      <w:rFonts w:ascii="標楷體" w:eastAsia="標楷體" w:hAnsi="標楷體" w:hint="eastAsia"/>
                      <w:b/>
                      <w:bCs/>
                      <w:u w:val="single"/>
                    </w:rPr>
                    <w:t>押</w:t>
                  </w:r>
                  <w:proofErr w:type="gramEnd"/>
                  <w:r w:rsidRPr="00191619">
                    <w:rPr>
                      <w:rFonts w:ascii="標楷體" w:eastAsia="標楷體" w:hAnsi="標楷體" w:hint="eastAsia"/>
                      <w:b/>
                      <w:bCs/>
                      <w:u w:val="single"/>
                    </w:rPr>
                    <w:t>標金、刊登政府採購公報拒絕往來</w:t>
                  </w:r>
                </w:p>
              </w:tc>
              <w:tc>
                <w:tcPr>
                  <w:tcW w:w="2510" w:type="dxa"/>
                </w:tcPr>
                <w:p w14:paraId="762FE2D9" w14:textId="2BE057B4" w:rsidR="00BC513B" w:rsidRPr="00191619" w:rsidRDefault="00BC513B" w:rsidP="003A7BE9">
                  <w:pPr>
                    <w:spacing w:line="310" w:lineRule="exact"/>
                    <w:jc w:val="both"/>
                    <w:rPr>
                      <w:rFonts w:ascii="標楷體" w:eastAsia="標楷體" w:hAnsi="標楷體"/>
                      <w:b/>
                      <w:bCs/>
                      <w:u w:val="single"/>
                    </w:rPr>
                  </w:pPr>
                  <w:r w:rsidRPr="00191619">
                    <w:rPr>
                      <w:rFonts w:ascii="標楷體" w:eastAsia="標楷體" w:hAnsi="標楷體" w:hint="eastAsia"/>
                      <w:b/>
                      <w:bCs/>
                      <w:u w:val="single"/>
                    </w:rPr>
                    <w:t>採購法第31條第2項第6款、第101條第1項第15款</w:t>
                  </w:r>
                </w:p>
              </w:tc>
            </w:tr>
            <w:tr w:rsidR="00191619" w:rsidRPr="00191619" w14:paraId="775D5C0C" w14:textId="77777777" w:rsidTr="00851BCB">
              <w:tc>
                <w:tcPr>
                  <w:tcW w:w="2685" w:type="dxa"/>
                </w:tcPr>
                <w:p w14:paraId="7BF0DA3E" w14:textId="61A66122" w:rsidR="001A4D3D" w:rsidRPr="00191619" w:rsidRDefault="001A4D3D" w:rsidP="003A7BE9">
                  <w:pPr>
                    <w:spacing w:line="310" w:lineRule="exact"/>
                    <w:jc w:val="both"/>
                    <w:rPr>
                      <w:rFonts w:ascii="標楷體" w:eastAsia="標楷體" w:hAnsi="標楷體"/>
                      <w:b/>
                      <w:bCs/>
                      <w:u w:val="single"/>
                    </w:rPr>
                  </w:pPr>
                  <w:r w:rsidRPr="00191619">
                    <w:rPr>
                      <w:rFonts w:ascii="標楷體" w:eastAsia="標楷體" w:hAnsi="標楷體" w:hint="eastAsia"/>
                      <w:b/>
                      <w:bCs/>
                      <w:u w:val="single"/>
                    </w:rPr>
                    <w:t>支付他人佣金、比例金、仲介費、後謝金或其他不正利益為條件，促成採購契約之成立</w:t>
                  </w:r>
                </w:p>
              </w:tc>
              <w:tc>
                <w:tcPr>
                  <w:tcW w:w="2308" w:type="dxa"/>
                </w:tcPr>
                <w:p w14:paraId="61F17934" w14:textId="640E148D" w:rsidR="001A4D3D" w:rsidRPr="00191619" w:rsidRDefault="004E5E82" w:rsidP="003A7BE9">
                  <w:pPr>
                    <w:spacing w:line="310" w:lineRule="exact"/>
                    <w:jc w:val="both"/>
                    <w:rPr>
                      <w:rFonts w:ascii="標楷體" w:eastAsia="標楷體" w:hAnsi="標楷體"/>
                      <w:b/>
                      <w:bCs/>
                      <w:u w:val="single"/>
                    </w:rPr>
                  </w:pPr>
                  <w:r w:rsidRPr="00191619">
                    <w:rPr>
                      <w:rFonts w:ascii="標楷體" w:eastAsia="標楷體" w:hAnsi="標楷體" w:hint="eastAsia"/>
                      <w:b/>
                      <w:bCs/>
                      <w:u w:val="single"/>
                    </w:rPr>
                    <w:t>得</w:t>
                  </w:r>
                  <w:r w:rsidR="001A4D3D" w:rsidRPr="00191619">
                    <w:rPr>
                      <w:rFonts w:ascii="標楷體" w:eastAsia="標楷體" w:hAnsi="標楷體" w:hint="eastAsia"/>
                      <w:b/>
                      <w:bCs/>
                      <w:u w:val="single"/>
                    </w:rPr>
                    <w:t>終止或解除契約，</w:t>
                  </w:r>
                  <w:r w:rsidRPr="00191619">
                    <w:rPr>
                      <w:rFonts w:ascii="標楷體" w:eastAsia="標楷體" w:hAnsi="標楷體" w:hint="eastAsia"/>
                      <w:b/>
                      <w:bCs/>
                      <w:u w:val="single"/>
                    </w:rPr>
                    <w:t>並</w:t>
                  </w:r>
                  <w:r w:rsidR="001A4D3D" w:rsidRPr="00191619">
                    <w:rPr>
                      <w:rFonts w:ascii="標楷體" w:eastAsia="標楷體" w:hAnsi="標楷體" w:hint="eastAsia"/>
                      <w:b/>
                      <w:bCs/>
                      <w:u w:val="single"/>
                    </w:rPr>
                    <w:t>將二倍之不正利益自契約價款中扣除(未能扣除者，通知廠商限期給付之)</w:t>
                  </w:r>
                </w:p>
              </w:tc>
              <w:tc>
                <w:tcPr>
                  <w:tcW w:w="2510" w:type="dxa"/>
                </w:tcPr>
                <w:p w14:paraId="07C3A353" w14:textId="00B2941A" w:rsidR="001A4D3D" w:rsidRPr="00191619" w:rsidRDefault="001A4D3D" w:rsidP="003A7BE9">
                  <w:pPr>
                    <w:spacing w:line="310" w:lineRule="exact"/>
                    <w:jc w:val="both"/>
                    <w:rPr>
                      <w:rFonts w:ascii="標楷體" w:eastAsia="標楷體" w:hAnsi="標楷體"/>
                      <w:b/>
                      <w:bCs/>
                      <w:u w:val="single"/>
                    </w:rPr>
                  </w:pPr>
                  <w:r w:rsidRPr="00191619">
                    <w:rPr>
                      <w:rFonts w:ascii="標楷體" w:eastAsia="標楷體" w:hAnsi="標楷體" w:hint="eastAsia"/>
                      <w:b/>
                      <w:bCs/>
                      <w:u w:val="single"/>
                    </w:rPr>
                    <w:t>採購法第59條第2項</w:t>
                  </w:r>
                </w:p>
              </w:tc>
            </w:tr>
          </w:tbl>
          <w:p w14:paraId="0A47EF5D" w14:textId="39049096" w:rsidR="00206E63" w:rsidRPr="00191619" w:rsidRDefault="00206E63" w:rsidP="005878BF">
            <w:pPr>
              <w:numPr>
                <w:ilvl w:val="0"/>
                <w:numId w:val="1"/>
              </w:numPr>
              <w:tabs>
                <w:tab w:val="clear" w:pos="720"/>
              </w:tabs>
              <w:spacing w:line="400" w:lineRule="exact"/>
              <w:ind w:left="612" w:hanging="612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</w:pPr>
            <w:r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lastRenderedPageBreak/>
              <w:t>機關辦理開標及審標作業，應注意投標廠商是否有借牌圍標行賄行為(工程會113年12月5日</w:t>
            </w:r>
            <w:proofErr w:type="gramStart"/>
            <w:r w:rsidR="00334891"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工程企字第1130100044號</w:t>
            </w:r>
            <w:proofErr w:type="gramEnd"/>
            <w:r w:rsidR="00334891"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函</w:t>
            </w:r>
            <w:r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修正「政府採購錯誤行為態樣」</w:t>
            </w:r>
            <w:r w:rsidR="006C134E"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序號</w:t>
            </w:r>
            <w:r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十二、「其他可能有圍標之</w:t>
            </w:r>
            <w:proofErr w:type="gramStart"/>
            <w:r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嫌或宜注意</w:t>
            </w:r>
            <w:proofErr w:type="gramEnd"/>
            <w:r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之現象」</w:t>
            </w:r>
            <w:r w:rsidRPr="00191619"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  <w:t>)</w:t>
            </w:r>
            <w:r w:rsidR="00967056"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，並依</w:t>
            </w:r>
            <w:r w:rsidR="00851BCB"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採</w:t>
            </w:r>
            <w:r w:rsidR="00967056"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購法</w:t>
            </w:r>
            <w:r w:rsidR="008C33BA"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規定處理</w:t>
            </w:r>
            <w:r w:rsidR="004C1A46"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(例如圍標借牌涉及採購法第31條、第5</w:t>
            </w:r>
            <w:r w:rsidR="004C1A46" w:rsidRPr="00191619"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  <w:t>0</w:t>
            </w:r>
            <w:r w:rsidR="004C1A46"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條、第1</w:t>
            </w:r>
            <w:r w:rsidR="004C1A46" w:rsidRPr="00191619"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  <w:t>0</w:t>
            </w:r>
            <w:r w:rsidR="004C1A46"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1條，行賄涉及採購法第31條、第5</w:t>
            </w:r>
            <w:r w:rsidR="004C1A46" w:rsidRPr="00191619"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  <w:t>0</w:t>
            </w:r>
            <w:r w:rsidR="004C1A46"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條、第5</w:t>
            </w:r>
            <w:r w:rsidR="004C1A46" w:rsidRPr="00191619"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  <w:t>9</w:t>
            </w:r>
            <w:r w:rsidR="004C1A46"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條</w:t>
            </w:r>
            <w:r w:rsidR="006C134E"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、第1</w:t>
            </w:r>
            <w:r w:rsidR="006C134E" w:rsidRPr="00191619"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  <w:t>0</w:t>
            </w:r>
            <w:r w:rsidR="006C134E"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1條</w:t>
            </w:r>
            <w:r w:rsidR="004C1A46"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)</w:t>
            </w:r>
            <w:r w:rsidR="00967056"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。</w:t>
            </w:r>
            <w:r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如發現廠商有違反採購法情形，應即啟動行政調查程序，並依個案實際情形</w:t>
            </w:r>
            <w:proofErr w:type="gramStart"/>
            <w:r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審認核處</w:t>
            </w:r>
            <w:proofErr w:type="gramEnd"/>
            <w:r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；上開行政調查結果之審認，不受刑事起訴或判決拘束；如廠商依機關調查通知陳述意見</w:t>
            </w:r>
            <w:r w:rsidR="00320243"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，</w:t>
            </w:r>
            <w:r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無法合理說明（說明不合理或未予說明）</w:t>
            </w:r>
            <w:r w:rsidR="004F70BA"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，</w:t>
            </w:r>
            <w:r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以供機關認定該等廠商無違反招標文件或無不法情事者，機關得本權責認定依法處置。</w:t>
            </w:r>
          </w:p>
          <w:p w14:paraId="3462D4A6" w14:textId="75C48B0B" w:rsidR="0056620D" w:rsidRPr="00191619" w:rsidRDefault="004962B9" w:rsidP="00412633">
            <w:pPr>
              <w:numPr>
                <w:ilvl w:val="0"/>
                <w:numId w:val="1"/>
              </w:numPr>
              <w:tabs>
                <w:tab w:val="clear" w:pos="720"/>
              </w:tabs>
              <w:spacing w:line="400" w:lineRule="exact"/>
              <w:ind w:left="612" w:hanging="612"/>
              <w:rPr>
                <w:rFonts w:ascii="標楷體" w:eastAsia="標楷體" w:hAnsi="標楷體"/>
                <w:sz w:val="28"/>
                <w:szCs w:val="28"/>
              </w:rPr>
            </w:pP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不予開標決標</w:t>
            </w:r>
            <w:r w:rsidR="0056620D" w:rsidRPr="00191619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4E84A677" w14:textId="69356E65" w:rsidR="0056620D" w:rsidRPr="00191619" w:rsidRDefault="0056620D" w:rsidP="006338B0">
            <w:pPr>
              <w:numPr>
                <w:ilvl w:val="0"/>
                <w:numId w:val="14"/>
              </w:num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廠商如有</w:t>
            </w:r>
            <w:r w:rsidR="00070758" w:rsidRPr="00191619">
              <w:rPr>
                <w:rFonts w:ascii="標楷體" w:eastAsia="標楷體" w:hAnsi="標楷體" w:hint="eastAsia"/>
                <w:sz w:val="28"/>
                <w:szCs w:val="28"/>
              </w:rPr>
              <w:t>採購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法第50條第1項各款情形之一</w:t>
            </w:r>
            <w:proofErr w:type="gramStart"/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例如</w:t>
            </w:r>
            <w:r w:rsidR="00BA4948" w:rsidRPr="00191619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="00BA4948" w:rsidRPr="00191619">
              <w:rPr>
                <w:rFonts w:ascii="標楷體" w:eastAsia="標楷體" w:hAnsi="標楷體"/>
                <w:sz w:val="28"/>
                <w:szCs w:val="28"/>
              </w:rPr>
              <w:t>3款</w:t>
            </w:r>
            <w:r w:rsidR="00BA4948" w:rsidRPr="00191619">
              <w:rPr>
                <w:rFonts w:ascii="標楷體" w:eastAsia="標楷體" w:hAnsi="標楷體" w:hint="eastAsia"/>
                <w:sz w:val="28"/>
                <w:szCs w:val="28"/>
              </w:rPr>
              <w:t>「借用或冒用他人名義或證件投標」、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第5款「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不同投標廠商間之投標文件內容有重大異常關聯者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="00BA4948" w:rsidRPr="00191619">
              <w:rPr>
                <w:rFonts w:ascii="標楷體" w:eastAsia="標楷體" w:hAnsi="標楷體" w:hint="eastAsia"/>
                <w:sz w:val="28"/>
                <w:szCs w:val="28"/>
              </w:rPr>
              <w:t>疑似借牌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情形：</w:t>
            </w:r>
            <w:r w:rsidR="005324EA" w:rsidRPr="00191619">
              <w:rPr>
                <w:rFonts w:ascii="標楷體" w:eastAsia="標楷體" w:hAnsi="標楷體"/>
                <w:sz w:val="28"/>
                <w:szCs w:val="28"/>
              </w:rPr>
              <w:t>廠商投標文件所載負責人為同一人</w:t>
            </w:r>
            <w:r w:rsidR="005324EA" w:rsidRPr="00191619"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投標文件內容由同一人或同一廠商繕寫或</w:t>
            </w:r>
            <w:proofErr w:type="gramStart"/>
            <w:r w:rsidRPr="00191619">
              <w:rPr>
                <w:rFonts w:ascii="標楷體" w:eastAsia="標楷體" w:hAnsi="標楷體"/>
                <w:sz w:val="28"/>
                <w:szCs w:val="28"/>
              </w:rPr>
              <w:t>備具者</w:t>
            </w:r>
            <w:proofErr w:type="gramEnd"/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  <w:proofErr w:type="gramStart"/>
            <w:r w:rsidRPr="00191619">
              <w:rPr>
                <w:rFonts w:ascii="標楷體" w:eastAsia="標楷體" w:hAnsi="標楷體"/>
                <w:sz w:val="28"/>
                <w:szCs w:val="28"/>
              </w:rPr>
              <w:t>押</w:t>
            </w:r>
            <w:proofErr w:type="gramEnd"/>
            <w:r w:rsidRPr="00191619">
              <w:rPr>
                <w:rFonts w:ascii="標楷體" w:eastAsia="標楷體" w:hAnsi="標楷體"/>
                <w:sz w:val="28"/>
                <w:szCs w:val="28"/>
              </w:rPr>
              <w:t>標金由同一人或同一廠商繳納或申請退還者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投標</w:t>
            </w:r>
            <w:proofErr w:type="gramStart"/>
            <w:r w:rsidRPr="00191619">
              <w:rPr>
                <w:rFonts w:ascii="標楷體" w:eastAsia="標楷體" w:hAnsi="標楷體"/>
                <w:sz w:val="28"/>
                <w:szCs w:val="28"/>
              </w:rPr>
              <w:t>標</w:t>
            </w:r>
            <w:proofErr w:type="gramEnd"/>
            <w:r w:rsidRPr="00191619">
              <w:rPr>
                <w:rFonts w:ascii="標楷體" w:eastAsia="標楷體" w:hAnsi="標楷體"/>
                <w:sz w:val="28"/>
                <w:szCs w:val="28"/>
              </w:rPr>
              <w:t>封或通知機關信函號碼連號，顯係同一人或同一廠商所為者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廠商地址、電話號碼、傳真機號碼、聯絡人或電子郵件網址相同者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其他顯係同一人或同一廠商所為之情形者</w:t>
            </w:r>
            <w:proofErr w:type="gramStart"/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proofErr w:type="gramEnd"/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經機關於開標前發現者，其所投之標應不予開標；於開標後發現者，應不</w:t>
            </w:r>
            <w:proofErr w:type="gramStart"/>
            <w:r w:rsidRPr="00191619">
              <w:rPr>
                <w:rFonts w:ascii="標楷體" w:eastAsia="標楷體" w:hAnsi="標楷體"/>
                <w:sz w:val="28"/>
                <w:szCs w:val="28"/>
              </w:rPr>
              <w:t>決標予該</w:t>
            </w:r>
            <w:proofErr w:type="gramEnd"/>
            <w:r w:rsidRPr="00191619">
              <w:rPr>
                <w:rFonts w:ascii="標楷體" w:eastAsia="標楷體" w:hAnsi="標楷體"/>
                <w:sz w:val="28"/>
                <w:szCs w:val="28"/>
              </w:rPr>
              <w:t>廠商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決標或簽約後發現得標廠商於決標前有</w:t>
            </w:r>
            <w:r w:rsidR="00070758" w:rsidRPr="00191619">
              <w:rPr>
                <w:rFonts w:ascii="標楷體" w:eastAsia="標楷體" w:hAnsi="標楷體" w:hint="eastAsia"/>
                <w:sz w:val="28"/>
                <w:szCs w:val="28"/>
              </w:rPr>
              <w:t>採購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法第50條第1項各款情形之</w:t>
            </w:r>
            <w:proofErr w:type="gramStart"/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191619">
              <w:rPr>
                <w:rFonts w:ascii="標楷體" w:eastAsia="標楷體" w:hAnsi="標楷體"/>
                <w:sz w:val="28"/>
                <w:szCs w:val="28"/>
              </w:rPr>
              <w:t>者，應撤銷決標、終止契約或解除契約，並得追償損失。但撤銷決標、終止契約或解除契約反不符公共利益，並經上級機關核准者，不在此限。</w:t>
            </w:r>
          </w:p>
          <w:p w14:paraId="51F30BFB" w14:textId="77777777" w:rsidR="0056620D" w:rsidRPr="00191619" w:rsidRDefault="0056620D" w:rsidP="006338B0">
            <w:pPr>
              <w:numPr>
                <w:ilvl w:val="0"/>
                <w:numId w:val="14"/>
              </w:num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廠商</w:t>
            </w:r>
            <w:r w:rsidR="0051318D" w:rsidRPr="00191619">
              <w:rPr>
                <w:rFonts w:ascii="標楷體" w:eastAsia="標楷體" w:hAnsi="標楷體" w:hint="eastAsia"/>
                <w:sz w:val="28"/>
                <w:szCs w:val="28"/>
              </w:rPr>
              <w:t>僱用人員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如有</w:t>
            </w:r>
            <w:r w:rsidR="0051318D" w:rsidRPr="00191619">
              <w:rPr>
                <w:rFonts w:ascii="標楷體" w:eastAsia="標楷體" w:hAnsi="標楷體" w:hint="eastAsia"/>
                <w:sz w:val="28"/>
                <w:szCs w:val="28"/>
              </w:rPr>
              <w:t>違反</w:t>
            </w:r>
            <w:r w:rsidR="00070758" w:rsidRPr="00191619">
              <w:rPr>
                <w:rFonts w:ascii="標楷體" w:eastAsia="標楷體" w:hAnsi="標楷體" w:hint="eastAsia"/>
                <w:sz w:val="28"/>
                <w:szCs w:val="28"/>
              </w:rPr>
              <w:t>採購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法第15條第1項</w:t>
            </w:r>
            <w:r w:rsidR="0051318D" w:rsidRPr="00191619">
              <w:rPr>
                <w:rFonts w:ascii="標楷體" w:eastAsia="標楷體" w:hAnsi="標楷體" w:hint="eastAsia"/>
                <w:sz w:val="28"/>
                <w:szCs w:val="28"/>
              </w:rPr>
              <w:t>所定機關承辦、監辦採購人員離職後就業規範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情形者，不得參與</w:t>
            </w:r>
            <w:r w:rsidR="0051318D" w:rsidRPr="00191619">
              <w:rPr>
                <w:rFonts w:ascii="標楷體" w:eastAsia="標楷體" w:hAnsi="標楷體" w:hint="eastAsia"/>
                <w:sz w:val="28"/>
                <w:szCs w:val="28"/>
              </w:rPr>
              <w:t>該機關採購之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投標。如有投標者，依</w:t>
            </w:r>
            <w:r w:rsidR="00070758" w:rsidRPr="00191619">
              <w:rPr>
                <w:rFonts w:ascii="標楷體" w:eastAsia="標楷體" w:hAnsi="標楷體" w:hint="eastAsia"/>
                <w:sz w:val="28"/>
                <w:szCs w:val="28"/>
              </w:rPr>
              <w:t>採購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法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第50條第1項第7款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不予開標、決標。</w:t>
            </w:r>
          </w:p>
          <w:p w14:paraId="741F7379" w14:textId="77777777" w:rsidR="004145AC" w:rsidRPr="00191619" w:rsidRDefault="002E732F" w:rsidP="006338B0">
            <w:pPr>
              <w:numPr>
                <w:ilvl w:val="0"/>
                <w:numId w:val="14"/>
              </w:num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廠商如有採購法施行細則第33條之情形，依該條規定不開標或不決標。</w:t>
            </w:r>
          </w:p>
          <w:p w14:paraId="759DDA3F" w14:textId="77777777" w:rsidR="0056620D" w:rsidRPr="00191619" w:rsidRDefault="0056620D" w:rsidP="006338B0">
            <w:pPr>
              <w:numPr>
                <w:ilvl w:val="0"/>
                <w:numId w:val="14"/>
              </w:num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1619">
              <w:rPr>
                <w:rFonts w:ascii="標楷體" w:eastAsia="標楷體" w:hAnsi="標楷體"/>
                <w:sz w:val="28"/>
                <w:szCs w:val="28"/>
              </w:rPr>
              <w:t>廠商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如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有</w:t>
            </w:r>
            <w:r w:rsidR="00070758" w:rsidRPr="00191619">
              <w:rPr>
                <w:rFonts w:ascii="標楷體" w:eastAsia="標楷體" w:hAnsi="標楷體" w:hint="eastAsia"/>
                <w:sz w:val="28"/>
                <w:szCs w:val="28"/>
              </w:rPr>
              <w:t>採購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法施行細則第38條第1項所定載明於招標文件情形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之一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，除有</w:t>
            </w:r>
            <w:r w:rsidR="00070758" w:rsidRPr="00191619">
              <w:rPr>
                <w:rFonts w:ascii="標楷體" w:eastAsia="標楷體" w:hAnsi="標楷體" w:hint="eastAsia"/>
                <w:sz w:val="28"/>
                <w:szCs w:val="28"/>
              </w:rPr>
              <w:t>採購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法施行細則第38條第2項及第39條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情形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者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外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，不得參加投標、作為決標對象或分包廠商或協助投標廠商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。如有投標者，依</w:t>
            </w:r>
            <w:r w:rsidR="00070758" w:rsidRPr="00191619">
              <w:rPr>
                <w:rFonts w:ascii="標楷體" w:eastAsia="標楷體" w:hAnsi="標楷體" w:hint="eastAsia"/>
                <w:sz w:val="28"/>
                <w:szCs w:val="28"/>
              </w:rPr>
              <w:t>採購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法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第50條第1項第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款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不予開標、決標。另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前階段之成果若予公開，參與前階段作業之廠商並無競爭優勢，符合</w:t>
            </w:r>
            <w:r w:rsidR="00070758" w:rsidRPr="00191619">
              <w:rPr>
                <w:rFonts w:ascii="標楷體" w:eastAsia="標楷體" w:hAnsi="標楷體" w:hint="eastAsia"/>
                <w:sz w:val="28"/>
                <w:szCs w:val="28"/>
              </w:rPr>
              <w:t>採購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法施行細則第38條第2項之「無利益衝突或無不公平競爭之虞」，其經機關同意者，得參與後階段之作業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  <w:proofErr w:type="gramStart"/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惟</w:t>
            </w:r>
            <w:proofErr w:type="gramEnd"/>
            <w:r w:rsidRPr="00191619">
              <w:rPr>
                <w:rFonts w:ascii="標楷體" w:eastAsia="標楷體" w:hAnsi="標楷體"/>
                <w:sz w:val="28"/>
                <w:szCs w:val="28"/>
              </w:rPr>
              <w:t>參與前階段之廠商若有</w:t>
            </w:r>
            <w:r w:rsidR="00070758" w:rsidRPr="00191619">
              <w:rPr>
                <w:rFonts w:ascii="標楷體" w:eastAsia="標楷體" w:hAnsi="標楷體" w:hint="eastAsia"/>
                <w:sz w:val="28"/>
                <w:szCs w:val="28"/>
              </w:rPr>
              <w:t>採購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法施行細則第38條第1項第4款規定「因履行機關契約而知悉其他廠商無法知悉或應秘密之資訊之廠商，於使用該等資訊有利於該廠商得標之採購」之情事，尚不得參加投標、作為投標對象或分包廠商或協助投標廠商。</w:t>
            </w:r>
          </w:p>
          <w:p w14:paraId="43CA954D" w14:textId="77777777" w:rsidR="0056620D" w:rsidRPr="00191619" w:rsidRDefault="0056620D" w:rsidP="006338B0">
            <w:pPr>
              <w:numPr>
                <w:ilvl w:val="0"/>
                <w:numId w:val="14"/>
              </w:num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1619">
              <w:rPr>
                <w:rFonts w:ascii="標楷體" w:eastAsia="標楷體" w:hAnsi="標楷體"/>
                <w:sz w:val="28"/>
                <w:szCs w:val="28"/>
              </w:rPr>
              <w:t>政黨及與其具關係企業關係之廠商，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依</w:t>
            </w:r>
            <w:r w:rsidR="00070758" w:rsidRPr="00191619">
              <w:rPr>
                <w:rFonts w:ascii="標楷體" w:eastAsia="標楷體" w:hAnsi="標楷體" w:hint="eastAsia"/>
                <w:sz w:val="28"/>
                <w:szCs w:val="28"/>
              </w:rPr>
              <w:t>採購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法第38條規定，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不得參與投標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。如有投標者，不予開標、決標。</w:t>
            </w:r>
          </w:p>
          <w:p w14:paraId="4DCE92E6" w14:textId="77777777" w:rsidR="0056620D" w:rsidRPr="00191619" w:rsidRDefault="0056620D" w:rsidP="006338B0">
            <w:pPr>
              <w:numPr>
                <w:ilvl w:val="0"/>
                <w:numId w:val="14"/>
              </w:num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1619">
              <w:rPr>
                <w:rFonts w:ascii="標楷體" w:eastAsia="標楷體" w:hAnsi="標楷體"/>
                <w:sz w:val="28"/>
                <w:szCs w:val="28"/>
              </w:rPr>
              <w:t>承辦專案管理之廠商，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依</w:t>
            </w:r>
            <w:r w:rsidR="00070758" w:rsidRPr="00191619">
              <w:rPr>
                <w:rFonts w:ascii="標楷體" w:eastAsia="標楷體" w:hAnsi="標楷體" w:hint="eastAsia"/>
                <w:sz w:val="28"/>
                <w:szCs w:val="28"/>
              </w:rPr>
              <w:t>採購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法第39條規定，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其負責人或合夥人不得同時為規劃、設計、施工或供應廠商之負責人或合夥人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承辦專案管理之廠商與規劃、設計、施工或供應廠商，不得同時為關係企業或同一其他廠商之關係企業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。如有投標者，依</w:t>
            </w:r>
            <w:r w:rsidR="00070758" w:rsidRPr="00191619">
              <w:rPr>
                <w:rFonts w:ascii="標楷體" w:eastAsia="標楷體" w:hAnsi="標楷體" w:hint="eastAsia"/>
                <w:sz w:val="28"/>
                <w:szCs w:val="28"/>
              </w:rPr>
              <w:t>採購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法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第50條第1項第7款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不予開標、決標。</w:t>
            </w:r>
          </w:p>
          <w:p w14:paraId="08E658ED" w14:textId="77777777" w:rsidR="0056620D" w:rsidRPr="00191619" w:rsidRDefault="0056620D" w:rsidP="006338B0">
            <w:pPr>
              <w:numPr>
                <w:ilvl w:val="0"/>
                <w:numId w:val="14"/>
              </w:num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機關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發現有足以影響採購公正之違法或不當行為者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，依</w:t>
            </w:r>
            <w:r w:rsidR="00070758" w:rsidRPr="00191619">
              <w:rPr>
                <w:rFonts w:ascii="標楷體" w:eastAsia="標楷體" w:hAnsi="標楷體" w:hint="eastAsia"/>
                <w:sz w:val="28"/>
                <w:szCs w:val="28"/>
              </w:rPr>
              <w:t>採購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法第48條第1項第2款不予開標、決標。</w:t>
            </w:r>
          </w:p>
          <w:p w14:paraId="07EE27A2" w14:textId="77777777" w:rsidR="0056620D" w:rsidRPr="00191619" w:rsidRDefault="0056620D" w:rsidP="006338B0">
            <w:pPr>
              <w:numPr>
                <w:ilvl w:val="0"/>
                <w:numId w:val="1"/>
              </w:numPr>
              <w:tabs>
                <w:tab w:val="clear" w:pos="720"/>
              </w:tabs>
              <w:spacing w:line="400" w:lineRule="exact"/>
              <w:ind w:left="612" w:hanging="61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不發</w:t>
            </w:r>
            <w:r w:rsidR="004962B9" w:rsidRPr="00191619">
              <w:rPr>
                <w:rFonts w:ascii="標楷體" w:eastAsia="標楷體" w:hAnsi="標楷體" w:hint="eastAsia"/>
                <w:sz w:val="28"/>
                <w:szCs w:val="28"/>
              </w:rPr>
              <w:t>還或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追繳</w:t>
            </w:r>
            <w:proofErr w:type="gramStart"/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押</w:t>
            </w:r>
            <w:proofErr w:type="gramEnd"/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標金、</w:t>
            </w:r>
            <w:r w:rsidR="004962B9" w:rsidRPr="00191619">
              <w:rPr>
                <w:rFonts w:ascii="標楷體" w:eastAsia="標楷體" w:hAnsi="標楷體" w:hint="eastAsia"/>
                <w:sz w:val="28"/>
                <w:szCs w:val="28"/>
              </w:rPr>
              <w:t>不發還保證金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567339C8" w14:textId="77777777" w:rsidR="004D48D8" w:rsidRPr="00191619" w:rsidRDefault="0056620D" w:rsidP="00FA07F9">
            <w:pPr>
              <w:numPr>
                <w:ilvl w:val="0"/>
                <w:numId w:val="15"/>
              </w:num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投標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廠商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如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有</w:t>
            </w:r>
            <w:r w:rsidR="00070758" w:rsidRPr="00191619">
              <w:rPr>
                <w:rFonts w:ascii="標楷體" w:eastAsia="標楷體" w:hAnsi="標楷體" w:hint="eastAsia"/>
                <w:sz w:val="28"/>
                <w:szCs w:val="28"/>
              </w:rPr>
              <w:t>採購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法第31條第2項所定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情形之</w:t>
            </w:r>
            <w:proofErr w:type="gramStart"/>
            <w:r w:rsidRPr="00191619">
              <w:rPr>
                <w:rFonts w:ascii="標楷體" w:eastAsia="標楷體" w:hAnsi="標楷體"/>
                <w:sz w:val="28"/>
                <w:szCs w:val="28"/>
              </w:rPr>
              <w:t>一</w:t>
            </w:r>
            <w:proofErr w:type="gramEnd"/>
            <w:r w:rsidR="00BA4948" w:rsidRPr="00191619">
              <w:rPr>
                <w:rFonts w:ascii="標楷體" w:eastAsia="標楷體" w:hAnsi="標楷體"/>
                <w:sz w:val="28"/>
                <w:szCs w:val="28"/>
              </w:rPr>
              <w:t>者（例如</w:t>
            </w:r>
            <w:r w:rsidR="00BA4948" w:rsidRPr="00191619">
              <w:rPr>
                <w:rFonts w:ascii="標楷體" w:eastAsia="標楷體" w:hAnsi="標楷體" w:hint="eastAsia"/>
                <w:sz w:val="28"/>
                <w:szCs w:val="28"/>
              </w:rPr>
              <w:t>租借牌之廠商屬採購法第</w:t>
            </w:r>
            <w:r w:rsidR="00BA4948" w:rsidRPr="00191619">
              <w:rPr>
                <w:rFonts w:ascii="標楷體" w:eastAsia="標楷體" w:hAnsi="標楷體"/>
                <w:sz w:val="28"/>
                <w:szCs w:val="28"/>
              </w:rPr>
              <w:t>31條第2項第2款所定「借用他人名義或證件投標，或容許他人借用本人名義或證件參加投標」）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，</w:t>
            </w:r>
            <w:r w:rsidR="00293291" w:rsidRPr="00191619">
              <w:rPr>
                <w:rFonts w:ascii="標楷體" w:eastAsia="標楷體" w:hAnsi="標楷體" w:hint="eastAsia"/>
                <w:sz w:val="28"/>
                <w:szCs w:val="28"/>
              </w:rPr>
              <w:t>其所繳納之押標金，不予發還；其未依招標文件規定繳納或已發還者，並予追繳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1D7C95E2" w14:textId="77777777" w:rsidR="0056620D" w:rsidRPr="00191619" w:rsidRDefault="0056620D" w:rsidP="006338B0">
            <w:pPr>
              <w:numPr>
                <w:ilvl w:val="0"/>
                <w:numId w:val="15"/>
              </w:num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1619">
              <w:rPr>
                <w:rFonts w:ascii="標楷體" w:eastAsia="標楷體" w:hAnsi="標楷體"/>
                <w:sz w:val="28"/>
                <w:szCs w:val="28"/>
              </w:rPr>
              <w:t>機關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發現廠商有「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押標金保證金暨其他擔保作業辦法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」第20條（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履約保證金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），第28條（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保固保證金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）、第29條（財力資格之連帶保證）及第30條（差額保證金）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不發還得標廠商所繳納之保證金及其孳息之情形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者，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應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依相關規定及</w:t>
            </w:r>
            <w:r w:rsidR="00070758" w:rsidRPr="00191619">
              <w:rPr>
                <w:rFonts w:ascii="標楷體" w:eastAsia="標楷體" w:hAnsi="標楷體" w:hint="eastAsia"/>
                <w:sz w:val="28"/>
                <w:szCs w:val="28"/>
              </w:rPr>
              <w:t>採購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法第32條、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招標文件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規定及契約約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定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辦理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，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並追究其違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約責任及擔保者之擔保責任</w:t>
            </w:r>
            <w:proofErr w:type="gramStart"/>
            <w:r w:rsidR="009F5CA9" w:rsidRPr="00191619">
              <w:rPr>
                <w:rFonts w:ascii="標楷體" w:eastAsia="標楷體" w:hAnsi="標楷體"/>
                <w:sz w:val="28"/>
                <w:szCs w:val="28"/>
              </w:rPr>
              <w:t>（</w:t>
            </w:r>
            <w:proofErr w:type="gramEnd"/>
            <w:r w:rsidR="00BA4948" w:rsidRPr="00191619">
              <w:rPr>
                <w:rFonts w:ascii="標楷體" w:eastAsia="標楷體" w:hAnsi="標楷體" w:hint="eastAsia"/>
                <w:sz w:val="28"/>
                <w:szCs w:val="28"/>
              </w:rPr>
              <w:t>借牌廠商遭機關終止或解除契約，屬可歸責廠商情形，依契約約定保證金不予發還；轉包廠商依採購法第</w:t>
            </w:r>
            <w:r w:rsidR="00BA4948" w:rsidRPr="00191619">
              <w:rPr>
                <w:rFonts w:ascii="標楷體" w:eastAsia="標楷體" w:hAnsi="標楷體"/>
                <w:sz w:val="28"/>
                <w:szCs w:val="28"/>
              </w:rPr>
              <w:t>66條規定及契約約定，不予發還保證金</w:t>
            </w:r>
            <w:proofErr w:type="gramStart"/>
            <w:r w:rsidR="009F5CA9" w:rsidRPr="00191619">
              <w:rPr>
                <w:rFonts w:ascii="標楷體" w:eastAsia="標楷體" w:hAnsi="標楷體"/>
                <w:sz w:val="28"/>
                <w:szCs w:val="28"/>
              </w:rPr>
              <w:t>）</w:t>
            </w:r>
            <w:proofErr w:type="gramEnd"/>
            <w:r w:rsidRPr="00191619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14:paraId="4F8ECBFA" w14:textId="5D1631B4" w:rsidR="0056620D" w:rsidRPr="00191619" w:rsidRDefault="000F6DC5" w:rsidP="00AC4F3D">
            <w:pPr>
              <w:numPr>
                <w:ilvl w:val="0"/>
                <w:numId w:val="15"/>
              </w:numPr>
              <w:spacing w:line="380" w:lineRule="exact"/>
              <w:ind w:left="856" w:hanging="856"/>
              <w:jc w:val="both"/>
              <w:rPr>
                <w:rFonts w:ascii="標楷體" w:eastAsia="標楷體" w:hAnsi="標楷體"/>
                <w:shd w:val="pct15" w:color="auto" w:fill="FFFFFF"/>
              </w:rPr>
            </w:pP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機關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發現廠商有採購法第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48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條第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項第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款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之「足以影響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採購公正之違法行為者」情形，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第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條第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項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第5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款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、第7款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情形之一，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廠商或其代表人、代理人、受雇人或其他從業人員有採購法第87條各項構成要件事實之一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，依採購法第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31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條第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項第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款規定，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工程會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認定該等廠商有影響採購公正之違反法令行為，其押標金應不發還或追繳，並注意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工程會訂定之「依政府採購法第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31條第2項辦理不發還或追繳</w:t>
            </w:r>
            <w:proofErr w:type="gramStart"/>
            <w:r w:rsidRPr="00191619">
              <w:rPr>
                <w:rFonts w:ascii="標楷體" w:eastAsia="標楷體" w:hAnsi="標楷體"/>
                <w:sz w:val="28"/>
                <w:szCs w:val="28"/>
              </w:rPr>
              <w:t>押</w:t>
            </w:r>
            <w:proofErr w:type="gramEnd"/>
            <w:r w:rsidRPr="00191619">
              <w:rPr>
                <w:rFonts w:ascii="標楷體" w:eastAsia="標楷體" w:hAnsi="標楷體"/>
                <w:sz w:val="28"/>
                <w:szCs w:val="28"/>
              </w:rPr>
              <w:t>標金之執行程序」</w:t>
            </w:r>
            <w:r w:rsidR="00BA4948" w:rsidRPr="00191619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14:paraId="34341D99" w14:textId="119FD91A" w:rsidR="00911AA3" w:rsidRPr="00191619" w:rsidRDefault="00911AA3" w:rsidP="00FA07F9">
            <w:pPr>
              <w:numPr>
                <w:ilvl w:val="0"/>
                <w:numId w:val="15"/>
              </w:num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關於機關追繳廠商</w:t>
            </w:r>
            <w:proofErr w:type="gramStart"/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押</w:t>
            </w:r>
            <w:proofErr w:type="gramEnd"/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標金之請求權，因5年間不行使而消滅。廠商未依招標文件規定繳納者，自開標日起算；機關已發還</w:t>
            </w:r>
            <w:proofErr w:type="gramStart"/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押</w:t>
            </w:r>
            <w:proofErr w:type="gramEnd"/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標金者，自發還日起算；得追繳之原因發生或可得知悉在後者，自原因發生或可得知悉時起算。追繳</w:t>
            </w:r>
            <w:proofErr w:type="gramStart"/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押</w:t>
            </w:r>
            <w:proofErr w:type="gramEnd"/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標金，自不予開標、不予決標、廢標或決標</w:t>
            </w:r>
            <w:proofErr w:type="gramStart"/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日起逾1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proofErr w:type="gramEnd"/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者，不得行使。</w:t>
            </w:r>
            <w:r w:rsidR="00266E87"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機關於收受檢察官緩起訴處分書、起訴書或法院判決時，始</w:t>
            </w:r>
            <w:r w:rsidR="002E56FC"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知悉廠商涉有違法事實者，即應依採購法第31條第2項辦理。</w:t>
            </w:r>
          </w:p>
          <w:p w14:paraId="4E604003" w14:textId="0413D2B7" w:rsidR="0056620D" w:rsidRPr="00191619" w:rsidRDefault="0056620D" w:rsidP="006338B0">
            <w:pPr>
              <w:numPr>
                <w:ilvl w:val="0"/>
                <w:numId w:val="15"/>
              </w:num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1619">
              <w:rPr>
                <w:rFonts w:ascii="標楷體" w:eastAsia="標楷體" w:hAnsi="標楷體"/>
                <w:sz w:val="28"/>
                <w:szCs w:val="28"/>
              </w:rPr>
              <w:t>機關依</w:t>
            </w:r>
            <w:r w:rsidR="00070758" w:rsidRPr="00191619">
              <w:rPr>
                <w:rFonts w:ascii="標楷體" w:eastAsia="標楷體" w:hAnsi="標楷體" w:hint="eastAsia"/>
                <w:sz w:val="28"/>
                <w:szCs w:val="28"/>
              </w:rPr>
              <w:t>採購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法第31條第2項規定追繳</w:t>
            </w:r>
            <w:proofErr w:type="gramStart"/>
            <w:r w:rsidRPr="00191619">
              <w:rPr>
                <w:rFonts w:ascii="標楷體" w:eastAsia="標楷體" w:hAnsi="標楷體"/>
                <w:sz w:val="28"/>
                <w:szCs w:val="28"/>
              </w:rPr>
              <w:t>押</w:t>
            </w:r>
            <w:proofErr w:type="gramEnd"/>
            <w:r w:rsidRPr="00191619">
              <w:rPr>
                <w:rFonts w:ascii="標楷體" w:eastAsia="標楷體" w:hAnsi="標楷體"/>
                <w:sz w:val="28"/>
                <w:szCs w:val="28"/>
              </w:rPr>
              <w:t>標金，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於移送機關符合行政執行法第11條第1</w:t>
            </w:r>
            <w:r w:rsidR="004962B9" w:rsidRPr="00191619">
              <w:rPr>
                <w:rFonts w:ascii="標楷體" w:eastAsia="標楷體" w:hAnsi="標楷體" w:hint="eastAsia"/>
                <w:sz w:val="28"/>
                <w:szCs w:val="28"/>
              </w:rPr>
              <w:t>項規定要件時，法務部行政執行署各行政執行分署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受理是類事件之移送執行。</w:t>
            </w:r>
          </w:p>
          <w:p w14:paraId="07876397" w14:textId="4BE1E59F" w:rsidR="00956478" w:rsidRPr="00191619" w:rsidRDefault="00F1053E" w:rsidP="006338B0">
            <w:pPr>
              <w:numPr>
                <w:ilvl w:val="0"/>
                <w:numId w:val="15"/>
              </w:numPr>
              <w:spacing w:line="400" w:lineRule="exac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</w:pPr>
            <w:r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機關於104年7月17日至108年5月2</w:t>
            </w:r>
            <w:r w:rsidR="005D0215"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3</w:t>
            </w:r>
            <w:r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日間招標之採購案，如發現廠商有「對公務員行求、期約或交付賄賂或其他不正利益」之情形，應依</w:t>
            </w:r>
            <w:r w:rsidR="004E690C"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1</w:t>
            </w:r>
            <w:r w:rsidR="004E690C" w:rsidRPr="00191619"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  <w:t>08</w:t>
            </w:r>
            <w:r w:rsidR="004E690C"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年</w:t>
            </w:r>
            <w:r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修法前採購法第31條第2項第8款、</w:t>
            </w:r>
            <w:r w:rsidR="003C5ADD"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工程</w:t>
            </w:r>
            <w:r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會104年7月17日</w:t>
            </w:r>
            <w:proofErr w:type="gramStart"/>
            <w:r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工程企字第10400225210</w:t>
            </w:r>
            <w:proofErr w:type="gramEnd"/>
            <w:r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號令</w:t>
            </w:r>
            <w:r w:rsidR="00A52F29"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及</w:t>
            </w:r>
            <w:r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該案招標文件規定辦理。</w:t>
            </w:r>
          </w:p>
          <w:p w14:paraId="5D848D3A" w14:textId="77777777" w:rsidR="0056620D" w:rsidRPr="00191619" w:rsidRDefault="004962B9" w:rsidP="006338B0">
            <w:pPr>
              <w:numPr>
                <w:ilvl w:val="0"/>
                <w:numId w:val="1"/>
              </w:numPr>
              <w:tabs>
                <w:tab w:val="clear" w:pos="720"/>
              </w:tabs>
              <w:spacing w:line="400" w:lineRule="exact"/>
              <w:ind w:left="612" w:hanging="61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撤銷決標、終止或解除契約</w:t>
            </w:r>
            <w:r w:rsidR="0056620D" w:rsidRPr="00191619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412AD79E" w14:textId="77777777" w:rsidR="0056620D" w:rsidRPr="00191619" w:rsidRDefault="0056620D" w:rsidP="006338B0">
            <w:pPr>
              <w:numPr>
                <w:ilvl w:val="0"/>
                <w:numId w:val="16"/>
              </w:num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1619">
              <w:rPr>
                <w:rFonts w:ascii="標楷體" w:eastAsia="標楷體" w:hAnsi="標楷體"/>
                <w:sz w:val="28"/>
                <w:szCs w:val="28"/>
              </w:rPr>
              <w:t>決標或簽約後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始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發現得標廠商於決標前有</w:t>
            </w:r>
            <w:r w:rsidR="00070758" w:rsidRPr="00191619">
              <w:rPr>
                <w:rFonts w:ascii="標楷體" w:eastAsia="標楷體" w:hAnsi="標楷體" w:hint="eastAsia"/>
                <w:sz w:val="28"/>
                <w:szCs w:val="28"/>
              </w:rPr>
              <w:t>採購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法第50條第1項各款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情形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之</w:t>
            </w:r>
            <w:proofErr w:type="gramStart"/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191619">
              <w:rPr>
                <w:rFonts w:ascii="標楷體" w:eastAsia="標楷體" w:hAnsi="標楷體"/>
                <w:sz w:val="28"/>
                <w:szCs w:val="28"/>
              </w:rPr>
              <w:t>者，應撤銷決標、終止契約或解除契約，並得追償損失。但撤銷決標、終止契約或解除契約反不符公共利益，並經上級機關核准者，不在此限</w:t>
            </w:r>
            <w:r w:rsidR="00BA4948" w:rsidRPr="00191619">
              <w:rPr>
                <w:rFonts w:ascii="標楷體" w:eastAsia="標楷體" w:hAnsi="標楷體"/>
                <w:sz w:val="28"/>
                <w:szCs w:val="28"/>
              </w:rPr>
              <w:t>（</w:t>
            </w:r>
            <w:r w:rsidR="00BA4948" w:rsidRPr="00191619">
              <w:rPr>
                <w:rFonts w:ascii="標楷體" w:eastAsia="標楷體" w:hAnsi="標楷體" w:hint="eastAsia"/>
                <w:sz w:val="28"/>
                <w:szCs w:val="28"/>
              </w:rPr>
              <w:t>租借牌廠商構成採購法第</w:t>
            </w:r>
            <w:r w:rsidR="00BA4948" w:rsidRPr="00191619">
              <w:rPr>
                <w:rFonts w:ascii="標楷體" w:eastAsia="標楷體" w:hAnsi="標楷體"/>
                <w:sz w:val="28"/>
                <w:szCs w:val="28"/>
              </w:rPr>
              <w:t>50條第2項規定，機關原則應與其終止或解除契約</w:t>
            </w:r>
            <w:r w:rsidR="009F5CA9" w:rsidRPr="00191619">
              <w:rPr>
                <w:rFonts w:ascii="標楷體" w:eastAsia="標楷體" w:hAnsi="標楷體"/>
                <w:sz w:val="28"/>
                <w:szCs w:val="28"/>
              </w:rPr>
              <w:t>）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14:paraId="239E914E" w14:textId="7CE2C0C4" w:rsidR="0056620D" w:rsidRPr="00191619" w:rsidRDefault="0056620D" w:rsidP="006338B0">
            <w:pPr>
              <w:numPr>
                <w:ilvl w:val="0"/>
                <w:numId w:val="16"/>
              </w:numPr>
              <w:spacing w:line="400" w:lineRule="exac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</w:pP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廠商如有違反</w:t>
            </w:r>
            <w:r w:rsidR="00070758" w:rsidRPr="00191619">
              <w:rPr>
                <w:rFonts w:ascii="標楷體" w:eastAsia="標楷體" w:hAnsi="標楷體" w:hint="eastAsia"/>
                <w:sz w:val="28"/>
                <w:szCs w:val="28"/>
              </w:rPr>
              <w:t>採購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法第59條第1項（支付</w:t>
            </w:r>
            <w:r w:rsidR="00795EF8"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不正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利益促成採購契約</w:t>
            </w:r>
            <w:r w:rsidR="00D735D6" w:rsidRPr="00191619">
              <w:rPr>
                <w:rFonts w:ascii="標楷體" w:eastAsia="標楷體" w:hAnsi="標楷體" w:hint="eastAsia"/>
                <w:sz w:val="28"/>
                <w:szCs w:val="28"/>
              </w:rPr>
              <w:t>之成立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）規定，依</w:t>
            </w:r>
            <w:r w:rsidR="0051318D" w:rsidRPr="00191619">
              <w:rPr>
                <w:rFonts w:ascii="標楷體" w:eastAsia="標楷體" w:hAnsi="標楷體" w:hint="eastAsia"/>
                <w:sz w:val="28"/>
                <w:szCs w:val="28"/>
              </w:rPr>
              <w:t>同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條第</w:t>
            </w:r>
            <w:r w:rsidR="00911AA3" w:rsidRPr="00191619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項規定，</w:t>
            </w:r>
            <w:r w:rsidR="00AB13A5" w:rsidRPr="00191619">
              <w:rPr>
                <w:rFonts w:ascii="標楷體" w:eastAsia="標楷體" w:hAnsi="標楷體" w:hint="eastAsia"/>
                <w:sz w:val="28"/>
                <w:szCs w:val="28"/>
              </w:rPr>
              <w:t>機關得終止或解除契約，並將2倍之不正利益自契約價款中扣除。未能扣除者，通知廠商限期給付。</w:t>
            </w:r>
            <w:r w:rsidR="004E690C"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前開</w:t>
            </w:r>
            <w:r w:rsidR="00934273"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將不正利益自契約價款中扣除，屬民事形成權之性質，採購法並無明定行使</w:t>
            </w:r>
            <w:proofErr w:type="gramStart"/>
            <w:r w:rsidR="00934273"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期間（</w:t>
            </w:r>
            <w:proofErr w:type="gramEnd"/>
            <w:r w:rsidR="00934273"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除斥期間），</w:t>
            </w:r>
            <w:r w:rsidR="005D0215"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惟</w:t>
            </w:r>
            <w:r w:rsidR="001F098B"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為及早確認債權，機關應於知悉後儘速扣除</w:t>
            </w:r>
            <w:r w:rsidR="00A52F29"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(或通知</w:t>
            </w:r>
            <w:r w:rsidR="00A52F29"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lastRenderedPageBreak/>
              <w:t>廠商限期給付</w:t>
            </w:r>
            <w:r w:rsidR="00A52F29" w:rsidRPr="00191619"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  <w:t>)</w:t>
            </w:r>
            <w:r w:rsidR="001F098B"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「二倍之不正利益」。</w:t>
            </w:r>
          </w:p>
          <w:p w14:paraId="15392D10" w14:textId="77777777" w:rsidR="0056620D" w:rsidRPr="00191619" w:rsidRDefault="0056620D" w:rsidP="006338B0">
            <w:pPr>
              <w:numPr>
                <w:ilvl w:val="0"/>
                <w:numId w:val="16"/>
              </w:num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機關如發現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得標廠商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違反</w:t>
            </w:r>
            <w:r w:rsidR="00070758" w:rsidRPr="00191619">
              <w:rPr>
                <w:rFonts w:ascii="標楷體" w:eastAsia="標楷體" w:hAnsi="標楷體" w:hint="eastAsia"/>
                <w:sz w:val="28"/>
                <w:szCs w:val="28"/>
              </w:rPr>
              <w:t>採購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法第65條規定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轉包其他廠商時，得解除契約、終止契約或沒收保證金，並得要求損害賠償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4D827C7A" w14:textId="77777777" w:rsidR="0056620D" w:rsidRPr="00191619" w:rsidRDefault="0056620D" w:rsidP="006338B0">
            <w:pPr>
              <w:numPr>
                <w:ilvl w:val="0"/>
                <w:numId w:val="1"/>
              </w:numPr>
              <w:tabs>
                <w:tab w:val="clear" w:pos="720"/>
              </w:tabs>
              <w:spacing w:line="400" w:lineRule="exact"/>
              <w:ind w:left="612" w:hanging="61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刊登政府採購公報拒絕往來：</w:t>
            </w:r>
          </w:p>
          <w:p w14:paraId="21EE40F8" w14:textId="2D5779A7" w:rsidR="00415F37" w:rsidRPr="00191619" w:rsidRDefault="00415F37" w:rsidP="00902ADF">
            <w:pPr>
              <w:numPr>
                <w:ilvl w:val="0"/>
                <w:numId w:val="17"/>
              </w:num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1619">
              <w:rPr>
                <w:rFonts w:ascii="標楷體" w:eastAsia="標楷體" w:hAnsi="標楷體"/>
                <w:sz w:val="28"/>
                <w:szCs w:val="28"/>
              </w:rPr>
              <w:t>廠商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如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有</w:t>
            </w:r>
            <w:r w:rsidR="00070758" w:rsidRPr="00191619">
              <w:rPr>
                <w:rFonts w:ascii="標楷體" w:eastAsia="標楷體" w:hAnsi="標楷體" w:hint="eastAsia"/>
                <w:sz w:val="28"/>
                <w:szCs w:val="28"/>
              </w:rPr>
              <w:t>採購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法第101條第1項各款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情形之一，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機關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應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依</w:t>
            </w:r>
            <w:r w:rsidR="00070758" w:rsidRPr="00191619">
              <w:rPr>
                <w:rFonts w:ascii="標楷體" w:eastAsia="標楷體" w:hAnsi="標楷體" w:hint="eastAsia"/>
                <w:sz w:val="28"/>
                <w:szCs w:val="28"/>
              </w:rPr>
              <w:t>採購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法第101條至第103條及其施行細則第109條之1規定，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將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廠商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刊登政府採購公報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拒絕往來</w:t>
            </w:r>
            <w:r w:rsidR="000E738B" w:rsidRPr="00191619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BA4948" w:rsidRPr="00191619">
              <w:rPr>
                <w:rFonts w:ascii="標楷體" w:eastAsia="標楷體" w:hAnsi="標楷體"/>
                <w:sz w:val="28"/>
                <w:szCs w:val="28"/>
              </w:rPr>
              <w:t>廠商</w:t>
            </w:r>
            <w:r w:rsidR="00BA4948" w:rsidRPr="00191619">
              <w:rPr>
                <w:rFonts w:ascii="標楷體" w:eastAsia="標楷體" w:hAnsi="標楷體" w:hint="eastAsia"/>
                <w:sz w:val="28"/>
                <w:szCs w:val="28"/>
              </w:rPr>
              <w:t>如</w:t>
            </w:r>
            <w:r w:rsidR="00BA4948" w:rsidRPr="00191619">
              <w:rPr>
                <w:rFonts w:ascii="標楷體" w:eastAsia="標楷體" w:hAnsi="標楷體"/>
                <w:sz w:val="28"/>
                <w:szCs w:val="28"/>
              </w:rPr>
              <w:t>有</w:t>
            </w:r>
            <w:r w:rsidR="00BA4948" w:rsidRPr="00191619">
              <w:rPr>
                <w:rFonts w:ascii="標楷體" w:eastAsia="標楷體" w:hAnsi="標楷體" w:hint="eastAsia"/>
                <w:sz w:val="28"/>
                <w:szCs w:val="28"/>
              </w:rPr>
              <w:t>租借牌或轉包行為，</w:t>
            </w:r>
            <w:r w:rsidR="00CA134A"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可能</w:t>
            </w:r>
            <w:r w:rsidR="00BA4948" w:rsidRPr="00191619">
              <w:rPr>
                <w:rFonts w:ascii="標楷體" w:eastAsia="標楷體" w:hAnsi="標楷體" w:hint="eastAsia"/>
                <w:sz w:val="28"/>
                <w:szCs w:val="28"/>
              </w:rPr>
              <w:t>構成採購法第</w:t>
            </w:r>
            <w:r w:rsidR="00BA4948" w:rsidRPr="00191619">
              <w:rPr>
                <w:rFonts w:ascii="標楷體" w:eastAsia="標楷體" w:hAnsi="標楷體"/>
                <w:sz w:val="28"/>
                <w:szCs w:val="28"/>
              </w:rPr>
              <w:t>101條第1項第1款、第2款、第6款、第11款情形</w:t>
            </w:r>
            <w:r w:rsidR="000E738B" w:rsidRPr="00191619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；除</w:t>
            </w:r>
            <w:r w:rsidR="00070758" w:rsidRPr="00191619">
              <w:rPr>
                <w:rFonts w:ascii="標楷體" w:eastAsia="標楷體" w:hAnsi="標楷體" w:hint="eastAsia"/>
                <w:sz w:val="28"/>
                <w:szCs w:val="28"/>
              </w:rPr>
              <w:t>採購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法第101條第1項第6款情形外，尚無以遭判決或起訴為適用要件</w:t>
            </w:r>
            <w:r w:rsidR="003C5ADD"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(例如</w:t>
            </w:r>
            <w:r w:rsidR="001F75E5"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廠商犯採購法第87條至第92條之罪，經檢察官緩起訴處分，因緩起訴處分非屬法院判決，無採購法第101條第1項第6款規定之適用，惟如該廠商之行為涉有採購法第101條第1項第1款或第2款之情形，</w:t>
            </w:r>
            <w:r w:rsidR="00CD0B5F"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且未逾3年裁處權時效，</w:t>
            </w:r>
            <w:r w:rsidR="001F75E5"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仍應依</w:t>
            </w:r>
            <w:r w:rsidR="00F26EE1"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第1款或第2款</w:t>
            </w:r>
            <w:r w:rsidR="001F75E5"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規定通知廠商將刊登政府採購公報</w:t>
            </w:r>
            <w:r w:rsidR="003C5ADD" w:rsidRPr="00191619"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  <w:t>)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4C3F2C1B" w14:textId="77777777" w:rsidR="000E738B" w:rsidRPr="00191619" w:rsidRDefault="00415F37" w:rsidP="006338B0">
            <w:pPr>
              <w:numPr>
                <w:ilvl w:val="0"/>
                <w:numId w:val="17"/>
              </w:num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191619">
              <w:rPr>
                <w:rFonts w:ascii="標楷體" w:eastAsia="標楷體" w:hAnsi="標楷體"/>
                <w:sz w:val="28"/>
                <w:szCs w:val="28"/>
              </w:rPr>
              <w:t>廠商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以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自己名義所製作之文書，然與真實不符者，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或</w:t>
            </w:r>
            <w:proofErr w:type="gramStart"/>
            <w:r w:rsidRPr="00191619">
              <w:rPr>
                <w:rFonts w:ascii="標楷體" w:eastAsia="標楷體" w:hAnsi="標楷體"/>
                <w:sz w:val="28"/>
                <w:szCs w:val="28"/>
              </w:rPr>
              <w:t>廠商所檢送</w:t>
            </w:r>
            <w:proofErr w:type="gramEnd"/>
            <w:r w:rsidRPr="00191619">
              <w:rPr>
                <w:rFonts w:ascii="標楷體" w:eastAsia="標楷體" w:hAnsi="標楷體"/>
                <w:sz w:val="28"/>
                <w:szCs w:val="28"/>
              </w:rPr>
              <w:t>或出具之文書，雖非以其自己名義所製作，然係其為不實之陳述或提供不實之資料，致使公務員或從事業務之人，登載於職務上所掌之公文書或業務上作成之文書者，</w:t>
            </w:r>
            <w:proofErr w:type="gramStart"/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均屬</w:t>
            </w:r>
            <w:r w:rsidR="00070758" w:rsidRPr="00191619">
              <w:rPr>
                <w:rFonts w:ascii="標楷體" w:eastAsia="標楷體" w:hAnsi="標楷體" w:hint="eastAsia"/>
                <w:sz w:val="28"/>
                <w:szCs w:val="28"/>
              </w:rPr>
              <w:t>採購</w:t>
            </w:r>
            <w:proofErr w:type="gramEnd"/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法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第101條第1項第4款「</w:t>
            </w:r>
            <w:r w:rsidR="00676912" w:rsidRPr="00191619">
              <w:rPr>
                <w:rFonts w:ascii="標楷體" w:eastAsia="標楷體" w:hAnsi="標楷體" w:hint="eastAsia"/>
                <w:sz w:val="28"/>
                <w:szCs w:val="28"/>
              </w:rPr>
              <w:t>虛偽不實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」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之情形。</w:t>
            </w:r>
          </w:p>
          <w:p w14:paraId="69D1D76F" w14:textId="1F6E3517" w:rsidR="00BF1696" w:rsidRPr="00191619" w:rsidRDefault="00DC7127" w:rsidP="009B301B">
            <w:pPr>
              <w:numPr>
                <w:ilvl w:val="0"/>
                <w:numId w:val="17"/>
              </w:numPr>
              <w:spacing w:line="400" w:lineRule="exac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</w:pPr>
            <w:r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機關依採購法第</w:t>
            </w:r>
            <w:r w:rsidRPr="00191619"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  <w:t>101</w:t>
            </w:r>
            <w:r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條第</w:t>
            </w:r>
            <w:r w:rsidRPr="00191619"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  <w:t>1</w:t>
            </w:r>
            <w:r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項對廠商之通知，參照最高行政法院</w:t>
            </w:r>
            <w:r w:rsidRPr="00191619"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  <w:t>101</w:t>
            </w:r>
            <w:r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年</w:t>
            </w:r>
            <w:r w:rsidRPr="00191619"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  <w:t>6</w:t>
            </w:r>
            <w:r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月</w:t>
            </w:r>
            <w:r w:rsidRPr="00191619"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  <w:t>12</w:t>
            </w:r>
            <w:r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日</w:t>
            </w:r>
            <w:proofErr w:type="gramStart"/>
            <w:r w:rsidRPr="00191619"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  <w:t>101</w:t>
            </w:r>
            <w:proofErr w:type="gramEnd"/>
            <w:r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年度</w:t>
            </w:r>
            <w:r w:rsidRPr="00191619"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  <w:t>6</w:t>
            </w:r>
            <w:r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月份第</w:t>
            </w:r>
            <w:r w:rsidRPr="00191619"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  <w:t>1</w:t>
            </w:r>
            <w:r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次庭長法官聯席會議決議，屬行政罰。按行政罰法第</w:t>
            </w:r>
            <w:r w:rsidRPr="00191619"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  <w:t>25</w:t>
            </w:r>
            <w:r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條規定：「數行為違反同一或不同行政法上義務之規定者，分別處罰之。」機關如發現廠商於不同採購案分別涉有採購法</w:t>
            </w:r>
            <w:r w:rsidR="003C730D"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第</w:t>
            </w:r>
            <w:r w:rsidRPr="00191619"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  <w:t>101</w:t>
            </w:r>
            <w:r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條第</w:t>
            </w:r>
            <w:r w:rsidRPr="00191619"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  <w:t>1</w:t>
            </w:r>
            <w:r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項各款情形之</w:t>
            </w:r>
            <w:proofErr w:type="gramStart"/>
            <w:r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一</w:t>
            </w:r>
            <w:proofErr w:type="gramEnd"/>
            <w:r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（例如不同採購案，皆分別違犯採購法</w:t>
            </w:r>
            <w:r w:rsidR="003C730D"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第</w:t>
            </w:r>
            <w:r w:rsidRPr="00191619"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  <w:t>87</w:t>
            </w:r>
            <w:r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條之罪，經第一審為有罪判決），因上開「不同採購案」之違法或違約情形，屬不同行為，依同條規定，機關應就該等不同行為之「不同案件」分別啟動通知程序。又上開案件經異議及申訴程序後，於符合採購法第</w:t>
            </w:r>
            <w:r w:rsidRPr="00191619"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  <w:t>102</w:t>
            </w:r>
            <w:r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條第3項前段所定情形，機關應依該</w:t>
            </w:r>
            <w:r w:rsidR="009F3E1A"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項</w:t>
            </w:r>
            <w:r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後段規定，應即將該「不同案件」之廠商名稱及相關情形分別刊登政府採購公報</w:t>
            </w:r>
            <w:r w:rsidR="003C1717"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，並分別依採購法第103條第1項規定「自刊登之次日」計算停權期間</w:t>
            </w:r>
            <w:r w:rsidR="00F31E63"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。</w:t>
            </w:r>
            <w:proofErr w:type="gramStart"/>
            <w:r w:rsidR="009B301B"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俾</w:t>
            </w:r>
            <w:proofErr w:type="gramEnd"/>
            <w:r w:rsidR="009B301B"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嗣後其他</w:t>
            </w:r>
            <w:r w:rsidR="009B301B"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lastRenderedPageBreak/>
              <w:t>機關得依採購法第103條第1項第3款規定計算該廠商刊登次數及拒絕往來期間。</w:t>
            </w:r>
          </w:p>
          <w:p w14:paraId="2E8BE2A0" w14:textId="5A1CADB4" w:rsidR="00415F37" w:rsidRPr="00191619" w:rsidRDefault="00415F37" w:rsidP="006338B0">
            <w:pPr>
              <w:numPr>
                <w:ilvl w:val="0"/>
                <w:numId w:val="17"/>
              </w:num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1619">
              <w:rPr>
                <w:rFonts w:ascii="標楷體" w:eastAsia="標楷體" w:hAnsi="標楷體"/>
                <w:sz w:val="28"/>
                <w:szCs w:val="28"/>
              </w:rPr>
              <w:t>各機關執行將拒絕往來廠商刊登政府採購公報之程序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如下：</w:t>
            </w:r>
          </w:p>
          <w:p w14:paraId="4781CD4C" w14:textId="77274617" w:rsidR="00415F37" w:rsidRPr="00191619" w:rsidRDefault="00415F37" w:rsidP="00415F37">
            <w:pPr>
              <w:numPr>
                <w:ilvl w:val="0"/>
                <w:numId w:val="18"/>
              </w:numPr>
              <w:tabs>
                <w:tab w:val="clear" w:pos="480"/>
                <w:tab w:val="num" w:pos="1152"/>
              </w:tabs>
              <w:spacing w:line="400" w:lineRule="exact"/>
              <w:ind w:left="1152" w:hanging="3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機關如發現廠商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有</w:t>
            </w:r>
            <w:r w:rsidR="00070758" w:rsidRPr="00191619">
              <w:rPr>
                <w:rFonts w:ascii="標楷體" w:eastAsia="標楷體" w:hAnsi="標楷體"/>
                <w:sz w:val="28"/>
                <w:szCs w:val="28"/>
              </w:rPr>
              <w:t>採購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法第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101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條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第1項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各款情形之</w:t>
            </w:r>
            <w:proofErr w:type="gramStart"/>
            <w:r w:rsidRPr="00191619">
              <w:rPr>
                <w:rFonts w:ascii="標楷體" w:eastAsia="標楷體" w:hAnsi="標楷體"/>
                <w:sz w:val="28"/>
                <w:szCs w:val="28"/>
              </w:rPr>
              <w:t>一</w:t>
            </w:r>
            <w:proofErr w:type="gramEnd"/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（機關除自行採購或履約過程發現外，尚可留意媒體報導、檢察官</w:t>
            </w:r>
            <w:r w:rsidR="00364272"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起訴書、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緩起訴處分書及法院判決書）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，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為同條第1項通知前，應給予廠商口頭或書面陳述意見之機會。</w:t>
            </w:r>
          </w:p>
          <w:p w14:paraId="59ADA6CA" w14:textId="77777777" w:rsidR="00415F37" w:rsidRPr="00191619" w:rsidRDefault="00415F37" w:rsidP="00415F37">
            <w:pPr>
              <w:numPr>
                <w:ilvl w:val="0"/>
                <w:numId w:val="18"/>
              </w:numPr>
              <w:tabs>
                <w:tab w:val="clear" w:pos="480"/>
                <w:tab w:val="num" w:pos="1152"/>
              </w:tabs>
              <w:spacing w:line="400" w:lineRule="exact"/>
              <w:ind w:left="1152" w:hanging="3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機關應依</w:t>
            </w:r>
            <w:r w:rsidR="00070758" w:rsidRPr="00191619">
              <w:rPr>
                <w:rFonts w:ascii="標楷體" w:eastAsia="標楷體" w:hAnsi="標楷體" w:hint="eastAsia"/>
                <w:sz w:val="28"/>
                <w:szCs w:val="28"/>
              </w:rPr>
              <w:t>採購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法第101條第3項及「機關採購工作及審查小組設置及作業辦法」第8條之1規定成立採購工作及審查小組，認定廠商是否該當</w:t>
            </w:r>
            <w:r w:rsidR="00070758" w:rsidRPr="00191619">
              <w:rPr>
                <w:rFonts w:ascii="標楷體" w:eastAsia="標楷體" w:hAnsi="標楷體" w:hint="eastAsia"/>
                <w:sz w:val="28"/>
                <w:szCs w:val="28"/>
              </w:rPr>
              <w:t>採購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法第101條第1項各款情形之</w:t>
            </w:r>
            <w:proofErr w:type="gramStart"/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75E4667A" w14:textId="77777777" w:rsidR="00415F37" w:rsidRPr="00191619" w:rsidRDefault="00415F37" w:rsidP="00415F37">
            <w:pPr>
              <w:numPr>
                <w:ilvl w:val="0"/>
                <w:numId w:val="18"/>
              </w:numPr>
              <w:tabs>
                <w:tab w:val="clear" w:pos="480"/>
                <w:tab w:val="num" w:pos="1152"/>
              </w:tabs>
              <w:spacing w:line="400" w:lineRule="exact"/>
              <w:ind w:left="1152" w:hanging="3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廠商經認定該當</w:t>
            </w:r>
            <w:r w:rsidR="00070758" w:rsidRPr="00191619">
              <w:rPr>
                <w:rFonts w:ascii="標楷體" w:eastAsia="標楷體" w:hAnsi="標楷體" w:hint="eastAsia"/>
                <w:sz w:val="28"/>
                <w:szCs w:val="28"/>
              </w:rPr>
              <w:t>採購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法第101條第1項各款情形之</w:t>
            </w:r>
            <w:proofErr w:type="gramStart"/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者，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機關應依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同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條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第1項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規定，將事實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理由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及停權期間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通知廠商，並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依</w:t>
            </w:r>
            <w:r w:rsidR="00070758" w:rsidRPr="00191619">
              <w:rPr>
                <w:rFonts w:ascii="標楷體" w:eastAsia="標楷體" w:hAnsi="標楷體" w:hint="eastAsia"/>
                <w:sz w:val="28"/>
                <w:szCs w:val="28"/>
              </w:rPr>
              <w:t>採購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法施行細則第109條之1第1項規定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附記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：「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廠商如認為機關所為之通知違反</w:t>
            </w:r>
            <w:r w:rsidR="00070758" w:rsidRPr="00191619">
              <w:rPr>
                <w:rFonts w:ascii="標楷體" w:eastAsia="標楷體" w:hAnsi="標楷體"/>
                <w:sz w:val="28"/>
                <w:szCs w:val="28"/>
              </w:rPr>
              <w:t>採購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法或不實者，得於接獲通知之次日起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日內，以書面向招標機關提出異議；未提出異議者，將刊登政府採購公報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」。前開時效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適用或類推適用行政罰法第27條第1項所定3年裁處權時效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，其裁處權時效之起算時點，請查閱工程會109年8月12日</w:t>
            </w:r>
            <w:proofErr w:type="gramStart"/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工程企字第1090100659號</w:t>
            </w:r>
            <w:proofErr w:type="gramEnd"/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函修正之「政府採購法第101條執行注意事項」所附「政府採購法第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101條第1項各款裁處權時效之起算時點判斷原則」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563C4104" w14:textId="77777777" w:rsidR="00415F37" w:rsidRPr="00191619" w:rsidRDefault="00415F37" w:rsidP="00415F37">
            <w:pPr>
              <w:numPr>
                <w:ilvl w:val="0"/>
                <w:numId w:val="18"/>
              </w:numPr>
              <w:tabs>
                <w:tab w:val="clear" w:pos="480"/>
                <w:tab w:val="num" w:pos="1152"/>
              </w:tabs>
              <w:spacing w:line="400" w:lineRule="exact"/>
              <w:ind w:left="1152" w:hanging="3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廠商如對機關之通知提出異議，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招標機關應自收受異議之次日起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日內為適當之處理，將處理結果以書面通知提出異議之廠商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並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依</w:t>
            </w:r>
            <w:r w:rsidR="00070758" w:rsidRPr="00191619">
              <w:rPr>
                <w:rFonts w:ascii="標楷體" w:eastAsia="標楷體" w:hAnsi="標楷體" w:hint="eastAsia"/>
                <w:sz w:val="28"/>
                <w:szCs w:val="28"/>
              </w:rPr>
              <w:t>採購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法施行細則第109條之1第2項規定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附記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：「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廠商如對該處理結果不服，得於收受異議處理結果之次日起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日內，以書面向採購申訴審議委員會提出申訴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」；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廠商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如對上開異議處理結果不服，而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向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機關提出再異議，視同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提出申訴之意，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機關應依</w:t>
            </w:r>
            <w:r w:rsidR="00070758" w:rsidRPr="00191619">
              <w:rPr>
                <w:rFonts w:ascii="標楷體" w:eastAsia="標楷體" w:hAnsi="標楷體" w:hint="eastAsia"/>
                <w:sz w:val="28"/>
                <w:szCs w:val="28"/>
              </w:rPr>
              <w:t>採購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法第76條第3項規定，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轉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請該管採購申訴審議委員會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處理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60972977" w14:textId="77777777" w:rsidR="00415F37" w:rsidRPr="00191619" w:rsidRDefault="00415F37" w:rsidP="00415F37">
            <w:pPr>
              <w:numPr>
                <w:ilvl w:val="0"/>
                <w:numId w:val="18"/>
              </w:numPr>
              <w:tabs>
                <w:tab w:val="clear" w:pos="480"/>
                <w:tab w:val="num" w:pos="1152"/>
              </w:tabs>
              <w:spacing w:line="400" w:lineRule="exact"/>
              <w:ind w:left="1152" w:hanging="3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工程會108年6月4日</w:t>
            </w:r>
            <w:proofErr w:type="gramStart"/>
            <w:r w:rsidRPr="00191619">
              <w:rPr>
                <w:rFonts w:ascii="標楷體" w:eastAsia="標楷體" w:hAnsi="標楷體"/>
                <w:sz w:val="28"/>
                <w:szCs w:val="28"/>
              </w:rPr>
              <w:t>工程企字第1080100499號</w:t>
            </w:r>
            <w:proofErr w:type="gramEnd"/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函檢送機關依</w:t>
            </w:r>
            <w:r w:rsidR="00070758" w:rsidRPr="00191619">
              <w:rPr>
                <w:rFonts w:ascii="標楷體" w:eastAsia="標楷體" w:hAnsi="標楷體" w:hint="eastAsia"/>
                <w:sz w:val="28"/>
                <w:szCs w:val="28"/>
              </w:rPr>
              <w:t>採購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法第101條及第102條規定通知廠商陳述意見函、通知函、通知廠商異議處理</w:t>
            </w:r>
            <w:proofErr w:type="gramStart"/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結果函稿格式</w:t>
            </w:r>
            <w:proofErr w:type="gramEnd"/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，並公開於工程會網站供各機關參考。</w:t>
            </w:r>
          </w:p>
          <w:p w14:paraId="221EB377" w14:textId="77777777" w:rsidR="00415F37" w:rsidRPr="00191619" w:rsidRDefault="00415F37" w:rsidP="00B664D1">
            <w:pPr>
              <w:numPr>
                <w:ilvl w:val="0"/>
                <w:numId w:val="18"/>
              </w:numPr>
              <w:tabs>
                <w:tab w:val="clear" w:pos="480"/>
                <w:tab w:val="num" w:pos="1152"/>
              </w:tabs>
              <w:spacing w:line="400" w:lineRule="exact"/>
              <w:ind w:left="1152" w:hanging="3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1619">
              <w:rPr>
                <w:rFonts w:ascii="標楷體" w:eastAsia="標楷體" w:hAnsi="標楷體"/>
                <w:sz w:val="28"/>
                <w:szCs w:val="28"/>
              </w:rPr>
              <w:lastRenderedPageBreak/>
              <w:t>機關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將異議處理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結果以書面通知提出異議之廠商後，廠商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如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未於規定期限內提出異議或申訴，或經提出申訴結果不予受理或審議結果指明不違反</w:t>
            </w:r>
            <w:r w:rsidR="00070758" w:rsidRPr="00191619">
              <w:rPr>
                <w:rFonts w:ascii="標楷體" w:eastAsia="標楷體" w:hAnsi="標楷體"/>
                <w:sz w:val="28"/>
                <w:szCs w:val="28"/>
              </w:rPr>
              <w:t>採購</w:t>
            </w:r>
            <w:proofErr w:type="gramStart"/>
            <w:r w:rsidRPr="00191619">
              <w:rPr>
                <w:rFonts w:ascii="標楷體" w:eastAsia="標楷體" w:hAnsi="標楷體"/>
                <w:sz w:val="28"/>
                <w:szCs w:val="28"/>
              </w:rPr>
              <w:t>法或並無不</w:t>
            </w:r>
            <w:proofErr w:type="gramEnd"/>
            <w:r w:rsidRPr="00191619">
              <w:rPr>
                <w:rFonts w:ascii="標楷體" w:eastAsia="標楷體" w:hAnsi="標楷體"/>
                <w:sz w:val="28"/>
                <w:szCs w:val="28"/>
              </w:rPr>
              <w:t>實者，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依</w:t>
            </w:r>
            <w:r w:rsidR="00070758" w:rsidRPr="00191619">
              <w:rPr>
                <w:rFonts w:ascii="標楷體" w:eastAsia="標楷體" w:hAnsi="標楷體" w:hint="eastAsia"/>
                <w:sz w:val="28"/>
                <w:szCs w:val="28"/>
              </w:rPr>
              <w:t>採購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法第102條第3項規定，</w:t>
            </w:r>
            <w:r w:rsidR="002E732F" w:rsidRPr="00191619">
              <w:rPr>
                <w:rFonts w:ascii="標楷體" w:eastAsia="標楷體" w:hAnsi="標楷體" w:hint="eastAsia"/>
                <w:sz w:val="28"/>
                <w:szCs w:val="28"/>
              </w:rPr>
              <w:t>機關應即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自行執行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將廠商名稱及相關情形刊登政府採購公報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作業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，無需函報</w:t>
            </w:r>
            <w:r w:rsidR="00070758" w:rsidRPr="00191619">
              <w:rPr>
                <w:rFonts w:ascii="標楷體" w:eastAsia="標楷體" w:hAnsi="標楷體" w:hint="eastAsia"/>
                <w:sz w:val="28"/>
                <w:szCs w:val="28"/>
              </w:rPr>
              <w:t>採購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法主管機關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14:paraId="0ED7B207" w14:textId="77777777" w:rsidR="0056620D" w:rsidRPr="00191619" w:rsidRDefault="00AB13A5" w:rsidP="006338B0">
            <w:pPr>
              <w:numPr>
                <w:ilvl w:val="0"/>
                <w:numId w:val="17"/>
              </w:numPr>
              <w:tabs>
                <w:tab w:val="num" w:pos="1152"/>
              </w:tabs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1619">
              <w:rPr>
                <w:rFonts w:ascii="標楷體" w:eastAsia="標楷體" w:hAnsi="標楷體"/>
                <w:sz w:val="28"/>
                <w:szCs w:val="28"/>
              </w:rPr>
              <w:t>已消滅之公司，其法人人格已消滅，不能作為</w:t>
            </w:r>
            <w:r w:rsidR="00070758" w:rsidRPr="00191619">
              <w:rPr>
                <w:rFonts w:ascii="標楷體" w:eastAsia="標楷體" w:hAnsi="標楷體"/>
                <w:sz w:val="28"/>
                <w:szCs w:val="28"/>
              </w:rPr>
              <w:t>採購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法第101條至第103條通知刊登政府採購公報、停權之對象。解散後之公司於未完成清算前，並非當然無權利能力，仍須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通知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刊登拒絕往來廠商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已解散並清算完結之公司，因其法人人格已消滅，無通知刊登拒絕往來廠商之可能。</w:t>
            </w:r>
          </w:p>
          <w:p w14:paraId="1EF4BB94" w14:textId="65659100" w:rsidR="0020656D" w:rsidRPr="00191619" w:rsidRDefault="00AB13A5" w:rsidP="00FF34D1">
            <w:pPr>
              <w:numPr>
                <w:ilvl w:val="0"/>
                <w:numId w:val="17"/>
              </w:numPr>
              <w:tabs>
                <w:tab w:val="num" w:pos="1152"/>
              </w:tabs>
              <w:spacing w:line="400" w:lineRule="exac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</w:pP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機關應適時啟動通知廠商將刊登政府採購公報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停權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程序，如未依上開規定啟動停權程序，應</w:t>
            </w:r>
            <w:r w:rsidR="0020656D"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依採購人員倫理準則第7條、第12條及第13條規定處理。</w:t>
            </w:r>
          </w:p>
          <w:p w14:paraId="2D3174EA" w14:textId="77777777" w:rsidR="000E738B" w:rsidRPr="00191619" w:rsidRDefault="00BA4948" w:rsidP="006338B0">
            <w:pPr>
              <w:numPr>
                <w:ilvl w:val="0"/>
                <w:numId w:val="17"/>
              </w:numPr>
              <w:tabs>
                <w:tab w:val="num" w:pos="1152"/>
              </w:tabs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1619">
              <w:rPr>
                <w:rFonts w:ascii="標楷體" w:eastAsia="標楷體" w:hAnsi="標楷體"/>
                <w:sz w:val="28"/>
                <w:szCs w:val="28"/>
              </w:rPr>
              <w:t>機關依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採購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法第102條第3項規定將拒絕往來廠商刊登政府採購公報時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為利相關專業法規目的事業主管機關納入評鑑或管理之參考，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一併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通知各該專業法規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（如營造業法、工程技術顧問公司管理條例、建築師法、技師法）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之主管機關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如無相關目的事業主管機關，無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須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通知。</w:t>
            </w:r>
          </w:p>
          <w:p w14:paraId="5D5EEF00" w14:textId="77777777" w:rsidR="0056620D" w:rsidRPr="00191619" w:rsidRDefault="0056620D" w:rsidP="006338B0">
            <w:pPr>
              <w:numPr>
                <w:ilvl w:val="0"/>
                <w:numId w:val="1"/>
              </w:numPr>
              <w:tabs>
                <w:tab w:val="clear" w:pos="720"/>
              </w:tabs>
              <w:spacing w:line="400" w:lineRule="exact"/>
              <w:ind w:left="612" w:hanging="61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技術服務廠商未善盡責任之處置：</w:t>
            </w:r>
          </w:p>
          <w:p w14:paraId="1E03C378" w14:textId="77777777" w:rsidR="0056620D" w:rsidRPr="00191619" w:rsidRDefault="0056620D" w:rsidP="006338B0">
            <w:pPr>
              <w:numPr>
                <w:ilvl w:val="0"/>
                <w:numId w:val="19"/>
              </w:num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技術服務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廠商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如有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規劃設計錯誤、監造不實或管理不善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之情形，依</w:t>
            </w:r>
            <w:r w:rsidR="00070758" w:rsidRPr="00191619">
              <w:rPr>
                <w:rFonts w:ascii="標楷體" w:eastAsia="標楷體" w:hAnsi="標楷體" w:hint="eastAsia"/>
                <w:sz w:val="28"/>
                <w:szCs w:val="28"/>
              </w:rPr>
              <w:t>採購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法第63條第2項規定及契約約定，追究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機關遭受損害之責任。</w:t>
            </w:r>
          </w:p>
          <w:p w14:paraId="215A08FB" w14:textId="27203B43" w:rsidR="007F06EF" w:rsidRPr="00191619" w:rsidRDefault="0056620D" w:rsidP="00364272">
            <w:pPr>
              <w:numPr>
                <w:ilvl w:val="0"/>
                <w:numId w:val="19"/>
              </w:num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1619">
              <w:rPr>
                <w:rFonts w:ascii="標楷體" w:eastAsia="標楷體" w:hAnsi="標楷體"/>
                <w:sz w:val="28"/>
                <w:szCs w:val="28"/>
              </w:rPr>
              <w:t>機關委託辦理技術服務，其有規劃、設計錯誤或監造</w:t>
            </w:r>
            <w:proofErr w:type="gramStart"/>
            <w:r w:rsidRPr="00191619">
              <w:rPr>
                <w:rFonts w:ascii="標楷體" w:eastAsia="標楷體" w:hAnsi="標楷體"/>
                <w:sz w:val="28"/>
                <w:szCs w:val="28"/>
              </w:rPr>
              <w:t>不</w:t>
            </w:r>
            <w:proofErr w:type="gramEnd"/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實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情事，</w:t>
            </w:r>
            <w:r w:rsidR="004D0C0C" w:rsidRPr="00191619">
              <w:rPr>
                <w:rFonts w:ascii="標楷體" w:eastAsia="標楷體" w:hAnsi="標楷體" w:hint="eastAsia"/>
                <w:sz w:val="28"/>
                <w:szCs w:val="28"/>
              </w:rPr>
              <w:t>如屬承辦技師或建築師之責任，應依各該專技人員法規，提報各該專門技術人員主管機關予以懲戒。</w:t>
            </w:r>
          </w:p>
          <w:p w14:paraId="5BCBE7A9" w14:textId="7A8EB485" w:rsidR="0056620D" w:rsidRPr="00191619" w:rsidRDefault="0056620D" w:rsidP="006338B0">
            <w:pPr>
              <w:numPr>
                <w:ilvl w:val="0"/>
                <w:numId w:val="1"/>
              </w:numPr>
              <w:tabs>
                <w:tab w:val="clear" w:pos="720"/>
              </w:tabs>
              <w:spacing w:line="400" w:lineRule="exact"/>
              <w:ind w:left="612" w:hanging="61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涉及刑責之處置：</w:t>
            </w:r>
          </w:p>
          <w:p w14:paraId="400624D1" w14:textId="6635E210" w:rsidR="00364272" w:rsidRPr="00191619" w:rsidRDefault="00364272" w:rsidP="00FA139F">
            <w:pPr>
              <w:numPr>
                <w:ilvl w:val="0"/>
                <w:numId w:val="20"/>
              </w:num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刑事訴訟法第2</w:t>
            </w:r>
            <w:r w:rsidRPr="00191619"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  <w:t>41</w:t>
            </w:r>
            <w:r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條規定：「公務員因執行職務知有犯罪嫌疑者，應為告發。」機關人員發現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廠商有採購法第87條至第92條（圍標、綁標、洩密及強暴脅迫）之情形時</w:t>
            </w:r>
            <w:r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，應依上開規定主動告發。另刑事訴訟法第255條第2項規定：「前項處分書，應以正本送達於告訴人、告發人、被告及辯護人…</w:t>
            </w:r>
            <w:proofErr w:type="gramStart"/>
            <w:r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…</w:t>
            </w:r>
            <w:proofErr w:type="gramEnd"/>
            <w:r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」第263條</w:t>
            </w:r>
            <w:r w:rsidR="00334891"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規定</w:t>
            </w:r>
            <w:r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：「第二百五十五條第二項及第三項之規定，於檢察官之起訴書</w:t>
            </w:r>
            <w:proofErr w:type="gramStart"/>
            <w:r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準</w:t>
            </w:r>
            <w:proofErr w:type="gramEnd"/>
            <w:r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用之。」機關於告發後，應列管</w:t>
            </w:r>
            <w:r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lastRenderedPageBreak/>
              <w:t>追蹤，檢察官緩起訴處分書或起訴書是否送達採購機關</w:t>
            </w:r>
            <w:r w:rsidR="00CF4DD8"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。</w:t>
            </w:r>
          </w:p>
          <w:p w14:paraId="1BFCFCAA" w14:textId="15B60A19" w:rsidR="00AC2DB3" w:rsidRPr="00191619" w:rsidRDefault="004D0C0C">
            <w:pPr>
              <w:numPr>
                <w:ilvl w:val="0"/>
                <w:numId w:val="20"/>
              </w:numPr>
              <w:spacing w:line="400" w:lineRule="exact"/>
              <w:ind w:left="856" w:hanging="85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1619">
              <w:rPr>
                <w:rFonts w:ascii="標楷體" w:eastAsia="標楷體" w:hAnsi="標楷體"/>
                <w:sz w:val="28"/>
                <w:szCs w:val="28"/>
              </w:rPr>
              <w:t>廠商之代表人、代理人、受雇人或其他從業人員，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如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因執行業務犯</w:t>
            </w:r>
            <w:r w:rsidR="00070758" w:rsidRPr="00191619">
              <w:rPr>
                <w:rFonts w:ascii="標楷體" w:eastAsia="標楷體" w:hAnsi="標楷體" w:hint="eastAsia"/>
                <w:sz w:val="28"/>
                <w:szCs w:val="28"/>
              </w:rPr>
              <w:t>採購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法第87條至第91條之罪，經第</w:t>
            </w:r>
            <w:r w:rsidR="00DF4A9B" w:rsidRPr="00191619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審為有罪判決者，該廠商即有</w:t>
            </w:r>
            <w:r w:rsidR="00070758" w:rsidRPr="00191619">
              <w:rPr>
                <w:rFonts w:ascii="標楷體" w:eastAsia="標楷體" w:hAnsi="標楷體" w:hint="eastAsia"/>
                <w:sz w:val="28"/>
                <w:szCs w:val="28"/>
              </w:rPr>
              <w:t>採購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法第101條第1項第6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款之適用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，機關應依本程序第</w:t>
            </w:r>
            <w:r w:rsidR="00462FB1" w:rsidRPr="0019161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六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點辦理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</w:tc>
      </w:tr>
      <w:tr w:rsidR="00191619" w:rsidRPr="00191619" w14:paraId="716D447A" w14:textId="77777777" w:rsidTr="00980800">
        <w:tc>
          <w:tcPr>
            <w:tcW w:w="1440" w:type="dxa"/>
          </w:tcPr>
          <w:p w14:paraId="68CB47E3" w14:textId="77777777" w:rsidR="0056620D" w:rsidRPr="00191619" w:rsidRDefault="0056620D" w:rsidP="00412633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91619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控制重點</w:t>
            </w:r>
          </w:p>
        </w:tc>
        <w:tc>
          <w:tcPr>
            <w:tcW w:w="8341" w:type="dxa"/>
          </w:tcPr>
          <w:p w14:paraId="5991B2D2" w14:textId="77777777" w:rsidR="0056620D" w:rsidRPr="00191619" w:rsidRDefault="0056620D" w:rsidP="00412633">
            <w:pPr>
              <w:numPr>
                <w:ilvl w:val="1"/>
                <w:numId w:val="2"/>
              </w:numPr>
              <w:tabs>
                <w:tab w:val="clear" w:pos="960"/>
              </w:tabs>
              <w:spacing w:line="400" w:lineRule="exact"/>
              <w:ind w:left="612" w:hanging="660"/>
              <w:rPr>
                <w:rFonts w:ascii="標楷體" w:eastAsia="標楷體" w:hAnsi="標楷體"/>
                <w:sz w:val="28"/>
                <w:szCs w:val="28"/>
              </w:rPr>
            </w:pP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廠商如有</w:t>
            </w:r>
            <w:r w:rsidR="00070758" w:rsidRPr="00191619">
              <w:rPr>
                <w:rFonts w:ascii="標楷體" w:eastAsia="標楷體" w:hAnsi="標楷體" w:hint="eastAsia"/>
                <w:sz w:val="28"/>
                <w:szCs w:val="28"/>
              </w:rPr>
              <w:t>採購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法第15條</w:t>
            </w:r>
            <w:r w:rsidR="004962B9" w:rsidRPr="00191619">
              <w:rPr>
                <w:rFonts w:ascii="標楷體" w:eastAsia="標楷體" w:hAnsi="標楷體" w:hint="eastAsia"/>
                <w:sz w:val="28"/>
                <w:szCs w:val="28"/>
              </w:rPr>
              <w:t>第1項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、第38條、第39條</w:t>
            </w:r>
            <w:r w:rsidR="0051318D" w:rsidRPr="00191619">
              <w:rPr>
                <w:rFonts w:ascii="標楷體" w:eastAsia="標楷體" w:hAnsi="標楷體" w:hint="eastAsia"/>
                <w:sz w:val="28"/>
                <w:szCs w:val="28"/>
              </w:rPr>
              <w:t>、第59條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及其施行細則</w:t>
            </w:r>
            <w:r w:rsidR="002E732F" w:rsidRPr="00191619">
              <w:rPr>
                <w:rFonts w:ascii="標楷體" w:eastAsia="標楷體" w:hAnsi="標楷體" w:hint="eastAsia"/>
                <w:sz w:val="28"/>
                <w:szCs w:val="28"/>
              </w:rPr>
              <w:t>第33條、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第38條規定之情形，依規定不予開標、決標。</w:t>
            </w:r>
          </w:p>
          <w:p w14:paraId="093ACBE1" w14:textId="579A365E" w:rsidR="00447613" w:rsidRPr="00191619" w:rsidRDefault="000A65D4" w:rsidP="00412633">
            <w:pPr>
              <w:numPr>
                <w:ilvl w:val="1"/>
                <w:numId w:val="2"/>
              </w:numPr>
              <w:tabs>
                <w:tab w:val="clear" w:pos="960"/>
              </w:tabs>
              <w:spacing w:line="400" w:lineRule="exact"/>
              <w:ind w:left="612" w:hanging="660"/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</w:pPr>
            <w:r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機關發現廠商疑似有違法情事，是否有即刻辦理行政調查確認不法情事。</w:t>
            </w:r>
          </w:p>
          <w:p w14:paraId="4585F695" w14:textId="76572BDE" w:rsidR="0056620D" w:rsidRPr="00191619" w:rsidRDefault="00727AC8" w:rsidP="00412633">
            <w:pPr>
              <w:numPr>
                <w:ilvl w:val="1"/>
                <w:numId w:val="2"/>
              </w:numPr>
              <w:tabs>
                <w:tab w:val="clear" w:pos="960"/>
              </w:tabs>
              <w:spacing w:line="400" w:lineRule="exact"/>
              <w:ind w:left="612" w:hanging="660"/>
              <w:rPr>
                <w:rFonts w:ascii="標楷體" w:eastAsia="標楷體" w:hAnsi="標楷體"/>
                <w:sz w:val="28"/>
                <w:szCs w:val="28"/>
              </w:rPr>
            </w:pPr>
            <w:r w:rsidRPr="00191619">
              <w:rPr>
                <w:rFonts w:ascii="標楷體" w:eastAsia="標楷體" w:hAnsi="標楷體"/>
                <w:sz w:val="28"/>
                <w:szCs w:val="28"/>
              </w:rPr>
              <w:t>廠商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如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有</w:t>
            </w:r>
            <w:r w:rsidR="00070758" w:rsidRPr="00191619">
              <w:rPr>
                <w:rFonts w:ascii="標楷體" w:eastAsia="標楷體" w:hAnsi="標楷體" w:hint="eastAsia"/>
                <w:sz w:val="28"/>
                <w:szCs w:val="28"/>
              </w:rPr>
              <w:t>採購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法第31條第2項各款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情形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之一，依規定不予發還</w:t>
            </w:r>
            <w:proofErr w:type="gramStart"/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押</w:t>
            </w:r>
            <w:proofErr w:type="gramEnd"/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標金或追繳。追繳</w:t>
            </w:r>
            <w:proofErr w:type="gramStart"/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押</w:t>
            </w:r>
            <w:proofErr w:type="gramEnd"/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標金時效適用同條第4項規定，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自請求權可行使時起算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5年消滅；其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書面通知，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應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附記相關救濟途徑、期間及受理機關</w:t>
            </w:r>
            <w:proofErr w:type="gramStart"/>
            <w:r w:rsidRPr="00191619">
              <w:rPr>
                <w:rFonts w:ascii="標楷體" w:eastAsia="標楷體" w:hAnsi="標楷體"/>
                <w:sz w:val="28"/>
                <w:szCs w:val="28"/>
              </w:rPr>
              <w:t>等教示內容</w:t>
            </w:r>
            <w:proofErr w:type="gramEnd"/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3F51993B" w14:textId="0BEA1D7C" w:rsidR="0056620D" w:rsidRPr="00191619" w:rsidRDefault="00727AC8" w:rsidP="00EE4AC3">
            <w:pPr>
              <w:numPr>
                <w:ilvl w:val="1"/>
                <w:numId w:val="2"/>
              </w:numPr>
              <w:tabs>
                <w:tab w:val="clear" w:pos="960"/>
              </w:tabs>
              <w:spacing w:line="400" w:lineRule="exact"/>
              <w:ind w:left="612" w:hanging="6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機關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發現有</w:t>
            </w:r>
            <w:r w:rsidR="00070758" w:rsidRPr="00191619">
              <w:rPr>
                <w:rFonts w:ascii="標楷體" w:eastAsia="標楷體" w:hAnsi="標楷體" w:hint="eastAsia"/>
                <w:sz w:val="28"/>
                <w:szCs w:val="28"/>
              </w:rPr>
              <w:t>採購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法第48條第1項第2款所定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足以影響採購公正之違法或不當行為</w:t>
            </w:r>
            <w:r w:rsidR="00D06218"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採購案不予開標、決標</w:t>
            </w:r>
            <w:r w:rsidR="00CB210F"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，</w:t>
            </w:r>
            <w:r w:rsidR="00307D01"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或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發現廠商有</w:t>
            </w:r>
            <w:r w:rsidR="00070758" w:rsidRPr="00191619">
              <w:rPr>
                <w:rFonts w:ascii="標楷體" w:eastAsia="標楷體" w:hAnsi="標楷體" w:hint="eastAsia"/>
                <w:sz w:val="28"/>
                <w:szCs w:val="28"/>
              </w:rPr>
              <w:t>採購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法第50條第1項各款情形之一，依規定</w:t>
            </w:r>
            <w:r w:rsidR="00070E4A"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就個別廠商標封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不予開標、決標。決標或簽約後發現者，應撤銷決標、終止契約或解除契約。</w:t>
            </w:r>
          </w:p>
          <w:p w14:paraId="387043E0" w14:textId="77777777" w:rsidR="0056620D" w:rsidRPr="00191619" w:rsidRDefault="00727AC8" w:rsidP="00412633">
            <w:pPr>
              <w:numPr>
                <w:ilvl w:val="1"/>
                <w:numId w:val="2"/>
              </w:numPr>
              <w:tabs>
                <w:tab w:val="clear" w:pos="960"/>
              </w:tabs>
              <w:spacing w:line="400" w:lineRule="exact"/>
              <w:ind w:left="612" w:hanging="660"/>
              <w:rPr>
                <w:rFonts w:ascii="標楷體" w:eastAsia="標楷體" w:hAnsi="標楷體"/>
                <w:sz w:val="28"/>
                <w:szCs w:val="28"/>
              </w:rPr>
            </w:pP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廠商如有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保證金及其孳息不予發還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之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情形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，依契約約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定不發還得標廠商所繳納之保證金及其孳息，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並追究其違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約責任及擔保者之擔保責任。</w:t>
            </w:r>
          </w:p>
          <w:p w14:paraId="45E8C13D" w14:textId="77777777" w:rsidR="0056620D" w:rsidRPr="00191619" w:rsidRDefault="00727AC8" w:rsidP="008D21E6">
            <w:pPr>
              <w:numPr>
                <w:ilvl w:val="1"/>
                <w:numId w:val="2"/>
              </w:numPr>
              <w:tabs>
                <w:tab w:val="clear" w:pos="960"/>
              </w:tabs>
              <w:spacing w:line="400" w:lineRule="exact"/>
              <w:ind w:left="612" w:hanging="6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1619">
              <w:rPr>
                <w:rFonts w:ascii="標楷體" w:eastAsia="標楷體" w:hAnsi="標楷體"/>
                <w:sz w:val="28"/>
                <w:szCs w:val="28"/>
              </w:rPr>
              <w:t>查察廠商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有無</w:t>
            </w:r>
            <w:r w:rsidR="00070758" w:rsidRPr="00191619">
              <w:rPr>
                <w:rFonts w:ascii="標楷體" w:eastAsia="標楷體" w:hAnsi="標楷體" w:hint="eastAsia"/>
                <w:sz w:val="28"/>
                <w:szCs w:val="28"/>
              </w:rPr>
              <w:t>採購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法第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101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條第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1項各款</w:t>
            </w:r>
            <w:proofErr w:type="gramStart"/>
            <w:r w:rsidRPr="00191619">
              <w:rPr>
                <w:rFonts w:ascii="標楷體" w:eastAsia="標楷體" w:hAnsi="標楷體"/>
                <w:sz w:val="28"/>
                <w:szCs w:val="28"/>
              </w:rPr>
              <w:t>所列停權</w:t>
            </w:r>
            <w:proofErr w:type="gramEnd"/>
            <w:r w:rsidRPr="00191619">
              <w:rPr>
                <w:rFonts w:ascii="標楷體" w:eastAsia="標楷體" w:hAnsi="標楷體"/>
                <w:sz w:val="28"/>
                <w:szCs w:val="28"/>
              </w:rPr>
              <w:t>情形</w:t>
            </w:r>
            <w:r w:rsidR="00451210" w:rsidRPr="00191619">
              <w:rPr>
                <w:rFonts w:ascii="標楷體" w:eastAsia="標楷體" w:hAnsi="標楷體" w:hint="eastAsia"/>
                <w:sz w:val="28"/>
                <w:szCs w:val="28"/>
              </w:rPr>
              <w:t>並於時效內</w:t>
            </w:r>
            <w:r w:rsidR="0051318D" w:rsidRPr="00191619">
              <w:rPr>
                <w:rFonts w:ascii="標楷體" w:eastAsia="標楷體" w:hAnsi="標楷體" w:hint="eastAsia"/>
                <w:sz w:val="28"/>
                <w:szCs w:val="28"/>
              </w:rPr>
              <w:t>裁</w:t>
            </w:r>
            <w:r w:rsidR="008D21E6" w:rsidRPr="00191619">
              <w:rPr>
                <w:rFonts w:ascii="標楷體" w:eastAsia="標楷體" w:hAnsi="標楷體" w:hint="eastAsia"/>
                <w:sz w:val="28"/>
                <w:szCs w:val="28"/>
              </w:rPr>
              <w:t>處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，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例如：落實審查廠商投標及履約相關文件，</w:t>
            </w:r>
            <w:r w:rsidR="0051318D" w:rsidRPr="00191619"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接洽、參與或實際執行人員與投(得)標廠商之關聯；查察工地實際施工人員與得標廠商人員執行業務之狀況；參考其他單位提供之資料綜合研判分析</w:t>
            </w:r>
            <w:r w:rsidR="00D63E78" w:rsidRPr="001916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廠商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如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有</w:t>
            </w:r>
            <w:r w:rsidR="00070758" w:rsidRPr="00191619">
              <w:rPr>
                <w:rFonts w:ascii="標楷體" w:eastAsia="標楷體" w:hAnsi="標楷體" w:hint="eastAsia"/>
                <w:sz w:val="28"/>
                <w:szCs w:val="28"/>
              </w:rPr>
              <w:t>採購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法第101條第1項各款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情形之一，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依</w:t>
            </w:r>
            <w:r w:rsidR="00070758" w:rsidRPr="00191619">
              <w:rPr>
                <w:rFonts w:ascii="標楷體" w:eastAsia="標楷體" w:hAnsi="標楷體" w:hint="eastAsia"/>
                <w:sz w:val="28"/>
                <w:szCs w:val="28"/>
              </w:rPr>
              <w:t>採購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法第101條至第103條規定辦理，並依</w:t>
            </w:r>
            <w:r w:rsidR="00070758" w:rsidRPr="00191619">
              <w:rPr>
                <w:rFonts w:ascii="標楷體" w:eastAsia="標楷體" w:hAnsi="標楷體" w:hint="eastAsia"/>
                <w:sz w:val="28"/>
                <w:szCs w:val="28"/>
              </w:rPr>
              <w:t>採購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法施行細則第109條之1規定附記；</w:t>
            </w:r>
            <w:proofErr w:type="gramStart"/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併</w:t>
            </w:r>
            <w:proofErr w:type="gramEnd"/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注意裁處權時效及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「政府採購法第101條第1項各款裁處權時效之起算時點判斷原則」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0D4A2B56" w14:textId="77777777" w:rsidR="008D21E6" w:rsidRPr="00191619" w:rsidRDefault="008D21E6" w:rsidP="00070758">
            <w:pPr>
              <w:numPr>
                <w:ilvl w:val="1"/>
                <w:numId w:val="2"/>
              </w:numPr>
              <w:tabs>
                <w:tab w:val="clear" w:pos="960"/>
              </w:tabs>
              <w:spacing w:line="400" w:lineRule="exact"/>
              <w:ind w:left="612" w:hanging="6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機關依</w:t>
            </w:r>
            <w:r w:rsidR="00070758" w:rsidRPr="00191619">
              <w:rPr>
                <w:rFonts w:ascii="標楷體" w:eastAsia="標楷體" w:hAnsi="標楷體" w:hint="eastAsia"/>
                <w:sz w:val="28"/>
                <w:szCs w:val="28"/>
              </w:rPr>
              <w:t>採購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法第101條第3項及「機關採購工作及審查小組設置及作業辦法」第8條之1規定成立之採購工作及審查小組，</w:t>
            </w:r>
            <w:r w:rsidR="006218B9" w:rsidRPr="00191619">
              <w:rPr>
                <w:rFonts w:ascii="標楷體" w:eastAsia="標楷體" w:hAnsi="標楷體"/>
                <w:sz w:val="28"/>
                <w:szCs w:val="28"/>
              </w:rPr>
              <w:t>其委員組成，宜就本機關以外人員至少</w:t>
            </w:r>
            <w:r w:rsidR="006218B9" w:rsidRPr="0019161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6218B9" w:rsidRPr="00191619">
              <w:rPr>
                <w:rFonts w:ascii="標楷體" w:eastAsia="標楷體" w:hAnsi="標楷體"/>
                <w:sz w:val="28"/>
                <w:szCs w:val="28"/>
              </w:rPr>
              <w:t>人聘兼之，且至少宜有外聘委員</w:t>
            </w:r>
            <w:r w:rsidR="006218B9" w:rsidRPr="0019161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6218B9" w:rsidRPr="00191619">
              <w:rPr>
                <w:rFonts w:ascii="標楷體" w:eastAsia="標楷體" w:hAnsi="標楷體"/>
                <w:sz w:val="28"/>
                <w:szCs w:val="28"/>
              </w:rPr>
              <w:t>人出席。</w:t>
            </w:r>
          </w:p>
        </w:tc>
      </w:tr>
      <w:tr w:rsidR="00191619" w:rsidRPr="00191619" w14:paraId="41537D03" w14:textId="77777777" w:rsidTr="00980800">
        <w:tc>
          <w:tcPr>
            <w:tcW w:w="1440" w:type="dxa"/>
          </w:tcPr>
          <w:p w14:paraId="07E8EC0B" w14:textId="77777777" w:rsidR="0056620D" w:rsidRPr="00191619" w:rsidRDefault="0056620D" w:rsidP="00412633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91619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法令依據</w:t>
            </w:r>
          </w:p>
        </w:tc>
        <w:tc>
          <w:tcPr>
            <w:tcW w:w="8341" w:type="dxa"/>
          </w:tcPr>
          <w:p w14:paraId="0DB40EE2" w14:textId="1B927958" w:rsidR="0056620D" w:rsidRPr="00191619" w:rsidRDefault="00070758" w:rsidP="00FC1848">
            <w:pPr>
              <w:numPr>
                <w:ilvl w:val="0"/>
                <w:numId w:val="3"/>
              </w:numPr>
              <w:tabs>
                <w:tab w:val="clear" w:pos="960"/>
              </w:tabs>
              <w:spacing w:line="400" w:lineRule="exact"/>
              <w:ind w:left="612" w:hanging="672"/>
              <w:rPr>
                <w:rFonts w:ascii="標楷體" w:eastAsia="標楷體" w:hAnsi="標楷體"/>
                <w:sz w:val="28"/>
                <w:szCs w:val="28"/>
              </w:rPr>
            </w:pP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採購</w:t>
            </w:r>
            <w:r w:rsidR="0056620D" w:rsidRPr="00191619">
              <w:rPr>
                <w:rFonts w:ascii="標楷體" w:eastAsia="標楷體" w:hAnsi="標楷體" w:hint="eastAsia"/>
                <w:sz w:val="28"/>
                <w:szCs w:val="28"/>
              </w:rPr>
              <w:t>法第15條</w:t>
            </w:r>
            <w:r w:rsidR="004962B9" w:rsidRPr="00191619">
              <w:rPr>
                <w:rFonts w:ascii="標楷體" w:eastAsia="標楷體" w:hAnsi="標楷體" w:hint="eastAsia"/>
                <w:sz w:val="28"/>
                <w:szCs w:val="28"/>
              </w:rPr>
              <w:t>第1項</w:t>
            </w:r>
            <w:r w:rsidR="0056620D" w:rsidRPr="00191619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CB210F"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採購人員離職後3年內</w:t>
            </w:r>
            <w:r w:rsidR="001F6BA8"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不得接洽處理原任職機關採購</w:t>
            </w:r>
            <w:r w:rsidR="003231DA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之事務</w:t>
            </w:r>
            <w:r w:rsidR="0056620D" w:rsidRPr="00191619">
              <w:rPr>
                <w:rFonts w:ascii="標楷體" w:eastAsia="標楷體" w:hAnsi="標楷體" w:hint="eastAsia"/>
                <w:sz w:val="28"/>
                <w:szCs w:val="28"/>
              </w:rPr>
              <w:t>）、第31條（</w:t>
            </w:r>
            <w:r w:rsidR="0056620D" w:rsidRPr="00191619">
              <w:rPr>
                <w:rFonts w:ascii="標楷體" w:eastAsia="標楷體" w:hAnsi="標楷體"/>
                <w:sz w:val="28"/>
                <w:szCs w:val="28"/>
              </w:rPr>
              <w:t>押標金之發還及不予發還</w:t>
            </w:r>
            <w:r w:rsidR="0056620D" w:rsidRPr="00191619">
              <w:rPr>
                <w:rFonts w:ascii="標楷體" w:eastAsia="標楷體" w:hAnsi="標楷體" w:hint="eastAsia"/>
                <w:sz w:val="28"/>
                <w:szCs w:val="28"/>
              </w:rPr>
              <w:t>）、</w:t>
            </w:r>
            <w:r w:rsidR="0056620D" w:rsidRPr="00191619">
              <w:rPr>
                <w:rFonts w:ascii="標楷體" w:eastAsia="標楷體" w:hAnsi="標楷體"/>
                <w:sz w:val="28"/>
                <w:szCs w:val="28"/>
              </w:rPr>
              <w:t>第32條（保證金之處理）</w:t>
            </w:r>
            <w:r w:rsidR="0056620D" w:rsidRPr="00191619">
              <w:rPr>
                <w:rFonts w:ascii="標楷體" w:eastAsia="標楷體" w:hAnsi="標楷體" w:hint="eastAsia"/>
                <w:sz w:val="28"/>
                <w:szCs w:val="28"/>
              </w:rPr>
              <w:t>、第38條（</w:t>
            </w:r>
            <w:r w:rsidR="0056620D" w:rsidRPr="00191619">
              <w:rPr>
                <w:rFonts w:ascii="標楷體" w:eastAsia="標楷體" w:hAnsi="標楷體"/>
                <w:sz w:val="28"/>
                <w:szCs w:val="28"/>
              </w:rPr>
              <w:t>政黨及其關係企業不得參與投標</w:t>
            </w:r>
            <w:r w:rsidR="0056620D" w:rsidRPr="00191619">
              <w:rPr>
                <w:rFonts w:ascii="標楷體" w:eastAsia="標楷體" w:hAnsi="標楷體" w:hint="eastAsia"/>
                <w:sz w:val="28"/>
                <w:szCs w:val="28"/>
              </w:rPr>
              <w:t>）、第39條（</w:t>
            </w:r>
            <w:r w:rsidR="0056620D" w:rsidRPr="00191619">
              <w:rPr>
                <w:rFonts w:ascii="標楷體" w:eastAsia="標楷體" w:hAnsi="標楷體"/>
                <w:sz w:val="28"/>
                <w:szCs w:val="28"/>
              </w:rPr>
              <w:t>委託廠商專案管理</w:t>
            </w:r>
            <w:r w:rsidR="0056620D" w:rsidRPr="00191619">
              <w:rPr>
                <w:rFonts w:ascii="標楷體" w:eastAsia="標楷體" w:hAnsi="標楷體" w:hint="eastAsia"/>
                <w:sz w:val="28"/>
                <w:szCs w:val="28"/>
              </w:rPr>
              <w:t>）、第48條（不予開標決標）、第50條（個別</w:t>
            </w:r>
            <w:r w:rsidR="0056620D" w:rsidRPr="00191619">
              <w:rPr>
                <w:rFonts w:ascii="標楷體" w:eastAsia="標楷體" w:hAnsi="標楷體"/>
                <w:sz w:val="28"/>
                <w:szCs w:val="28"/>
              </w:rPr>
              <w:t>廠商</w:t>
            </w:r>
            <w:r w:rsidR="0056620D" w:rsidRPr="00191619">
              <w:rPr>
                <w:rFonts w:ascii="標楷體" w:eastAsia="標楷體" w:hAnsi="標楷體" w:hint="eastAsia"/>
                <w:sz w:val="28"/>
                <w:szCs w:val="28"/>
              </w:rPr>
              <w:t>之</w:t>
            </w:r>
            <w:r w:rsidR="0056620D" w:rsidRPr="00191619">
              <w:rPr>
                <w:rFonts w:ascii="標楷體" w:eastAsia="標楷體" w:hAnsi="標楷體"/>
                <w:sz w:val="28"/>
                <w:szCs w:val="28"/>
              </w:rPr>
              <w:t>標</w:t>
            </w:r>
            <w:r w:rsidR="0056620D" w:rsidRPr="00191619">
              <w:rPr>
                <w:rFonts w:ascii="標楷體" w:eastAsia="標楷體" w:hAnsi="標楷體" w:hint="eastAsia"/>
                <w:sz w:val="28"/>
                <w:szCs w:val="28"/>
              </w:rPr>
              <w:t>不予開標決標）、第59條(</w:t>
            </w:r>
            <w:r w:rsidR="0062444F" w:rsidRPr="00191619">
              <w:rPr>
                <w:rFonts w:ascii="標楷體" w:eastAsia="標楷體" w:hAnsi="標楷體" w:hint="eastAsia"/>
                <w:sz w:val="28"/>
                <w:szCs w:val="28"/>
              </w:rPr>
              <w:t>支付利益促成採購契約</w:t>
            </w:r>
            <w:r w:rsidR="0056620D" w:rsidRPr="00191619">
              <w:rPr>
                <w:rFonts w:ascii="標楷體" w:eastAsia="標楷體" w:hAnsi="標楷體" w:hint="eastAsia"/>
                <w:sz w:val="28"/>
                <w:szCs w:val="28"/>
              </w:rPr>
              <w:t>之處理)、第63條第2項(</w:t>
            </w:r>
            <w:r w:rsidR="008D21E6" w:rsidRPr="00191619">
              <w:rPr>
                <w:rFonts w:ascii="標楷體" w:eastAsia="標楷體" w:hAnsi="標楷體" w:hint="eastAsia"/>
                <w:sz w:val="28"/>
                <w:szCs w:val="28"/>
              </w:rPr>
              <w:t>執行</w:t>
            </w:r>
            <w:r w:rsidR="0056620D" w:rsidRPr="00191619">
              <w:rPr>
                <w:rFonts w:ascii="標楷體" w:eastAsia="標楷體" w:hAnsi="標楷體"/>
                <w:sz w:val="28"/>
                <w:szCs w:val="28"/>
              </w:rPr>
              <w:t>錯誤、不實或管理不善</w:t>
            </w:r>
            <w:r w:rsidR="008D21E6" w:rsidRPr="00191619">
              <w:rPr>
                <w:rFonts w:ascii="標楷體" w:eastAsia="標楷體" w:hAnsi="標楷體" w:hint="eastAsia"/>
                <w:sz w:val="28"/>
                <w:szCs w:val="28"/>
              </w:rPr>
              <w:t>者</w:t>
            </w:r>
            <w:r w:rsidR="0056620D" w:rsidRPr="00191619">
              <w:rPr>
                <w:rFonts w:ascii="標楷體" w:eastAsia="標楷體" w:hAnsi="標楷體"/>
                <w:sz w:val="28"/>
                <w:szCs w:val="28"/>
              </w:rPr>
              <w:t>之</w:t>
            </w:r>
            <w:r w:rsidR="008D21E6" w:rsidRPr="00191619">
              <w:rPr>
                <w:rFonts w:ascii="標楷體" w:eastAsia="標楷體" w:hAnsi="標楷體" w:hint="eastAsia"/>
                <w:sz w:val="28"/>
                <w:szCs w:val="28"/>
              </w:rPr>
              <w:t>賠償</w:t>
            </w:r>
            <w:r w:rsidR="0056620D" w:rsidRPr="00191619">
              <w:rPr>
                <w:rFonts w:ascii="標楷體" w:eastAsia="標楷體" w:hAnsi="標楷體"/>
                <w:sz w:val="28"/>
                <w:szCs w:val="28"/>
              </w:rPr>
              <w:t>責任</w:t>
            </w:r>
            <w:r w:rsidR="0056620D" w:rsidRPr="00191619">
              <w:rPr>
                <w:rFonts w:ascii="標楷體" w:eastAsia="標楷體" w:hAnsi="標楷體" w:hint="eastAsia"/>
                <w:sz w:val="28"/>
                <w:szCs w:val="28"/>
              </w:rPr>
              <w:t>)、第65條</w:t>
            </w:r>
            <w:r w:rsidR="004962B9" w:rsidRPr="00191619">
              <w:rPr>
                <w:rFonts w:ascii="標楷體" w:eastAsia="標楷體" w:hAnsi="標楷體" w:hint="eastAsia"/>
                <w:sz w:val="28"/>
                <w:szCs w:val="28"/>
              </w:rPr>
              <w:t>及第66條</w:t>
            </w:r>
            <w:r w:rsidR="0056620D" w:rsidRPr="00191619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56620D" w:rsidRPr="00191619">
              <w:rPr>
                <w:rFonts w:ascii="標楷體" w:eastAsia="標楷體" w:hAnsi="標楷體"/>
                <w:sz w:val="28"/>
                <w:szCs w:val="28"/>
              </w:rPr>
              <w:t>得標廠商不得轉包</w:t>
            </w:r>
            <w:r w:rsidR="0056620D" w:rsidRPr="00191619">
              <w:rPr>
                <w:rFonts w:ascii="標楷體" w:eastAsia="標楷體" w:hAnsi="標楷體" w:hint="eastAsia"/>
                <w:sz w:val="28"/>
                <w:szCs w:val="28"/>
              </w:rPr>
              <w:t>）、第87條至第92條(圍標、綁標、洩密及強暴脅迫之處理)、</w:t>
            </w:r>
            <w:r w:rsidR="0056620D" w:rsidRPr="00191619">
              <w:rPr>
                <w:rFonts w:ascii="標楷體" w:eastAsia="標楷體" w:hAnsi="標楷體"/>
                <w:sz w:val="28"/>
                <w:szCs w:val="28"/>
              </w:rPr>
              <w:t>第101條（刊登公報拒絕往來）</w:t>
            </w:r>
            <w:r w:rsidR="0056620D" w:rsidRPr="00191619">
              <w:rPr>
                <w:rFonts w:ascii="標楷體" w:eastAsia="標楷體" w:hAnsi="標楷體" w:hint="eastAsia"/>
                <w:sz w:val="28"/>
                <w:szCs w:val="28"/>
              </w:rPr>
              <w:t>、第102條（</w:t>
            </w:r>
            <w:r w:rsidR="0056620D" w:rsidRPr="00191619">
              <w:rPr>
                <w:rFonts w:ascii="標楷體" w:eastAsia="標楷體" w:hAnsi="標楷體"/>
                <w:sz w:val="28"/>
                <w:szCs w:val="28"/>
              </w:rPr>
              <w:t>廠商提出異議及申訴</w:t>
            </w:r>
            <w:r w:rsidR="0056620D" w:rsidRPr="00191619">
              <w:rPr>
                <w:rFonts w:ascii="標楷體" w:eastAsia="標楷體" w:hAnsi="標楷體" w:hint="eastAsia"/>
                <w:sz w:val="28"/>
                <w:szCs w:val="28"/>
              </w:rPr>
              <w:t>）及第103條（拒絕往來</w:t>
            </w:r>
            <w:r w:rsidR="004962B9" w:rsidRPr="00191619">
              <w:rPr>
                <w:rFonts w:ascii="標楷體" w:eastAsia="標楷體" w:hAnsi="標楷體"/>
                <w:sz w:val="28"/>
                <w:szCs w:val="28"/>
              </w:rPr>
              <w:t>之期</w:t>
            </w:r>
            <w:r w:rsidR="004962B9" w:rsidRPr="00191619">
              <w:rPr>
                <w:rFonts w:ascii="標楷體" w:eastAsia="標楷體" w:hAnsi="標楷體" w:hint="eastAsia"/>
                <w:sz w:val="28"/>
                <w:szCs w:val="28"/>
              </w:rPr>
              <w:t>間</w:t>
            </w:r>
            <w:r w:rsidR="0056620D" w:rsidRPr="00191619">
              <w:rPr>
                <w:rFonts w:ascii="標楷體" w:eastAsia="標楷體" w:hAnsi="標楷體" w:hint="eastAsia"/>
                <w:sz w:val="28"/>
                <w:szCs w:val="28"/>
              </w:rPr>
              <w:t>）。</w:t>
            </w:r>
            <w:r w:rsidR="00B650AD" w:rsidRPr="00191619">
              <w:rPr>
                <w:rFonts w:ascii="標楷體" w:eastAsia="標楷體" w:hAnsi="標楷體" w:hint="eastAsia"/>
                <w:sz w:val="28"/>
                <w:szCs w:val="28"/>
              </w:rPr>
              <w:t>（10</w:t>
            </w:r>
            <w:r w:rsidR="0062444F" w:rsidRPr="00191619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A57BE2" w:rsidRPr="00191619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62444F" w:rsidRPr="00191619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A57BE2" w:rsidRPr="00191619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62444F" w:rsidRPr="00191619"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  <w:r w:rsidR="00B650AD" w:rsidRPr="00191619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14:paraId="4FABA002" w14:textId="77777777" w:rsidR="0056620D" w:rsidRPr="00191619" w:rsidRDefault="00070758" w:rsidP="00412633">
            <w:pPr>
              <w:numPr>
                <w:ilvl w:val="0"/>
                <w:numId w:val="3"/>
              </w:numPr>
              <w:tabs>
                <w:tab w:val="clear" w:pos="960"/>
              </w:tabs>
              <w:spacing w:line="400" w:lineRule="exact"/>
              <w:ind w:left="612" w:hanging="672"/>
              <w:rPr>
                <w:rFonts w:ascii="標楷體" w:eastAsia="標楷體" w:hAnsi="標楷體"/>
                <w:sz w:val="28"/>
                <w:szCs w:val="28"/>
              </w:rPr>
            </w:pP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採購</w:t>
            </w:r>
            <w:r w:rsidR="0056620D" w:rsidRPr="00191619">
              <w:rPr>
                <w:rFonts w:ascii="標楷體" w:eastAsia="標楷體" w:hAnsi="標楷體" w:hint="eastAsia"/>
                <w:sz w:val="28"/>
                <w:szCs w:val="28"/>
              </w:rPr>
              <w:t>法施行細則</w:t>
            </w:r>
            <w:r w:rsidR="002E732F" w:rsidRPr="00191619">
              <w:rPr>
                <w:rFonts w:ascii="標楷體" w:eastAsia="標楷體" w:hAnsi="標楷體" w:hint="eastAsia"/>
                <w:sz w:val="28"/>
                <w:szCs w:val="28"/>
              </w:rPr>
              <w:t>第33條（同一廠商投標以一標</w:t>
            </w:r>
            <w:r w:rsidR="00A1096D" w:rsidRPr="00191619">
              <w:rPr>
                <w:rFonts w:ascii="標楷體" w:eastAsia="標楷體" w:hAnsi="標楷體" w:hint="eastAsia"/>
                <w:sz w:val="28"/>
                <w:szCs w:val="28"/>
              </w:rPr>
              <w:t>為限</w:t>
            </w:r>
            <w:r w:rsidR="002E732F" w:rsidRPr="00191619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="00A1096D" w:rsidRPr="00191619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56620D" w:rsidRPr="00191619">
              <w:rPr>
                <w:rFonts w:ascii="標楷體" w:eastAsia="標楷體" w:hAnsi="標楷體" w:hint="eastAsia"/>
                <w:sz w:val="28"/>
                <w:szCs w:val="28"/>
              </w:rPr>
              <w:t>第38條（廠商利益迴避情形）、第109條之1（通知廠商刊登政府採購公報之附記）</w:t>
            </w:r>
            <w:r w:rsidR="0045340B" w:rsidRPr="00191619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AC2335" w:rsidRPr="0019161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62444F" w:rsidRPr="00191619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AC2335" w:rsidRPr="00191619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62444F" w:rsidRPr="00191619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45340B" w:rsidRPr="00191619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AC2335" w:rsidRPr="0019161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62444F" w:rsidRPr="00191619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45340B" w:rsidRPr="00191619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="0056620D" w:rsidRPr="00191619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56620D" w:rsidRPr="00191619">
              <w:rPr>
                <w:rFonts w:ascii="標楷體" w:eastAsia="標楷體" w:hAnsi="標楷體"/>
                <w:sz w:val="28"/>
                <w:szCs w:val="28"/>
              </w:rPr>
              <w:t>押標金保證金暨其他擔保作業辦法</w:t>
            </w:r>
            <w:r w:rsidR="0056620D" w:rsidRPr="001916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  <w:r w:rsidR="00B650AD" w:rsidRPr="00191619">
              <w:rPr>
                <w:rFonts w:ascii="標楷體" w:eastAsia="標楷體" w:hAnsi="標楷體" w:cs="新細明體" w:hint="eastAsia"/>
                <w:sz w:val="28"/>
                <w:szCs w:val="28"/>
              </w:rPr>
              <w:t>（</w:t>
            </w:r>
            <w:r w:rsidR="00DE61B3" w:rsidRPr="00191619">
              <w:rPr>
                <w:rFonts w:ascii="標楷體" w:eastAsia="標楷體" w:hAnsi="標楷體" w:cs="新細明體" w:hint="eastAsia"/>
                <w:sz w:val="28"/>
                <w:szCs w:val="28"/>
              </w:rPr>
              <w:t>10</w:t>
            </w:r>
            <w:r w:rsidR="0062444F" w:rsidRPr="00191619">
              <w:rPr>
                <w:rFonts w:ascii="標楷體" w:eastAsia="標楷體" w:hAnsi="標楷體" w:cs="新細明體" w:hint="eastAsia"/>
                <w:sz w:val="28"/>
                <w:szCs w:val="28"/>
              </w:rPr>
              <w:t>8</w:t>
            </w:r>
            <w:r w:rsidR="00DE61B3" w:rsidRPr="00191619">
              <w:rPr>
                <w:rFonts w:ascii="標楷體" w:eastAsia="標楷體" w:hAnsi="標楷體" w:cs="新細明體" w:hint="eastAsia"/>
                <w:sz w:val="28"/>
                <w:szCs w:val="28"/>
              </w:rPr>
              <w:t>.</w:t>
            </w:r>
            <w:r w:rsidR="0062444F" w:rsidRPr="00191619">
              <w:rPr>
                <w:rFonts w:ascii="標楷體" w:eastAsia="標楷體" w:hAnsi="標楷體" w:cs="新細明體" w:hint="eastAsia"/>
                <w:sz w:val="28"/>
                <w:szCs w:val="28"/>
              </w:rPr>
              <w:t>11</w:t>
            </w:r>
            <w:r w:rsidR="00DE61B3" w:rsidRPr="00191619">
              <w:rPr>
                <w:rFonts w:ascii="標楷體" w:eastAsia="標楷體" w:hAnsi="標楷體" w:cs="新細明體" w:hint="eastAsia"/>
                <w:sz w:val="28"/>
                <w:szCs w:val="28"/>
              </w:rPr>
              <w:t>.1</w:t>
            </w:r>
            <w:r w:rsidR="0062444F" w:rsidRPr="00191619">
              <w:rPr>
                <w:rFonts w:ascii="標楷體" w:eastAsia="標楷體" w:hAnsi="標楷體" w:cs="新細明體" w:hint="eastAsia"/>
                <w:sz w:val="28"/>
                <w:szCs w:val="28"/>
              </w:rPr>
              <w:t>8</w:t>
            </w:r>
            <w:r w:rsidR="00B650AD" w:rsidRPr="00191619">
              <w:rPr>
                <w:rFonts w:ascii="標楷體" w:eastAsia="標楷體" w:hAnsi="標楷體" w:cs="新細明體" w:hint="eastAsia"/>
                <w:sz w:val="28"/>
                <w:szCs w:val="28"/>
              </w:rPr>
              <w:t>）</w:t>
            </w:r>
          </w:p>
          <w:p w14:paraId="06265781" w14:textId="24B65B8C" w:rsidR="00C170EC" w:rsidRPr="00191619" w:rsidRDefault="00C170EC" w:rsidP="00174370">
            <w:pPr>
              <w:numPr>
                <w:ilvl w:val="0"/>
                <w:numId w:val="3"/>
              </w:numPr>
              <w:tabs>
                <w:tab w:val="clear" w:pos="960"/>
              </w:tabs>
              <w:spacing w:line="400" w:lineRule="exact"/>
              <w:ind w:left="612" w:hanging="6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機關採購工作及審查小組設置及作業辦</w:t>
            </w:r>
            <w:r w:rsidR="006218B9" w:rsidRPr="00191619">
              <w:rPr>
                <w:rFonts w:ascii="標楷體" w:eastAsia="標楷體" w:hAnsi="標楷體" w:hint="eastAsia"/>
                <w:sz w:val="28"/>
                <w:szCs w:val="28"/>
              </w:rPr>
              <w:t>法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條之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1。</w:t>
            </w:r>
          </w:p>
          <w:p w14:paraId="0282796D" w14:textId="31735828" w:rsidR="00840814" w:rsidRPr="00191619" w:rsidRDefault="00840814" w:rsidP="00174370">
            <w:pPr>
              <w:numPr>
                <w:ilvl w:val="0"/>
                <w:numId w:val="3"/>
              </w:numPr>
              <w:tabs>
                <w:tab w:val="clear" w:pos="960"/>
              </w:tabs>
              <w:spacing w:line="400" w:lineRule="exact"/>
              <w:ind w:left="612" w:hanging="672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</w:pPr>
            <w:r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採購人員倫理準則第7條、第12條及第13條。</w:t>
            </w:r>
          </w:p>
          <w:p w14:paraId="02E2CFFF" w14:textId="0B923185" w:rsidR="0051474F" w:rsidRPr="00191619" w:rsidRDefault="0051474F" w:rsidP="00174370">
            <w:pPr>
              <w:numPr>
                <w:ilvl w:val="0"/>
                <w:numId w:val="3"/>
              </w:numPr>
              <w:tabs>
                <w:tab w:val="clear" w:pos="960"/>
              </w:tabs>
              <w:spacing w:line="400" w:lineRule="exact"/>
              <w:ind w:left="612" w:hanging="6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刑事訴訟法</w:t>
            </w:r>
            <w:r w:rsidR="00F43430" w:rsidRPr="00191619">
              <w:rPr>
                <w:rFonts w:ascii="標楷體" w:eastAsia="標楷體" w:hAnsi="標楷體" w:hint="eastAsia"/>
                <w:sz w:val="28"/>
                <w:szCs w:val="28"/>
              </w:rPr>
              <w:t>第2</w:t>
            </w:r>
            <w:r w:rsidR="00F43430" w:rsidRPr="00191619">
              <w:rPr>
                <w:rFonts w:ascii="標楷體" w:eastAsia="標楷體" w:hAnsi="標楷體"/>
                <w:sz w:val="28"/>
                <w:szCs w:val="28"/>
              </w:rPr>
              <w:t>41</w:t>
            </w:r>
            <w:r w:rsidR="00F43430" w:rsidRPr="00191619">
              <w:rPr>
                <w:rFonts w:ascii="標楷體" w:eastAsia="標楷體" w:hAnsi="標楷體" w:hint="eastAsia"/>
                <w:sz w:val="28"/>
                <w:szCs w:val="28"/>
              </w:rPr>
              <w:t>條、第255條及第263條</w:t>
            </w:r>
            <w:r w:rsidRPr="00191619">
              <w:rPr>
                <w:rFonts w:ascii="標楷體" w:eastAsia="標楷體" w:hAnsi="標楷體" w:cs="新細明體" w:hint="eastAsia"/>
                <w:sz w:val="28"/>
                <w:szCs w:val="28"/>
              </w:rPr>
              <w:t>（1</w:t>
            </w:r>
            <w:r w:rsidRPr="00191619">
              <w:rPr>
                <w:rFonts w:ascii="標楷體" w:eastAsia="標楷體" w:hAnsi="標楷體" w:cs="新細明體"/>
                <w:sz w:val="28"/>
                <w:szCs w:val="28"/>
              </w:rPr>
              <w:t>13</w:t>
            </w:r>
            <w:r w:rsidRPr="00191619">
              <w:rPr>
                <w:rFonts w:ascii="標楷體" w:eastAsia="標楷體" w:hAnsi="標楷體" w:cs="新細明體" w:hint="eastAsia"/>
                <w:sz w:val="28"/>
                <w:szCs w:val="28"/>
              </w:rPr>
              <w:t>.</w:t>
            </w:r>
            <w:r w:rsidRPr="00191619">
              <w:rPr>
                <w:rFonts w:ascii="標楷體" w:eastAsia="標楷體" w:hAnsi="標楷體" w:cs="新細明體"/>
                <w:sz w:val="28"/>
                <w:szCs w:val="28"/>
              </w:rPr>
              <w:t>7</w:t>
            </w:r>
            <w:r w:rsidRPr="00191619">
              <w:rPr>
                <w:rFonts w:ascii="標楷體" w:eastAsia="標楷體" w:hAnsi="標楷體" w:cs="新細明體" w:hint="eastAsia"/>
                <w:sz w:val="28"/>
                <w:szCs w:val="28"/>
              </w:rPr>
              <w:t>.</w:t>
            </w:r>
            <w:r w:rsidRPr="00191619">
              <w:rPr>
                <w:rFonts w:ascii="標楷體" w:eastAsia="標楷體" w:hAnsi="標楷體" w:cs="新細明體"/>
                <w:sz w:val="28"/>
                <w:szCs w:val="28"/>
              </w:rPr>
              <w:t>31</w:t>
            </w:r>
            <w:r w:rsidRPr="00191619">
              <w:rPr>
                <w:rFonts w:ascii="標楷體" w:eastAsia="標楷體" w:hAnsi="標楷體" w:cs="新細明體" w:hint="eastAsia"/>
                <w:sz w:val="28"/>
                <w:szCs w:val="28"/>
              </w:rPr>
              <w:t>）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07F79D20" w14:textId="517B848E" w:rsidR="00AC2DB3" w:rsidRPr="00191619" w:rsidRDefault="0062444F">
            <w:pPr>
              <w:numPr>
                <w:ilvl w:val="0"/>
                <w:numId w:val="3"/>
              </w:numPr>
              <w:tabs>
                <w:tab w:val="clear" w:pos="960"/>
              </w:tabs>
              <w:spacing w:line="400" w:lineRule="exact"/>
              <w:ind w:left="612" w:hanging="6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工程會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91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11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27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proofErr w:type="gramStart"/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工程企字第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09100516820</w:t>
            </w:r>
            <w:proofErr w:type="gramEnd"/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號令、</w:t>
            </w:r>
            <w:r w:rsidR="00F1053E"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104年7月17日</w:t>
            </w:r>
            <w:proofErr w:type="gramStart"/>
            <w:r w:rsidR="00F1053E"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工程企字第10400225210</w:t>
            </w:r>
            <w:proofErr w:type="gramEnd"/>
            <w:r w:rsidR="00F1053E"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號令、</w:t>
            </w:r>
            <w:r w:rsidRPr="00191619">
              <w:rPr>
                <w:rFonts w:ascii="標楷體" w:eastAsia="標楷體" w:hAnsi="標楷體"/>
                <w:sz w:val="28"/>
                <w:szCs w:val="28"/>
              </w:rPr>
              <w:t>105年3月21日</w:t>
            </w:r>
            <w:proofErr w:type="gramStart"/>
            <w:r w:rsidRPr="00191619">
              <w:rPr>
                <w:rFonts w:ascii="標楷體" w:eastAsia="標楷體" w:hAnsi="標楷體"/>
                <w:sz w:val="28"/>
                <w:szCs w:val="28"/>
              </w:rPr>
              <w:t>工程企字第10500080180</w:t>
            </w:r>
            <w:proofErr w:type="gramEnd"/>
            <w:r w:rsidRPr="00191619">
              <w:rPr>
                <w:rFonts w:ascii="標楷體" w:eastAsia="標楷體" w:hAnsi="標楷體"/>
                <w:sz w:val="28"/>
                <w:szCs w:val="28"/>
              </w:rPr>
              <w:t>號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令、</w:t>
            </w:r>
            <w:r w:rsidR="00C170EC" w:rsidRPr="00191619">
              <w:rPr>
                <w:rFonts w:ascii="標楷體" w:eastAsia="標楷體" w:hAnsi="標楷體" w:hint="eastAsia"/>
                <w:sz w:val="28"/>
                <w:szCs w:val="28"/>
              </w:rPr>
              <w:t>108年6月4日</w:t>
            </w:r>
            <w:proofErr w:type="gramStart"/>
            <w:r w:rsidR="00C170EC" w:rsidRPr="00191619">
              <w:rPr>
                <w:rFonts w:ascii="標楷體" w:eastAsia="標楷體" w:hAnsi="標楷體"/>
                <w:sz w:val="28"/>
                <w:szCs w:val="28"/>
              </w:rPr>
              <w:t>工程企字第</w:t>
            </w:r>
            <w:r w:rsidR="00C170EC" w:rsidRPr="00191619">
              <w:rPr>
                <w:rFonts w:ascii="標楷體" w:eastAsia="標楷體" w:hAnsi="標楷體" w:hint="eastAsia"/>
                <w:sz w:val="28"/>
                <w:szCs w:val="28"/>
              </w:rPr>
              <w:t>1080100499</w:t>
            </w:r>
            <w:r w:rsidR="00C170EC" w:rsidRPr="00191619">
              <w:rPr>
                <w:rFonts w:ascii="標楷體" w:eastAsia="標楷體" w:hAnsi="標楷體"/>
                <w:sz w:val="28"/>
                <w:szCs w:val="28"/>
              </w:rPr>
              <w:t>號</w:t>
            </w:r>
            <w:proofErr w:type="gramEnd"/>
            <w:r w:rsidR="00C170EC" w:rsidRPr="00191619">
              <w:rPr>
                <w:rFonts w:ascii="標楷體" w:eastAsia="標楷體" w:hAnsi="標楷體" w:hint="eastAsia"/>
                <w:sz w:val="28"/>
                <w:szCs w:val="28"/>
              </w:rPr>
              <w:t>函、</w:t>
            </w:r>
            <w:r w:rsidRPr="00191619"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  <w:t>108年9月16日</w:t>
            </w:r>
            <w:proofErr w:type="gramStart"/>
            <w:r w:rsidRPr="00191619"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  <w:t>工程企字第1080100733</w:t>
            </w:r>
            <w:proofErr w:type="gramEnd"/>
            <w:r w:rsidRPr="00191619"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  <w:t>號令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、108年9月25日</w:t>
            </w:r>
            <w:proofErr w:type="gramStart"/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工程企字第1080100778號</w:t>
            </w:r>
            <w:proofErr w:type="gramEnd"/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函、109年8月12日</w:t>
            </w:r>
            <w:proofErr w:type="gramStart"/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工程企字第1090100659號</w:t>
            </w:r>
            <w:proofErr w:type="gramEnd"/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函</w:t>
            </w:r>
            <w:r w:rsidR="003A7274" w:rsidRPr="00191619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3A7274"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112年1月19日</w:t>
            </w:r>
            <w:proofErr w:type="gramStart"/>
            <w:r w:rsidR="003A7274"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工程企字第1120100035號</w:t>
            </w:r>
            <w:proofErr w:type="gramEnd"/>
            <w:r w:rsidR="003A7274"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函、1</w:t>
            </w:r>
            <w:r w:rsidR="003A7274" w:rsidRPr="00191619"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  <w:t>12</w:t>
            </w:r>
            <w:r w:rsidR="003A7274"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年5月24日</w:t>
            </w:r>
            <w:proofErr w:type="gramStart"/>
            <w:r w:rsidR="003A7274"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工程企字第1120100270號</w:t>
            </w:r>
            <w:proofErr w:type="gramEnd"/>
            <w:r w:rsidR="003A7274"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函</w:t>
            </w:r>
            <w:r w:rsidR="00335AB5"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、113年12月5日</w:t>
            </w:r>
            <w:proofErr w:type="gramStart"/>
            <w:r w:rsidR="00335AB5"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工程企字第1130100044號</w:t>
            </w:r>
            <w:proofErr w:type="gramEnd"/>
            <w:r w:rsidR="00335AB5"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函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191619" w:rsidRPr="00191619" w14:paraId="5C72D619" w14:textId="77777777" w:rsidTr="00980800">
        <w:tc>
          <w:tcPr>
            <w:tcW w:w="1440" w:type="dxa"/>
          </w:tcPr>
          <w:p w14:paraId="3AEFB242" w14:textId="77777777" w:rsidR="0056620D" w:rsidRPr="00191619" w:rsidRDefault="0056620D" w:rsidP="00412633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91619">
              <w:rPr>
                <w:rFonts w:ascii="標楷體" w:eastAsia="標楷體" w:hAnsi="標楷體" w:hint="eastAsia"/>
                <w:b/>
                <w:sz w:val="28"/>
                <w:szCs w:val="28"/>
              </w:rPr>
              <w:t>使用表單</w:t>
            </w:r>
          </w:p>
        </w:tc>
        <w:tc>
          <w:tcPr>
            <w:tcW w:w="8341" w:type="dxa"/>
          </w:tcPr>
          <w:p w14:paraId="18966379" w14:textId="77777777" w:rsidR="0056620D" w:rsidRPr="00191619" w:rsidRDefault="00E950F3" w:rsidP="0041263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  <w:r w:rsidR="0056620D" w:rsidRPr="001916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</w:tbl>
    <w:p w14:paraId="3C8C5F50" w14:textId="77777777" w:rsidR="0056620D" w:rsidRPr="00191619" w:rsidRDefault="0056620D" w:rsidP="0056620D"/>
    <w:p w14:paraId="24DF5FB6" w14:textId="77777777" w:rsidR="002C0B7A" w:rsidRPr="00191619" w:rsidRDefault="002C0B7A" w:rsidP="0056620D"/>
    <w:p w14:paraId="37EB8A64" w14:textId="77777777" w:rsidR="002B5117" w:rsidRPr="00191619" w:rsidRDefault="002B5117" w:rsidP="0056620D"/>
    <w:p w14:paraId="564FD79D" w14:textId="77777777" w:rsidR="002B5117" w:rsidRPr="00191619" w:rsidRDefault="002B5117" w:rsidP="0056620D"/>
    <w:p w14:paraId="0004100A" w14:textId="77777777" w:rsidR="002B5117" w:rsidRPr="00191619" w:rsidRDefault="002B5117" w:rsidP="0056620D"/>
    <w:p w14:paraId="7C480C4D" w14:textId="77777777" w:rsidR="002B5117" w:rsidRPr="00191619" w:rsidRDefault="002B5117" w:rsidP="0056620D"/>
    <w:p w14:paraId="500CA7EC" w14:textId="77777777" w:rsidR="002B5117" w:rsidRPr="00191619" w:rsidRDefault="002B5117" w:rsidP="0056620D"/>
    <w:p w14:paraId="5C941BF5" w14:textId="1536AC8C" w:rsidR="00B335C3" w:rsidRPr="00191619" w:rsidRDefault="00B335C3" w:rsidP="00B335C3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191619">
        <w:rPr>
          <w:rFonts w:ascii="標楷體" w:eastAsia="標楷體" w:hAnsi="標楷體" w:hint="eastAsia"/>
          <w:b/>
          <w:sz w:val="28"/>
          <w:szCs w:val="28"/>
          <w:u w:val="single"/>
        </w:rPr>
        <w:lastRenderedPageBreak/>
        <w:t>（機關名稱）</w:t>
      </w:r>
      <w:r w:rsidRPr="00191619">
        <w:rPr>
          <w:rFonts w:ascii="標楷體" w:eastAsia="標楷體" w:hAnsi="標楷體" w:hint="eastAsia"/>
          <w:b/>
          <w:sz w:val="28"/>
          <w:szCs w:val="28"/>
        </w:rPr>
        <w:t>控制作業自行評估表</w:t>
      </w:r>
    </w:p>
    <w:p w14:paraId="3901635E" w14:textId="77777777" w:rsidR="00B335C3" w:rsidRPr="00191619" w:rsidRDefault="00B335C3" w:rsidP="00B335C3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191619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</w:t>
      </w:r>
      <w:r w:rsidRPr="00191619">
        <w:rPr>
          <w:rFonts w:ascii="標楷體" w:eastAsia="標楷體" w:hAnsi="標楷體" w:hint="eastAsia"/>
          <w:b/>
          <w:sz w:val="28"/>
          <w:szCs w:val="28"/>
        </w:rPr>
        <w:t>年度</w:t>
      </w:r>
    </w:p>
    <w:p w14:paraId="054DCD11" w14:textId="77777777" w:rsidR="00B335C3" w:rsidRPr="00191619" w:rsidRDefault="00B335C3" w:rsidP="00B335C3">
      <w:pPr>
        <w:snapToGrid w:val="0"/>
        <w:jc w:val="both"/>
        <w:rPr>
          <w:rFonts w:ascii="標楷體" w:eastAsia="標楷體" w:hAnsi="標楷體"/>
          <w:b/>
          <w:sz w:val="28"/>
          <w:szCs w:val="28"/>
          <w:u w:val="single"/>
        </w:rPr>
      </w:pPr>
      <w:r w:rsidRPr="00191619">
        <w:rPr>
          <w:rFonts w:ascii="標楷體" w:eastAsia="標楷體" w:hAnsi="標楷體" w:hint="eastAsia"/>
          <w:b/>
          <w:sz w:val="28"/>
          <w:szCs w:val="28"/>
        </w:rPr>
        <w:t>評估單位：</w:t>
      </w:r>
      <w:r w:rsidRPr="00191619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採購單位    </w:t>
      </w:r>
    </w:p>
    <w:p w14:paraId="14C0B655" w14:textId="77777777" w:rsidR="00B335C3" w:rsidRPr="00191619" w:rsidRDefault="00B335C3" w:rsidP="00B335C3">
      <w:pPr>
        <w:jc w:val="both"/>
        <w:rPr>
          <w:rFonts w:ascii="標楷體" w:eastAsia="標楷體" w:hAnsi="標楷體"/>
          <w:b/>
          <w:sz w:val="28"/>
          <w:szCs w:val="28"/>
          <w:u w:val="single"/>
        </w:rPr>
      </w:pPr>
      <w:r w:rsidRPr="00191619">
        <w:rPr>
          <w:rFonts w:ascii="標楷體" w:eastAsia="標楷體" w:hAnsi="標楷體" w:hint="eastAsia"/>
          <w:b/>
          <w:sz w:val="28"/>
          <w:szCs w:val="28"/>
        </w:rPr>
        <w:t>作業類別（項目）：</w:t>
      </w:r>
      <w:r w:rsidRPr="00191619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發現廠商違反政府採購法之處置  </w:t>
      </w:r>
    </w:p>
    <w:p w14:paraId="401F9459" w14:textId="77777777" w:rsidR="0056620D" w:rsidRPr="00191619" w:rsidRDefault="00B335C3" w:rsidP="00B335C3">
      <w:pPr>
        <w:jc w:val="both"/>
        <w:rPr>
          <w:rFonts w:ascii="標楷體" w:eastAsia="標楷體" w:hAnsi="標楷體"/>
          <w:b/>
          <w:sz w:val="28"/>
          <w:szCs w:val="28"/>
        </w:rPr>
      </w:pPr>
      <w:r w:rsidRPr="00191619">
        <w:rPr>
          <w:rFonts w:ascii="標楷體" w:eastAsia="標楷體" w:hAnsi="標楷體" w:hint="eastAsia"/>
          <w:b/>
          <w:sz w:val="28"/>
          <w:szCs w:val="28"/>
        </w:rPr>
        <w:t>評估期間：</w:t>
      </w:r>
      <w:r w:rsidRPr="00191619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</w:t>
      </w:r>
      <w:r w:rsidRPr="00191619">
        <w:rPr>
          <w:rFonts w:ascii="標楷體" w:eastAsia="標楷體" w:hAnsi="標楷體" w:hint="eastAsia"/>
          <w:b/>
          <w:sz w:val="28"/>
          <w:szCs w:val="28"/>
        </w:rPr>
        <w:t>年</w:t>
      </w:r>
      <w:r w:rsidRPr="00191619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</w:t>
      </w:r>
      <w:r w:rsidRPr="00191619">
        <w:rPr>
          <w:rFonts w:ascii="標楷體" w:eastAsia="標楷體" w:hAnsi="標楷體" w:hint="eastAsia"/>
          <w:b/>
          <w:sz w:val="28"/>
          <w:szCs w:val="28"/>
        </w:rPr>
        <w:t>月</w:t>
      </w:r>
      <w:r w:rsidRPr="00191619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</w:t>
      </w:r>
      <w:r w:rsidRPr="00191619">
        <w:rPr>
          <w:rFonts w:ascii="標楷體" w:eastAsia="標楷體" w:hAnsi="標楷體" w:hint="eastAsia"/>
          <w:b/>
          <w:sz w:val="28"/>
          <w:szCs w:val="28"/>
        </w:rPr>
        <w:t>日 至</w:t>
      </w:r>
      <w:r w:rsidRPr="00191619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</w:t>
      </w:r>
      <w:r w:rsidRPr="00191619">
        <w:rPr>
          <w:rFonts w:ascii="標楷體" w:eastAsia="標楷體" w:hAnsi="標楷體" w:hint="eastAsia"/>
          <w:b/>
          <w:sz w:val="28"/>
          <w:szCs w:val="28"/>
        </w:rPr>
        <w:t>年</w:t>
      </w:r>
      <w:r w:rsidRPr="00191619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</w:t>
      </w:r>
      <w:r w:rsidRPr="00191619">
        <w:rPr>
          <w:rFonts w:ascii="標楷體" w:eastAsia="標楷體" w:hAnsi="標楷體" w:hint="eastAsia"/>
          <w:b/>
          <w:sz w:val="28"/>
          <w:szCs w:val="28"/>
        </w:rPr>
        <w:t>月</w:t>
      </w:r>
      <w:r w:rsidRPr="00191619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</w:t>
      </w:r>
      <w:r w:rsidRPr="00191619">
        <w:rPr>
          <w:rFonts w:ascii="標楷體" w:eastAsia="標楷體" w:hAnsi="標楷體" w:hint="eastAsia"/>
          <w:b/>
          <w:sz w:val="28"/>
          <w:szCs w:val="28"/>
        </w:rPr>
        <w:t>日</w:t>
      </w:r>
      <w:r w:rsidRPr="00191619">
        <w:rPr>
          <w:rFonts w:ascii="標楷體" w:eastAsia="標楷體" w:hAnsi="標楷體" w:hint="eastAsia"/>
          <w:b/>
          <w:sz w:val="28"/>
          <w:szCs w:val="28"/>
        </w:rPr>
        <w:tab/>
        <w:t xml:space="preserve">      評估日期：</w:t>
      </w:r>
      <w:r w:rsidRPr="00191619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</w:t>
      </w:r>
      <w:r w:rsidRPr="00191619">
        <w:rPr>
          <w:rFonts w:ascii="標楷體" w:eastAsia="標楷體" w:hAnsi="標楷體" w:hint="eastAsia"/>
          <w:b/>
          <w:sz w:val="28"/>
          <w:szCs w:val="28"/>
        </w:rPr>
        <w:t>年</w:t>
      </w:r>
      <w:r w:rsidRPr="00191619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</w:t>
      </w:r>
      <w:r w:rsidRPr="00191619">
        <w:rPr>
          <w:rFonts w:ascii="標楷體" w:eastAsia="標楷體" w:hAnsi="標楷體" w:hint="eastAsia"/>
          <w:b/>
          <w:sz w:val="28"/>
          <w:szCs w:val="28"/>
        </w:rPr>
        <w:t>月</w:t>
      </w:r>
      <w:r w:rsidRPr="00191619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</w:t>
      </w:r>
      <w:r w:rsidRPr="00191619">
        <w:rPr>
          <w:rFonts w:ascii="標楷體" w:eastAsia="標楷體" w:hAnsi="標楷體" w:hint="eastAsia"/>
          <w:b/>
          <w:sz w:val="28"/>
          <w:szCs w:val="28"/>
        </w:rPr>
        <w:t>日</w:t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8"/>
        <w:gridCol w:w="784"/>
        <w:gridCol w:w="812"/>
        <w:gridCol w:w="1077"/>
        <w:gridCol w:w="1106"/>
        <w:gridCol w:w="840"/>
        <w:gridCol w:w="1428"/>
      </w:tblGrid>
      <w:tr w:rsidR="00191619" w:rsidRPr="00191619" w14:paraId="3F817183" w14:textId="77777777" w:rsidTr="009C6A8D">
        <w:tc>
          <w:tcPr>
            <w:tcW w:w="3958" w:type="dxa"/>
            <w:vMerge w:val="restart"/>
            <w:vAlign w:val="center"/>
          </w:tcPr>
          <w:p w14:paraId="168B0063" w14:textId="77777777" w:rsidR="008509A9" w:rsidRPr="00191619" w:rsidRDefault="00D616BB" w:rsidP="0041263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91619">
              <w:rPr>
                <w:rFonts w:ascii="標楷體" w:eastAsia="標楷體" w:hAnsi="標楷體" w:hint="eastAsia"/>
                <w:b/>
                <w:sz w:val="28"/>
                <w:szCs w:val="28"/>
              </w:rPr>
              <w:t>控制</w:t>
            </w:r>
            <w:r w:rsidR="008509A9" w:rsidRPr="00191619">
              <w:rPr>
                <w:rFonts w:ascii="標楷體" w:eastAsia="標楷體" w:hAnsi="標楷體" w:hint="eastAsia"/>
                <w:b/>
                <w:sz w:val="28"/>
                <w:szCs w:val="28"/>
              </w:rPr>
              <w:t>重點</w:t>
            </w:r>
          </w:p>
        </w:tc>
        <w:tc>
          <w:tcPr>
            <w:tcW w:w="4619" w:type="dxa"/>
            <w:gridSpan w:val="5"/>
          </w:tcPr>
          <w:p w14:paraId="6D9A9893" w14:textId="77777777" w:rsidR="008509A9" w:rsidRPr="00191619" w:rsidRDefault="008509A9" w:rsidP="0041263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91619">
              <w:rPr>
                <w:rFonts w:ascii="標楷體" w:eastAsia="標楷體" w:hAnsi="標楷體" w:hint="eastAsia"/>
                <w:b/>
                <w:sz w:val="28"/>
                <w:szCs w:val="28"/>
              </w:rPr>
              <w:t>評估情形</w:t>
            </w:r>
          </w:p>
        </w:tc>
        <w:tc>
          <w:tcPr>
            <w:tcW w:w="1428" w:type="dxa"/>
            <w:vMerge w:val="restart"/>
            <w:vAlign w:val="center"/>
          </w:tcPr>
          <w:p w14:paraId="5EDC2B99" w14:textId="77777777" w:rsidR="008509A9" w:rsidRPr="00191619" w:rsidRDefault="008509A9" w:rsidP="0041263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91619">
              <w:rPr>
                <w:rFonts w:ascii="標楷體" w:eastAsia="標楷體" w:hAnsi="標楷體" w:hint="eastAsia"/>
                <w:b/>
                <w:sz w:val="28"/>
                <w:szCs w:val="28"/>
              </w:rPr>
              <w:t>改善措施</w:t>
            </w:r>
          </w:p>
        </w:tc>
      </w:tr>
      <w:tr w:rsidR="00191619" w:rsidRPr="00191619" w14:paraId="352CB03B" w14:textId="77777777" w:rsidTr="00342594">
        <w:tc>
          <w:tcPr>
            <w:tcW w:w="3958" w:type="dxa"/>
            <w:vMerge/>
          </w:tcPr>
          <w:p w14:paraId="63EC7BC4" w14:textId="77777777" w:rsidR="00A174A1" w:rsidRPr="00191619" w:rsidRDefault="00A174A1" w:rsidP="00412633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84" w:type="dxa"/>
          </w:tcPr>
          <w:p w14:paraId="0254EB7E" w14:textId="77777777" w:rsidR="00A174A1" w:rsidRPr="00191619" w:rsidRDefault="00A174A1" w:rsidP="0034259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落實</w:t>
            </w:r>
          </w:p>
        </w:tc>
        <w:tc>
          <w:tcPr>
            <w:tcW w:w="812" w:type="dxa"/>
          </w:tcPr>
          <w:p w14:paraId="0EDAF9B9" w14:textId="77777777" w:rsidR="00A174A1" w:rsidRPr="00191619" w:rsidRDefault="00A174A1" w:rsidP="0034259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部分</w:t>
            </w:r>
          </w:p>
          <w:p w14:paraId="01AAE37D" w14:textId="77777777" w:rsidR="00A174A1" w:rsidRPr="00191619" w:rsidRDefault="00A174A1" w:rsidP="0034259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落實</w:t>
            </w:r>
          </w:p>
        </w:tc>
        <w:tc>
          <w:tcPr>
            <w:tcW w:w="1077" w:type="dxa"/>
          </w:tcPr>
          <w:p w14:paraId="13E5DC26" w14:textId="77777777" w:rsidR="00A174A1" w:rsidRPr="00191619" w:rsidRDefault="00A174A1" w:rsidP="0034259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未落實</w:t>
            </w:r>
          </w:p>
        </w:tc>
        <w:tc>
          <w:tcPr>
            <w:tcW w:w="1106" w:type="dxa"/>
          </w:tcPr>
          <w:p w14:paraId="743B57F3" w14:textId="77777777" w:rsidR="00A174A1" w:rsidRPr="00191619" w:rsidRDefault="00A174A1" w:rsidP="0034259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19161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未發生</w:t>
            </w:r>
          </w:p>
        </w:tc>
        <w:tc>
          <w:tcPr>
            <w:tcW w:w="840" w:type="dxa"/>
          </w:tcPr>
          <w:p w14:paraId="23A9F453" w14:textId="77777777" w:rsidR="00A174A1" w:rsidRPr="00191619" w:rsidRDefault="00A174A1" w:rsidP="0034259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19161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不適用</w:t>
            </w:r>
          </w:p>
        </w:tc>
        <w:tc>
          <w:tcPr>
            <w:tcW w:w="1428" w:type="dxa"/>
            <w:vMerge/>
          </w:tcPr>
          <w:p w14:paraId="4A0ECF1F" w14:textId="77777777" w:rsidR="00A174A1" w:rsidRPr="00191619" w:rsidRDefault="00A174A1" w:rsidP="0041263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91619" w:rsidRPr="00191619" w14:paraId="53F41038" w14:textId="77777777" w:rsidTr="009C6A8D">
        <w:tc>
          <w:tcPr>
            <w:tcW w:w="3958" w:type="dxa"/>
          </w:tcPr>
          <w:p w14:paraId="0E71845B" w14:textId="061A389A" w:rsidR="008509A9" w:rsidRPr="00191619" w:rsidRDefault="00D14A20" w:rsidP="00412633">
            <w:pPr>
              <w:spacing w:line="400" w:lineRule="exact"/>
              <w:ind w:left="490" w:hangingChars="175" w:hanging="49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="008509A9" w:rsidRPr="00191619">
              <w:rPr>
                <w:rFonts w:ascii="標楷體" w:eastAsia="標楷體" w:hAnsi="標楷體" w:hint="eastAsia"/>
                <w:sz w:val="28"/>
                <w:szCs w:val="28"/>
              </w:rPr>
              <w:t>、廠商如有</w:t>
            </w:r>
            <w:r w:rsidR="00070758" w:rsidRPr="00191619">
              <w:rPr>
                <w:rFonts w:ascii="標楷體" w:eastAsia="標楷體" w:hAnsi="標楷體" w:hint="eastAsia"/>
                <w:sz w:val="28"/>
                <w:szCs w:val="28"/>
              </w:rPr>
              <w:t>採購</w:t>
            </w:r>
            <w:r w:rsidR="008509A9" w:rsidRPr="00191619">
              <w:rPr>
                <w:rFonts w:ascii="標楷體" w:eastAsia="標楷體" w:hAnsi="標楷體" w:hint="eastAsia"/>
                <w:sz w:val="28"/>
                <w:szCs w:val="28"/>
              </w:rPr>
              <w:t>法第15條第1項、第38條、第39條</w:t>
            </w:r>
            <w:r w:rsidR="0051318D" w:rsidRPr="00191619">
              <w:rPr>
                <w:rFonts w:ascii="標楷體" w:eastAsia="標楷體" w:hAnsi="標楷體" w:hint="eastAsia"/>
                <w:sz w:val="28"/>
                <w:szCs w:val="28"/>
              </w:rPr>
              <w:t>、第59條</w:t>
            </w:r>
            <w:r w:rsidR="008509A9" w:rsidRPr="00191619">
              <w:rPr>
                <w:rFonts w:ascii="標楷體" w:eastAsia="標楷體" w:hAnsi="標楷體" w:hint="eastAsia"/>
                <w:sz w:val="28"/>
                <w:szCs w:val="28"/>
              </w:rPr>
              <w:t>及其施行細則</w:t>
            </w:r>
            <w:r w:rsidR="00A1096D" w:rsidRPr="00191619">
              <w:rPr>
                <w:rFonts w:ascii="標楷體" w:eastAsia="標楷體" w:hAnsi="標楷體" w:hint="eastAsia"/>
                <w:sz w:val="28"/>
                <w:szCs w:val="28"/>
              </w:rPr>
              <w:t>第33條、</w:t>
            </w:r>
            <w:r w:rsidR="008509A9" w:rsidRPr="00191619">
              <w:rPr>
                <w:rFonts w:ascii="標楷體" w:eastAsia="標楷體" w:hAnsi="標楷體" w:hint="eastAsia"/>
                <w:sz w:val="28"/>
                <w:szCs w:val="28"/>
              </w:rPr>
              <w:t>第38條規定之情形，是否依規定不予開標、決標。</w:t>
            </w:r>
          </w:p>
          <w:p w14:paraId="7288CB9D" w14:textId="1BE0B859" w:rsidR="007D0634" w:rsidRPr="00191619" w:rsidRDefault="00D14A20" w:rsidP="00412633">
            <w:pPr>
              <w:spacing w:line="400" w:lineRule="exact"/>
              <w:ind w:leftChars="-5" w:left="492" w:hangingChars="180" w:hanging="504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</w:pPr>
            <w:r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二</w:t>
            </w:r>
            <w:r w:rsidR="008509A9"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、</w:t>
            </w:r>
            <w:r w:rsidR="007D0634" w:rsidRPr="0019161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機關發現廠商疑似有違法情事，是否有即刻辦理行政調查確認不法情事。</w:t>
            </w:r>
          </w:p>
          <w:p w14:paraId="33EF3E06" w14:textId="019703FD" w:rsidR="008509A9" w:rsidRPr="00191619" w:rsidRDefault="007D0634" w:rsidP="00412633">
            <w:pPr>
              <w:spacing w:line="400" w:lineRule="exact"/>
              <w:ind w:leftChars="-5" w:left="492" w:hangingChars="180" w:hanging="50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三、</w:t>
            </w:r>
            <w:r w:rsidR="0062444F" w:rsidRPr="00191619">
              <w:rPr>
                <w:rFonts w:ascii="標楷體" w:eastAsia="標楷體" w:hAnsi="標楷體"/>
                <w:sz w:val="28"/>
                <w:szCs w:val="28"/>
              </w:rPr>
              <w:t>廠商</w:t>
            </w:r>
            <w:r w:rsidR="0062444F" w:rsidRPr="00191619">
              <w:rPr>
                <w:rFonts w:ascii="標楷體" w:eastAsia="標楷體" w:hAnsi="標楷體" w:hint="eastAsia"/>
                <w:sz w:val="28"/>
                <w:szCs w:val="28"/>
              </w:rPr>
              <w:t>如</w:t>
            </w:r>
            <w:r w:rsidR="0062444F" w:rsidRPr="00191619">
              <w:rPr>
                <w:rFonts w:ascii="標楷體" w:eastAsia="標楷體" w:hAnsi="標楷體"/>
                <w:sz w:val="28"/>
                <w:szCs w:val="28"/>
              </w:rPr>
              <w:t>有</w:t>
            </w:r>
            <w:r w:rsidR="00070758" w:rsidRPr="00191619">
              <w:rPr>
                <w:rFonts w:ascii="標楷體" w:eastAsia="標楷體" w:hAnsi="標楷體" w:hint="eastAsia"/>
                <w:sz w:val="28"/>
                <w:szCs w:val="28"/>
              </w:rPr>
              <w:t>採購</w:t>
            </w:r>
            <w:r w:rsidR="0062444F" w:rsidRPr="00191619">
              <w:rPr>
                <w:rFonts w:ascii="標楷體" w:eastAsia="標楷體" w:hAnsi="標楷體" w:hint="eastAsia"/>
                <w:sz w:val="28"/>
                <w:szCs w:val="28"/>
              </w:rPr>
              <w:t>法第31條第2項各款</w:t>
            </w:r>
            <w:r w:rsidR="0062444F" w:rsidRPr="00191619">
              <w:rPr>
                <w:rFonts w:ascii="標楷體" w:eastAsia="標楷體" w:hAnsi="標楷體"/>
                <w:sz w:val="28"/>
                <w:szCs w:val="28"/>
              </w:rPr>
              <w:t>情形</w:t>
            </w:r>
            <w:r w:rsidR="0062444F" w:rsidRPr="00191619">
              <w:rPr>
                <w:rFonts w:ascii="標楷體" w:eastAsia="標楷體" w:hAnsi="標楷體" w:hint="eastAsia"/>
                <w:sz w:val="28"/>
                <w:szCs w:val="28"/>
              </w:rPr>
              <w:t>之一，是否依規定不予發還</w:t>
            </w:r>
            <w:proofErr w:type="gramStart"/>
            <w:r w:rsidR="0062444F" w:rsidRPr="00191619">
              <w:rPr>
                <w:rFonts w:ascii="標楷體" w:eastAsia="標楷體" w:hAnsi="標楷體" w:hint="eastAsia"/>
                <w:sz w:val="28"/>
                <w:szCs w:val="28"/>
              </w:rPr>
              <w:t>押</w:t>
            </w:r>
            <w:proofErr w:type="gramEnd"/>
            <w:r w:rsidR="0062444F" w:rsidRPr="00191619">
              <w:rPr>
                <w:rFonts w:ascii="標楷體" w:eastAsia="標楷體" w:hAnsi="標楷體" w:hint="eastAsia"/>
                <w:sz w:val="28"/>
                <w:szCs w:val="28"/>
              </w:rPr>
              <w:t>標金或追繳。追繳</w:t>
            </w:r>
            <w:proofErr w:type="gramStart"/>
            <w:r w:rsidR="0062444F" w:rsidRPr="00191619">
              <w:rPr>
                <w:rFonts w:ascii="標楷體" w:eastAsia="標楷體" w:hAnsi="標楷體" w:hint="eastAsia"/>
                <w:sz w:val="28"/>
                <w:szCs w:val="28"/>
              </w:rPr>
              <w:t>押</w:t>
            </w:r>
            <w:proofErr w:type="gramEnd"/>
            <w:r w:rsidR="0062444F" w:rsidRPr="00191619">
              <w:rPr>
                <w:rFonts w:ascii="標楷體" w:eastAsia="標楷體" w:hAnsi="標楷體" w:hint="eastAsia"/>
                <w:sz w:val="28"/>
                <w:szCs w:val="28"/>
              </w:rPr>
              <w:t>標金，是否</w:t>
            </w:r>
            <w:r w:rsidR="0062444F" w:rsidRPr="00191619">
              <w:rPr>
                <w:rFonts w:ascii="標楷體" w:eastAsia="標楷體" w:hAnsi="標楷體"/>
                <w:sz w:val="28"/>
                <w:szCs w:val="28"/>
              </w:rPr>
              <w:t>自請求權可行使時起算</w:t>
            </w:r>
            <w:r w:rsidR="0062444F" w:rsidRPr="00191619">
              <w:rPr>
                <w:rFonts w:ascii="標楷體" w:eastAsia="標楷體" w:hAnsi="標楷體" w:hint="eastAsia"/>
                <w:sz w:val="28"/>
                <w:szCs w:val="28"/>
              </w:rPr>
              <w:t>5年內；其書面通知是否</w:t>
            </w:r>
            <w:r w:rsidR="0062444F" w:rsidRPr="00191619">
              <w:rPr>
                <w:rFonts w:ascii="標楷體" w:eastAsia="標楷體" w:hAnsi="標楷體"/>
                <w:sz w:val="28"/>
                <w:szCs w:val="28"/>
              </w:rPr>
              <w:t>附記相關救濟途徑、期間及受理機關</w:t>
            </w:r>
            <w:proofErr w:type="gramStart"/>
            <w:r w:rsidR="0062444F" w:rsidRPr="00191619">
              <w:rPr>
                <w:rFonts w:ascii="標楷體" w:eastAsia="標楷體" w:hAnsi="標楷體"/>
                <w:sz w:val="28"/>
                <w:szCs w:val="28"/>
              </w:rPr>
              <w:t>等教示內容</w:t>
            </w:r>
            <w:proofErr w:type="gramEnd"/>
            <w:r w:rsidR="0062444F" w:rsidRPr="001916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7C2B3109" w14:textId="6405625F" w:rsidR="008509A9" w:rsidRPr="00191619" w:rsidRDefault="00080F89" w:rsidP="00412633">
            <w:pPr>
              <w:spacing w:line="400" w:lineRule="exact"/>
              <w:ind w:leftChars="-5" w:left="492" w:hangingChars="180" w:hanging="50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="008509A9" w:rsidRPr="00191619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62444F" w:rsidRPr="00191619">
              <w:rPr>
                <w:rFonts w:ascii="標楷體" w:eastAsia="標楷體" w:hAnsi="標楷體" w:hint="eastAsia"/>
                <w:sz w:val="28"/>
                <w:szCs w:val="28"/>
              </w:rPr>
              <w:t>機關</w:t>
            </w:r>
            <w:r w:rsidR="0062444F" w:rsidRPr="00191619">
              <w:rPr>
                <w:rFonts w:ascii="標楷體" w:eastAsia="標楷體" w:hAnsi="標楷體"/>
                <w:sz w:val="28"/>
                <w:szCs w:val="28"/>
              </w:rPr>
              <w:t>發現有</w:t>
            </w:r>
            <w:r w:rsidR="00070758" w:rsidRPr="00191619">
              <w:rPr>
                <w:rFonts w:ascii="標楷體" w:eastAsia="標楷體" w:hAnsi="標楷體" w:hint="eastAsia"/>
                <w:sz w:val="28"/>
                <w:szCs w:val="28"/>
              </w:rPr>
              <w:t>採購</w:t>
            </w:r>
            <w:r w:rsidR="0062444F" w:rsidRPr="00191619">
              <w:rPr>
                <w:rFonts w:ascii="標楷體" w:eastAsia="標楷體" w:hAnsi="標楷體" w:hint="eastAsia"/>
                <w:sz w:val="28"/>
                <w:szCs w:val="28"/>
              </w:rPr>
              <w:t>法第48條第1項第2款所定</w:t>
            </w:r>
            <w:r w:rsidR="0062444F" w:rsidRPr="00191619">
              <w:rPr>
                <w:rFonts w:ascii="標楷體" w:eastAsia="標楷體" w:hAnsi="標楷體"/>
                <w:sz w:val="28"/>
                <w:szCs w:val="28"/>
              </w:rPr>
              <w:t>足以影響採購公正之違法或不當行為</w:t>
            </w:r>
            <w:r w:rsidR="0062444F" w:rsidRPr="00191619">
              <w:rPr>
                <w:rFonts w:ascii="標楷體" w:eastAsia="標楷體" w:hAnsi="標楷體" w:hint="eastAsia"/>
                <w:sz w:val="28"/>
                <w:szCs w:val="28"/>
              </w:rPr>
              <w:t>，或發現廠商有</w:t>
            </w:r>
            <w:r w:rsidR="00070758" w:rsidRPr="00191619">
              <w:rPr>
                <w:rFonts w:ascii="標楷體" w:eastAsia="標楷體" w:hAnsi="標楷體" w:hint="eastAsia"/>
                <w:sz w:val="28"/>
                <w:szCs w:val="28"/>
              </w:rPr>
              <w:t>採購</w:t>
            </w:r>
            <w:r w:rsidR="0062444F" w:rsidRPr="00191619">
              <w:rPr>
                <w:rFonts w:ascii="標楷體" w:eastAsia="標楷體" w:hAnsi="標楷體" w:hint="eastAsia"/>
                <w:sz w:val="28"/>
                <w:szCs w:val="28"/>
              </w:rPr>
              <w:t>法第50條第1項各款情形之一，是否依規定不予開標、決標。決標或簽約後發現者，是否撤銷決標、終止契</w:t>
            </w:r>
            <w:r w:rsidR="0062444F" w:rsidRPr="00191619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約或解除契約。</w:t>
            </w:r>
          </w:p>
          <w:p w14:paraId="200523B4" w14:textId="1E4572BD" w:rsidR="008509A9" w:rsidRPr="00191619" w:rsidRDefault="00080F89" w:rsidP="00412633">
            <w:pPr>
              <w:spacing w:line="400" w:lineRule="exact"/>
              <w:ind w:leftChars="-5" w:left="492" w:hangingChars="180" w:hanging="50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="008509A9" w:rsidRPr="00191619">
              <w:rPr>
                <w:rFonts w:ascii="標楷體" w:eastAsia="標楷體" w:hAnsi="標楷體" w:hint="eastAsia"/>
                <w:sz w:val="28"/>
                <w:szCs w:val="28"/>
              </w:rPr>
              <w:t>、廠商如違反</w:t>
            </w:r>
            <w:r w:rsidR="00070758" w:rsidRPr="00191619">
              <w:rPr>
                <w:rFonts w:ascii="標楷體" w:eastAsia="標楷體" w:hAnsi="標楷體" w:hint="eastAsia"/>
                <w:sz w:val="28"/>
                <w:szCs w:val="28"/>
              </w:rPr>
              <w:t>採購</w:t>
            </w:r>
            <w:r w:rsidR="008509A9" w:rsidRPr="00191619">
              <w:rPr>
                <w:rFonts w:ascii="標楷體" w:eastAsia="標楷體" w:hAnsi="標楷體" w:hint="eastAsia"/>
                <w:sz w:val="28"/>
                <w:szCs w:val="28"/>
              </w:rPr>
              <w:t>法第59條規定，是否依規定辦理。</w:t>
            </w:r>
          </w:p>
          <w:p w14:paraId="00376691" w14:textId="01B9F138" w:rsidR="008509A9" w:rsidRPr="00191619" w:rsidRDefault="00080F89" w:rsidP="009272A2">
            <w:pPr>
              <w:spacing w:line="400" w:lineRule="exact"/>
              <w:ind w:leftChars="-5" w:left="492" w:hangingChars="180" w:hanging="50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="008509A9" w:rsidRPr="00191619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9272A2" w:rsidRPr="00191619">
              <w:rPr>
                <w:rFonts w:ascii="標楷體" w:eastAsia="標楷體" w:hAnsi="標楷體" w:hint="eastAsia"/>
                <w:sz w:val="28"/>
                <w:szCs w:val="28"/>
              </w:rPr>
              <w:t>廠商如有</w:t>
            </w:r>
            <w:r w:rsidR="009272A2" w:rsidRPr="00191619">
              <w:rPr>
                <w:rFonts w:ascii="標楷體" w:eastAsia="標楷體" w:hAnsi="標楷體"/>
                <w:sz w:val="28"/>
                <w:szCs w:val="28"/>
              </w:rPr>
              <w:t>保證金及其孳息不予發還</w:t>
            </w:r>
            <w:r w:rsidR="009272A2" w:rsidRPr="00191619">
              <w:rPr>
                <w:rFonts w:ascii="標楷體" w:eastAsia="標楷體" w:hAnsi="標楷體" w:hint="eastAsia"/>
                <w:sz w:val="28"/>
                <w:szCs w:val="28"/>
              </w:rPr>
              <w:t>之</w:t>
            </w:r>
            <w:r w:rsidR="009272A2" w:rsidRPr="00191619">
              <w:rPr>
                <w:rFonts w:ascii="標楷體" w:eastAsia="標楷體" w:hAnsi="標楷體"/>
                <w:sz w:val="28"/>
                <w:szCs w:val="28"/>
              </w:rPr>
              <w:t>情形</w:t>
            </w:r>
            <w:r w:rsidR="009272A2" w:rsidRPr="00191619">
              <w:rPr>
                <w:rFonts w:ascii="標楷體" w:eastAsia="標楷體" w:hAnsi="標楷體" w:hint="eastAsia"/>
                <w:sz w:val="28"/>
                <w:szCs w:val="28"/>
              </w:rPr>
              <w:t>，是否依</w:t>
            </w:r>
            <w:r w:rsidR="00070758" w:rsidRPr="00191619">
              <w:rPr>
                <w:rFonts w:ascii="標楷體" w:eastAsia="標楷體" w:hAnsi="標楷體" w:hint="eastAsia"/>
                <w:sz w:val="28"/>
                <w:szCs w:val="28"/>
              </w:rPr>
              <w:t>採購</w:t>
            </w:r>
            <w:r w:rsidR="009272A2" w:rsidRPr="00191619">
              <w:rPr>
                <w:rFonts w:ascii="標楷體" w:eastAsia="標楷體" w:hAnsi="標楷體" w:hint="eastAsia"/>
                <w:sz w:val="28"/>
                <w:szCs w:val="28"/>
              </w:rPr>
              <w:t>法第32條、契約約</w:t>
            </w:r>
            <w:r w:rsidR="009272A2" w:rsidRPr="00191619">
              <w:rPr>
                <w:rFonts w:ascii="標楷體" w:eastAsia="標楷體" w:hAnsi="標楷體"/>
                <w:sz w:val="28"/>
                <w:szCs w:val="28"/>
              </w:rPr>
              <w:t>定不發還得標廠商所繳納之保證金及其孳息，</w:t>
            </w:r>
            <w:r w:rsidR="009272A2" w:rsidRPr="00191619">
              <w:rPr>
                <w:rFonts w:ascii="標楷體" w:eastAsia="標楷體" w:hAnsi="標楷體" w:hint="eastAsia"/>
                <w:sz w:val="28"/>
                <w:szCs w:val="28"/>
              </w:rPr>
              <w:t>並追究其違</w:t>
            </w:r>
            <w:r w:rsidR="009272A2" w:rsidRPr="00191619">
              <w:rPr>
                <w:rFonts w:ascii="標楷體" w:eastAsia="標楷體" w:hAnsi="標楷體"/>
                <w:sz w:val="28"/>
                <w:szCs w:val="28"/>
              </w:rPr>
              <w:t>約責任及擔保者之擔保責任。</w:t>
            </w:r>
          </w:p>
          <w:p w14:paraId="686688AA" w14:textId="3DCD2310" w:rsidR="008509A9" w:rsidRPr="00191619" w:rsidRDefault="00675FA4" w:rsidP="009272A2">
            <w:pPr>
              <w:spacing w:line="400" w:lineRule="exact"/>
              <w:ind w:leftChars="-5" w:left="492" w:hangingChars="180" w:hanging="50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七</w:t>
            </w:r>
            <w:r w:rsidR="008509A9" w:rsidRPr="00191619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9272A2" w:rsidRPr="00191619">
              <w:rPr>
                <w:rFonts w:ascii="標楷體" w:eastAsia="標楷體" w:hAnsi="標楷體"/>
                <w:sz w:val="28"/>
                <w:szCs w:val="28"/>
              </w:rPr>
              <w:t>廠商</w:t>
            </w:r>
            <w:r w:rsidR="009272A2" w:rsidRPr="00191619">
              <w:rPr>
                <w:rFonts w:ascii="標楷體" w:eastAsia="標楷體" w:hAnsi="標楷體" w:hint="eastAsia"/>
                <w:sz w:val="28"/>
                <w:szCs w:val="28"/>
              </w:rPr>
              <w:t>如</w:t>
            </w:r>
            <w:r w:rsidR="009272A2" w:rsidRPr="00191619">
              <w:rPr>
                <w:rFonts w:ascii="標楷體" w:eastAsia="標楷體" w:hAnsi="標楷體"/>
                <w:sz w:val="28"/>
                <w:szCs w:val="28"/>
              </w:rPr>
              <w:t>有</w:t>
            </w:r>
            <w:r w:rsidR="00070758" w:rsidRPr="00191619">
              <w:rPr>
                <w:rFonts w:ascii="標楷體" w:eastAsia="標楷體" w:hAnsi="標楷體" w:hint="eastAsia"/>
                <w:sz w:val="28"/>
                <w:szCs w:val="28"/>
              </w:rPr>
              <w:t>採購</w:t>
            </w:r>
            <w:r w:rsidR="009272A2" w:rsidRPr="00191619">
              <w:rPr>
                <w:rFonts w:ascii="標楷體" w:eastAsia="標楷體" w:hAnsi="標楷體" w:hint="eastAsia"/>
                <w:sz w:val="28"/>
                <w:szCs w:val="28"/>
              </w:rPr>
              <w:t>法第101條第1項各款</w:t>
            </w:r>
            <w:r w:rsidR="009272A2" w:rsidRPr="00191619">
              <w:rPr>
                <w:rFonts w:ascii="標楷體" w:eastAsia="標楷體" w:hAnsi="標楷體"/>
                <w:sz w:val="28"/>
                <w:szCs w:val="28"/>
              </w:rPr>
              <w:t>情形之一，</w:t>
            </w:r>
            <w:r w:rsidR="009272A2" w:rsidRPr="00191619">
              <w:rPr>
                <w:rFonts w:ascii="標楷體" w:eastAsia="標楷體" w:hAnsi="標楷體" w:hint="eastAsia"/>
                <w:sz w:val="28"/>
                <w:szCs w:val="28"/>
              </w:rPr>
              <w:t>是否依</w:t>
            </w:r>
            <w:r w:rsidR="00070758" w:rsidRPr="00191619">
              <w:rPr>
                <w:rFonts w:ascii="標楷體" w:eastAsia="標楷體" w:hAnsi="標楷體" w:hint="eastAsia"/>
                <w:sz w:val="28"/>
                <w:szCs w:val="28"/>
              </w:rPr>
              <w:t>採購</w:t>
            </w:r>
            <w:r w:rsidR="009272A2" w:rsidRPr="00191619">
              <w:rPr>
                <w:rFonts w:ascii="標楷體" w:eastAsia="標楷體" w:hAnsi="標楷體" w:hint="eastAsia"/>
                <w:sz w:val="28"/>
                <w:szCs w:val="28"/>
              </w:rPr>
              <w:t>法第101條至第103條規定辦理，並依</w:t>
            </w:r>
            <w:r w:rsidR="00070758" w:rsidRPr="00191619">
              <w:rPr>
                <w:rFonts w:ascii="標楷體" w:eastAsia="標楷體" w:hAnsi="標楷體" w:hint="eastAsia"/>
                <w:sz w:val="28"/>
                <w:szCs w:val="28"/>
              </w:rPr>
              <w:t>採購</w:t>
            </w:r>
            <w:r w:rsidR="009272A2" w:rsidRPr="00191619">
              <w:rPr>
                <w:rFonts w:ascii="標楷體" w:eastAsia="標楷體" w:hAnsi="標楷體" w:hint="eastAsia"/>
                <w:sz w:val="28"/>
                <w:szCs w:val="28"/>
              </w:rPr>
              <w:t>法施行細則第109條之1規定附記。</w:t>
            </w:r>
            <w:proofErr w:type="gramStart"/>
            <w:r w:rsidR="009272A2" w:rsidRPr="00191619">
              <w:rPr>
                <w:rFonts w:ascii="標楷體" w:eastAsia="標楷體" w:hAnsi="標楷體" w:hint="eastAsia"/>
                <w:sz w:val="28"/>
                <w:szCs w:val="28"/>
              </w:rPr>
              <w:t>併</w:t>
            </w:r>
            <w:proofErr w:type="gramEnd"/>
            <w:r w:rsidR="009272A2" w:rsidRPr="00191619">
              <w:rPr>
                <w:rFonts w:ascii="標楷體" w:eastAsia="標楷體" w:hAnsi="標楷體" w:hint="eastAsia"/>
                <w:sz w:val="28"/>
                <w:szCs w:val="28"/>
              </w:rPr>
              <w:t>注意</w:t>
            </w:r>
            <w:r w:rsidR="00070758" w:rsidRPr="00191619">
              <w:rPr>
                <w:rFonts w:ascii="標楷體" w:eastAsia="標楷體" w:hAnsi="標楷體" w:hint="eastAsia"/>
                <w:sz w:val="28"/>
                <w:szCs w:val="28"/>
              </w:rPr>
              <w:t>採購</w:t>
            </w:r>
            <w:r w:rsidR="009272A2" w:rsidRPr="00191619">
              <w:rPr>
                <w:rFonts w:ascii="標楷體" w:eastAsia="標楷體" w:hAnsi="標楷體" w:hint="eastAsia"/>
                <w:sz w:val="28"/>
                <w:szCs w:val="28"/>
              </w:rPr>
              <w:t>法第101條之裁處權時效及時效起算點。</w:t>
            </w:r>
          </w:p>
          <w:p w14:paraId="4095C03F" w14:textId="6F7E5376" w:rsidR="006218B9" w:rsidRPr="00191619" w:rsidRDefault="00675FA4" w:rsidP="00070758">
            <w:pPr>
              <w:spacing w:line="400" w:lineRule="exact"/>
              <w:ind w:leftChars="-5" w:left="492" w:hangingChars="180" w:hanging="50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八</w:t>
            </w:r>
            <w:r w:rsidR="006218B9" w:rsidRPr="00191619">
              <w:rPr>
                <w:rFonts w:ascii="標楷體" w:eastAsia="標楷體" w:hAnsi="標楷體" w:hint="eastAsia"/>
                <w:sz w:val="28"/>
                <w:szCs w:val="28"/>
              </w:rPr>
              <w:t>、機關依</w:t>
            </w:r>
            <w:r w:rsidR="00070758" w:rsidRPr="00191619">
              <w:rPr>
                <w:rFonts w:ascii="標楷體" w:eastAsia="標楷體" w:hAnsi="標楷體" w:hint="eastAsia"/>
                <w:sz w:val="28"/>
                <w:szCs w:val="28"/>
              </w:rPr>
              <w:t>採購</w:t>
            </w:r>
            <w:r w:rsidR="006218B9" w:rsidRPr="00191619">
              <w:rPr>
                <w:rFonts w:ascii="標楷體" w:eastAsia="標楷體" w:hAnsi="標楷體" w:hint="eastAsia"/>
                <w:sz w:val="28"/>
                <w:szCs w:val="28"/>
              </w:rPr>
              <w:t>法第101條第3項及「機關採購工作及審查小組設置及作業辦法」第8條之1規定成立之採購工作及審查小組，</w:t>
            </w:r>
            <w:r w:rsidR="006218B9" w:rsidRPr="00191619">
              <w:rPr>
                <w:rFonts w:ascii="標楷體" w:eastAsia="標楷體" w:hAnsi="標楷體"/>
                <w:sz w:val="28"/>
                <w:szCs w:val="28"/>
              </w:rPr>
              <w:t>其委員組成</w:t>
            </w:r>
            <w:r w:rsidR="006218B9" w:rsidRPr="00191619">
              <w:rPr>
                <w:rFonts w:ascii="標楷體" w:eastAsia="標楷體" w:hAnsi="標楷體" w:hint="eastAsia"/>
                <w:sz w:val="28"/>
                <w:szCs w:val="28"/>
              </w:rPr>
              <w:t>是否</w:t>
            </w:r>
            <w:r w:rsidR="006218B9" w:rsidRPr="00191619">
              <w:rPr>
                <w:rFonts w:ascii="標楷體" w:eastAsia="標楷體" w:hAnsi="標楷體"/>
                <w:sz w:val="28"/>
                <w:szCs w:val="28"/>
              </w:rPr>
              <w:t>就本機關以外人員至少</w:t>
            </w:r>
            <w:r w:rsidR="006218B9" w:rsidRPr="0019161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6218B9" w:rsidRPr="00191619">
              <w:rPr>
                <w:rFonts w:ascii="標楷體" w:eastAsia="標楷體" w:hAnsi="標楷體"/>
                <w:sz w:val="28"/>
                <w:szCs w:val="28"/>
              </w:rPr>
              <w:t>人聘兼，</w:t>
            </w:r>
            <w:r w:rsidR="006218B9" w:rsidRPr="00191619"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r w:rsidR="006218B9" w:rsidRPr="00191619">
              <w:rPr>
                <w:rFonts w:ascii="標楷體" w:eastAsia="標楷體" w:hAnsi="標楷體"/>
                <w:sz w:val="28"/>
                <w:szCs w:val="28"/>
              </w:rPr>
              <w:t>外聘委員</w:t>
            </w:r>
            <w:r w:rsidR="006218B9" w:rsidRPr="00191619">
              <w:rPr>
                <w:rFonts w:ascii="標楷體" w:eastAsia="標楷體" w:hAnsi="標楷體" w:hint="eastAsia"/>
                <w:sz w:val="28"/>
                <w:szCs w:val="28"/>
              </w:rPr>
              <w:t>是否至少1</w:t>
            </w:r>
            <w:r w:rsidR="006218B9" w:rsidRPr="00191619">
              <w:rPr>
                <w:rFonts w:ascii="標楷體" w:eastAsia="標楷體" w:hAnsi="標楷體"/>
                <w:sz w:val="28"/>
                <w:szCs w:val="28"/>
              </w:rPr>
              <w:t>人出席。</w:t>
            </w:r>
          </w:p>
          <w:p w14:paraId="4BFCF49F" w14:textId="1A3C9E0D" w:rsidR="00BA4948" w:rsidRPr="00191619" w:rsidRDefault="00675FA4">
            <w:pPr>
              <w:spacing w:line="400" w:lineRule="exact"/>
              <w:ind w:leftChars="-5" w:left="492" w:hangingChars="180" w:hanging="50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九</w:t>
            </w:r>
            <w:r w:rsidR="00A1096D" w:rsidRPr="00191619">
              <w:rPr>
                <w:rFonts w:ascii="標楷體" w:eastAsia="標楷體" w:hAnsi="標楷體" w:hint="eastAsia"/>
                <w:sz w:val="28"/>
                <w:szCs w:val="28"/>
              </w:rPr>
              <w:t>、機關依採購法第101條通知後，廠商未於規定期限內提出異議或申訴，或經提出申訴結果不予受理或審議結果駁回廠商申訴者，應依採購法第102條第3項規定即將廠商刊登政府採購公報</w:t>
            </w:r>
            <w:r w:rsidR="00A1096D" w:rsidRPr="00191619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</w:tc>
        <w:tc>
          <w:tcPr>
            <w:tcW w:w="784" w:type="dxa"/>
          </w:tcPr>
          <w:p w14:paraId="42415965" w14:textId="77777777" w:rsidR="008509A9" w:rsidRPr="00191619" w:rsidRDefault="008509A9" w:rsidP="00412633">
            <w:pPr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2" w:type="dxa"/>
          </w:tcPr>
          <w:p w14:paraId="600F452A" w14:textId="77777777" w:rsidR="008509A9" w:rsidRPr="00191619" w:rsidRDefault="008509A9" w:rsidP="00412633">
            <w:pPr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77" w:type="dxa"/>
          </w:tcPr>
          <w:p w14:paraId="44DD556B" w14:textId="77777777" w:rsidR="008509A9" w:rsidRPr="00191619" w:rsidRDefault="008509A9" w:rsidP="00412633">
            <w:pPr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6" w:type="dxa"/>
          </w:tcPr>
          <w:p w14:paraId="7A22B8B1" w14:textId="77777777" w:rsidR="008509A9" w:rsidRPr="00191619" w:rsidRDefault="008509A9" w:rsidP="00412633">
            <w:pPr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0" w:type="dxa"/>
          </w:tcPr>
          <w:p w14:paraId="211461CD" w14:textId="77777777" w:rsidR="008509A9" w:rsidRPr="00191619" w:rsidRDefault="008509A9" w:rsidP="00412633">
            <w:pPr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28" w:type="dxa"/>
          </w:tcPr>
          <w:p w14:paraId="25F8C6EC" w14:textId="77777777" w:rsidR="008509A9" w:rsidRPr="00191619" w:rsidRDefault="008509A9" w:rsidP="00412633">
            <w:pPr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509A9" w:rsidRPr="00191619" w14:paraId="238CB174" w14:textId="77777777" w:rsidTr="009C6A8D">
        <w:tc>
          <w:tcPr>
            <w:tcW w:w="10005" w:type="dxa"/>
            <w:gridSpan w:val="7"/>
            <w:vAlign w:val="center"/>
          </w:tcPr>
          <w:p w14:paraId="551F0EEE" w14:textId="77777777" w:rsidR="008509A9" w:rsidRPr="00191619" w:rsidRDefault="008509A9" w:rsidP="00412633">
            <w:pPr>
              <w:spacing w:line="28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填表人：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ab/>
            </w:r>
            <w:r w:rsidRPr="0019161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ab/>
            </w:r>
            <w:r w:rsidRPr="0019161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ab/>
            </w:r>
            <w:r w:rsidRPr="0019161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ab/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 w:rsidR="00D616BB" w:rsidRPr="00191619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>複核：</w:t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 w:rsidRPr="0019161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ab/>
            </w:r>
            <w:r w:rsidRPr="0019161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ab/>
            </w:r>
            <w:r w:rsidRPr="0019161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ab/>
            </w:r>
            <w:r w:rsidRPr="00191619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</w:p>
        </w:tc>
      </w:tr>
    </w:tbl>
    <w:p w14:paraId="678085AE" w14:textId="77777777" w:rsidR="00267E27" w:rsidRPr="00191619" w:rsidRDefault="00267E27" w:rsidP="00267E27">
      <w:pPr>
        <w:pStyle w:val="Web"/>
        <w:snapToGrid w:val="0"/>
        <w:spacing w:before="0" w:beforeAutospacing="0" w:after="0" w:afterAutospacing="0" w:line="280" w:lineRule="exact"/>
        <w:ind w:leftChars="74" w:left="1005" w:rightChars="190" w:right="456" w:hangingChars="318" w:hanging="827"/>
        <w:rPr>
          <w:rFonts w:ascii="標楷體" w:eastAsia="標楷體" w:hAnsi="標楷體"/>
          <w:color w:val="auto"/>
          <w:kern w:val="2"/>
          <w:sz w:val="26"/>
          <w:szCs w:val="26"/>
        </w:rPr>
      </w:pPr>
    </w:p>
    <w:p w14:paraId="48955C8C" w14:textId="77777777" w:rsidR="00267E27" w:rsidRPr="00191619" w:rsidRDefault="00267E27" w:rsidP="00267E27">
      <w:pPr>
        <w:pStyle w:val="Web"/>
        <w:snapToGrid w:val="0"/>
        <w:spacing w:before="0" w:beforeAutospacing="0" w:after="0" w:afterAutospacing="0" w:line="280" w:lineRule="exact"/>
        <w:ind w:leftChars="74" w:left="1005" w:rightChars="190" w:right="456" w:hangingChars="318" w:hanging="827"/>
        <w:rPr>
          <w:rFonts w:ascii="標楷體" w:eastAsia="標楷體" w:hAnsi="標楷體"/>
          <w:color w:val="auto"/>
          <w:kern w:val="2"/>
          <w:sz w:val="26"/>
          <w:szCs w:val="26"/>
        </w:rPr>
      </w:pPr>
      <w:proofErr w:type="gramStart"/>
      <w:r w:rsidRPr="00191619">
        <w:rPr>
          <w:rFonts w:ascii="標楷體" w:eastAsia="標楷體" w:hAnsi="標楷體" w:hint="eastAsia"/>
          <w:color w:val="auto"/>
          <w:kern w:val="2"/>
          <w:sz w:val="26"/>
          <w:szCs w:val="26"/>
        </w:rPr>
        <w:t>註</w:t>
      </w:r>
      <w:proofErr w:type="gramEnd"/>
      <w:r w:rsidRPr="00191619">
        <w:rPr>
          <w:rFonts w:ascii="標楷體" w:eastAsia="標楷體" w:hAnsi="標楷體" w:hint="eastAsia"/>
          <w:color w:val="auto"/>
          <w:kern w:val="2"/>
          <w:sz w:val="26"/>
          <w:szCs w:val="26"/>
        </w:rPr>
        <w:t>：1.</w:t>
      </w:r>
      <w:r w:rsidR="00D63E78" w:rsidRPr="00191619">
        <w:rPr>
          <w:rFonts w:ascii="標楷體" w:eastAsia="標楷體" w:hAnsi="標楷體" w:hint="eastAsia"/>
          <w:color w:val="auto"/>
          <w:kern w:val="2"/>
          <w:sz w:val="26"/>
          <w:szCs w:val="26"/>
        </w:rPr>
        <w:t xml:space="preserve"> 機關得就1項作業流程製作1份自行評估表，亦得將各項作業流程依性質分類，同1類之作業流程合併1份自行評估表，就作業流程之控制重點納入評估。</w:t>
      </w:r>
    </w:p>
    <w:p w14:paraId="250C35C3" w14:textId="77777777" w:rsidR="00267E27" w:rsidRPr="00191619" w:rsidRDefault="00267E27" w:rsidP="00267E27">
      <w:pPr>
        <w:snapToGrid w:val="0"/>
        <w:ind w:leftChars="308" w:left="999" w:rightChars="190" w:right="456" w:hangingChars="100" w:hanging="260"/>
        <w:rPr>
          <w:rFonts w:ascii="標楷體" w:eastAsia="標楷體" w:hAnsi="標楷體"/>
          <w:sz w:val="26"/>
          <w:szCs w:val="26"/>
        </w:rPr>
      </w:pPr>
      <w:r w:rsidRPr="00191619">
        <w:rPr>
          <w:rFonts w:ascii="標楷體" w:eastAsia="標楷體" w:hAnsi="標楷體" w:hint="eastAsia"/>
          <w:sz w:val="26"/>
          <w:szCs w:val="26"/>
        </w:rPr>
        <w:t>2.</w:t>
      </w:r>
      <w:r w:rsidR="00D63E78" w:rsidRPr="00191619">
        <w:rPr>
          <w:rFonts w:ascii="標楷體" w:eastAsia="標楷體" w:hAnsi="標楷體" w:hint="eastAsia"/>
          <w:sz w:val="26"/>
          <w:szCs w:val="26"/>
        </w:rPr>
        <w:t xml:space="preserve"> 各機關依評估結果於評估情形欄勾選「落實」、「部分落實」、「未落實」、「未發生」或「不適用」；其中「未發生」係指有評估重點所規範之業務，但評估期間未發生，致無法評估者；「不適用」係指評估期間法令規定或作法已修正，但控制重點未及配合修正者，或無評估重點所規範之業務等；遇有「部分落實」、「未落實」或控制重點未配合修正之「不適用」情形，於改善</w:t>
      </w:r>
      <w:proofErr w:type="gramStart"/>
      <w:r w:rsidR="00D63E78" w:rsidRPr="00191619">
        <w:rPr>
          <w:rFonts w:ascii="標楷體" w:eastAsia="標楷體" w:hAnsi="標楷體" w:hint="eastAsia"/>
          <w:sz w:val="26"/>
          <w:szCs w:val="26"/>
        </w:rPr>
        <w:t>措施欄敘明</w:t>
      </w:r>
      <w:proofErr w:type="gramEnd"/>
      <w:r w:rsidR="00D63E78" w:rsidRPr="00191619">
        <w:rPr>
          <w:rFonts w:ascii="標楷體" w:eastAsia="標楷體" w:hAnsi="標楷體" w:hint="eastAsia"/>
          <w:sz w:val="26"/>
          <w:szCs w:val="26"/>
        </w:rPr>
        <w:t>需</w:t>
      </w:r>
      <w:proofErr w:type="gramStart"/>
      <w:r w:rsidR="00D63E78" w:rsidRPr="00191619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="00D63E78" w:rsidRPr="00191619">
        <w:rPr>
          <w:rFonts w:ascii="標楷體" w:eastAsia="標楷體" w:hAnsi="標楷體" w:hint="eastAsia"/>
          <w:sz w:val="26"/>
          <w:szCs w:val="26"/>
        </w:rPr>
        <w:t>行之改善措施。</w:t>
      </w:r>
    </w:p>
    <w:p w14:paraId="60773794" w14:textId="77777777" w:rsidR="0056620D" w:rsidRPr="00191619" w:rsidRDefault="0056620D" w:rsidP="00BC7C09">
      <w:pPr>
        <w:rPr>
          <w:rFonts w:ascii="標楷體" w:eastAsia="標楷體" w:hAnsi="標楷體"/>
        </w:rPr>
      </w:pPr>
    </w:p>
    <w:p w14:paraId="589C1C61" w14:textId="77777777" w:rsidR="004B5897" w:rsidRPr="00191619" w:rsidRDefault="004B5897" w:rsidP="0056620D">
      <w:pPr>
        <w:spacing w:line="380" w:lineRule="exact"/>
        <w:jc w:val="center"/>
      </w:pPr>
    </w:p>
    <w:sectPr w:rsidR="004B5897" w:rsidRPr="00191619" w:rsidSect="00761C0B">
      <w:footerReference w:type="even" r:id="rId8"/>
      <w:footerReference w:type="default" r:id="rId9"/>
      <w:pgSz w:w="11906" w:h="16838" w:code="9"/>
      <w:pgMar w:top="1134" w:right="1134" w:bottom="113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D9525" w14:textId="77777777" w:rsidR="00104BDC" w:rsidRDefault="00104BDC">
      <w:r>
        <w:separator/>
      </w:r>
    </w:p>
  </w:endnote>
  <w:endnote w:type="continuationSeparator" w:id="0">
    <w:p w14:paraId="58BBB7AA" w14:textId="77777777" w:rsidR="00104BDC" w:rsidRDefault="00104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0260E" w14:textId="77777777" w:rsidR="00D43CEB" w:rsidRDefault="00BA4948" w:rsidP="001A1A1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43CEB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C30C486" w14:textId="77777777" w:rsidR="00D43CEB" w:rsidRDefault="00D43CE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1DAB5" w14:textId="77777777" w:rsidR="00D43CEB" w:rsidRPr="004D55FF" w:rsidRDefault="00D43CEB" w:rsidP="00813F79">
    <w:pPr>
      <w:pStyle w:val="a5"/>
      <w:framePr w:wrap="around" w:vAnchor="text" w:hAnchor="margin" w:xAlign="center" w:y="1"/>
      <w:jc w:val="center"/>
      <w:rPr>
        <w:rStyle w:val="a6"/>
        <w:sz w:val="24"/>
        <w:szCs w:val="24"/>
      </w:rPr>
    </w:pPr>
    <w:r w:rsidRPr="004D55FF">
      <w:rPr>
        <w:rStyle w:val="a6"/>
        <w:rFonts w:hint="eastAsia"/>
        <w:sz w:val="24"/>
        <w:szCs w:val="24"/>
      </w:rPr>
      <w:t>JP13-</w:t>
    </w:r>
    <w:r w:rsidR="00BA4948" w:rsidRPr="004D55FF">
      <w:rPr>
        <w:rStyle w:val="a6"/>
        <w:sz w:val="24"/>
        <w:szCs w:val="24"/>
      </w:rPr>
      <w:fldChar w:fldCharType="begin"/>
    </w:r>
    <w:r w:rsidRPr="004D55FF">
      <w:rPr>
        <w:rStyle w:val="a6"/>
        <w:sz w:val="24"/>
        <w:szCs w:val="24"/>
      </w:rPr>
      <w:instrText xml:space="preserve"> PAGE </w:instrText>
    </w:r>
    <w:r w:rsidR="00BA4948" w:rsidRPr="004D55FF">
      <w:rPr>
        <w:rStyle w:val="a6"/>
        <w:sz w:val="24"/>
        <w:szCs w:val="24"/>
      </w:rPr>
      <w:fldChar w:fldCharType="separate"/>
    </w:r>
    <w:r w:rsidR="00806DC2">
      <w:rPr>
        <w:rStyle w:val="a6"/>
        <w:noProof/>
        <w:sz w:val="24"/>
        <w:szCs w:val="24"/>
      </w:rPr>
      <w:t>1</w:t>
    </w:r>
    <w:r w:rsidR="00BA4948" w:rsidRPr="004D55FF">
      <w:rPr>
        <w:rStyle w:val="a6"/>
        <w:sz w:val="24"/>
        <w:szCs w:val="24"/>
      </w:rPr>
      <w:fldChar w:fldCharType="end"/>
    </w:r>
  </w:p>
  <w:p w14:paraId="378031F6" w14:textId="77777777" w:rsidR="00D43CEB" w:rsidRDefault="00D43CEB" w:rsidP="00813F79">
    <w:pPr>
      <w:pStyle w:val="a5"/>
      <w:framePr w:wrap="around" w:vAnchor="text" w:hAnchor="margin" w:xAlign="center" w:y="1"/>
      <w:jc w:val="center"/>
      <w:rPr>
        <w:rStyle w:val="a6"/>
      </w:rPr>
    </w:pPr>
  </w:p>
  <w:p w14:paraId="4C098CE6" w14:textId="77777777" w:rsidR="00D43CEB" w:rsidRDefault="00D43CEB" w:rsidP="00813F7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E0F30" w14:textId="77777777" w:rsidR="00104BDC" w:rsidRDefault="00104BDC">
      <w:r>
        <w:separator/>
      </w:r>
    </w:p>
  </w:footnote>
  <w:footnote w:type="continuationSeparator" w:id="0">
    <w:p w14:paraId="4EC10AC8" w14:textId="77777777" w:rsidR="00104BDC" w:rsidRDefault="00104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04EE"/>
    <w:multiLevelType w:val="hybridMultilevel"/>
    <w:tmpl w:val="8EA4AB8A"/>
    <w:lvl w:ilvl="0" w:tplc="88EC3D74">
      <w:start w:val="1"/>
      <w:numFmt w:val="taiwaneseCountingThousand"/>
      <w:lvlText w:val="（%1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3A20D4C"/>
    <w:multiLevelType w:val="hybridMultilevel"/>
    <w:tmpl w:val="B6F46488"/>
    <w:lvl w:ilvl="0" w:tplc="0EE4A3E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8EF5D85"/>
    <w:multiLevelType w:val="hybridMultilevel"/>
    <w:tmpl w:val="EBB2B772"/>
    <w:lvl w:ilvl="0" w:tplc="88EC3D74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3" w15:restartNumberingAfterBreak="0">
    <w:nsid w:val="12475ABB"/>
    <w:multiLevelType w:val="hybridMultilevel"/>
    <w:tmpl w:val="0674FE9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77C190C"/>
    <w:multiLevelType w:val="hybridMultilevel"/>
    <w:tmpl w:val="0FB85DF6"/>
    <w:lvl w:ilvl="0" w:tplc="88EC3D74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5" w15:restartNumberingAfterBreak="0">
    <w:nsid w:val="1A9F70FB"/>
    <w:multiLevelType w:val="hybridMultilevel"/>
    <w:tmpl w:val="0DAE3AA2"/>
    <w:lvl w:ilvl="0" w:tplc="9000BC4A">
      <w:start w:val="1"/>
      <w:numFmt w:val="decimal"/>
      <w:lvlText w:val="%1、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6" w15:restartNumberingAfterBreak="0">
    <w:nsid w:val="23692E52"/>
    <w:multiLevelType w:val="hybridMultilevel"/>
    <w:tmpl w:val="934444F6"/>
    <w:lvl w:ilvl="0" w:tplc="88EC3D74">
      <w:start w:val="1"/>
      <w:numFmt w:val="taiwaneseCountingThousand"/>
      <w:lvlText w:val="（%1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 w15:restartNumberingAfterBreak="0">
    <w:nsid w:val="36EA5DF1"/>
    <w:multiLevelType w:val="hybridMultilevel"/>
    <w:tmpl w:val="466E65D2"/>
    <w:lvl w:ilvl="0" w:tplc="88EC3D74">
      <w:start w:val="1"/>
      <w:numFmt w:val="taiwaneseCountingThousand"/>
      <w:lvlText w:val="（%1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8C526D2"/>
    <w:multiLevelType w:val="hybridMultilevel"/>
    <w:tmpl w:val="18361838"/>
    <w:lvl w:ilvl="0" w:tplc="88EC3D74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9" w15:restartNumberingAfterBreak="0">
    <w:nsid w:val="3BE508E2"/>
    <w:multiLevelType w:val="hybridMultilevel"/>
    <w:tmpl w:val="2E26F390"/>
    <w:lvl w:ilvl="0" w:tplc="688C5FC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int="default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2BD1D3D"/>
    <w:multiLevelType w:val="hybridMultilevel"/>
    <w:tmpl w:val="C0228940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 w15:restartNumberingAfterBreak="0">
    <w:nsid w:val="475B3CC5"/>
    <w:multiLevelType w:val="hybridMultilevel"/>
    <w:tmpl w:val="323A504C"/>
    <w:lvl w:ilvl="0" w:tplc="BFEC56EA">
      <w:start w:val="1"/>
      <w:numFmt w:val="decimal"/>
      <w:lvlText w:val="%1、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49CA137D"/>
    <w:multiLevelType w:val="multilevel"/>
    <w:tmpl w:val="13B0AEC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B582F32"/>
    <w:multiLevelType w:val="hybridMultilevel"/>
    <w:tmpl w:val="145082A8"/>
    <w:lvl w:ilvl="0" w:tplc="88EC3D74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17A1822">
      <w:start w:val="1"/>
      <w:numFmt w:val="taiwaneseCountingThousand"/>
      <w:lvlText w:val="%2、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14" w15:restartNumberingAfterBreak="0">
    <w:nsid w:val="53E129D4"/>
    <w:multiLevelType w:val="hybridMultilevel"/>
    <w:tmpl w:val="C8BA03D0"/>
    <w:lvl w:ilvl="0" w:tplc="AE78B460">
      <w:start w:val="1"/>
      <w:numFmt w:val="taiwaneseCountingThousand"/>
      <w:lvlText w:val="(%1)"/>
      <w:lvlJc w:val="left"/>
      <w:pPr>
        <w:tabs>
          <w:tab w:val="num" w:pos="990"/>
        </w:tabs>
        <w:ind w:left="99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559B5EA2"/>
    <w:multiLevelType w:val="hybridMultilevel"/>
    <w:tmpl w:val="6734A64C"/>
    <w:lvl w:ilvl="0" w:tplc="88EC3D74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16" w15:restartNumberingAfterBreak="0">
    <w:nsid w:val="58CF500F"/>
    <w:multiLevelType w:val="hybridMultilevel"/>
    <w:tmpl w:val="1BFE4CAA"/>
    <w:lvl w:ilvl="0" w:tplc="88EC3D74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17" w15:restartNumberingAfterBreak="0">
    <w:nsid w:val="5A1B1106"/>
    <w:multiLevelType w:val="hybridMultilevel"/>
    <w:tmpl w:val="B1CAFEC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18" w15:restartNumberingAfterBreak="0">
    <w:nsid w:val="6EE17443"/>
    <w:multiLevelType w:val="hybridMultilevel"/>
    <w:tmpl w:val="0448B422"/>
    <w:lvl w:ilvl="0" w:tplc="AE78B460">
      <w:start w:val="1"/>
      <w:numFmt w:val="taiwaneseCountingThousand"/>
      <w:lvlText w:val="(%1)"/>
      <w:lvlJc w:val="left"/>
      <w:pPr>
        <w:tabs>
          <w:tab w:val="num" w:pos="990"/>
        </w:tabs>
        <w:ind w:left="99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7A5F59A1"/>
    <w:multiLevelType w:val="hybridMultilevel"/>
    <w:tmpl w:val="36FE0E94"/>
    <w:lvl w:ilvl="0" w:tplc="1AC678F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A6442ABE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  <w:lang w:val="en-US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217624264">
    <w:abstractNumId w:val="9"/>
  </w:num>
  <w:num w:numId="2" w16cid:durableId="1571887051">
    <w:abstractNumId w:val="19"/>
  </w:num>
  <w:num w:numId="3" w16cid:durableId="1590625080">
    <w:abstractNumId w:val="10"/>
  </w:num>
  <w:num w:numId="4" w16cid:durableId="935287559">
    <w:abstractNumId w:val="6"/>
  </w:num>
  <w:num w:numId="5" w16cid:durableId="1837185811">
    <w:abstractNumId w:val="5"/>
  </w:num>
  <w:num w:numId="6" w16cid:durableId="1751004584">
    <w:abstractNumId w:val="0"/>
  </w:num>
  <w:num w:numId="7" w16cid:durableId="1032418294">
    <w:abstractNumId w:val="7"/>
  </w:num>
  <w:num w:numId="8" w16cid:durableId="2016614350">
    <w:abstractNumId w:val="11"/>
  </w:num>
  <w:num w:numId="9" w16cid:durableId="761685589">
    <w:abstractNumId w:val="1"/>
  </w:num>
  <w:num w:numId="10" w16cid:durableId="232741073">
    <w:abstractNumId w:val="14"/>
  </w:num>
  <w:num w:numId="11" w16cid:durableId="655500912">
    <w:abstractNumId w:val="18"/>
  </w:num>
  <w:num w:numId="12" w16cid:durableId="2146728482">
    <w:abstractNumId w:val="12"/>
  </w:num>
  <w:num w:numId="13" w16cid:durableId="1759786165">
    <w:abstractNumId w:val="17"/>
  </w:num>
  <w:num w:numId="14" w16cid:durableId="212817565">
    <w:abstractNumId w:val="4"/>
  </w:num>
  <w:num w:numId="15" w16cid:durableId="1192911274">
    <w:abstractNumId w:val="15"/>
  </w:num>
  <w:num w:numId="16" w16cid:durableId="1883595584">
    <w:abstractNumId w:val="2"/>
  </w:num>
  <w:num w:numId="17" w16cid:durableId="1162936754">
    <w:abstractNumId w:val="8"/>
  </w:num>
  <w:num w:numId="18" w16cid:durableId="2027829474">
    <w:abstractNumId w:val="3"/>
  </w:num>
  <w:num w:numId="19" w16cid:durableId="334693088">
    <w:abstractNumId w:val="16"/>
  </w:num>
  <w:num w:numId="20" w16cid:durableId="1048264638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caeace,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897"/>
    <w:rsid w:val="000000B9"/>
    <w:rsid w:val="00002606"/>
    <w:rsid w:val="00003449"/>
    <w:rsid w:val="0001038E"/>
    <w:rsid w:val="00010CA0"/>
    <w:rsid w:val="000255AA"/>
    <w:rsid w:val="0002570E"/>
    <w:rsid w:val="00033820"/>
    <w:rsid w:val="00034BF4"/>
    <w:rsid w:val="00040641"/>
    <w:rsid w:val="0004356B"/>
    <w:rsid w:val="00053664"/>
    <w:rsid w:val="00070758"/>
    <w:rsid w:val="00070E4A"/>
    <w:rsid w:val="00080F89"/>
    <w:rsid w:val="00093853"/>
    <w:rsid w:val="000A65D4"/>
    <w:rsid w:val="000A7ABC"/>
    <w:rsid w:val="000C44E5"/>
    <w:rsid w:val="000C6E11"/>
    <w:rsid w:val="000D001C"/>
    <w:rsid w:val="000E1C2C"/>
    <w:rsid w:val="000E738B"/>
    <w:rsid w:val="000F4576"/>
    <w:rsid w:val="000F6DC5"/>
    <w:rsid w:val="00101A36"/>
    <w:rsid w:val="0010364C"/>
    <w:rsid w:val="00104BDC"/>
    <w:rsid w:val="00107400"/>
    <w:rsid w:val="001141EC"/>
    <w:rsid w:val="00122526"/>
    <w:rsid w:val="0012524B"/>
    <w:rsid w:val="00131A20"/>
    <w:rsid w:val="00146F32"/>
    <w:rsid w:val="00165747"/>
    <w:rsid w:val="00167C4A"/>
    <w:rsid w:val="00172BCC"/>
    <w:rsid w:val="00174370"/>
    <w:rsid w:val="00176384"/>
    <w:rsid w:val="00180354"/>
    <w:rsid w:val="00182351"/>
    <w:rsid w:val="00191619"/>
    <w:rsid w:val="001A1A1C"/>
    <w:rsid w:val="001A31A4"/>
    <w:rsid w:val="001A4D3D"/>
    <w:rsid w:val="001A599E"/>
    <w:rsid w:val="001B0746"/>
    <w:rsid w:val="001B7929"/>
    <w:rsid w:val="001D116C"/>
    <w:rsid w:val="001D253E"/>
    <w:rsid w:val="001D4362"/>
    <w:rsid w:val="001D58D9"/>
    <w:rsid w:val="001D6E19"/>
    <w:rsid w:val="001E0719"/>
    <w:rsid w:val="001E4156"/>
    <w:rsid w:val="001E5299"/>
    <w:rsid w:val="001E54B3"/>
    <w:rsid w:val="001E61F4"/>
    <w:rsid w:val="001E6909"/>
    <w:rsid w:val="001F098B"/>
    <w:rsid w:val="001F1D62"/>
    <w:rsid w:val="001F37C4"/>
    <w:rsid w:val="001F6BA8"/>
    <w:rsid w:val="001F6BC5"/>
    <w:rsid w:val="001F75E5"/>
    <w:rsid w:val="001F79D9"/>
    <w:rsid w:val="002044F1"/>
    <w:rsid w:val="0020656D"/>
    <w:rsid w:val="00206E63"/>
    <w:rsid w:val="00217611"/>
    <w:rsid w:val="002176BD"/>
    <w:rsid w:val="002236C2"/>
    <w:rsid w:val="002373F4"/>
    <w:rsid w:val="002415D3"/>
    <w:rsid w:val="002447EF"/>
    <w:rsid w:val="0025025D"/>
    <w:rsid w:val="00257E83"/>
    <w:rsid w:val="002609AC"/>
    <w:rsid w:val="00266E87"/>
    <w:rsid w:val="00267E27"/>
    <w:rsid w:val="00274C3D"/>
    <w:rsid w:val="00281AEF"/>
    <w:rsid w:val="00282241"/>
    <w:rsid w:val="00285D75"/>
    <w:rsid w:val="00293291"/>
    <w:rsid w:val="0029406E"/>
    <w:rsid w:val="002A006E"/>
    <w:rsid w:val="002A19C4"/>
    <w:rsid w:val="002A6EEF"/>
    <w:rsid w:val="002A7937"/>
    <w:rsid w:val="002B202C"/>
    <w:rsid w:val="002B32CF"/>
    <w:rsid w:val="002B41A4"/>
    <w:rsid w:val="002B5117"/>
    <w:rsid w:val="002C0B7A"/>
    <w:rsid w:val="002C12C2"/>
    <w:rsid w:val="002C2307"/>
    <w:rsid w:val="002C3F71"/>
    <w:rsid w:val="002C4766"/>
    <w:rsid w:val="002C6680"/>
    <w:rsid w:val="002C7A56"/>
    <w:rsid w:val="002D1A40"/>
    <w:rsid w:val="002D3955"/>
    <w:rsid w:val="002D5B9C"/>
    <w:rsid w:val="002E2973"/>
    <w:rsid w:val="002E2F19"/>
    <w:rsid w:val="002E56FC"/>
    <w:rsid w:val="002E6F15"/>
    <w:rsid w:val="002E732F"/>
    <w:rsid w:val="002F084F"/>
    <w:rsid w:val="00307D01"/>
    <w:rsid w:val="00311E5D"/>
    <w:rsid w:val="00320243"/>
    <w:rsid w:val="003231DA"/>
    <w:rsid w:val="003236C4"/>
    <w:rsid w:val="00331351"/>
    <w:rsid w:val="003322DD"/>
    <w:rsid w:val="00334236"/>
    <w:rsid w:val="00334891"/>
    <w:rsid w:val="00335AB5"/>
    <w:rsid w:val="0034049F"/>
    <w:rsid w:val="00342594"/>
    <w:rsid w:val="00342C11"/>
    <w:rsid w:val="0035268C"/>
    <w:rsid w:val="0036090E"/>
    <w:rsid w:val="00364272"/>
    <w:rsid w:val="003709C9"/>
    <w:rsid w:val="00396F48"/>
    <w:rsid w:val="0039743B"/>
    <w:rsid w:val="003A7274"/>
    <w:rsid w:val="003A7BE9"/>
    <w:rsid w:val="003C1717"/>
    <w:rsid w:val="003C5ADD"/>
    <w:rsid w:val="003C730D"/>
    <w:rsid w:val="003D2A98"/>
    <w:rsid w:val="003D74F8"/>
    <w:rsid w:val="003E3445"/>
    <w:rsid w:val="003F1C9A"/>
    <w:rsid w:val="003F3292"/>
    <w:rsid w:val="003F7F35"/>
    <w:rsid w:val="0040547E"/>
    <w:rsid w:val="00412633"/>
    <w:rsid w:val="0041308F"/>
    <w:rsid w:val="00413772"/>
    <w:rsid w:val="004145AC"/>
    <w:rsid w:val="0041531D"/>
    <w:rsid w:val="00415F37"/>
    <w:rsid w:val="00421D20"/>
    <w:rsid w:val="00434E08"/>
    <w:rsid w:val="00437F9F"/>
    <w:rsid w:val="00445EF4"/>
    <w:rsid w:val="00447613"/>
    <w:rsid w:val="00451210"/>
    <w:rsid w:val="0045340B"/>
    <w:rsid w:val="004541D7"/>
    <w:rsid w:val="004567EF"/>
    <w:rsid w:val="00457CE9"/>
    <w:rsid w:val="0046223D"/>
    <w:rsid w:val="00462FB1"/>
    <w:rsid w:val="00465CD4"/>
    <w:rsid w:val="0047152B"/>
    <w:rsid w:val="00474A15"/>
    <w:rsid w:val="004962B9"/>
    <w:rsid w:val="004A3154"/>
    <w:rsid w:val="004A6814"/>
    <w:rsid w:val="004B4DFF"/>
    <w:rsid w:val="004B5897"/>
    <w:rsid w:val="004C1A46"/>
    <w:rsid w:val="004D0C0C"/>
    <w:rsid w:val="004D48D8"/>
    <w:rsid w:val="004D55FF"/>
    <w:rsid w:val="004E1599"/>
    <w:rsid w:val="004E326D"/>
    <w:rsid w:val="004E5822"/>
    <w:rsid w:val="004E5E82"/>
    <w:rsid w:val="004E5FE0"/>
    <w:rsid w:val="004E690C"/>
    <w:rsid w:val="004F5D0D"/>
    <w:rsid w:val="004F70BA"/>
    <w:rsid w:val="005034C4"/>
    <w:rsid w:val="00505E86"/>
    <w:rsid w:val="00512A0A"/>
    <w:rsid w:val="0051318D"/>
    <w:rsid w:val="005138F6"/>
    <w:rsid w:val="0051474F"/>
    <w:rsid w:val="00515F09"/>
    <w:rsid w:val="00522F7B"/>
    <w:rsid w:val="00531ED5"/>
    <w:rsid w:val="005324EA"/>
    <w:rsid w:val="005356EB"/>
    <w:rsid w:val="0054221B"/>
    <w:rsid w:val="005527FF"/>
    <w:rsid w:val="00556E7E"/>
    <w:rsid w:val="005573DB"/>
    <w:rsid w:val="005631DC"/>
    <w:rsid w:val="00565709"/>
    <w:rsid w:val="0056620D"/>
    <w:rsid w:val="00567F7E"/>
    <w:rsid w:val="00573942"/>
    <w:rsid w:val="0058450B"/>
    <w:rsid w:val="00584C27"/>
    <w:rsid w:val="00585651"/>
    <w:rsid w:val="0058733A"/>
    <w:rsid w:val="00592982"/>
    <w:rsid w:val="005929C6"/>
    <w:rsid w:val="005A51BE"/>
    <w:rsid w:val="005A52E6"/>
    <w:rsid w:val="005B2B5C"/>
    <w:rsid w:val="005D0215"/>
    <w:rsid w:val="005D0DA7"/>
    <w:rsid w:val="005D1FAB"/>
    <w:rsid w:val="005D6C35"/>
    <w:rsid w:val="005D7E88"/>
    <w:rsid w:val="005E0359"/>
    <w:rsid w:val="005E124D"/>
    <w:rsid w:val="006009BE"/>
    <w:rsid w:val="00600CE2"/>
    <w:rsid w:val="00601F23"/>
    <w:rsid w:val="00611ABC"/>
    <w:rsid w:val="00615898"/>
    <w:rsid w:val="0061612E"/>
    <w:rsid w:val="00616475"/>
    <w:rsid w:val="006218B9"/>
    <w:rsid w:val="00623416"/>
    <w:rsid w:val="0062444F"/>
    <w:rsid w:val="006338B0"/>
    <w:rsid w:val="00642B7E"/>
    <w:rsid w:val="00662C23"/>
    <w:rsid w:val="00665CF0"/>
    <w:rsid w:val="006745A9"/>
    <w:rsid w:val="00675FA4"/>
    <w:rsid w:val="00676912"/>
    <w:rsid w:val="0068070F"/>
    <w:rsid w:val="00680B24"/>
    <w:rsid w:val="006825AA"/>
    <w:rsid w:val="00686317"/>
    <w:rsid w:val="00687613"/>
    <w:rsid w:val="00690345"/>
    <w:rsid w:val="00693573"/>
    <w:rsid w:val="00695345"/>
    <w:rsid w:val="006C0A20"/>
    <w:rsid w:val="006C134E"/>
    <w:rsid w:val="006C2443"/>
    <w:rsid w:val="006D0367"/>
    <w:rsid w:val="006F3A34"/>
    <w:rsid w:val="006F3BE3"/>
    <w:rsid w:val="006F767C"/>
    <w:rsid w:val="00700D2A"/>
    <w:rsid w:val="00702862"/>
    <w:rsid w:val="00703AB0"/>
    <w:rsid w:val="007048A9"/>
    <w:rsid w:val="0070508E"/>
    <w:rsid w:val="00705E70"/>
    <w:rsid w:val="0070642F"/>
    <w:rsid w:val="007106BE"/>
    <w:rsid w:val="007130EC"/>
    <w:rsid w:val="0072590B"/>
    <w:rsid w:val="00725D20"/>
    <w:rsid w:val="00727AC8"/>
    <w:rsid w:val="007409E1"/>
    <w:rsid w:val="00742944"/>
    <w:rsid w:val="00753A7F"/>
    <w:rsid w:val="00755EE4"/>
    <w:rsid w:val="00761C0B"/>
    <w:rsid w:val="00767F65"/>
    <w:rsid w:val="00774F14"/>
    <w:rsid w:val="00775C0B"/>
    <w:rsid w:val="00782F6E"/>
    <w:rsid w:val="00785598"/>
    <w:rsid w:val="00794455"/>
    <w:rsid w:val="00795473"/>
    <w:rsid w:val="00795EF8"/>
    <w:rsid w:val="00796B92"/>
    <w:rsid w:val="0079702C"/>
    <w:rsid w:val="007972C4"/>
    <w:rsid w:val="007A1DCF"/>
    <w:rsid w:val="007B057B"/>
    <w:rsid w:val="007B0C90"/>
    <w:rsid w:val="007B36AB"/>
    <w:rsid w:val="007B4D13"/>
    <w:rsid w:val="007C08FB"/>
    <w:rsid w:val="007C18F2"/>
    <w:rsid w:val="007C2F2F"/>
    <w:rsid w:val="007C61AB"/>
    <w:rsid w:val="007C71BA"/>
    <w:rsid w:val="007D0634"/>
    <w:rsid w:val="007D0CB3"/>
    <w:rsid w:val="007D53DE"/>
    <w:rsid w:val="007E6A60"/>
    <w:rsid w:val="007F06EF"/>
    <w:rsid w:val="007F2D15"/>
    <w:rsid w:val="007F4434"/>
    <w:rsid w:val="007F569A"/>
    <w:rsid w:val="007F7755"/>
    <w:rsid w:val="0080164D"/>
    <w:rsid w:val="008062AA"/>
    <w:rsid w:val="00806DC2"/>
    <w:rsid w:val="00813F79"/>
    <w:rsid w:val="00820D69"/>
    <w:rsid w:val="00826C1A"/>
    <w:rsid w:val="008344F9"/>
    <w:rsid w:val="00837D10"/>
    <w:rsid w:val="00840814"/>
    <w:rsid w:val="00841F4C"/>
    <w:rsid w:val="00843A88"/>
    <w:rsid w:val="00843CF1"/>
    <w:rsid w:val="008509A9"/>
    <w:rsid w:val="00851BCB"/>
    <w:rsid w:val="00862920"/>
    <w:rsid w:val="0086362F"/>
    <w:rsid w:val="00865A52"/>
    <w:rsid w:val="00865EF7"/>
    <w:rsid w:val="00867686"/>
    <w:rsid w:val="0087314F"/>
    <w:rsid w:val="008766FF"/>
    <w:rsid w:val="00880875"/>
    <w:rsid w:val="0088739C"/>
    <w:rsid w:val="00890D0F"/>
    <w:rsid w:val="0089258B"/>
    <w:rsid w:val="00894F4A"/>
    <w:rsid w:val="00896525"/>
    <w:rsid w:val="0089684E"/>
    <w:rsid w:val="008A305C"/>
    <w:rsid w:val="008A5943"/>
    <w:rsid w:val="008B41B5"/>
    <w:rsid w:val="008B4803"/>
    <w:rsid w:val="008B48D5"/>
    <w:rsid w:val="008B54F7"/>
    <w:rsid w:val="008B5598"/>
    <w:rsid w:val="008C1EA5"/>
    <w:rsid w:val="008C33BA"/>
    <w:rsid w:val="008C50D3"/>
    <w:rsid w:val="008C7059"/>
    <w:rsid w:val="008D009F"/>
    <w:rsid w:val="008D13B8"/>
    <w:rsid w:val="008D21E6"/>
    <w:rsid w:val="008D51CD"/>
    <w:rsid w:val="008F0468"/>
    <w:rsid w:val="008F50F9"/>
    <w:rsid w:val="009059CD"/>
    <w:rsid w:val="00910768"/>
    <w:rsid w:val="00911AA3"/>
    <w:rsid w:val="0091474D"/>
    <w:rsid w:val="00914E9D"/>
    <w:rsid w:val="009219E8"/>
    <w:rsid w:val="00923B0D"/>
    <w:rsid w:val="009272A2"/>
    <w:rsid w:val="00927B45"/>
    <w:rsid w:val="00931720"/>
    <w:rsid w:val="009321B8"/>
    <w:rsid w:val="00932635"/>
    <w:rsid w:val="00932BB7"/>
    <w:rsid w:val="00934273"/>
    <w:rsid w:val="00942542"/>
    <w:rsid w:val="00952CBB"/>
    <w:rsid w:val="00956478"/>
    <w:rsid w:val="00963682"/>
    <w:rsid w:val="009642EB"/>
    <w:rsid w:val="0096575F"/>
    <w:rsid w:val="00967056"/>
    <w:rsid w:val="00972817"/>
    <w:rsid w:val="00972894"/>
    <w:rsid w:val="00974FD2"/>
    <w:rsid w:val="00980455"/>
    <w:rsid w:val="00980800"/>
    <w:rsid w:val="0098150F"/>
    <w:rsid w:val="00986E5A"/>
    <w:rsid w:val="00991F1B"/>
    <w:rsid w:val="00996EBF"/>
    <w:rsid w:val="009A36C6"/>
    <w:rsid w:val="009A3D62"/>
    <w:rsid w:val="009B2D4D"/>
    <w:rsid w:val="009B301B"/>
    <w:rsid w:val="009B3F31"/>
    <w:rsid w:val="009C000C"/>
    <w:rsid w:val="009C5C35"/>
    <w:rsid w:val="009C6A8D"/>
    <w:rsid w:val="009D197C"/>
    <w:rsid w:val="009D3089"/>
    <w:rsid w:val="009F3E1A"/>
    <w:rsid w:val="009F5CA9"/>
    <w:rsid w:val="00A006C7"/>
    <w:rsid w:val="00A01AD4"/>
    <w:rsid w:val="00A0521B"/>
    <w:rsid w:val="00A1096D"/>
    <w:rsid w:val="00A174A1"/>
    <w:rsid w:val="00A200CF"/>
    <w:rsid w:val="00A2237C"/>
    <w:rsid w:val="00A24F49"/>
    <w:rsid w:val="00A26DD0"/>
    <w:rsid w:val="00A30E93"/>
    <w:rsid w:val="00A34ED1"/>
    <w:rsid w:val="00A354FD"/>
    <w:rsid w:val="00A36240"/>
    <w:rsid w:val="00A455FB"/>
    <w:rsid w:val="00A52F29"/>
    <w:rsid w:val="00A57BE2"/>
    <w:rsid w:val="00A64F63"/>
    <w:rsid w:val="00A67DD8"/>
    <w:rsid w:val="00A700B0"/>
    <w:rsid w:val="00A71F81"/>
    <w:rsid w:val="00A72CD3"/>
    <w:rsid w:val="00A72E96"/>
    <w:rsid w:val="00A744C0"/>
    <w:rsid w:val="00A747EB"/>
    <w:rsid w:val="00A82A4B"/>
    <w:rsid w:val="00A84B75"/>
    <w:rsid w:val="00A854C6"/>
    <w:rsid w:val="00A86C00"/>
    <w:rsid w:val="00A8743C"/>
    <w:rsid w:val="00A97C7D"/>
    <w:rsid w:val="00AA6CC6"/>
    <w:rsid w:val="00AA779D"/>
    <w:rsid w:val="00AA7F00"/>
    <w:rsid w:val="00AB13A5"/>
    <w:rsid w:val="00AB13BF"/>
    <w:rsid w:val="00AB5267"/>
    <w:rsid w:val="00AC1934"/>
    <w:rsid w:val="00AC2335"/>
    <w:rsid w:val="00AC2DB3"/>
    <w:rsid w:val="00AC4F3D"/>
    <w:rsid w:val="00AC6B3B"/>
    <w:rsid w:val="00AD4585"/>
    <w:rsid w:val="00AE1390"/>
    <w:rsid w:val="00AE2578"/>
    <w:rsid w:val="00AE3146"/>
    <w:rsid w:val="00AE503D"/>
    <w:rsid w:val="00AF1D53"/>
    <w:rsid w:val="00AF237D"/>
    <w:rsid w:val="00AF24CE"/>
    <w:rsid w:val="00AF3DF3"/>
    <w:rsid w:val="00AF7D7B"/>
    <w:rsid w:val="00B0330B"/>
    <w:rsid w:val="00B1523F"/>
    <w:rsid w:val="00B16B48"/>
    <w:rsid w:val="00B335C3"/>
    <w:rsid w:val="00B348F7"/>
    <w:rsid w:val="00B439B1"/>
    <w:rsid w:val="00B54334"/>
    <w:rsid w:val="00B613B6"/>
    <w:rsid w:val="00B650AD"/>
    <w:rsid w:val="00B664D1"/>
    <w:rsid w:val="00B66BEA"/>
    <w:rsid w:val="00B66CD0"/>
    <w:rsid w:val="00B674ED"/>
    <w:rsid w:val="00B7453E"/>
    <w:rsid w:val="00B74B41"/>
    <w:rsid w:val="00B77EF0"/>
    <w:rsid w:val="00B8358E"/>
    <w:rsid w:val="00B946F6"/>
    <w:rsid w:val="00B952A1"/>
    <w:rsid w:val="00B9766F"/>
    <w:rsid w:val="00BA006B"/>
    <w:rsid w:val="00BA4948"/>
    <w:rsid w:val="00BC3A5E"/>
    <w:rsid w:val="00BC513B"/>
    <w:rsid w:val="00BC622E"/>
    <w:rsid w:val="00BC7C09"/>
    <w:rsid w:val="00BD4A97"/>
    <w:rsid w:val="00BD787B"/>
    <w:rsid w:val="00BD7AA2"/>
    <w:rsid w:val="00BE2A3D"/>
    <w:rsid w:val="00BF1696"/>
    <w:rsid w:val="00BF5E21"/>
    <w:rsid w:val="00BF6437"/>
    <w:rsid w:val="00BF64C8"/>
    <w:rsid w:val="00C00737"/>
    <w:rsid w:val="00C022EB"/>
    <w:rsid w:val="00C04011"/>
    <w:rsid w:val="00C04063"/>
    <w:rsid w:val="00C05BA6"/>
    <w:rsid w:val="00C06009"/>
    <w:rsid w:val="00C0623A"/>
    <w:rsid w:val="00C1037C"/>
    <w:rsid w:val="00C1484E"/>
    <w:rsid w:val="00C170EC"/>
    <w:rsid w:val="00C20895"/>
    <w:rsid w:val="00C21EE6"/>
    <w:rsid w:val="00C22488"/>
    <w:rsid w:val="00C26861"/>
    <w:rsid w:val="00C26BA4"/>
    <w:rsid w:val="00C41E16"/>
    <w:rsid w:val="00C55737"/>
    <w:rsid w:val="00C6017B"/>
    <w:rsid w:val="00C73881"/>
    <w:rsid w:val="00C74BF1"/>
    <w:rsid w:val="00C80CF6"/>
    <w:rsid w:val="00C866DD"/>
    <w:rsid w:val="00C87DA0"/>
    <w:rsid w:val="00C91F55"/>
    <w:rsid w:val="00C92DD5"/>
    <w:rsid w:val="00CA0194"/>
    <w:rsid w:val="00CA134A"/>
    <w:rsid w:val="00CA5CB3"/>
    <w:rsid w:val="00CB210F"/>
    <w:rsid w:val="00CB56F3"/>
    <w:rsid w:val="00CD09D3"/>
    <w:rsid w:val="00CD0B5F"/>
    <w:rsid w:val="00CF1C1D"/>
    <w:rsid w:val="00CF300E"/>
    <w:rsid w:val="00CF4DD8"/>
    <w:rsid w:val="00CF5C79"/>
    <w:rsid w:val="00CF7D00"/>
    <w:rsid w:val="00D02BC9"/>
    <w:rsid w:val="00D0571A"/>
    <w:rsid w:val="00D06178"/>
    <w:rsid w:val="00D06218"/>
    <w:rsid w:val="00D07D6B"/>
    <w:rsid w:val="00D1465A"/>
    <w:rsid w:val="00D14A20"/>
    <w:rsid w:val="00D3000D"/>
    <w:rsid w:val="00D32B2A"/>
    <w:rsid w:val="00D43CEB"/>
    <w:rsid w:val="00D43D93"/>
    <w:rsid w:val="00D52229"/>
    <w:rsid w:val="00D57E95"/>
    <w:rsid w:val="00D616BB"/>
    <w:rsid w:val="00D63E78"/>
    <w:rsid w:val="00D735D6"/>
    <w:rsid w:val="00D73D5D"/>
    <w:rsid w:val="00D748B6"/>
    <w:rsid w:val="00D75D93"/>
    <w:rsid w:val="00D90B7C"/>
    <w:rsid w:val="00D97AA1"/>
    <w:rsid w:val="00DA6AC4"/>
    <w:rsid w:val="00DB2F9D"/>
    <w:rsid w:val="00DC7127"/>
    <w:rsid w:val="00DE0A42"/>
    <w:rsid w:val="00DE32DF"/>
    <w:rsid w:val="00DE61B3"/>
    <w:rsid w:val="00DE7D07"/>
    <w:rsid w:val="00DF0406"/>
    <w:rsid w:val="00DF3A53"/>
    <w:rsid w:val="00DF3D69"/>
    <w:rsid w:val="00DF4A9B"/>
    <w:rsid w:val="00DF77E0"/>
    <w:rsid w:val="00E121D7"/>
    <w:rsid w:val="00E1304A"/>
    <w:rsid w:val="00E26C7D"/>
    <w:rsid w:val="00E32BE1"/>
    <w:rsid w:val="00E41B38"/>
    <w:rsid w:val="00E41BD2"/>
    <w:rsid w:val="00E45C52"/>
    <w:rsid w:val="00E56D3E"/>
    <w:rsid w:val="00E7026E"/>
    <w:rsid w:val="00E75E6D"/>
    <w:rsid w:val="00E86EEE"/>
    <w:rsid w:val="00E879A2"/>
    <w:rsid w:val="00E902CD"/>
    <w:rsid w:val="00E950F3"/>
    <w:rsid w:val="00E9537C"/>
    <w:rsid w:val="00E97CBA"/>
    <w:rsid w:val="00EC19D4"/>
    <w:rsid w:val="00EC57F2"/>
    <w:rsid w:val="00EC6252"/>
    <w:rsid w:val="00EE208B"/>
    <w:rsid w:val="00EE292D"/>
    <w:rsid w:val="00EF4302"/>
    <w:rsid w:val="00EF5527"/>
    <w:rsid w:val="00F011B2"/>
    <w:rsid w:val="00F05FDB"/>
    <w:rsid w:val="00F1053E"/>
    <w:rsid w:val="00F15CC3"/>
    <w:rsid w:val="00F21AA7"/>
    <w:rsid w:val="00F21D2A"/>
    <w:rsid w:val="00F22669"/>
    <w:rsid w:val="00F22C9D"/>
    <w:rsid w:val="00F240CA"/>
    <w:rsid w:val="00F26EE1"/>
    <w:rsid w:val="00F31B75"/>
    <w:rsid w:val="00F31E63"/>
    <w:rsid w:val="00F36D76"/>
    <w:rsid w:val="00F377BC"/>
    <w:rsid w:val="00F43430"/>
    <w:rsid w:val="00F4768F"/>
    <w:rsid w:val="00F56FB2"/>
    <w:rsid w:val="00F606F3"/>
    <w:rsid w:val="00F6336A"/>
    <w:rsid w:val="00F66F11"/>
    <w:rsid w:val="00F83643"/>
    <w:rsid w:val="00FA07F9"/>
    <w:rsid w:val="00FA7D03"/>
    <w:rsid w:val="00FB285F"/>
    <w:rsid w:val="00FD0EA5"/>
    <w:rsid w:val="00FD2786"/>
    <w:rsid w:val="00FD7DEB"/>
    <w:rsid w:val="00FE51FC"/>
    <w:rsid w:val="00FE6005"/>
    <w:rsid w:val="00FF34D1"/>
    <w:rsid w:val="00FF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aeace,white"/>
    </o:shapedefaults>
    <o:shapelayout v:ext="edit">
      <o:idmap v:ext="edit" data="2"/>
    </o:shapelayout>
  </w:shapeDefaults>
  <w:decimalSymbol w:val="."/>
  <w:listSeparator w:val=","/>
  <w14:docId w14:val="224C27C6"/>
  <w15:docId w15:val="{41387BCE-6290-424B-A44C-431605A9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278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B589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E86EEE"/>
    <w:rPr>
      <w:color w:val="0000FF"/>
      <w:u w:val="single"/>
    </w:rPr>
  </w:style>
  <w:style w:type="paragraph" w:styleId="a5">
    <w:name w:val="footer"/>
    <w:basedOn w:val="a"/>
    <w:rsid w:val="00B745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B7453E"/>
  </w:style>
  <w:style w:type="paragraph" w:styleId="a7">
    <w:name w:val="header"/>
    <w:basedOn w:val="a"/>
    <w:rsid w:val="00813F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Strong"/>
    <w:qFormat/>
    <w:rsid w:val="00522F7B"/>
    <w:rPr>
      <w:b/>
      <w:bCs/>
    </w:rPr>
  </w:style>
  <w:style w:type="paragraph" w:styleId="a9">
    <w:name w:val="Balloon Text"/>
    <w:basedOn w:val="a"/>
    <w:semiHidden/>
    <w:rsid w:val="006338B0"/>
    <w:rPr>
      <w:rFonts w:ascii="Arial" w:hAnsi="Arial"/>
      <w:sz w:val="18"/>
      <w:szCs w:val="18"/>
    </w:rPr>
  </w:style>
  <w:style w:type="paragraph" w:styleId="Web">
    <w:name w:val="Normal (Web)"/>
    <w:basedOn w:val="a"/>
    <w:semiHidden/>
    <w:rsid w:val="00267E27"/>
    <w:pPr>
      <w:widowControl/>
      <w:spacing w:before="100" w:beforeAutospacing="1" w:after="100" w:afterAutospacing="1"/>
    </w:pPr>
    <w:rPr>
      <w:rFonts w:ascii="新細明體" w:hAnsi="新細明體" w:cs="新細明體"/>
      <w:color w:val="666666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70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EB394-B3FB-4D92-974C-850DB39F5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12</Pages>
  <Words>1278</Words>
  <Characters>7285</Characters>
  <Application>Microsoft Office Word</Application>
  <DocSecurity>0</DocSecurity>
  <Lines>60</Lines>
  <Paragraphs>17</Paragraphs>
  <ScaleCrop>false</ScaleCrop>
  <Company/>
  <LinksUpToDate>false</LinksUpToDate>
  <CharactersWithSpaces>8546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行政院公共工程委員會  作業程序說明表</dc:title>
  <dc:creator>USER</dc:creator>
  <cp:lastModifiedBy>企劃處-張 志偉</cp:lastModifiedBy>
  <cp:revision>36</cp:revision>
  <cp:lastPrinted>2025-03-04T06:36:00Z</cp:lastPrinted>
  <dcterms:created xsi:type="dcterms:W3CDTF">2025-02-24T05:46:00Z</dcterms:created>
  <dcterms:modified xsi:type="dcterms:W3CDTF">2025-03-04T06:39:00Z</dcterms:modified>
</cp:coreProperties>
</file>