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8A" w:rsidRPr="001A649A" w:rsidRDefault="009A468A" w:rsidP="001A649A">
      <w:pPr>
        <w:snapToGrid w:val="0"/>
        <w:spacing w:line="460" w:lineRule="exact"/>
        <w:jc w:val="center"/>
        <w:rPr>
          <w:rFonts w:ascii="細明體" w:eastAsia="標楷體" w:hAnsi="細明體" w:cs="細明體"/>
          <w:color w:val="000000"/>
          <w:kern w:val="0"/>
          <w:sz w:val="38"/>
          <w:szCs w:val="38"/>
        </w:rPr>
      </w:pPr>
      <w:r w:rsidRPr="00A619E1">
        <w:rPr>
          <w:rFonts w:ascii="細明體" w:eastAsia="標楷體" w:hAnsi="細明體" w:cs="細明體" w:hint="eastAsia"/>
          <w:color w:val="000000"/>
          <w:kern w:val="0"/>
          <w:sz w:val="38"/>
          <w:szCs w:val="38"/>
        </w:rPr>
        <w:t>機關採購工作及審查小組設置及作業辦法</w:t>
      </w:r>
      <w:r>
        <w:rPr>
          <w:rFonts w:ascii="細明體" w:eastAsia="標楷體" w:hAnsi="細明體" w:cs="細明體" w:hint="eastAsia"/>
          <w:color w:val="000000"/>
          <w:kern w:val="0"/>
          <w:sz w:val="38"/>
          <w:szCs w:val="38"/>
        </w:rPr>
        <w:t>第八條之一修正</w:t>
      </w:r>
      <w:r w:rsidRPr="00A619E1">
        <w:rPr>
          <w:rFonts w:ascii="細明體" w:eastAsia="標楷體" w:hAnsi="細明體" w:cs="細明體" w:hint="eastAsia"/>
          <w:color w:val="000000"/>
          <w:kern w:val="0"/>
          <w:sz w:val="38"/>
          <w:szCs w:val="38"/>
        </w:rPr>
        <w:t>總說明</w:t>
      </w:r>
    </w:p>
    <w:p w:rsidR="009A468A" w:rsidRPr="003E55A6" w:rsidRDefault="009A468A" w:rsidP="00C23B2C">
      <w:pPr>
        <w:snapToGrid w:val="0"/>
        <w:spacing w:line="460" w:lineRule="exact"/>
        <w:jc w:val="center"/>
        <w:rPr>
          <w:rFonts w:ascii="細明體" w:eastAsia="標楷體" w:hAnsi="細明體" w:cs="細明體"/>
          <w:color w:val="000000"/>
          <w:kern w:val="0"/>
          <w:sz w:val="36"/>
          <w:szCs w:val="36"/>
        </w:rPr>
      </w:pPr>
    </w:p>
    <w:p w:rsidR="009A468A" w:rsidRDefault="009A468A" w:rsidP="002D7E51">
      <w:pPr>
        <w:snapToGrid w:val="0"/>
        <w:spacing w:line="460" w:lineRule="exact"/>
        <w:ind w:firstLineChars="192" w:firstLine="538"/>
        <w:rPr>
          <w:rFonts w:ascii="標楷體" w:eastAsia="標楷體" w:hAnsi="標楷體"/>
          <w:kern w:val="0"/>
          <w:sz w:val="28"/>
          <w:szCs w:val="28"/>
        </w:rPr>
      </w:pPr>
      <w:r w:rsidRPr="001A649A">
        <w:rPr>
          <w:rFonts w:ascii="標楷體" w:eastAsia="標楷體" w:hAnsi="標楷體" w:hint="eastAsia"/>
          <w:kern w:val="0"/>
          <w:sz w:val="28"/>
          <w:szCs w:val="28"/>
        </w:rPr>
        <w:t>機關採購工作及審查小組設置及作業辦法（以下簡稱本辦法）係依據政府採購法（以下簡稱本法）第十一條之ㄧ第三項授權訂定，於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1"/>
          <w:attr w:name="Year" w:val="108"/>
        </w:smartTagPr>
        <w:r w:rsidRPr="001A649A">
          <w:rPr>
            <w:rFonts w:ascii="標楷體" w:eastAsia="標楷體" w:hAnsi="標楷體" w:hint="eastAsia"/>
            <w:kern w:val="0"/>
            <w:sz w:val="28"/>
            <w:szCs w:val="28"/>
          </w:rPr>
          <w:t>一百零八年十一月二十二日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發布。</w:t>
      </w:r>
      <w:r w:rsidRPr="006A6EDD">
        <w:rPr>
          <w:rFonts w:ascii="標楷體" w:eastAsia="標楷體" w:hAnsi="標楷體"/>
          <w:kern w:val="0"/>
          <w:sz w:val="28"/>
          <w:szCs w:val="28"/>
        </w:rPr>
        <w:tab/>
      </w:r>
      <w:r w:rsidRPr="002D7E51">
        <w:rPr>
          <w:rFonts w:ascii="標楷體" w:eastAsia="標楷體" w:hAnsi="標楷體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kern w:val="0"/>
          <w:sz w:val="28"/>
          <w:szCs w:val="28"/>
        </w:rPr>
        <w:t>考量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本法</w:t>
      </w:r>
      <w:r>
        <w:rPr>
          <w:rFonts w:ascii="標楷體" w:eastAsia="標楷體" w:hAnsi="標楷體" w:hint="eastAsia"/>
          <w:kern w:val="0"/>
          <w:sz w:val="28"/>
          <w:szCs w:val="28"/>
        </w:rPr>
        <w:t>第</w:t>
      </w:r>
      <w:r w:rsidRPr="001A649A">
        <w:rPr>
          <w:rFonts w:ascii="標楷體" w:eastAsia="標楷體" w:hAnsi="標楷體" w:hint="eastAsia"/>
          <w:kern w:val="0"/>
          <w:sz w:val="28"/>
          <w:szCs w:val="28"/>
        </w:rPr>
        <w:t>十一條之ㄧ</w:t>
      </w:r>
      <w:r>
        <w:rPr>
          <w:rFonts w:ascii="標楷體" w:eastAsia="標楷體" w:hAnsi="標楷體" w:hint="eastAsia"/>
          <w:kern w:val="0"/>
          <w:sz w:val="28"/>
          <w:szCs w:val="28"/>
        </w:rPr>
        <w:t>與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第一百零一條第</w:t>
      </w:r>
      <w:r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項</w:t>
      </w:r>
      <w:r>
        <w:rPr>
          <w:rFonts w:ascii="標楷體" w:eastAsia="標楷體" w:hAnsi="標楷體" w:hint="eastAsia"/>
          <w:kern w:val="0"/>
          <w:sz w:val="28"/>
          <w:szCs w:val="28"/>
        </w:rPr>
        <w:t>所定之「</w:t>
      </w:r>
      <w:r w:rsidRPr="001A649A">
        <w:rPr>
          <w:rFonts w:ascii="標楷體" w:eastAsia="標楷體" w:hAnsi="標楷體" w:hint="eastAsia"/>
          <w:kern w:val="0"/>
          <w:sz w:val="28"/>
          <w:szCs w:val="28"/>
        </w:rPr>
        <w:t>採購工作及審查小組</w:t>
      </w:r>
      <w:r>
        <w:rPr>
          <w:rFonts w:ascii="標楷體" w:eastAsia="標楷體" w:hAnsi="標楷體" w:hint="eastAsia"/>
          <w:kern w:val="0"/>
          <w:sz w:val="28"/>
          <w:szCs w:val="28"/>
        </w:rPr>
        <w:t>」，雖名稱相同，惟二者之任務顯然有別：前者之任務在於「協助審查採購需求與經費、採購策略、招標文件等事項，及提供與採購有關事務之諮詢」，後者則須認定廠商是否該當本法第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一百零一條第一項各款情形之一</w:t>
      </w:r>
      <w:r>
        <w:rPr>
          <w:rFonts w:ascii="標楷體" w:eastAsia="標楷體" w:hAnsi="標楷體" w:hint="eastAsia"/>
          <w:kern w:val="0"/>
          <w:sz w:val="28"/>
          <w:szCs w:val="28"/>
        </w:rPr>
        <w:t>，所涉認定事項態樣繁多，且涉廠商是否於一定期間內「不得參加投標或作為決標對象或分包廠商」之權益，故二者之委員組成宜有不同。</w:t>
      </w:r>
    </w:p>
    <w:p w:rsidR="009A468A" w:rsidRDefault="009A468A" w:rsidP="002D7E51">
      <w:pPr>
        <w:snapToGrid w:val="0"/>
        <w:spacing w:line="460" w:lineRule="exact"/>
        <w:ind w:firstLineChars="192" w:firstLine="53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本法第一百零一條第三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項</w:t>
      </w:r>
      <w:r>
        <w:rPr>
          <w:rFonts w:ascii="標楷體" w:eastAsia="標楷體" w:hAnsi="標楷體" w:hint="eastAsia"/>
          <w:kern w:val="0"/>
          <w:sz w:val="28"/>
          <w:szCs w:val="28"/>
        </w:rPr>
        <w:t>所定</w:t>
      </w:r>
      <w:r w:rsidRPr="001A649A">
        <w:rPr>
          <w:rFonts w:ascii="標楷體" w:eastAsia="標楷體" w:hAnsi="標楷體" w:hint="eastAsia"/>
          <w:kern w:val="0"/>
          <w:sz w:val="28"/>
          <w:szCs w:val="28"/>
        </w:rPr>
        <w:t>採購工作及審查小組</w:t>
      </w:r>
      <w:r>
        <w:rPr>
          <w:rFonts w:ascii="標楷體" w:eastAsia="標楷體" w:hAnsi="標楷體" w:hint="eastAsia"/>
          <w:kern w:val="0"/>
          <w:sz w:val="28"/>
          <w:szCs w:val="28"/>
        </w:rPr>
        <w:t>，其組成、任務、認定程序，固非本法</w:t>
      </w:r>
      <w:r w:rsidRPr="001A649A">
        <w:rPr>
          <w:rFonts w:ascii="標楷體" w:eastAsia="標楷體" w:hAnsi="標楷體" w:hint="eastAsia"/>
          <w:kern w:val="0"/>
          <w:sz w:val="28"/>
          <w:szCs w:val="28"/>
        </w:rPr>
        <w:t>第十一條之ㄧ第三項</w:t>
      </w:r>
      <w:r>
        <w:rPr>
          <w:rFonts w:ascii="標楷體" w:eastAsia="標楷體" w:hAnsi="標楷體" w:hint="eastAsia"/>
          <w:kern w:val="0"/>
          <w:sz w:val="28"/>
          <w:szCs w:val="28"/>
        </w:rPr>
        <w:t>授權所及，惟其所涉尚非關法律保留事項，且除其委員組成，因應其任務宜包含機關以外之人員外，相關作業程序，於性質相近之範圍內，仍得參照本辦法之規定辦理。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為利</w:t>
      </w:r>
      <w:r>
        <w:rPr>
          <w:rFonts w:ascii="標楷體" w:eastAsia="標楷體" w:hAnsi="標楷體" w:hint="eastAsia"/>
          <w:kern w:val="0"/>
          <w:sz w:val="28"/>
          <w:szCs w:val="28"/>
        </w:rPr>
        <w:t>各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機關</w:t>
      </w:r>
      <w:r>
        <w:rPr>
          <w:rFonts w:ascii="標楷體" w:eastAsia="標楷體" w:hAnsi="標楷體" w:hint="eastAsia"/>
          <w:kern w:val="0"/>
          <w:sz w:val="28"/>
          <w:szCs w:val="28"/>
        </w:rPr>
        <w:t>有所依循，爰於本辦法第八條之一，定明依本法第一百零一條第三</w:t>
      </w:r>
      <w:r w:rsidRPr="002D7E51">
        <w:rPr>
          <w:rFonts w:ascii="標楷體" w:eastAsia="標楷體" w:hAnsi="標楷體" w:hint="eastAsia"/>
          <w:kern w:val="0"/>
          <w:sz w:val="28"/>
          <w:szCs w:val="28"/>
        </w:rPr>
        <w:t>項</w:t>
      </w:r>
      <w:r>
        <w:rPr>
          <w:rFonts w:ascii="標楷體" w:eastAsia="標楷體" w:hAnsi="標楷體" w:hint="eastAsia"/>
          <w:kern w:val="0"/>
          <w:sz w:val="28"/>
          <w:szCs w:val="28"/>
        </w:rPr>
        <w:t>成立</w:t>
      </w:r>
      <w:r w:rsidRPr="001A649A">
        <w:rPr>
          <w:rFonts w:ascii="標楷體" w:eastAsia="標楷體" w:hAnsi="標楷體" w:hint="eastAsia"/>
          <w:kern w:val="0"/>
          <w:sz w:val="28"/>
          <w:szCs w:val="28"/>
        </w:rPr>
        <w:t>採購工作及審查小組</w:t>
      </w:r>
      <w:r>
        <w:rPr>
          <w:rFonts w:ascii="標楷體" w:eastAsia="標楷體" w:hAnsi="標楷體" w:hint="eastAsia"/>
          <w:kern w:val="0"/>
          <w:sz w:val="28"/>
          <w:szCs w:val="28"/>
        </w:rPr>
        <w:t>，其組成、作業程序得參照本辦法之規定，但其委員組成宜就本機關以外人員至少一人聘兼之，且至少宜有外聘委員一人出席。</w:t>
      </w:r>
    </w:p>
    <w:p w:rsidR="009A468A" w:rsidRPr="00CC0B5F" w:rsidRDefault="009A468A" w:rsidP="00CC685A">
      <w:pPr>
        <w:snapToGrid w:val="0"/>
        <w:spacing w:line="460" w:lineRule="exact"/>
        <w:jc w:val="center"/>
        <w:rPr>
          <w:rFonts w:ascii="細明體" w:eastAsia="標楷體" w:hAnsi="細明體" w:cs="細明體"/>
          <w:color w:val="000000"/>
          <w:kern w:val="0"/>
          <w:sz w:val="38"/>
          <w:szCs w:val="38"/>
        </w:rPr>
      </w:pPr>
      <w:r w:rsidRPr="00A619E1">
        <w:rPr>
          <w:rFonts w:ascii="標楷體" w:eastAsia="標楷體" w:hAnsi="標楷體"/>
          <w:color w:val="000000"/>
          <w:szCs w:val="32"/>
        </w:rPr>
        <w:br w:type="page"/>
      </w:r>
      <w:r>
        <w:rPr>
          <w:rFonts w:ascii="細明體" w:eastAsia="標楷體" w:hAnsi="細明體" w:cs="細明體" w:hint="eastAsia"/>
          <w:color w:val="000000"/>
          <w:kern w:val="0"/>
          <w:sz w:val="38"/>
          <w:szCs w:val="38"/>
        </w:rPr>
        <w:t>機關採購工作及審查小組設置及作業辦法第八條之一修正</w:t>
      </w:r>
      <w:r w:rsidRPr="00CC0B5F">
        <w:rPr>
          <w:rFonts w:ascii="細明體" w:eastAsia="標楷體" w:hAnsi="細明體" w:cs="細明體" w:hint="eastAsia"/>
          <w:color w:val="000000"/>
          <w:kern w:val="0"/>
          <w:sz w:val="38"/>
          <w:szCs w:val="38"/>
        </w:rPr>
        <w:t>條文對照表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2965"/>
        <w:gridCol w:w="2965"/>
      </w:tblGrid>
      <w:tr w:rsidR="009A468A" w:rsidRPr="00A619E1" w:rsidTr="009A34EF">
        <w:tc>
          <w:tcPr>
            <w:tcW w:w="2965" w:type="dxa"/>
          </w:tcPr>
          <w:p w:rsidR="009A468A" w:rsidRPr="00A619E1" w:rsidRDefault="009A468A" w:rsidP="00EA55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</w:t>
            </w:r>
            <w:r w:rsidRPr="00A619E1">
              <w:rPr>
                <w:rFonts w:ascii="標楷體" w:eastAsia="標楷體" w:hAnsi="標楷體" w:hint="eastAsia"/>
                <w:color w:val="000000"/>
              </w:rPr>
              <w:t>條文</w:t>
            </w:r>
          </w:p>
        </w:tc>
        <w:tc>
          <w:tcPr>
            <w:tcW w:w="2965" w:type="dxa"/>
          </w:tcPr>
          <w:p w:rsidR="009A468A" w:rsidRPr="00A619E1" w:rsidRDefault="009A468A" w:rsidP="002D7E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現行條文</w:t>
            </w:r>
          </w:p>
        </w:tc>
        <w:tc>
          <w:tcPr>
            <w:tcW w:w="2965" w:type="dxa"/>
          </w:tcPr>
          <w:p w:rsidR="009A468A" w:rsidRPr="00A619E1" w:rsidRDefault="009A468A" w:rsidP="00EA55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619E1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9A468A" w:rsidRPr="00A619E1" w:rsidTr="009A34EF">
        <w:trPr>
          <w:trHeight w:val="85"/>
        </w:trPr>
        <w:tc>
          <w:tcPr>
            <w:tcW w:w="2965" w:type="dxa"/>
          </w:tcPr>
          <w:p w:rsidR="009A468A" w:rsidRPr="002D7E51" w:rsidRDefault="009A468A" w:rsidP="00CE7A2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7E51">
              <w:rPr>
                <w:rFonts w:ascii="標楷體" w:eastAsia="標楷體" w:hAnsi="標楷體" w:hint="eastAsia"/>
              </w:rPr>
              <w:t>第八條之一</w:t>
            </w:r>
            <w:r w:rsidRPr="002D7E51">
              <w:rPr>
                <w:rFonts w:ascii="標楷體" w:eastAsia="標楷體" w:hAnsi="標楷體"/>
              </w:rPr>
              <w:t xml:space="preserve">  </w:t>
            </w:r>
            <w:r w:rsidRPr="002D7E51">
              <w:rPr>
                <w:rFonts w:ascii="標楷體" w:eastAsia="標楷體" w:hAnsi="標楷體" w:hint="eastAsia"/>
              </w:rPr>
              <w:t>機關依本法第一百零一條第三項規定成立採購工作及審查小組者，其組成及作業程序，得參照第三條至第七條第一項之規定。但其委員組成，宜就本機關以外人員至少一人聘兼之，且至少宜有外聘委員一人出席。</w:t>
            </w:r>
          </w:p>
        </w:tc>
        <w:tc>
          <w:tcPr>
            <w:tcW w:w="2965" w:type="dxa"/>
          </w:tcPr>
          <w:p w:rsidR="009A468A" w:rsidRPr="00A619E1" w:rsidRDefault="009A468A" w:rsidP="009A34EF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5" w:type="dxa"/>
          </w:tcPr>
          <w:p w:rsidR="009A468A" w:rsidRDefault="009A468A" w:rsidP="00570CFE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59539C">
              <w:rPr>
                <w:rFonts w:ascii="標楷體" w:eastAsia="標楷體" w:hAnsi="標楷體" w:hint="eastAsia"/>
                <w:color w:val="000000"/>
                <w:u w:val="single"/>
              </w:rPr>
              <w:t>本條新增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A468A" w:rsidRPr="00B02F19" w:rsidRDefault="009A468A" w:rsidP="00B02F19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B02F19">
              <w:rPr>
                <w:rFonts w:ascii="標楷體" w:eastAsia="標楷體" w:hAnsi="標楷體"/>
                <w:color w:val="000000"/>
              </w:rPr>
              <w:tab/>
            </w:r>
            <w:r w:rsidRPr="00B02F19">
              <w:rPr>
                <w:rFonts w:ascii="標楷體" w:eastAsia="標楷體" w:hAnsi="標楷體"/>
                <w:color w:val="000000"/>
              </w:rPr>
              <w:tab/>
            </w:r>
            <w:r w:rsidRPr="00B02F19">
              <w:rPr>
                <w:rFonts w:ascii="標楷體" w:eastAsia="標楷體" w:hAnsi="標楷體" w:hint="eastAsia"/>
                <w:color w:val="000000"/>
              </w:rPr>
              <w:t>考量本法第十一條之ㄧ與第一百零一條第三項所定之「採購工作及審查小組」，雖名稱相同，惟二者之任務顯然有別：前者之任務在於「協助審查採購需求與經費、採購策略、招標文件等事項，及提供與採購有關事務之諮詢」，後者則須認</w:t>
            </w:r>
            <w:r>
              <w:rPr>
                <w:rFonts w:ascii="標楷體" w:eastAsia="標楷體" w:hAnsi="標楷體" w:hint="eastAsia"/>
                <w:color w:val="000000"/>
              </w:rPr>
              <w:t>定廠商是否該當本法第一百零一條第一項各款情形之一，所涉認定事項態樣繁多，且</w:t>
            </w:r>
            <w:r w:rsidRPr="00B02F19">
              <w:rPr>
                <w:rFonts w:ascii="標楷體" w:eastAsia="標楷體" w:hAnsi="標楷體" w:hint="eastAsia"/>
                <w:color w:val="000000"/>
              </w:rPr>
              <w:t>涉廠商是否於一定期間內「不得參加投標或作為決標對象或分包廠商」之權益，故二者之委員組成宜有不同。</w:t>
            </w:r>
          </w:p>
          <w:p w:rsidR="009A468A" w:rsidRPr="00A619E1" w:rsidRDefault="009A468A" w:rsidP="00B02F19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B02F19">
              <w:rPr>
                <w:rFonts w:ascii="標楷體" w:eastAsia="標楷體" w:hAnsi="標楷體" w:hint="eastAsia"/>
                <w:color w:val="000000"/>
              </w:rPr>
              <w:t>本法第一百零一條第三項所定採購工作及審查小組，其組成、任務、認定程序，固非本法第十一條之ㄧ第三項授權所及，惟其所涉尚非關法律保留</w:t>
            </w:r>
            <w:r>
              <w:rPr>
                <w:rFonts w:ascii="標楷體" w:eastAsia="標楷體" w:hAnsi="標楷體" w:hint="eastAsia"/>
                <w:color w:val="000000"/>
              </w:rPr>
              <w:t>事項，且除其委員組成，因應其任務宜包含機關以外之人員外，相關作業</w:t>
            </w:r>
            <w:r w:rsidRPr="00B02F19">
              <w:rPr>
                <w:rFonts w:ascii="標楷體" w:eastAsia="標楷體" w:hAnsi="標楷體" w:hint="eastAsia"/>
                <w:color w:val="000000"/>
              </w:rPr>
              <w:t>程序，於性質相近之範圍內，仍得參照本辦法之規定</w:t>
            </w:r>
            <w:r>
              <w:rPr>
                <w:rFonts w:ascii="標楷體" w:eastAsia="標楷體" w:hAnsi="標楷體" w:hint="eastAsia"/>
                <w:color w:val="000000"/>
              </w:rPr>
              <w:t>辦理</w:t>
            </w:r>
            <w:r w:rsidRPr="00B02F19">
              <w:rPr>
                <w:rFonts w:ascii="標楷體" w:eastAsia="標楷體" w:hAnsi="標楷體" w:hint="eastAsia"/>
                <w:color w:val="000000"/>
              </w:rPr>
              <w:t>。為利各機關有所依循，爰定</w:t>
            </w:r>
            <w:r>
              <w:rPr>
                <w:rFonts w:ascii="標楷體" w:eastAsia="標楷體" w:hAnsi="標楷體" w:hint="eastAsia"/>
                <w:color w:val="000000"/>
              </w:rPr>
              <w:t>明依本法第一百零一條第三項成立</w:t>
            </w:r>
            <w:r w:rsidRPr="00B02F19">
              <w:rPr>
                <w:rFonts w:ascii="標楷體" w:eastAsia="標楷體" w:hAnsi="標楷體" w:hint="eastAsia"/>
                <w:color w:val="000000"/>
              </w:rPr>
              <w:t>採購工作及審查小組，其</w:t>
            </w:r>
            <w:r>
              <w:rPr>
                <w:rFonts w:ascii="標楷體" w:eastAsia="標楷體" w:hAnsi="標楷體" w:hint="eastAsia"/>
                <w:color w:val="000000"/>
              </w:rPr>
              <w:t>組成、作業</w:t>
            </w:r>
            <w:r w:rsidRPr="00B02F19">
              <w:rPr>
                <w:rFonts w:ascii="標楷體" w:eastAsia="標楷體" w:hAnsi="標楷體" w:hint="eastAsia"/>
                <w:color w:val="000000"/>
              </w:rPr>
              <w:t>程序得參照本辦法之規定，但其委員組成宜就本機關以外人員至少一人聘兼之，且至少宜有外聘委員一人出席。</w:t>
            </w:r>
          </w:p>
        </w:tc>
      </w:tr>
    </w:tbl>
    <w:p w:rsidR="009A468A" w:rsidRPr="00A619E1" w:rsidRDefault="009A468A" w:rsidP="00E52098">
      <w:pPr>
        <w:rPr>
          <w:color w:val="000000"/>
        </w:rPr>
      </w:pPr>
    </w:p>
    <w:sectPr w:rsidR="009A468A" w:rsidRPr="00A619E1" w:rsidSect="004E33EC">
      <w:footerReference w:type="even" r:id="rId7"/>
      <w:footerReference w:type="default" r:id="rId8"/>
      <w:pgSz w:w="11906" w:h="16838"/>
      <w:pgMar w:top="1418" w:right="1418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8A" w:rsidRDefault="009A468A">
      <w:r>
        <w:separator/>
      </w:r>
    </w:p>
  </w:endnote>
  <w:endnote w:type="continuationSeparator" w:id="0">
    <w:p w:rsidR="009A468A" w:rsidRDefault="009A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? ?玃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8A" w:rsidRDefault="009A468A" w:rsidP="00622A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68A" w:rsidRDefault="009A46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8A" w:rsidRDefault="009A468A" w:rsidP="00622A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9A468A" w:rsidRDefault="009A4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8A" w:rsidRDefault="009A468A">
      <w:r>
        <w:separator/>
      </w:r>
    </w:p>
  </w:footnote>
  <w:footnote w:type="continuationSeparator" w:id="0">
    <w:p w:rsidR="009A468A" w:rsidRDefault="009A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851"/>
    <w:multiLevelType w:val="hybridMultilevel"/>
    <w:tmpl w:val="21B2F640"/>
    <w:lvl w:ilvl="0" w:tplc="3EBE8392">
      <w:start w:val="1"/>
      <w:numFmt w:val="taiwaneseCountingThousand"/>
      <w:lvlText w:val="%1、"/>
      <w:lvlJc w:val="left"/>
      <w:pPr>
        <w:ind w:left="70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8"/>
        </w:tabs>
        <w:ind w:left="13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8"/>
        </w:tabs>
        <w:ind w:left="27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8"/>
        </w:tabs>
        <w:ind w:left="41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68"/>
        </w:tabs>
        <w:ind w:left="4668" w:hanging="480"/>
      </w:pPr>
      <w:rPr>
        <w:rFonts w:cs="Times New Roman"/>
      </w:rPr>
    </w:lvl>
  </w:abstractNum>
  <w:abstractNum w:abstractNumId="1">
    <w:nsid w:val="09937519"/>
    <w:multiLevelType w:val="multilevel"/>
    <w:tmpl w:val="87B6CF02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2D69EA"/>
    <w:multiLevelType w:val="hybridMultilevel"/>
    <w:tmpl w:val="31E69A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1447FCE"/>
    <w:multiLevelType w:val="hybridMultilevel"/>
    <w:tmpl w:val="13B8E036"/>
    <w:lvl w:ilvl="0" w:tplc="3EBE8392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46209464">
      <w:start w:val="1"/>
      <w:numFmt w:val="taiwaneseCountingThousand"/>
      <w:lvlText w:val="(%2)"/>
      <w:lvlJc w:val="left"/>
      <w:pPr>
        <w:tabs>
          <w:tab w:val="num" w:pos="907"/>
        </w:tabs>
        <w:ind w:left="907" w:hanging="90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2394BD3"/>
    <w:multiLevelType w:val="hybridMultilevel"/>
    <w:tmpl w:val="9F2A89E2"/>
    <w:lvl w:ilvl="0" w:tplc="93E6854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6D3057"/>
    <w:multiLevelType w:val="hybridMultilevel"/>
    <w:tmpl w:val="557E56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8EE19AE"/>
    <w:multiLevelType w:val="multilevel"/>
    <w:tmpl w:val="4DBA35C6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A654EB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abstractNum w:abstractNumId="8">
    <w:nsid w:val="1D3822E6"/>
    <w:multiLevelType w:val="hybridMultilevel"/>
    <w:tmpl w:val="97FC0E30"/>
    <w:lvl w:ilvl="0" w:tplc="06A4273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cs="MS Mincho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6107FF4"/>
    <w:multiLevelType w:val="hybridMultilevel"/>
    <w:tmpl w:val="2356018C"/>
    <w:lvl w:ilvl="0" w:tplc="F57C28D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8DF1B0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1">
    <w:nsid w:val="2A164722"/>
    <w:multiLevelType w:val="hybridMultilevel"/>
    <w:tmpl w:val="41E2D506"/>
    <w:lvl w:ilvl="0" w:tplc="3EBE8392">
      <w:start w:val="1"/>
      <w:numFmt w:val="taiwaneseCountingThousand"/>
      <w:lvlText w:val="%1、"/>
      <w:lvlJc w:val="left"/>
      <w:pPr>
        <w:ind w:left="360" w:hanging="360"/>
      </w:pPr>
      <w:rPr>
        <w:rFonts w:cs="Marlett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A234778"/>
    <w:multiLevelType w:val="hybridMultilevel"/>
    <w:tmpl w:val="49443BA4"/>
    <w:lvl w:ilvl="0" w:tplc="C25CE218">
      <w:start w:val="9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2B04FBE"/>
    <w:multiLevelType w:val="hybridMultilevel"/>
    <w:tmpl w:val="EE6E95A0"/>
    <w:lvl w:ilvl="0" w:tplc="06A4273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51E7F3B"/>
    <w:multiLevelType w:val="hybridMultilevel"/>
    <w:tmpl w:val="36F02012"/>
    <w:lvl w:ilvl="0" w:tplc="0996FA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CAB1C7E"/>
    <w:multiLevelType w:val="hybridMultilevel"/>
    <w:tmpl w:val="98404E3A"/>
    <w:lvl w:ilvl="0" w:tplc="572A47FE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57300B6"/>
    <w:multiLevelType w:val="hybridMultilevel"/>
    <w:tmpl w:val="FCB40EB4"/>
    <w:lvl w:ilvl="0" w:tplc="06A42734">
      <w:start w:val="1"/>
      <w:numFmt w:val="taiwaneseCountingThousand"/>
      <w:lvlText w:val="%1、"/>
      <w:lvlJc w:val="left"/>
      <w:pPr>
        <w:tabs>
          <w:tab w:val="num" w:pos="492"/>
        </w:tabs>
        <w:ind w:left="492" w:hanging="540"/>
      </w:pPr>
      <w:rPr>
        <w:rFonts w:cs="MS Mincho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2"/>
        </w:tabs>
        <w:ind w:left="9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2"/>
        </w:tabs>
        <w:ind w:left="23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2"/>
        </w:tabs>
        <w:ind w:left="28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2"/>
        </w:tabs>
        <w:ind w:left="37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72"/>
        </w:tabs>
        <w:ind w:left="4272" w:hanging="480"/>
      </w:pPr>
      <w:rPr>
        <w:rFonts w:cs="Times New Roman"/>
      </w:rPr>
    </w:lvl>
  </w:abstractNum>
  <w:abstractNum w:abstractNumId="17">
    <w:nsid w:val="46C36448"/>
    <w:multiLevelType w:val="hybridMultilevel"/>
    <w:tmpl w:val="837A64C2"/>
    <w:lvl w:ilvl="0" w:tplc="06A4273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DF620B5"/>
    <w:multiLevelType w:val="hybridMultilevel"/>
    <w:tmpl w:val="1F4E4896"/>
    <w:lvl w:ilvl="0" w:tplc="39F61580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ascii="標楷體" w:eastAsia="標楷體" w:hAnsi="標楷體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40B69BD"/>
    <w:multiLevelType w:val="hybridMultilevel"/>
    <w:tmpl w:val="EF2CF9A8"/>
    <w:lvl w:ilvl="0" w:tplc="39166C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5236F18"/>
    <w:multiLevelType w:val="hybridMultilevel"/>
    <w:tmpl w:val="D006F412"/>
    <w:lvl w:ilvl="0" w:tplc="F57C28D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65885F59"/>
    <w:multiLevelType w:val="multilevel"/>
    <w:tmpl w:val="557E56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8E15703"/>
    <w:multiLevelType w:val="multilevel"/>
    <w:tmpl w:val="EFB0C750"/>
    <w:lvl w:ilvl="0">
      <w:start w:val="1"/>
      <w:numFmt w:val="taiwaneseCountingThousand"/>
      <w:lvlText w:val="(%1)"/>
      <w:lvlJc w:val="left"/>
      <w:pPr>
        <w:tabs>
          <w:tab w:val="num" w:pos="907"/>
        </w:tabs>
        <w:ind w:left="907" w:hanging="907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9EE16A3"/>
    <w:multiLevelType w:val="multilevel"/>
    <w:tmpl w:val="87B6CF02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A395600"/>
    <w:multiLevelType w:val="hybridMultilevel"/>
    <w:tmpl w:val="4C14FB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1C7372D"/>
    <w:multiLevelType w:val="multilevel"/>
    <w:tmpl w:val="AE5EFEEA"/>
    <w:styleLink w:val="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taiwaneseCountingThousand"/>
      <w:lvlText w:val="(%2)、"/>
      <w:lvlJc w:val="left"/>
      <w:pPr>
        <w:tabs>
          <w:tab w:val="num" w:pos="907"/>
        </w:tabs>
        <w:ind w:left="907" w:hanging="907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31A0853"/>
    <w:multiLevelType w:val="hybridMultilevel"/>
    <w:tmpl w:val="F3665910"/>
    <w:lvl w:ilvl="0" w:tplc="2288351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53663EA"/>
    <w:multiLevelType w:val="multilevel"/>
    <w:tmpl w:val="A6D607FC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5E63F3B"/>
    <w:multiLevelType w:val="hybridMultilevel"/>
    <w:tmpl w:val="0360EFF2"/>
    <w:lvl w:ilvl="0" w:tplc="06A4273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5F465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8"/>
  </w:num>
  <w:num w:numId="5">
    <w:abstractNumId w:val="14"/>
  </w:num>
  <w:num w:numId="6">
    <w:abstractNumId w:val="28"/>
  </w:num>
  <w:num w:numId="7">
    <w:abstractNumId w:val="13"/>
  </w:num>
  <w:num w:numId="8">
    <w:abstractNumId w:val="9"/>
  </w:num>
  <w:num w:numId="9">
    <w:abstractNumId w:val="19"/>
  </w:num>
  <w:num w:numId="10">
    <w:abstractNumId w:val="26"/>
  </w:num>
  <w:num w:numId="11">
    <w:abstractNumId w:val="3"/>
  </w:num>
  <w:num w:numId="12">
    <w:abstractNumId w:val="5"/>
  </w:num>
  <w:num w:numId="13">
    <w:abstractNumId w:val="21"/>
  </w:num>
  <w:num w:numId="14">
    <w:abstractNumId w:val="11"/>
  </w:num>
  <w:num w:numId="15">
    <w:abstractNumId w:val="1"/>
  </w:num>
  <w:num w:numId="16">
    <w:abstractNumId w:val="0"/>
  </w:num>
  <w:num w:numId="17">
    <w:abstractNumId w:val="23"/>
  </w:num>
  <w:num w:numId="18">
    <w:abstractNumId w:val="4"/>
  </w:num>
  <w:num w:numId="19">
    <w:abstractNumId w:val="6"/>
  </w:num>
  <w:num w:numId="20">
    <w:abstractNumId w:val="27"/>
  </w:num>
  <w:num w:numId="21">
    <w:abstractNumId w:val="25"/>
  </w:num>
  <w:num w:numId="22">
    <w:abstractNumId w:val="29"/>
  </w:num>
  <w:num w:numId="23">
    <w:abstractNumId w:val="7"/>
  </w:num>
  <w:num w:numId="24">
    <w:abstractNumId w:val="10"/>
  </w:num>
  <w:num w:numId="25">
    <w:abstractNumId w:val="8"/>
  </w:num>
  <w:num w:numId="26">
    <w:abstractNumId w:val="22"/>
  </w:num>
  <w:num w:numId="27">
    <w:abstractNumId w:val="16"/>
  </w:num>
  <w:num w:numId="28">
    <w:abstractNumId w:val="12"/>
  </w:num>
  <w:num w:numId="29">
    <w:abstractNumId w:val="24"/>
  </w:num>
  <w:num w:numId="3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D00"/>
    <w:rsid w:val="00000959"/>
    <w:rsid w:val="00000DC7"/>
    <w:rsid w:val="0000199E"/>
    <w:rsid w:val="00002D70"/>
    <w:rsid w:val="000046A0"/>
    <w:rsid w:val="000102C0"/>
    <w:rsid w:val="000109BD"/>
    <w:rsid w:val="00010F29"/>
    <w:rsid w:val="0001379A"/>
    <w:rsid w:val="0001400B"/>
    <w:rsid w:val="00015979"/>
    <w:rsid w:val="00015E30"/>
    <w:rsid w:val="000167CE"/>
    <w:rsid w:val="00017161"/>
    <w:rsid w:val="000171B6"/>
    <w:rsid w:val="00022CD4"/>
    <w:rsid w:val="00024018"/>
    <w:rsid w:val="00024DA5"/>
    <w:rsid w:val="00025979"/>
    <w:rsid w:val="00026C10"/>
    <w:rsid w:val="00027EB3"/>
    <w:rsid w:val="00031B41"/>
    <w:rsid w:val="00036474"/>
    <w:rsid w:val="000377AB"/>
    <w:rsid w:val="0004016E"/>
    <w:rsid w:val="00043E28"/>
    <w:rsid w:val="00044F08"/>
    <w:rsid w:val="00053E03"/>
    <w:rsid w:val="00055D35"/>
    <w:rsid w:val="00056DD9"/>
    <w:rsid w:val="00057864"/>
    <w:rsid w:val="000602F2"/>
    <w:rsid w:val="00060C38"/>
    <w:rsid w:val="000631AD"/>
    <w:rsid w:val="00063A6D"/>
    <w:rsid w:val="00070A3B"/>
    <w:rsid w:val="000710CD"/>
    <w:rsid w:val="000736FF"/>
    <w:rsid w:val="00073A9D"/>
    <w:rsid w:val="00074727"/>
    <w:rsid w:val="00076922"/>
    <w:rsid w:val="00081B0F"/>
    <w:rsid w:val="00081CC1"/>
    <w:rsid w:val="0008287D"/>
    <w:rsid w:val="0008397B"/>
    <w:rsid w:val="000877C6"/>
    <w:rsid w:val="00087E87"/>
    <w:rsid w:val="00090449"/>
    <w:rsid w:val="00092D00"/>
    <w:rsid w:val="000943E7"/>
    <w:rsid w:val="0009676C"/>
    <w:rsid w:val="000973AA"/>
    <w:rsid w:val="00097E1A"/>
    <w:rsid w:val="000A04EB"/>
    <w:rsid w:val="000A06D7"/>
    <w:rsid w:val="000A1203"/>
    <w:rsid w:val="000A1EA7"/>
    <w:rsid w:val="000A302C"/>
    <w:rsid w:val="000A6DAE"/>
    <w:rsid w:val="000A7DCB"/>
    <w:rsid w:val="000B2FAB"/>
    <w:rsid w:val="000B35DD"/>
    <w:rsid w:val="000B5440"/>
    <w:rsid w:val="000B75C9"/>
    <w:rsid w:val="000C0492"/>
    <w:rsid w:val="000C07A3"/>
    <w:rsid w:val="000C179D"/>
    <w:rsid w:val="000C4319"/>
    <w:rsid w:val="000C6C4B"/>
    <w:rsid w:val="000C6D72"/>
    <w:rsid w:val="000C7533"/>
    <w:rsid w:val="000D0B12"/>
    <w:rsid w:val="000D2349"/>
    <w:rsid w:val="000D3E2A"/>
    <w:rsid w:val="000D468B"/>
    <w:rsid w:val="000D4D81"/>
    <w:rsid w:val="000D5AD8"/>
    <w:rsid w:val="000D65DC"/>
    <w:rsid w:val="000D6695"/>
    <w:rsid w:val="000D770D"/>
    <w:rsid w:val="000D7D09"/>
    <w:rsid w:val="000E6648"/>
    <w:rsid w:val="000E6ABF"/>
    <w:rsid w:val="000E6B74"/>
    <w:rsid w:val="000E7804"/>
    <w:rsid w:val="000F4A56"/>
    <w:rsid w:val="000F4EE8"/>
    <w:rsid w:val="000F5E67"/>
    <w:rsid w:val="000F60C4"/>
    <w:rsid w:val="0010369B"/>
    <w:rsid w:val="001043A6"/>
    <w:rsid w:val="00105AAA"/>
    <w:rsid w:val="001072B1"/>
    <w:rsid w:val="00107B57"/>
    <w:rsid w:val="00110A90"/>
    <w:rsid w:val="001126C1"/>
    <w:rsid w:val="00113EBF"/>
    <w:rsid w:val="001204F0"/>
    <w:rsid w:val="00124794"/>
    <w:rsid w:val="00125F7A"/>
    <w:rsid w:val="00126E21"/>
    <w:rsid w:val="00134142"/>
    <w:rsid w:val="00135858"/>
    <w:rsid w:val="00135A03"/>
    <w:rsid w:val="001360A2"/>
    <w:rsid w:val="00141B01"/>
    <w:rsid w:val="00143455"/>
    <w:rsid w:val="001434BC"/>
    <w:rsid w:val="0014642F"/>
    <w:rsid w:val="0014699F"/>
    <w:rsid w:val="00146C5A"/>
    <w:rsid w:val="00151E0D"/>
    <w:rsid w:val="00152AE8"/>
    <w:rsid w:val="00153F69"/>
    <w:rsid w:val="00156277"/>
    <w:rsid w:val="0015707C"/>
    <w:rsid w:val="00157E05"/>
    <w:rsid w:val="00160867"/>
    <w:rsid w:val="0016266B"/>
    <w:rsid w:val="00162985"/>
    <w:rsid w:val="00163319"/>
    <w:rsid w:val="001642CD"/>
    <w:rsid w:val="00165D85"/>
    <w:rsid w:val="00171D00"/>
    <w:rsid w:val="001723C7"/>
    <w:rsid w:val="0018075C"/>
    <w:rsid w:val="00180861"/>
    <w:rsid w:val="00180980"/>
    <w:rsid w:val="00182D3E"/>
    <w:rsid w:val="0018453A"/>
    <w:rsid w:val="00184BDA"/>
    <w:rsid w:val="001859A5"/>
    <w:rsid w:val="001866C8"/>
    <w:rsid w:val="001866E2"/>
    <w:rsid w:val="0019123C"/>
    <w:rsid w:val="0019186B"/>
    <w:rsid w:val="00192469"/>
    <w:rsid w:val="00192D97"/>
    <w:rsid w:val="00194F94"/>
    <w:rsid w:val="00195E81"/>
    <w:rsid w:val="00197AA4"/>
    <w:rsid w:val="001A2E1E"/>
    <w:rsid w:val="001A3655"/>
    <w:rsid w:val="001A60F3"/>
    <w:rsid w:val="001A649A"/>
    <w:rsid w:val="001B05F1"/>
    <w:rsid w:val="001B30A7"/>
    <w:rsid w:val="001B39F8"/>
    <w:rsid w:val="001B3E8F"/>
    <w:rsid w:val="001B4113"/>
    <w:rsid w:val="001B4F9C"/>
    <w:rsid w:val="001B5FA3"/>
    <w:rsid w:val="001B6B67"/>
    <w:rsid w:val="001B79AA"/>
    <w:rsid w:val="001B79DF"/>
    <w:rsid w:val="001C31A5"/>
    <w:rsid w:val="001C44FB"/>
    <w:rsid w:val="001C4514"/>
    <w:rsid w:val="001C51D4"/>
    <w:rsid w:val="001C5D53"/>
    <w:rsid w:val="001C5EF3"/>
    <w:rsid w:val="001C7A20"/>
    <w:rsid w:val="001D0167"/>
    <w:rsid w:val="001D031F"/>
    <w:rsid w:val="001D2715"/>
    <w:rsid w:val="001D294C"/>
    <w:rsid w:val="001D477D"/>
    <w:rsid w:val="001E0961"/>
    <w:rsid w:val="001E35E6"/>
    <w:rsid w:val="001E3B92"/>
    <w:rsid w:val="001E5AE5"/>
    <w:rsid w:val="001E75B2"/>
    <w:rsid w:val="001E7A80"/>
    <w:rsid w:val="001E7D35"/>
    <w:rsid w:val="001E7DF5"/>
    <w:rsid w:val="001F0613"/>
    <w:rsid w:val="001F27A6"/>
    <w:rsid w:val="001F359F"/>
    <w:rsid w:val="001F599B"/>
    <w:rsid w:val="002005E3"/>
    <w:rsid w:val="002014B2"/>
    <w:rsid w:val="002027AC"/>
    <w:rsid w:val="00204794"/>
    <w:rsid w:val="002071B4"/>
    <w:rsid w:val="00207918"/>
    <w:rsid w:val="0021258F"/>
    <w:rsid w:val="00212EEF"/>
    <w:rsid w:val="00214680"/>
    <w:rsid w:val="002155B5"/>
    <w:rsid w:val="002169B7"/>
    <w:rsid w:val="00220904"/>
    <w:rsid w:val="00221B88"/>
    <w:rsid w:val="00224EB4"/>
    <w:rsid w:val="00225402"/>
    <w:rsid w:val="00225EF9"/>
    <w:rsid w:val="0022775F"/>
    <w:rsid w:val="00231C74"/>
    <w:rsid w:val="00231F7A"/>
    <w:rsid w:val="0023285A"/>
    <w:rsid w:val="00232D2D"/>
    <w:rsid w:val="00234B52"/>
    <w:rsid w:val="002365A7"/>
    <w:rsid w:val="0023702F"/>
    <w:rsid w:val="002404B9"/>
    <w:rsid w:val="00241F0C"/>
    <w:rsid w:val="00242A97"/>
    <w:rsid w:val="00243F3D"/>
    <w:rsid w:val="002441A9"/>
    <w:rsid w:val="00246B7C"/>
    <w:rsid w:val="00250A65"/>
    <w:rsid w:val="00254C6D"/>
    <w:rsid w:val="0025625B"/>
    <w:rsid w:val="00256790"/>
    <w:rsid w:val="0025729A"/>
    <w:rsid w:val="00261139"/>
    <w:rsid w:val="00261862"/>
    <w:rsid w:val="00261A6D"/>
    <w:rsid w:val="00264B97"/>
    <w:rsid w:val="00266F16"/>
    <w:rsid w:val="00267438"/>
    <w:rsid w:val="00267FE7"/>
    <w:rsid w:val="002709D0"/>
    <w:rsid w:val="00271594"/>
    <w:rsid w:val="002723DE"/>
    <w:rsid w:val="0027496B"/>
    <w:rsid w:val="002800DA"/>
    <w:rsid w:val="00280E4C"/>
    <w:rsid w:val="00281F00"/>
    <w:rsid w:val="00281F68"/>
    <w:rsid w:val="00282BA4"/>
    <w:rsid w:val="0028308F"/>
    <w:rsid w:val="002842D6"/>
    <w:rsid w:val="00284692"/>
    <w:rsid w:val="002848B8"/>
    <w:rsid w:val="00285174"/>
    <w:rsid w:val="0028667A"/>
    <w:rsid w:val="00286E51"/>
    <w:rsid w:val="00287527"/>
    <w:rsid w:val="00287852"/>
    <w:rsid w:val="002925E9"/>
    <w:rsid w:val="00292AF4"/>
    <w:rsid w:val="00294995"/>
    <w:rsid w:val="00295370"/>
    <w:rsid w:val="002A08B1"/>
    <w:rsid w:val="002A0F8E"/>
    <w:rsid w:val="002A205B"/>
    <w:rsid w:val="002A23C7"/>
    <w:rsid w:val="002A4BE8"/>
    <w:rsid w:val="002A5224"/>
    <w:rsid w:val="002A66E4"/>
    <w:rsid w:val="002A6F45"/>
    <w:rsid w:val="002A798A"/>
    <w:rsid w:val="002B0107"/>
    <w:rsid w:val="002B16D8"/>
    <w:rsid w:val="002B232B"/>
    <w:rsid w:val="002B2E18"/>
    <w:rsid w:val="002B3DC0"/>
    <w:rsid w:val="002B5C8F"/>
    <w:rsid w:val="002B6871"/>
    <w:rsid w:val="002C1412"/>
    <w:rsid w:val="002C1563"/>
    <w:rsid w:val="002D34BC"/>
    <w:rsid w:val="002D3D03"/>
    <w:rsid w:val="002D3DE4"/>
    <w:rsid w:val="002D4925"/>
    <w:rsid w:val="002D54FF"/>
    <w:rsid w:val="002D733C"/>
    <w:rsid w:val="002D7E51"/>
    <w:rsid w:val="002E05CD"/>
    <w:rsid w:val="002E4384"/>
    <w:rsid w:val="002E58C6"/>
    <w:rsid w:val="002E7588"/>
    <w:rsid w:val="002E764B"/>
    <w:rsid w:val="002F518B"/>
    <w:rsid w:val="002F5FE0"/>
    <w:rsid w:val="003026CC"/>
    <w:rsid w:val="00302960"/>
    <w:rsid w:val="00305394"/>
    <w:rsid w:val="00305FA3"/>
    <w:rsid w:val="00307A1E"/>
    <w:rsid w:val="003132E3"/>
    <w:rsid w:val="00314E81"/>
    <w:rsid w:val="00315A11"/>
    <w:rsid w:val="00316098"/>
    <w:rsid w:val="00316121"/>
    <w:rsid w:val="003203CD"/>
    <w:rsid w:val="00320F1D"/>
    <w:rsid w:val="00323622"/>
    <w:rsid w:val="0032515F"/>
    <w:rsid w:val="00325195"/>
    <w:rsid w:val="00325E4F"/>
    <w:rsid w:val="00326D7B"/>
    <w:rsid w:val="00327340"/>
    <w:rsid w:val="00327799"/>
    <w:rsid w:val="00327EA1"/>
    <w:rsid w:val="00330239"/>
    <w:rsid w:val="00330BC2"/>
    <w:rsid w:val="00330C10"/>
    <w:rsid w:val="00335C84"/>
    <w:rsid w:val="00337B50"/>
    <w:rsid w:val="00341E11"/>
    <w:rsid w:val="00341FBC"/>
    <w:rsid w:val="00342E39"/>
    <w:rsid w:val="00347750"/>
    <w:rsid w:val="00347D49"/>
    <w:rsid w:val="00351F68"/>
    <w:rsid w:val="0035276F"/>
    <w:rsid w:val="0035277F"/>
    <w:rsid w:val="003545BE"/>
    <w:rsid w:val="00360C39"/>
    <w:rsid w:val="003611D5"/>
    <w:rsid w:val="00363150"/>
    <w:rsid w:val="003649CB"/>
    <w:rsid w:val="00367B31"/>
    <w:rsid w:val="003715C2"/>
    <w:rsid w:val="00372917"/>
    <w:rsid w:val="003730BD"/>
    <w:rsid w:val="0037554C"/>
    <w:rsid w:val="00375E07"/>
    <w:rsid w:val="00377E76"/>
    <w:rsid w:val="0038319E"/>
    <w:rsid w:val="00383985"/>
    <w:rsid w:val="003845A7"/>
    <w:rsid w:val="00395040"/>
    <w:rsid w:val="00396A4B"/>
    <w:rsid w:val="00397B61"/>
    <w:rsid w:val="003A01A8"/>
    <w:rsid w:val="003A037D"/>
    <w:rsid w:val="003A1591"/>
    <w:rsid w:val="003A2D6B"/>
    <w:rsid w:val="003A47C1"/>
    <w:rsid w:val="003B135D"/>
    <w:rsid w:val="003B2139"/>
    <w:rsid w:val="003B453C"/>
    <w:rsid w:val="003B6652"/>
    <w:rsid w:val="003B6B00"/>
    <w:rsid w:val="003B7E53"/>
    <w:rsid w:val="003C31A9"/>
    <w:rsid w:val="003C3844"/>
    <w:rsid w:val="003D0AFD"/>
    <w:rsid w:val="003D1A08"/>
    <w:rsid w:val="003D25B4"/>
    <w:rsid w:val="003D28CB"/>
    <w:rsid w:val="003D788B"/>
    <w:rsid w:val="003D7BEE"/>
    <w:rsid w:val="003E012F"/>
    <w:rsid w:val="003E099E"/>
    <w:rsid w:val="003E146F"/>
    <w:rsid w:val="003E4AD9"/>
    <w:rsid w:val="003E55A6"/>
    <w:rsid w:val="003F14EF"/>
    <w:rsid w:val="003F2445"/>
    <w:rsid w:val="003F2AFB"/>
    <w:rsid w:val="004014A7"/>
    <w:rsid w:val="004017BB"/>
    <w:rsid w:val="004020C0"/>
    <w:rsid w:val="00402856"/>
    <w:rsid w:val="00404154"/>
    <w:rsid w:val="00405172"/>
    <w:rsid w:val="00405521"/>
    <w:rsid w:val="004078C2"/>
    <w:rsid w:val="00407EEC"/>
    <w:rsid w:val="004113F6"/>
    <w:rsid w:val="004139AC"/>
    <w:rsid w:val="0041608D"/>
    <w:rsid w:val="004162C0"/>
    <w:rsid w:val="00417C68"/>
    <w:rsid w:val="004228E2"/>
    <w:rsid w:val="00422969"/>
    <w:rsid w:val="00423AB2"/>
    <w:rsid w:val="00423DAA"/>
    <w:rsid w:val="00425CDA"/>
    <w:rsid w:val="00426779"/>
    <w:rsid w:val="0042791F"/>
    <w:rsid w:val="00430423"/>
    <w:rsid w:val="0043189C"/>
    <w:rsid w:val="004324E8"/>
    <w:rsid w:val="00436B5B"/>
    <w:rsid w:val="004407CF"/>
    <w:rsid w:val="0044246E"/>
    <w:rsid w:val="00443FF5"/>
    <w:rsid w:val="00445065"/>
    <w:rsid w:val="00447994"/>
    <w:rsid w:val="00447D51"/>
    <w:rsid w:val="00447EBC"/>
    <w:rsid w:val="0045033A"/>
    <w:rsid w:val="0045042A"/>
    <w:rsid w:val="004505D1"/>
    <w:rsid w:val="00450661"/>
    <w:rsid w:val="004519D7"/>
    <w:rsid w:val="004529DE"/>
    <w:rsid w:val="0045347F"/>
    <w:rsid w:val="004562DD"/>
    <w:rsid w:val="00461F0D"/>
    <w:rsid w:val="0046248F"/>
    <w:rsid w:val="00463198"/>
    <w:rsid w:val="00465417"/>
    <w:rsid w:val="00473B87"/>
    <w:rsid w:val="00474D80"/>
    <w:rsid w:val="00476494"/>
    <w:rsid w:val="004775E6"/>
    <w:rsid w:val="00477F3D"/>
    <w:rsid w:val="00480A34"/>
    <w:rsid w:val="00481EC4"/>
    <w:rsid w:val="004827CB"/>
    <w:rsid w:val="00482D59"/>
    <w:rsid w:val="0048371E"/>
    <w:rsid w:val="00483C63"/>
    <w:rsid w:val="00487FF9"/>
    <w:rsid w:val="00490D99"/>
    <w:rsid w:val="00491F54"/>
    <w:rsid w:val="00492EE9"/>
    <w:rsid w:val="00494A2A"/>
    <w:rsid w:val="00497113"/>
    <w:rsid w:val="004A2761"/>
    <w:rsid w:val="004A30F3"/>
    <w:rsid w:val="004A3D49"/>
    <w:rsid w:val="004A3E90"/>
    <w:rsid w:val="004A4A79"/>
    <w:rsid w:val="004A7012"/>
    <w:rsid w:val="004A71F7"/>
    <w:rsid w:val="004B0508"/>
    <w:rsid w:val="004B11DE"/>
    <w:rsid w:val="004B1913"/>
    <w:rsid w:val="004B4327"/>
    <w:rsid w:val="004B4AC7"/>
    <w:rsid w:val="004B5126"/>
    <w:rsid w:val="004B569D"/>
    <w:rsid w:val="004B6739"/>
    <w:rsid w:val="004B780A"/>
    <w:rsid w:val="004C0AE3"/>
    <w:rsid w:val="004C1774"/>
    <w:rsid w:val="004C5755"/>
    <w:rsid w:val="004C6A07"/>
    <w:rsid w:val="004D17C7"/>
    <w:rsid w:val="004D5553"/>
    <w:rsid w:val="004E1D07"/>
    <w:rsid w:val="004E2ABA"/>
    <w:rsid w:val="004E33EC"/>
    <w:rsid w:val="004E3BB8"/>
    <w:rsid w:val="004E4C1D"/>
    <w:rsid w:val="004E5902"/>
    <w:rsid w:val="004E6105"/>
    <w:rsid w:val="004E7199"/>
    <w:rsid w:val="004F3992"/>
    <w:rsid w:val="004F3E54"/>
    <w:rsid w:val="0050235A"/>
    <w:rsid w:val="005074D2"/>
    <w:rsid w:val="00507569"/>
    <w:rsid w:val="00511F26"/>
    <w:rsid w:val="0051467C"/>
    <w:rsid w:val="00516E9A"/>
    <w:rsid w:val="005200C0"/>
    <w:rsid w:val="005212EA"/>
    <w:rsid w:val="005223FC"/>
    <w:rsid w:val="0052428A"/>
    <w:rsid w:val="00525EE4"/>
    <w:rsid w:val="00527455"/>
    <w:rsid w:val="0053246D"/>
    <w:rsid w:val="00534C04"/>
    <w:rsid w:val="0053514F"/>
    <w:rsid w:val="0053568B"/>
    <w:rsid w:val="005358E3"/>
    <w:rsid w:val="0053755E"/>
    <w:rsid w:val="00537936"/>
    <w:rsid w:val="00543453"/>
    <w:rsid w:val="00543952"/>
    <w:rsid w:val="00543D86"/>
    <w:rsid w:val="00545024"/>
    <w:rsid w:val="0054698F"/>
    <w:rsid w:val="00555DC3"/>
    <w:rsid w:val="00556214"/>
    <w:rsid w:val="0056176E"/>
    <w:rsid w:val="00561CCA"/>
    <w:rsid w:val="00564CA9"/>
    <w:rsid w:val="00570386"/>
    <w:rsid w:val="00570879"/>
    <w:rsid w:val="00570CFE"/>
    <w:rsid w:val="0057296A"/>
    <w:rsid w:val="00573869"/>
    <w:rsid w:val="00573AF4"/>
    <w:rsid w:val="00574959"/>
    <w:rsid w:val="005758FD"/>
    <w:rsid w:val="00577242"/>
    <w:rsid w:val="00581896"/>
    <w:rsid w:val="00581B07"/>
    <w:rsid w:val="005829E1"/>
    <w:rsid w:val="005850CC"/>
    <w:rsid w:val="005858DA"/>
    <w:rsid w:val="00585F7B"/>
    <w:rsid w:val="0058627D"/>
    <w:rsid w:val="00587243"/>
    <w:rsid w:val="00587F49"/>
    <w:rsid w:val="0059071F"/>
    <w:rsid w:val="00590E52"/>
    <w:rsid w:val="00592EA0"/>
    <w:rsid w:val="0059539C"/>
    <w:rsid w:val="00595C1E"/>
    <w:rsid w:val="00597A34"/>
    <w:rsid w:val="00597F4F"/>
    <w:rsid w:val="005A0404"/>
    <w:rsid w:val="005A34DC"/>
    <w:rsid w:val="005A4D7F"/>
    <w:rsid w:val="005A5160"/>
    <w:rsid w:val="005A7859"/>
    <w:rsid w:val="005A78A5"/>
    <w:rsid w:val="005A7F1F"/>
    <w:rsid w:val="005B1016"/>
    <w:rsid w:val="005B2409"/>
    <w:rsid w:val="005B2CCB"/>
    <w:rsid w:val="005B3BB6"/>
    <w:rsid w:val="005B3C2B"/>
    <w:rsid w:val="005B406F"/>
    <w:rsid w:val="005B413F"/>
    <w:rsid w:val="005B4708"/>
    <w:rsid w:val="005B48BE"/>
    <w:rsid w:val="005B5DC4"/>
    <w:rsid w:val="005B7E42"/>
    <w:rsid w:val="005C0976"/>
    <w:rsid w:val="005C21C6"/>
    <w:rsid w:val="005C2467"/>
    <w:rsid w:val="005C4A2B"/>
    <w:rsid w:val="005C4BB0"/>
    <w:rsid w:val="005C5DBE"/>
    <w:rsid w:val="005C5FF4"/>
    <w:rsid w:val="005C6570"/>
    <w:rsid w:val="005C6C17"/>
    <w:rsid w:val="005C7A12"/>
    <w:rsid w:val="005D0C7E"/>
    <w:rsid w:val="005D5813"/>
    <w:rsid w:val="005D72FC"/>
    <w:rsid w:val="005D7D5F"/>
    <w:rsid w:val="005D7EE0"/>
    <w:rsid w:val="005E0780"/>
    <w:rsid w:val="005E0AA7"/>
    <w:rsid w:val="005E5C90"/>
    <w:rsid w:val="005E6A88"/>
    <w:rsid w:val="005F22DD"/>
    <w:rsid w:val="005F2BE0"/>
    <w:rsid w:val="005F5598"/>
    <w:rsid w:val="005F5A1C"/>
    <w:rsid w:val="005F5F94"/>
    <w:rsid w:val="005F7B1A"/>
    <w:rsid w:val="005F7C14"/>
    <w:rsid w:val="005F7F55"/>
    <w:rsid w:val="00600D00"/>
    <w:rsid w:val="00607F57"/>
    <w:rsid w:val="0061001A"/>
    <w:rsid w:val="006152F8"/>
    <w:rsid w:val="0061754D"/>
    <w:rsid w:val="00617B9A"/>
    <w:rsid w:val="00622AFD"/>
    <w:rsid w:val="006232D4"/>
    <w:rsid w:val="0062439F"/>
    <w:rsid w:val="00624FBC"/>
    <w:rsid w:val="006257CE"/>
    <w:rsid w:val="00626173"/>
    <w:rsid w:val="00627107"/>
    <w:rsid w:val="00627939"/>
    <w:rsid w:val="00630596"/>
    <w:rsid w:val="00630A27"/>
    <w:rsid w:val="0063192A"/>
    <w:rsid w:val="00632459"/>
    <w:rsid w:val="00632DE5"/>
    <w:rsid w:val="006355E0"/>
    <w:rsid w:val="0063690D"/>
    <w:rsid w:val="00636B81"/>
    <w:rsid w:val="00636E17"/>
    <w:rsid w:val="00641FB3"/>
    <w:rsid w:val="00644D9E"/>
    <w:rsid w:val="00644F4A"/>
    <w:rsid w:val="00645F2B"/>
    <w:rsid w:val="00646EEC"/>
    <w:rsid w:val="00651A03"/>
    <w:rsid w:val="00652319"/>
    <w:rsid w:val="00652A6D"/>
    <w:rsid w:val="00653702"/>
    <w:rsid w:val="00653FA8"/>
    <w:rsid w:val="006544FE"/>
    <w:rsid w:val="006569F5"/>
    <w:rsid w:val="006602B2"/>
    <w:rsid w:val="006608F5"/>
    <w:rsid w:val="006640F7"/>
    <w:rsid w:val="006660CE"/>
    <w:rsid w:val="00666486"/>
    <w:rsid w:val="00667997"/>
    <w:rsid w:val="006714D4"/>
    <w:rsid w:val="00671848"/>
    <w:rsid w:val="00672730"/>
    <w:rsid w:val="00672E22"/>
    <w:rsid w:val="00673DD6"/>
    <w:rsid w:val="006752EC"/>
    <w:rsid w:val="006835A4"/>
    <w:rsid w:val="006853BA"/>
    <w:rsid w:val="00686377"/>
    <w:rsid w:val="00694614"/>
    <w:rsid w:val="00695A02"/>
    <w:rsid w:val="006A1EBC"/>
    <w:rsid w:val="006A210D"/>
    <w:rsid w:val="006A237A"/>
    <w:rsid w:val="006A5A87"/>
    <w:rsid w:val="006A6EDD"/>
    <w:rsid w:val="006B0890"/>
    <w:rsid w:val="006B2930"/>
    <w:rsid w:val="006B485A"/>
    <w:rsid w:val="006B514B"/>
    <w:rsid w:val="006B5B4F"/>
    <w:rsid w:val="006B7D91"/>
    <w:rsid w:val="006C0AC9"/>
    <w:rsid w:val="006C2A25"/>
    <w:rsid w:val="006C2E7A"/>
    <w:rsid w:val="006C2F61"/>
    <w:rsid w:val="006C3011"/>
    <w:rsid w:val="006C31D9"/>
    <w:rsid w:val="006C5362"/>
    <w:rsid w:val="006C58D1"/>
    <w:rsid w:val="006C6D1F"/>
    <w:rsid w:val="006C6F42"/>
    <w:rsid w:val="006C7715"/>
    <w:rsid w:val="006D2DD5"/>
    <w:rsid w:val="006D67EA"/>
    <w:rsid w:val="006E0137"/>
    <w:rsid w:val="006E1709"/>
    <w:rsid w:val="006E362C"/>
    <w:rsid w:val="006E41EE"/>
    <w:rsid w:val="006E5348"/>
    <w:rsid w:val="006E5B46"/>
    <w:rsid w:val="006E73AA"/>
    <w:rsid w:val="006E793F"/>
    <w:rsid w:val="006F01FA"/>
    <w:rsid w:val="006F0C0E"/>
    <w:rsid w:val="006F4678"/>
    <w:rsid w:val="006F6C4F"/>
    <w:rsid w:val="006F706C"/>
    <w:rsid w:val="00702528"/>
    <w:rsid w:val="00702D75"/>
    <w:rsid w:val="007034AB"/>
    <w:rsid w:val="007060C9"/>
    <w:rsid w:val="0070628D"/>
    <w:rsid w:val="00706388"/>
    <w:rsid w:val="007114C4"/>
    <w:rsid w:val="00711A17"/>
    <w:rsid w:val="00711CD5"/>
    <w:rsid w:val="00711D44"/>
    <w:rsid w:val="0071468B"/>
    <w:rsid w:val="00715C7E"/>
    <w:rsid w:val="00715FC6"/>
    <w:rsid w:val="00717045"/>
    <w:rsid w:val="0071719F"/>
    <w:rsid w:val="00720043"/>
    <w:rsid w:val="00720538"/>
    <w:rsid w:val="00722E8B"/>
    <w:rsid w:val="00723C7F"/>
    <w:rsid w:val="00724382"/>
    <w:rsid w:val="007258CF"/>
    <w:rsid w:val="00726D51"/>
    <w:rsid w:val="00726FF5"/>
    <w:rsid w:val="00727611"/>
    <w:rsid w:val="00727C9B"/>
    <w:rsid w:val="00730109"/>
    <w:rsid w:val="00730D21"/>
    <w:rsid w:val="00730F42"/>
    <w:rsid w:val="00732126"/>
    <w:rsid w:val="0073395B"/>
    <w:rsid w:val="0073413D"/>
    <w:rsid w:val="007342AF"/>
    <w:rsid w:val="00735EBB"/>
    <w:rsid w:val="0073657E"/>
    <w:rsid w:val="0074031B"/>
    <w:rsid w:val="00742BAE"/>
    <w:rsid w:val="00742F62"/>
    <w:rsid w:val="00743385"/>
    <w:rsid w:val="00744208"/>
    <w:rsid w:val="00744245"/>
    <w:rsid w:val="0074645B"/>
    <w:rsid w:val="00746D0E"/>
    <w:rsid w:val="00747E13"/>
    <w:rsid w:val="00751FAF"/>
    <w:rsid w:val="00751FC3"/>
    <w:rsid w:val="00754FB1"/>
    <w:rsid w:val="00756A7B"/>
    <w:rsid w:val="00757D08"/>
    <w:rsid w:val="007607E6"/>
    <w:rsid w:val="00760C56"/>
    <w:rsid w:val="00761AD8"/>
    <w:rsid w:val="00762612"/>
    <w:rsid w:val="00763B3C"/>
    <w:rsid w:val="00764A4C"/>
    <w:rsid w:val="00764B6F"/>
    <w:rsid w:val="00765199"/>
    <w:rsid w:val="007658F5"/>
    <w:rsid w:val="00765C0E"/>
    <w:rsid w:val="007660BB"/>
    <w:rsid w:val="00767685"/>
    <w:rsid w:val="007679E2"/>
    <w:rsid w:val="00770566"/>
    <w:rsid w:val="00771116"/>
    <w:rsid w:val="00771B8A"/>
    <w:rsid w:val="00772EA7"/>
    <w:rsid w:val="007731B2"/>
    <w:rsid w:val="00777A48"/>
    <w:rsid w:val="007818E1"/>
    <w:rsid w:val="00781A81"/>
    <w:rsid w:val="00782B9A"/>
    <w:rsid w:val="00784152"/>
    <w:rsid w:val="0078539C"/>
    <w:rsid w:val="00790A6A"/>
    <w:rsid w:val="00790CD1"/>
    <w:rsid w:val="0079126E"/>
    <w:rsid w:val="007914C2"/>
    <w:rsid w:val="00794513"/>
    <w:rsid w:val="007949B7"/>
    <w:rsid w:val="00795FD2"/>
    <w:rsid w:val="00796545"/>
    <w:rsid w:val="007966E2"/>
    <w:rsid w:val="007A37C4"/>
    <w:rsid w:val="007A603C"/>
    <w:rsid w:val="007B1780"/>
    <w:rsid w:val="007B2739"/>
    <w:rsid w:val="007B5AC0"/>
    <w:rsid w:val="007B7DFC"/>
    <w:rsid w:val="007C08A0"/>
    <w:rsid w:val="007C243B"/>
    <w:rsid w:val="007C2544"/>
    <w:rsid w:val="007C3225"/>
    <w:rsid w:val="007C3AB9"/>
    <w:rsid w:val="007C4645"/>
    <w:rsid w:val="007C5CDE"/>
    <w:rsid w:val="007C7064"/>
    <w:rsid w:val="007C7DF5"/>
    <w:rsid w:val="007D409C"/>
    <w:rsid w:val="007D44F9"/>
    <w:rsid w:val="007D4DBD"/>
    <w:rsid w:val="007D5E95"/>
    <w:rsid w:val="007D6667"/>
    <w:rsid w:val="007D6DB2"/>
    <w:rsid w:val="007D7698"/>
    <w:rsid w:val="007E121D"/>
    <w:rsid w:val="007E1D55"/>
    <w:rsid w:val="007E3CC5"/>
    <w:rsid w:val="007E4561"/>
    <w:rsid w:val="007E4F51"/>
    <w:rsid w:val="007E721F"/>
    <w:rsid w:val="007E7DE2"/>
    <w:rsid w:val="007F050A"/>
    <w:rsid w:val="007F1FCA"/>
    <w:rsid w:val="007F2061"/>
    <w:rsid w:val="007F2349"/>
    <w:rsid w:val="007F343C"/>
    <w:rsid w:val="007F3BB5"/>
    <w:rsid w:val="007F4920"/>
    <w:rsid w:val="007F4973"/>
    <w:rsid w:val="007F5511"/>
    <w:rsid w:val="007F7334"/>
    <w:rsid w:val="007F7AB4"/>
    <w:rsid w:val="0080090E"/>
    <w:rsid w:val="00800FB3"/>
    <w:rsid w:val="00803691"/>
    <w:rsid w:val="00804309"/>
    <w:rsid w:val="008050B6"/>
    <w:rsid w:val="008058E3"/>
    <w:rsid w:val="00806878"/>
    <w:rsid w:val="00810540"/>
    <w:rsid w:val="008121FF"/>
    <w:rsid w:val="0081272D"/>
    <w:rsid w:val="00817F49"/>
    <w:rsid w:val="00823E3F"/>
    <w:rsid w:val="00825E9C"/>
    <w:rsid w:val="008268D2"/>
    <w:rsid w:val="00831813"/>
    <w:rsid w:val="008331DC"/>
    <w:rsid w:val="00833DE1"/>
    <w:rsid w:val="00841A28"/>
    <w:rsid w:val="008502B9"/>
    <w:rsid w:val="00851362"/>
    <w:rsid w:val="008529D9"/>
    <w:rsid w:val="00852E24"/>
    <w:rsid w:val="00853CDC"/>
    <w:rsid w:val="00854E61"/>
    <w:rsid w:val="00855AD7"/>
    <w:rsid w:val="00855F18"/>
    <w:rsid w:val="0086052E"/>
    <w:rsid w:val="00860E9B"/>
    <w:rsid w:val="00866386"/>
    <w:rsid w:val="00867368"/>
    <w:rsid w:val="00871380"/>
    <w:rsid w:val="008714E3"/>
    <w:rsid w:val="0087301D"/>
    <w:rsid w:val="00873909"/>
    <w:rsid w:val="00874136"/>
    <w:rsid w:val="008759E2"/>
    <w:rsid w:val="00876927"/>
    <w:rsid w:val="00877A17"/>
    <w:rsid w:val="0088122A"/>
    <w:rsid w:val="00881F9C"/>
    <w:rsid w:val="00882A44"/>
    <w:rsid w:val="00885514"/>
    <w:rsid w:val="00887F7A"/>
    <w:rsid w:val="00890618"/>
    <w:rsid w:val="00891CDB"/>
    <w:rsid w:val="008921FF"/>
    <w:rsid w:val="00893791"/>
    <w:rsid w:val="00896BE8"/>
    <w:rsid w:val="008970B0"/>
    <w:rsid w:val="008A2B18"/>
    <w:rsid w:val="008A2C38"/>
    <w:rsid w:val="008A4F00"/>
    <w:rsid w:val="008A53F7"/>
    <w:rsid w:val="008A5A03"/>
    <w:rsid w:val="008A6E91"/>
    <w:rsid w:val="008A748C"/>
    <w:rsid w:val="008B05DD"/>
    <w:rsid w:val="008B097B"/>
    <w:rsid w:val="008B1650"/>
    <w:rsid w:val="008B3647"/>
    <w:rsid w:val="008B647A"/>
    <w:rsid w:val="008C10CC"/>
    <w:rsid w:val="008C1633"/>
    <w:rsid w:val="008C3C76"/>
    <w:rsid w:val="008C45F2"/>
    <w:rsid w:val="008C6E6F"/>
    <w:rsid w:val="008D2935"/>
    <w:rsid w:val="008D2974"/>
    <w:rsid w:val="008D554D"/>
    <w:rsid w:val="008E0CCB"/>
    <w:rsid w:val="008E1F46"/>
    <w:rsid w:val="008F20FD"/>
    <w:rsid w:val="008F2291"/>
    <w:rsid w:val="008F3D04"/>
    <w:rsid w:val="008F4021"/>
    <w:rsid w:val="008F406D"/>
    <w:rsid w:val="008F55B6"/>
    <w:rsid w:val="008F7847"/>
    <w:rsid w:val="008F7D35"/>
    <w:rsid w:val="00900088"/>
    <w:rsid w:val="009034D2"/>
    <w:rsid w:val="00903E1B"/>
    <w:rsid w:val="00904C44"/>
    <w:rsid w:val="0090561B"/>
    <w:rsid w:val="00905D47"/>
    <w:rsid w:val="009076D1"/>
    <w:rsid w:val="00907A0D"/>
    <w:rsid w:val="009107E7"/>
    <w:rsid w:val="00911BAE"/>
    <w:rsid w:val="009128C9"/>
    <w:rsid w:val="00921135"/>
    <w:rsid w:val="00923011"/>
    <w:rsid w:val="009274FC"/>
    <w:rsid w:val="0093218E"/>
    <w:rsid w:val="009325F8"/>
    <w:rsid w:val="009326B2"/>
    <w:rsid w:val="0093318B"/>
    <w:rsid w:val="0093322B"/>
    <w:rsid w:val="0093433A"/>
    <w:rsid w:val="0093513F"/>
    <w:rsid w:val="00935390"/>
    <w:rsid w:val="00936921"/>
    <w:rsid w:val="00936D9E"/>
    <w:rsid w:val="0093733E"/>
    <w:rsid w:val="009402F7"/>
    <w:rsid w:val="00940353"/>
    <w:rsid w:val="00940A4F"/>
    <w:rsid w:val="00940BCE"/>
    <w:rsid w:val="00940E55"/>
    <w:rsid w:val="00941C7A"/>
    <w:rsid w:val="009420D4"/>
    <w:rsid w:val="00944BCC"/>
    <w:rsid w:val="009456B3"/>
    <w:rsid w:val="00946AD8"/>
    <w:rsid w:val="00952997"/>
    <w:rsid w:val="00954DE8"/>
    <w:rsid w:val="009610EE"/>
    <w:rsid w:val="00965E38"/>
    <w:rsid w:val="0097062B"/>
    <w:rsid w:val="0097180C"/>
    <w:rsid w:val="009726F7"/>
    <w:rsid w:val="00973A80"/>
    <w:rsid w:val="00973F56"/>
    <w:rsid w:val="00974559"/>
    <w:rsid w:val="00974E68"/>
    <w:rsid w:val="0097544D"/>
    <w:rsid w:val="00977279"/>
    <w:rsid w:val="00977969"/>
    <w:rsid w:val="00980EFA"/>
    <w:rsid w:val="009837CB"/>
    <w:rsid w:val="0098442E"/>
    <w:rsid w:val="00990257"/>
    <w:rsid w:val="009905C6"/>
    <w:rsid w:val="00991677"/>
    <w:rsid w:val="00991F29"/>
    <w:rsid w:val="00993370"/>
    <w:rsid w:val="00994C6F"/>
    <w:rsid w:val="0099578D"/>
    <w:rsid w:val="009967FF"/>
    <w:rsid w:val="009A172A"/>
    <w:rsid w:val="009A34EF"/>
    <w:rsid w:val="009A39A6"/>
    <w:rsid w:val="009A468A"/>
    <w:rsid w:val="009A569B"/>
    <w:rsid w:val="009A722A"/>
    <w:rsid w:val="009A76BA"/>
    <w:rsid w:val="009B2737"/>
    <w:rsid w:val="009B5AC1"/>
    <w:rsid w:val="009B6F13"/>
    <w:rsid w:val="009B7A4A"/>
    <w:rsid w:val="009B7C3D"/>
    <w:rsid w:val="009C295C"/>
    <w:rsid w:val="009C480F"/>
    <w:rsid w:val="009C625A"/>
    <w:rsid w:val="009C7C13"/>
    <w:rsid w:val="009D41C3"/>
    <w:rsid w:val="009D4CD8"/>
    <w:rsid w:val="009D4E12"/>
    <w:rsid w:val="009D6E59"/>
    <w:rsid w:val="009E1A0D"/>
    <w:rsid w:val="009E2B3B"/>
    <w:rsid w:val="009E3543"/>
    <w:rsid w:val="009E3728"/>
    <w:rsid w:val="009E3D19"/>
    <w:rsid w:val="009E5CF6"/>
    <w:rsid w:val="009E76BD"/>
    <w:rsid w:val="009F05E0"/>
    <w:rsid w:val="009F0F2A"/>
    <w:rsid w:val="009F1D7A"/>
    <w:rsid w:val="009F420D"/>
    <w:rsid w:val="009F6BD2"/>
    <w:rsid w:val="00A01BE7"/>
    <w:rsid w:val="00A01FD4"/>
    <w:rsid w:val="00A0299E"/>
    <w:rsid w:val="00A03695"/>
    <w:rsid w:val="00A03D22"/>
    <w:rsid w:val="00A05592"/>
    <w:rsid w:val="00A05ED2"/>
    <w:rsid w:val="00A0711D"/>
    <w:rsid w:val="00A07317"/>
    <w:rsid w:val="00A07860"/>
    <w:rsid w:val="00A11888"/>
    <w:rsid w:val="00A126BD"/>
    <w:rsid w:val="00A161F5"/>
    <w:rsid w:val="00A16C80"/>
    <w:rsid w:val="00A1779D"/>
    <w:rsid w:val="00A209FE"/>
    <w:rsid w:val="00A20C55"/>
    <w:rsid w:val="00A20DF4"/>
    <w:rsid w:val="00A21D84"/>
    <w:rsid w:val="00A21DB3"/>
    <w:rsid w:val="00A21E72"/>
    <w:rsid w:val="00A22BF5"/>
    <w:rsid w:val="00A232A8"/>
    <w:rsid w:val="00A2444B"/>
    <w:rsid w:val="00A307F3"/>
    <w:rsid w:val="00A32B63"/>
    <w:rsid w:val="00A34E3F"/>
    <w:rsid w:val="00A40F80"/>
    <w:rsid w:val="00A41423"/>
    <w:rsid w:val="00A45741"/>
    <w:rsid w:val="00A46997"/>
    <w:rsid w:val="00A46A0B"/>
    <w:rsid w:val="00A50D49"/>
    <w:rsid w:val="00A5292C"/>
    <w:rsid w:val="00A53287"/>
    <w:rsid w:val="00A53B7B"/>
    <w:rsid w:val="00A546B8"/>
    <w:rsid w:val="00A54F8C"/>
    <w:rsid w:val="00A55995"/>
    <w:rsid w:val="00A56A52"/>
    <w:rsid w:val="00A56E61"/>
    <w:rsid w:val="00A57BEC"/>
    <w:rsid w:val="00A61260"/>
    <w:rsid w:val="00A619E1"/>
    <w:rsid w:val="00A624EB"/>
    <w:rsid w:val="00A6334C"/>
    <w:rsid w:val="00A6358B"/>
    <w:rsid w:val="00A643F0"/>
    <w:rsid w:val="00A64632"/>
    <w:rsid w:val="00A64971"/>
    <w:rsid w:val="00A661D5"/>
    <w:rsid w:val="00A6621B"/>
    <w:rsid w:val="00A70195"/>
    <w:rsid w:val="00A72AB1"/>
    <w:rsid w:val="00A803DA"/>
    <w:rsid w:val="00A81CCC"/>
    <w:rsid w:val="00A82074"/>
    <w:rsid w:val="00A83FAD"/>
    <w:rsid w:val="00A86CBC"/>
    <w:rsid w:val="00A93E5C"/>
    <w:rsid w:val="00AA043F"/>
    <w:rsid w:val="00AA0BFF"/>
    <w:rsid w:val="00AA146A"/>
    <w:rsid w:val="00AA2F98"/>
    <w:rsid w:val="00AA52FE"/>
    <w:rsid w:val="00AA7202"/>
    <w:rsid w:val="00AA7532"/>
    <w:rsid w:val="00AB1071"/>
    <w:rsid w:val="00AB2E5D"/>
    <w:rsid w:val="00AB3FD7"/>
    <w:rsid w:val="00AB4239"/>
    <w:rsid w:val="00AB52BB"/>
    <w:rsid w:val="00AB541F"/>
    <w:rsid w:val="00AB594A"/>
    <w:rsid w:val="00AC0249"/>
    <w:rsid w:val="00AC0520"/>
    <w:rsid w:val="00AC10EB"/>
    <w:rsid w:val="00AC15D0"/>
    <w:rsid w:val="00AC2DFA"/>
    <w:rsid w:val="00AC33C1"/>
    <w:rsid w:val="00AC5085"/>
    <w:rsid w:val="00AC5BCD"/>
    <w:rsid w:val="00AC5E70"/>
    <w:rsid w:val="00AC66B2"/>
    <w:rsid w:val="00AC7063"/>
    <w:rsid w:val="00AC7169"/>
    <w:rsid w:val="00AD5DF3"/>
    <w:rsid w:val="00AD72AC"/>
    <w:rsid w:val="00AE1F7B"/>
    <w:rsid w:val="00AE30E4"/>
    <w:rsid w:val="00AE7D4B"/>
    <w:rsid w:val="00AF0F8E"/>
    <w:rsid w:val="00AF3AC9"/>
    <w:rsid w:val="00AF3AFA"/>
    <w:rsid w:val="00AF44BF"/>
    <w:rsid w:val="00AF6BF0"/>
    <w:rsid w:val="00AF7526"/>
    <w:rsid w:val="00AF77CC"/>
    <w:rsid w:val="00AF7D0A"/>
    <w:rsid w:val="00AF7F17"/>
    <w:rsid w:val="00B0126C"/>
    <w:rsid w:val="00B02F19"/>
    <w:rsid w:val="00B0313D"/>
    <w:rsid w:val="00B0347E"/>
    <w:rsid w:val="00B0485E"/>
    <w:rsid w:val="00B05BAB"/>
    <w:rsid w:val="00B07345"/>
    <w:rsid w:val="00B07BD3"/>
    <w:rsid w:val="00B07F29"/>
    <w:rsid w:val="00B07FF7"/>
    <w:rsid w:val="00B112E7"/>
    <w:rsid w:val="00B12992"/>
    <w:rsid w:val="00B15399"/>
    <w:rsid w:val="00B166CD"/>
    <w:rsid w:val="00B16F97"/>
    <w:rsid w:val="00B17093"/>
    <w:rsid w:val="00B17211"/>
    <w:rsid w:val="00B17FBC"/>
    <w:rsid w:val="00B20B2C"/>
    <w:rsid w:val="00B21761"/>
    <w:rsid w:val="00B2302D"/>
    <w:rsid w:val="00B26682"/>
    <w:rsid w:val="00B26C82"/>
    <w:rsid w:val="00B31846"/>
    <w:rsid w:val="00B322E2"/>
    <w:rsid w:val="00B32B4F"/>
    <w:rsid w:val="00B33AF1"/>
    <w:rsid w:val="00B4492D"/>
    <w:rsid w:val="00B466AB"/>
    <w:rsid w:val="00B46B11"/>
    <w:rsid w:val="00B47053"/>
    <w:rsid w:val="00B474AC"/>
    <w:rsid w:val="00B50162"/>
    <w:rsid w:val="00B50E8B"/>
    <w:rsid w:val="00B51785"/>
    <w:rsid w:val="00B521E7"/>
    <w:rsid w:val="00B526C6"/>
    <w:rsid w:val="00B52DA6"/>
    <w:rsid w:val="00B55F73"/>
    <w:rsid w:val="00B57993"/>
    <w:rsid w:val="00B616CE"/>
    <w:rsid w:val="00B61CFB"/>
    <w:rsid w:val="00B62BE1"/>
    <w:rsid w:val="00B6658D"/>
    <w:rsid w:val="00B669F4"/>
    <w:rsid w:val="00B756E8"/>
    <w:rsid w:val="00B75DF7"/>
    <w:rsid w:val="00B76FFF"/>
    <w:rsid w:val="00B77B65"/>
    <w:rsid w:val="00B81C39"/>
    <w:rsid w:val="00B83303"/>
    <w:rsid w:val="00B8342D"/>
    <w:rsid w:val="00B83F0D"/>
    <w:rsid w:val="00B84085"/>
    <w:rsid w:val="00B851DC"/>
    <w:rsid w:val="00B85A69"/>
    <w:rsid w:val="00B874CE"/>
    <w:rsid w:val="00B905F0"/>
    <w:rsid w:val="00B939E0"/>
    <w:rsid w:val="00B947DB"/>
    <w:rsid w:val="00B9489C"/>
    <w:rsid w:val="00B95985"/>
    <w:rsid w:val="00BA0AC0"/>
    <w:rsid w:val="00BA16E0"/>
    <w:rsid w:val="00BA20D7"/>
    <w:rsid w:val="00BA2BAE"/>
    <w:rsid w:val="00BA38DF"/>
    <w:rsid w:val="00BA6F4A"/>
    <w:rsid w:val="00BA7125"/>
    <w:rsid w:val="00BA78B2"/>
    <w:rsid w:val="00BB4897"/>
    <w:rsid w:val="00BB7E58"/>
    <w:rsid w:val="00BC22EB"/>
    <w:rsid w:val="00BC6C09"/>
    <w:rsid w:val="00BD0EBC"/>
    <w:rsid w:val="00BD1A84"/>
    <w:rsid w:val="00BD1AF1"/>
    <w:rsid w:val="00BD20DB"/>
    <w:rsid w:val="00BD2F2C"/>
    <w:rsid w:val="00BD34CA"/>
    <w:rsid w:val="00BD412E"/>
    <w:rsid w:val="00BD52B0"/>
    <w:rsid w:val="00BE13C4"/>
    <w:rsid w:val="00BE2447"/>
    <w:rsid w:val="00BE6058"/>
    <w:rsid w:val="00BE68B6"/>
    <w:rsid w:val="00BF1399"/>
    <w:rsid w:val="00BF13AB"/>
    <w:rsid w:val="00BF254E"/>
    <w:rsid w:val="00BF39E5"/>
    <w:rsid w:val="00C04F04"/>
    <w:rsid w:val="00C06052"/>
    <w:rsid w:val="00C06A34"/>
    <w:rsid w:val="00C06D79"/>
    <w:rsid w:val="00C111C6"/>
    <w:rsid w:val="00C121D7"/>
    <w:rsid w:val="00C14230"/>
    <w:rsid w:val="00C14BBE"/>
    <w:rsid w:val="00C16ADC"/>
    <w:rsid w:val="00C2060C"/>
    <w:rsid w:val="00C20A13"/>
    <w:rsid w:val="00C21D0F"/>
    <w:rsid w:val="00C23B2C"/>
    <w:rsid w:val="00C26B7C"/>
    <w:rsid w:val="00C27AB4"/>
    <w:rsid w:val="00C309CE"/>
    <w:rsid w:val="00C30A7A"/>
    <w:rsid w:val="00C311BD"/>
    <w:rsid w:val="00C33492"/>
    <w:rsid w:val="00C33B1E"/>
    <w:rsid w:val="00C33D95"/>
    <w:rsid w:val="00C422E3"/>
    <w:rsid w:val="00C42575"/>
    <w:rsid w:val="00C42A16"/>
    <w:rsid w:val="00C4332C"/>
    <w:rsid w:val="00C449A6"/>
    <w:rsid w:val="00C44EF7"/>
    <w:rsid w:val="00C45DB6"/>
    <w:rsid w:val="00C50A48"/>
    <w:rsid w:val="00C50BB2"/>
    <w:rsid w:val="00C53A40"/>
    <w:rsid w:val="00C54195"/>
    <w:rsid w:val="00C565B0"/>
    <w:rsid w:val="00C56634"/>
    <w:rsid w:val="00C568F3"/>
    <w:rsid w:val="00C63336"/>
    <w:rsid w:val="00C64102"/>
    <w:rsid w:val="00C6610E"/>
    <w:rsid w:val="00C66F51"/>
    <w:rsid w:val="00C7181D"/>
    <w:rsid w:val="00C723DD"/>
    <w:rsid w:val="00C75C0E"/>
    <w:rsid w:val="00C82C2B"/>
    <w:rsid w:val="00C865F2"/>
    <w:rsid w:val="00C90575"/>
    <w:rsid w:val="00C912CE"/>
    <w:rsid w:val="00C91F7B"/>
    <w:rsid w:val="00C929DE"/>
    <w:rsid w:val="00C92D89"/>
    <w:rsid w:val="00C92FB0"/>
    <w:rsid w:val="00C94893"/>
    <w:rsid w:val="00C9512F"/>
    <w:rsid w:val="00C95292"/>
    <w:rsid w:val="00C96A81"/>
    <w:rsid w:val="00C97032"/>
    <w:rsid w:val="00C97437"/>
    <w:rsid w:val="00C97F98"/>
    <w:rsid w:val="00CA0CF9"/>
    <w:rsid w:val="00CA0D4C"/>
    <w:rsid w:val="00CA0E17"/>
    <w:rsid w:val="00CA1775"/>
    <w:rsid w:val="00CA4844"/>
    <w:rsid w:val="00CA4F4D"/>
    <w:rsid w:val="00CA51A2"/>
    <w:rsid w:val="00CA5453"/>
    <w:rsid w:val="00CB107D"/>
    <w:rsid w:val="00CB1B19"/>
    <w:rsid w:val="00CB23F8"/>
    <w:rsid w:val="00CB26EA"/>
    <w:rsid w:val="00CB6834"/>
    <w:rsid w:val="00CB6AF2"/>
    <w:rsid w:val="00CB7B4A"/>
    <w:rsid w:val="00CC0B0F"/>
    <w:rsid w:val="00CC0B5F"/>
    <w:rsid w:val="00CC10E0"/>
    <w:rsid w:val="00CC2194"/>
    <w:rsid w:val="00CC4F04"/>
    <w:rsid w:val="00CC52EF"/>
    <w:rsid w:val="00CC5955"/>
    <w:rsid w:val="00CC685A"/>
    <w:rsid w:val="00CC7893"/>
    <w:rsid w:val="00CC7AC3"/>
    <w:rsid w:val="00CD0264"/>
    <w:rsid w:val="00CD117A"/>
    <w:rsid w:val="00CD2F0C"/>
    <w:rsid w:val="00CD3AFF"/>
    <w:rsid w:val="00CD598D"/>
    <w:rsid w:val="00CD6638"/>
    <w:rsid w:val="00CD799C"/>
    <w:rsid w:val="00CE088A"/>
    <w:rsid w:val="00CE2A0A"/>
    <w:rsid w:val="00CE6A06"/>
    <w:rsid w:val="00CE6D64"/>
    <w:rsid w:val="00CE6F35"/>
    <w:rsid w:val="00CE703F"/>
    <w:rsid w:val="00CE7110"/>
    <w:rsid w:val="00CE726B"/>
    <w:rsid w:val="00CE7A21"/>
    <w:rsid w:val="00CF008A"/>
    <w:rsid w:val="00CF0BFE"/>
    <w:rsid w:val="00CF1C6B"/>
    <w:rsid w:val="00CF21C8"/>
    <w:rsid w:val="00CF4283"/>
    <w:rsid w:val="00CF4B58"/>
    <w:rsid w:val="00CF4DD2"/>
    <w:rsid w:val="00CF6050"/>
    <w:rsid w:val="00D00B19"/>
    <w:rsid w:val="00D020F2"/>
    <w:rsid w:val="00D0392D"/>
    <w:rsid w:val="00D1049F"/>
    <w:rsid w:val="00D1205B"/>
    <w:rsid w:val="00D12192"/>
    <w:rsid w:val="00D12D20"/>
    <w:rsid w:val="00D1308B"/>
    <w:rsid w:val="00D14823"/>
    <w:rsid w:val="00D152A4"/>
    <w:rsid w:val="00D1643C"/>
    <w:rsid w:val="00D1719C"/>
    <w:rsid w:val="00D177F1"/>
    <w:rsid w:val="00D205B3"/>
    <w:rsid w:val="00D22D3B"/>
    <w:rsid w:val="00D22FE2"/>
    <w:rsid w:val="00D23B31"/>
    <w:rsid w:val="00D3381D"/>
    <w:rsid w:val="00D33E63"/>
    <w:rsid w:val="00D351D6"/>
    <w:rsid w:val="00D35B31"/>
    <w:rsid w:val="00D37E2D"/>
    <w:rsid w:val="00D40718"/>
    <w:rsid w:val="00D40BC4"/>
    <w:rsid w:val="00D41508"/>
    <w:rsid w:val="00D416B1"/>
    <w:rsid w:val="00D4229C"/>
    <w:rsid w:val="00D4306F"/>
    <w:rsid w:val="00D438DA"/>
    <w:rsid w:val="00D4469E"/>
    <w:rsid w:val="00D45521"/>
    <w:rsid w:val="00D5487A"/>
    <w:rsid w:val="00D55D9F"/>
    <w:rsid w:val="00D565E4"/>
    <w:rsid w:val="00D56852"/>
    <w:rsid w:val="00D576B6"/>
    <w:rsid w:val="00D653B4"/>
    <w:rsid w:val="00D705EE"/>
    <w:rsid w:val="00D74324"/>
    <w:rsid w:val="00D759B4"/>
    <w:rsid w:val="00D75CBE"/>
    <w:rsid w:val="00D80AF8"/>
    <w:rsid w:val="00D81B4D"/>
    <w:rsid w:val="00D83FE9"/>
    <w:rsid w:val="00D84DF7"/>
    <w:rsid w:val="00D857B3"/>
    <w:rsid w:val="00D86DB4"/>
    <w:rsid w:val="00D86FDA"/>
    <w:rsid w:val="00D87555"/>
    <w:rsid w:val="00D8769C"/>
    <w:rsid w:val="00D87D21"/>
    <w:rsid w:val="00D90769"/>
    <w:rsid w:val="00D93EEF"/>
    <w:rsid w:val="00D94039"/>
    <w:rsid w:val="00D97F36"/>
    <w:rsid w:val="00DA308B"/>
    <w:rsid w:val="00DA4100"/>
    <w:rsid w:val="00DA5DCF"/>
    <w:rsid w:val="00DA720F"/>
    <w:rsid w:val="00DA7622"/>
    <w:rsid w:val="00DA76FB"/>
    <w:rsid w:val="00DA7864"/>
    <w:rsid w:val="00DB2A78"/>
    <w:rsid w:val="00DB3D69"/>
    <w:rsid w:val="00DC30DA"/>
    <w:rsid w:val="00DC3590"/>
    <w:rsid w:val="00DC4843"/>
    <w:rsid w:val="00DC503B"/>
    <w:rsid w:val="00DD1CF0"/>
    <w:rsid w:val="00DD201F"/>
    <w:rsid w:val="00DD2713"/>
    <w:rsid w:val="00DD31B3"/>
    <w:rsid w:val="00DD5C38"/>
    <w:rsid w:val="00DD5ECC"/>
    <w:rsid w:val="00DD70D3"/>
    <w:rsid w:val="00DE0415"/>
    <w:rsid w:val="00DE2853"/>
    <w:rsid w:val="00DE3D3B"/>
    <w:rsid w:val="00DE4979"/>
    <w:rsid w:val="00DE4B04"/>
    <w:rsid w:val="00DE635C"/>
    <w:rsid w:val="00DE7070"/>
    <w:rsid w:val="00DF12EE"/>
    <w:rsid w:val="00DF1761"/>
    <w:rsid w:val="00DF27C4"/>
    <w:rsid w:val="00DF2E80"/>
    <w:rsid w:val="00DF5403"/>
    <w:rsid w:val="00DF6DB3"/>
    <w:rsid w:val="00E00032"/>
    <w:rsid w:val="00E006DB"/>
    <w:rsid w:val="00E0097A"/>
    <w:rsid w:val="00E0097C"/>
    <w:rsid w:val="00E00ABD"/>
    <w:rsid w:val="00E02A5A"/>
    <w:rsid w:val="00E073C7"/>
    <w:rsid w:val="00E07735"/>
    <w:rsid w:val="00E102B4"/>
    <w:rsid w:val="00E104FB"/>
    <w:rsid w:val="00E1244B"/>
    <w:rsid w:val="00E12727"/>
    <w:rsid w:val="00E12E8D"/>
    <w:rsid w:val="00E13ED0"/>
    <w:rsid w:val="00E14C87"/>
    <w:rsid w:val="00E15DA0"/>
    <w:rsid w:val="00E17894"/>
    <w:rsid w:val="00E20AB2"/>
    <w:rsid w:val="00E2247C"/>
    <w:rsid w:val="00E235C9"/>
    <w:rsid w:val="00E24176"/>
    <w:rsid w:val="00E24872"/>
    <w:rsid w:val="00E264FB"/>
    <w:rsid w:val="00E26D99"/>
    <w:rsid w:val="00E27241"/>
    <w:rsid w:val="00E3042D"/>
    <w:rsid w:val="00E31C63"/>
    <w:rsid w:val="00E32E5B"/>
    <w:rsid w:val="00E34CB6"/>
    <w:rsid w:val="00E3658F"/>
    <w:rsid w:val="00E36790"/>
    <w:rsid w:val="00E40AE7"/>
    <w:rsid w:val="00E44498"/>
    <w:rsid w:val="00E44576"/>
    <w:rsid w:val="00E52098"/>
    <w:rsid w:val="00E52EDA"/>
    <w:rsid w:val="00E55420"/>
    <w:rsid w:val="00E557FF"/>
    <w:rsid w:val="00E55C1F"/>
    <w:rsid w:val="00E615B7"/>
    <w:rsid w:val="00E61789"/>
    <w:rsid w:val="00E64662"/>
    <w:rsid w:val="00E668BF"/>
    <w:rsid w:val="00E66E7E"/>
    <w:rsid w:val="00E72588"/>
    <w:rsid w:val="00E73331"/>
    <w:rsid w:val="00E74D86"/>
    <w:rsid w:val="00E76209"/>
    <w:rsid w:val="00E76B74"/>
    <w:rsid w:val="00E76C8D"/>
    <w:rsid w:val="00E805A0"/>
    <w:rsid w:val="00E842C6"/>
    <w:rsid w:val="00E846D2"/>
    <w:rsid w:val="00E850D4"/>
    <w:rsid w:val="00E857FC"/>
    <w:rsid w:val="00E924C2"/>
    <w:rsid w:val="00E92A18"/>
    <w:rsid w:val="00E93208"/>
    <w:rsid w:val="00E946E1"/>
    <w:rsid w:val="00E979CC"/>
    <w:rsid w:val="00EA3425"/>
    <w:rsid w:val="00EA552C"/>
    <w:rsid w:val="00EA5E36"/>
    <w:rsid w:val="00EB4AA7"/>
    <w:rsid w:val="00EB6176"/>
    <w:rsid w:val="00EB627B"/>
    <w:rsid w:val="00EC19E2"/>
    <w:rsid w:val="00EC24ED"/>
    <w:rsid w:val="00EC2BEC"/>
    <w:rsid w:val="00EC2E03"/>
    <w:rsid w:val="00EC5095"/>
    <w:rsid w:val="00EC63D6"/>
    <w:rsid w:val="00EC71AF"/>
    <w:rsid w:val="00ED1CB6"/>
    <w:rsid w:val="00ED29F5"/>
    <w:rsid w:val="00ED353A"/>
    <w:rsid w:val="00ED6439"/>
    <w:rsid w:val="00ED6811"/>
    <w:rsid w:val="00ED6D7B"/>
    <w:rsid w:val="00EE15BC"/>
    <w:rsid w:val="00EE4438"/>
    <w:rsid w:val="00EE7C7E"/>
    <w:rsid w:val="00EF1305"/>
    <w:rsid w:val="00EF27FB"/>
    <w:rsid w:val="00EF2EEE"/>
    <w:rsid w:val="00EF314A"/>
    <w:rsid w:val="00EF3707"/>
    <w:rsid w:val="00EF6323"/>
    <w:rsid w:val="00F00C6B"/>
    <w:rsid w:val="00F02136"/>
    <w:rsid w:val="00F03BE4"/>
    <w:rsid w:val="00F04C9A"/>
    <w:rsid w:val="00F140DD"/>
    <w:rsid w:val="00F15651"/>
    <w:rsid w:val="00F15678"/>
    <w:rsid w:val="00F17C9D"/>
    <w:rsid w:val="00F20ADA"/>
    <w:rsid w:val="00F22562"/>
    <w:rsid w:val="00F23947"/>
    <w:rsid w:val="00F23E8B"/>
    <w:rsid w:val="00F244B0"/>
    <w:rsid w:val="00F25086"/>
    <w:rsid w:val="00F25472"/>
    <w:rsid w:val="00F307FC"/>
    <w:rsid w:val="00F31AF5"/>
    <w:rsid w:val="00F34616"/>
    <w:rsid w:val="00F34701"/>
    <w:rsid w:val="00F36FAD"/>
    <w:rsid w:val="00F371D7"/>
    <w:rsid w:val="00F4099D"/>
    <w:rsid w:val="00F412E6"/>
    <w:rsid w:val="00F429B2"/>
    <w:rsid w:val="00F4324C"/>
    <w:rsid w:val="00F43716"/>
    <w:rsid w:val="00F43C00"/>
    <w:rsid w:val="00F4413D"/>
    <w:rsid w:val="00F518B3"/>
    <w:rsid w:val="00F53399"/>
    <w:rsid w:val="00F53842"/>
    <w:rsid w:val="00F540C8"/>
    <w:rsid w:val="00F56BC5"/>
    <w:rsid w:val="00F575EA"/>
    <w:rsid w:val="00F57730"/>
    <w:rsid w:val="00F60378"/>
    <w:rsid w:val="00F61771"/>
    <w:rsid w:val="00F62612"/>
    <w:rsid w:val="00F63CF8"/>
    <w:rsid w:val="00F65952"/>
    <w:rsid w:val="00F65AD7"/>
    <w:rsid w:val="00F6790D"/>
    <w:rsid w:val="00F701D5"/>
    <w:rsid w:val="00F70938"/>
    <w:rsid w:val="00F709B1"/>
    <w:rsid w:val="00F7256A"/>
    <w:rsid w:val="00F735A2"/>
    <w:rsid w:val="00F74902"/>
    <w:rsid w:val="00F74CEA"/>
    <w:rsid w:val="00F7729D"/>
    <w:rsid w:val="00F77443"/>
    <w:rsid w:val="00F77883"/>
    <w:rsid w:val="00F82820"/>
    <w:rsid w:val="00F831E6"/>
    <w:rsid w:val="00F8514E"/>
    <w:rsid w:val="00F85855"/>
    <w:rsid w:val="00F87A83"/>
    <w:rsid w:val="00F87CAC"/>
    <w:rsid w:val="00F92750"/>
    <w:rsid w:val="00F92C83"/>
    <w:rsid w:val="00F93695"/>
    <w:rsid w:val="00F95AB1"/>
    <w:rsid w:val="00F97754"/>
    <w:rsid w:val="00F97782"/>
    <w:rsid w:val="00FA1FCE"/>
    <w:rsid w:val="00FA2036"/>
    <w:rsid w:val="00FA2504"/>
    <w:rsid w:val="00FA3BB2"/>
    <w:rsid w:val="00FA5229"/>
    <w:rsid w:val="00FA663F"/>
    <w:rsid w:val="00FA736E"/>
    <w:rsid w:val="00FA79C5"/>
    <w:rsid w:val="00FB05A8"/>
    <w:rsid w:val="00FB2AF7"/>
    <w:rsid w:val="00FB4DBF"/>
    <w:rsid w:val="00FC1CAB"/>
    <w:rsid w:val="00FC2F21"/>
    <w:rsid w:val="00FC33F5"/>
    <w:rsid w:val="00FC4378"/>
    <w:rsid w:val="00FC710E"/>
    <w:rsid w:val="00FD1FDD"/>
    <w:rsid w:val="00FD6541"/>
    <w:rsid w:val="00FD72DA"/>
    <w:rsid w:val="00FE01C3"/>
    <w:rsid w:val="00FE38FB"/>
    <w:rsid w:val="00FE5ACB"/>
    <w:rsid w:val="00FE7B79"/>
    <w:rsid w:val="00FF0937"/>
    <w:rsid w:val="00FF2F84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CD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5BC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AC5B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D28CB"/>
    <w:rPr>
      <w:rFonts w:ascii="Arial Unicode MS" w:eastAsia="Times New Roman" w:cs="Times New Roman"/>
    </w:rPr>
  </w:style>
  <w:style w:type="paragraph" w:styleId="PlainText">
    <w:name w:val="Plain Text"/>
    <w:basedOn w:val="Normal"/>
    <w:link w:val="PlainTextChar"/>
    <w:uiPriority w:val="99"/>
    <w:rsid w:val="00CD117A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803DA"/>
    <w:rPr>
      <w:rFonts w:ascii="細明體" w:eastAsia="細明體" w:hAnsi="Courier New" w:cs="Times New Roman"/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2969"/>
    <w:rPr>
      <w:rFonts w:ascii="Cambria" w:hAnsi="Cambria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3DA"/>
    <w:rPr>
      <w:rFonts w:ascii="Cambria" w:eastAsia="新細明體" w:hAnsi="Cambria" w:cs="Times New Roman"/>
      <w:kern w:val="2"/>
      <w:sz w:val="2"/>
    </w:rPr>
  </w:style>
  <w:style w:type="paragraph" w:styleId="Footer">
    <w:name w:val="footer"/>
    <w:basedOn w:val="Normal"/>
    <w:link w:val="FooterChar"/>
    <w:uiPriority w:val="99"/>
    <w:rsid w:val="00CE7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03DA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CE726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41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12E6"/>
    <w:rPr>
      <w:rFonts w:cs="Times New Roman"/>
      <w:kern w:val="2"/>
    </w:rPr>
  </w:style>
  <w:style w:type="character" w:customStyle="1" w:styleId="necessary">
    <w:name w:val="necessary"/>
    <w:uiPriority w:val="99"/>
    <w:rsid w:val="00C16ADC"/>
  </w:style>
  <w:style w:type="paragraph" w:styleId="ListParagraph">
    <w:name w:val="List Paragraph"/>
    <w:basedOn w:val="Normal"/>
    <w:uiPriority w:val="99"/>
    <w:qFormat/>
    <w:rsid w:val="005F5F94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994C6F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994C6F"/>
    <w:rPr>
      <w:rFonts w:cs="Times New Roman"/>
      <w:color w:val="954F72"/>
      <w:u w:val="single"/>
    </w:rPr>
  </w:style>
  <w:style w:type="paragraph" w:customStyle="1" w:styleId="a">
    <w:name w:val="公文(主旨)"/>
    <w:next w:val="Normal"/>
    <w:uiPriority w:val="99"/>
    <w:rsid w:val="00581896"/>
    <w:pPr>
      <w:adjustRightInd w:val="0"/>
      <w:snapToGrid w:val="0"/>
      <w:spacing w:before="120" w:line="578" w:lineRule="exact"/>
      <w:ind w:left="964" w:hanging="964"/>
      <w:textAlignment w:val="center"/>
    </w:pPr>
    <w:rPr>
      <w:rFonts w:eastAsia="標楷體"/>
      <w:noProof/>
      <w:kern w:val="0"/>
      <w:sz w:val="32"/>
      <w:szCs w:val="20"/>
    </w:rPr>
  </w:style>
  <w:style w:type="paragraph" w:customStyle="1" w:styleId="a0">
    <w:name w:val="(一)"/>
    <w:basedOn w:val="Normal"/>
    <w:uiPriority w:val="99"/>
    <w:rsid w:val="00581896"/>
    <w:pPr>
      <w:spacing w:line="340" w:lineRule="exact"/>
      <w:ind w:leftChars="200" w:left="500" w:hangingChars="300" w:hanging="300"/>
      <w:jc w:val="both"/>
    </w:pPr>
    <w:rPr>
      <w:sz w:val="22"/>
    </w:rPr>
  </w:style>
  <w:style w:type="numbering" w:customStyle="1" w:styleId="1">
    <w:name w:val="目前的清單1"/>
    <w:rsid w:val="00CA00BC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7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459</TotalTime>
  <Pages>3</Pages>
  <Words>161</Words>
  <Characters>924</Characters>
  <Application>Microsoft Office Outlook</Application>
  <DocSecurity>0</DocSecurity>
  <Lines>0</Lines>
  <Paragraphs>0</Paragraphs>
  <ScaleCrop>false</ScaleCrop>
  <Company>caa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民用航空法部分條文修正草案總說明</dc:title>
  <dc:subject/>
  <dc:creator>ychuang</dc:creator>
  <cp:keywords/>
  <dc:description/>
  <cp:lastModifiedBy>2187</cp:lastModifiedBy>
  <cp:revision>71</cp:revision>
  <cp:lastPrinted>2020-06-22T09:04:00Z</cp:lastPrinted>
  <dcterms:created xsi:type="dcterms:W3CDTF">2020-01-16T06:29:00Z</dcterms:created>
  <dcterms:modified xsi:type="dcterms:W3CDTF">2020-07-10T05:45:00Z</dcterms:modified>
</cp:coreProperties>
</file>