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85" w:rsidRDefault="00A66D85" w:rsidP="00A66D85">
      <w:pPr>
        <w:spacing w:line="360" w:lineRule="exact"/>
        <w:jc w:val="center"/>
        <w:rPr>
          <w:rFonts w:ascii="標楷體" w:eastAsia="標楷體" w:hAnsi="標楷體" w:cs="Arial" w:hint="eastAsia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>截至108年12月底</w:t>
      </w:r>
    </w:p>
    <w:p w:rsidR="00A66D85" w:rsidRDefault="00A66D85" w:rsidP="00A66D85">
      <w:pPr>
        <w:spacing w:line="360" w:lineRule="exact"/>
        <w:jc w:val="center"/>
        <w:rPr>
          <w:rFonts w:ascii="標楷體" w:eastAsia="標楷體" w:hAnsi="標楷體" w:cs="Arial" w:hint="eastAsia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>工程會</w:t>
      </w:r>
      <w:proofErr w:type="gramStart"/>
      <w:r>
        <w:rPr>
          <w:rFonts w:ascii="標楷體" w:eastAsia="標楷體" w:hAnsi="標楷體" w:cs="Arial" w:hint="eastAsia"/>
          <w:sz w:val="32"/>
          <w:szCs w:val="32"/>
        </w:rPr>
        <w:t>列管前瞻</w:t>
      </w:r>
      <w:proofErr w:type="gramEnd"/>
      <w:r>
        <w:rPr>
          <w:rFonts w:ascii="標楷體" w:eastAsia="標楷體" w:hAnsi="標楷體" w:cs="Arial" w:hint="eastAsia"/>
          <w:sz w:val="32"/>
          <w:szCs w:val="32"/>
        </w:rPr>
        <w:t>基礎建設公共建設類計畫第二期執行情形</w:t>
      </w:r>
    </w:p>
    <w:p w:rsidR="00A66D85" w:rsidRDefault="00A66D85" w:rsidP="00A66D85">
      <w:pPr>
        <w:spacing w:line="360" w:lineRule="exact"/>
        <w:jc w:val="center"/>
        <w:rPr>
          <w:rFonts w:ascii="標楷體" w:eastAsia="標楷體" w:hAnsi="標楷體" w:cs="Arial" w:hint="eastAsia"/>
          <w:sz w:val="32"/>
          <w:szCs w:val="32"/>
        </w:rPr>
      </w:pPr>
    </w:p>
    <w:p w:rsidR="00A66D85" w:rsidRPr="00A156CB" w:rsidRDefault="00A66D85" w:rsidP="00A66D85">
      <w:pPr>
        <w:spacing w:line="360" w:lineRule="exact"/>
        <w:jc w:val="center"/>
        <w:rPr>
          <w:rFonts w:ascii="標楷體" w:eastAsia="標楷體" w:hAnsi="標楷體" w:cs="Arial" w:hint="eastAsia"/>
          <w:sz w:val="32"/>
          <w:szCs w:val="32"/>
        </w:rPr>
      </w:pPr>
      <w:r w:rsidRPr="00A156CB">
        <w:rPr>
          <w:rFonts w:ascii="標楷體" w:eastAsia="標楷體" w:hAnsi="標楷體" w:cs="Arial" w:hint="eastAsia"/>
          <w:sz w:val="32"/>
          <w:szCs w:val="32"/>
        </w:rPr>
        <w:t xml:space="preserve">預算執行情形統計表（依機關別）(依達成率排序) </w:t>
      </w:r>
    </w:p>
    <w:p w:rsidR="00A66D85" w:rsidRPr="00A156CB" w:rsidRDefault="00A66D85" w:rsidP="00A66D85">
      <w:pPr>
        <w:spacing w:line="360" w:lineRule="exact"/>
        <w:jc w:val="center"/>
        <w:rPr>
          <w:rFonts w:ascii="標楷體" w:eastAsia="標楷體" w:hAnsi="標楷體" w:cs="Arial" w:hint="eastAsia"/>
          <w:sz w:val="28"/>
          <w:szCs w:val="28"/>
        </w:rPr>
      </w:pPr>
    </w:p>
    <w:tbl>
      <w:tblPr>
        <w:tblW w:w="5067" w:type="pct"/>
        <w:jc w:val="center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2"/>
        <w:gridCol w:w="951"/>
        <w:gridCol w:w="724"/>
        <w:gridCol w:w="2328"/>
        <w:gridCol w:w="1715"/>
        <w:gridCol w:w="2184"/>
      </w:tblGrid>
      <w:tr w:rsidR="00A66D85" w:rsidRPr="00A156CB" w:rsidTr="007A658A">
        <w:trPr>
          <w:trHeight w:val="943"/>
          <w:jc w:val="center"/>
        </w:trPr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A156CB">
              <w:rPr>
                <w:rFonts w:ascii="標楷體" w:eastAsia="標楷體" w:hAnsi="標楷體"/>
                <w:bCs/>
              </w:rPr>
              <w:t>項次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A156CB">
              <w:rPr>
                <w:rFonts w:ascii="標楷體" w:eastAsia="標楷體" w:hAnsi="標楷體" w:cs="新細明體" w:hint="eastAsia"/>
                <w:bCs/>
              </w:rPr>
              <w:t>主政</w:t>
            </w:r>
          </w:p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A156CB">
              <w:rPr>
                <w:rFonts w:ascii="標楷體" w:eastAsia="標楷體" w:hAnsi="標楷體" w:cs="新細明體" w:hint="eastAsia"/>
                <w:bCs/>
              </w:rPr>
              <w:t>機關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A156CB">
              <w:rPr>
                <w:rFonts w:ascii="標楷體" w:eastAsia="標楷體" w:hAnsi="標楷體"/>
                <w:bCs/>
              </w:rPr>
              <w:t>計畫總數(項)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A156CB">
              <w:rPr>
                <w:rFonts w:ascii="標楷體" w:eastAsia="標楷體" w:hAnsi="標楷體" w:hint="eastAsia"/>
                <w:bCs/>
              </w:rPr>
              <w:t>第2期108年特別預算</w:t>
            </w:r>
          </w:p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A156CB">
              <w:rPr>
                <w:rFonts w:ascii="標楷體" w:eastAsia="標楷體" w:hAnsi="標楷體" w:hint="eastAsia"/>
                <w:bCs/>
              </w:rPr>
              <w:t>(A)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A156CB">
              <w:rPr>
                <w:rFonts w:ascii="標楷體" w:eastAsia="標楷體" w:hAnsi="標楷體" w:hint="eastAsia"/>
                <w:bCs/>
              </w:rPr>
              <w:t>執行數</w:t>
            </w:r>
          </w:p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A156CB">
              <w:rPr>
                <w:rFonts w:ascii="標楷體" w:eastAsia="標楷體" w:hAnsi="標楷體" w:hint="eastAsia"/>
                <w:bCs/>
              </w:rPr>
              <w:t>(C)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A156CB">
              <w:rPr>
                <w:rFonts w:ascii="標楷體" w:eastAsia="標楷體" w:hAnsi="標楷體" w:hint="eastAsia"/>
                <w:bCs/>
              </w:rPr>
              <w:t>特別預算達成率(%)</w:t>
            </w:r>
            <w:r w:rsidRPr="00A156CB">
              <w:rPr>
                <w:rFonts w:ascii="標楷體" w:eastAsia="標楷體" w:hAnsi="標楷體" w:hint="eastAsia"/>
                <w:bCs/>
              </w:rPr>
              <w:br/>
              <w:t>(C)/(A)</w:t>
            </w:r>
          </w:p>
        </w:tc>
      </w:tr>
      <w:tr w:rsidR="00A66D85" w:rsidRPr="00A156CB" w:rsidTr="007A658A">
        <w:trPr>
          <w:trHeight w:val="454"/>
          <w:jc w:val="center"/>
        </w:trPr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A156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科技部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1 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949,600 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949,600 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100.00 </w:t>
            </w:r>
          </w:p>
        </w:tc>
      </w:tr>
      <w:tr w:rsidR="00A66D85" w:rsidRPr="00A156CB" w:rsidTr="007A658A">
        <w:trPr>
          <w:trHeight w:val="454"/>
          <w:jc w:val="center"/>
        </w:trPr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客委會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1 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803,000 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785,878 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97.87 </w:t>
            </w:r>
          </w:p>
        </w:tc>
      </w:tr>
      <w:tr w:rsidR="00A66D85" w:rsidRPr="00A156CB" w:rsidTr="007A658A">
        <w:trPr>
          <w:trHeight w:val="454"/>
          <w:jc w:val="center"/>
        </w:trPr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原民會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1 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750,000 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726,542 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96.87 </w:t>
            </w:r>
          </w:p>
        </w:tc>
      </w:tr>
      <w:tr w:rsidR="00A66D85" w:rsidRPr="00A156CB" w:rsidTr="007A658A">
        <w:trPr>
          <w:trHeight w:val="454"/>
          <w:jc w:val="center"/>
        </w:trPr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經濟部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21 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30,186,309 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leftChars="-89" w:left="-214"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>29182573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96.67 </w:t>
            </w:r>
          </w:p>
        </w:tc>
      </w:tr>
      <w:tr w:rsidR="00A66D85" w:rsidRPr="00A156CB" w:rsidTr="007A658A">
        <w:trPr>
          <w:trHeight w:val="454"/>
          <w:jc w:val="center"/>
        </w:trPr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交通部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38 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23,985,907 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23,098,231 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96.30 </w:t>
            </w:r>
          </w:p>
        </w:tc>
      </w:tr>
      <w:tr w:rsidR="00A66D85" w:rsidRPr="00A156CB" w:rsidTr="007A658A">
        <w:trPr>
          <w:trHeight w:val="454"/>
          <w:jc w:val="center"/>
        </w:trPr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教育部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4 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7,816,495 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7,504,492 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96.01 </w:t>
            </w:r>
          </w:p>
        </w:tc>
      </w:tr>
      <w:tr w:rsidR="00A66D85" w:rsidRPr="00A156CB" w:rsidTr="007A658A">
        <w:trPr>
          <w:trHeight w:val="454"/>
          <w:jc w:val="center"/>
        </w:trPr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農委會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1 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>125,500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118,669 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94.56 </w:t>
            </w:r>
          </w:p>
        </w:tc>
      </w:tr>
      <w:tr w:rsidR="00A66D85" w:rsidRPr="00A156CB" w:rsidTr="007A658A">
        <w:trPr>
          <w:trHeight w:val="454"/>
          <w:jc w:val="center"/>
        </w:trPr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文化部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1 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5,201,500 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4,867,185 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93.57 </w:t>
            </w:r>
          </w:p>
        </w:tc>
      </w:tr>
      <w:tr w:rsidR="00A66D85" w:rsidRPr="00A156CB" w:rsidTr="007A658A">
        <w:trPr>
          <w:trHeight w:val="454"/>
          <w:jc w:val="center"/>
        </w:trPr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6D85" w:rsidRPr="00A156CB" w:rsidRDefault="00A66D85" w:rsidP="007A658A">
            <w:pPr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內政部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6D85" w:rsidRPr="00A156CB" w:rsidRDefault="00A66D85" w:rsidP="007A658A">
            <w:pPr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4 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11,479,800 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10,100,295 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87.98 </w:t>
            </w:r>
          </w:p>
        </w:tc>
      </w:tr>
      <w:tr w:rsidR="00A66D85" w:rsidRPr="00A156CB" w:rsidTr="007A658A">
        <w:trPr>
          <w:trHeight w:val="454"/>
          <w:jc w:val="center"/>
        </w:trPr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6D85" w:rsidRPr="00A156CB" w:rsidRDefault="00A66D85" w:rsidP="007A658A">
            <w:pPr>
              <w:rPr>
                <w:rFonts w:ascii="標楷體" w:eastAsia="標楷體" w:hAnsi="標楷體"/>
              </w:rPr>
            </w:pPr>
            <w:proofErr w:type="gramStart"/>
            <w:r w:rsidRPr="00A156CB">
              <w:rPr>
                <w:rFonts w:ascii="標楷體" w:eastAsia="標楷體" w:hAnsi="標楷體" w:hint="eastAsia"/>
              </w:rPr>
              <w:t>衛福部</w:t>
            </w:r>
            <w:proofErr w:type="gramEnd"/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6D85" w:rsidRPr="00A156CB" w:rsidRDefault="00A66D85" w:rsidP="007A658A">
            <w:pPr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3,497,503 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1,787,627 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51.11 </w:t>
            </w:r>
          </w:p>
        </w:tc>
      </w:tr>
      <w:tr w:rsidR="00A66D85" w:rsidRPr="00A156CB" w:rsidTr="007A658A">
        <w:trPr>
          <w:trHeight w:val="454"/>
          <w:jc w:val="center"/>
        </w:trPr>
        <w:tc>
          <w:tcPr>
            <w:tcW w:w="8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spacing w:line="320" w:lineRule="exact"/>
              <w:ind w:leftChars="-34" w:left="-82" w:firstLineChars="34" w:firstLine="82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75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84,795,614 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79,121,092 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D85" w:rsidRPr="00A156CB" w:rsidRDefault="00A66D85" w:rsidP="007A658A">
            <w:pPr>
              <w:ind w:rightChars="89" w:right="214"/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/>
              </w:rPr>
              <w:t xml:space="preserve">93.31 </w:t>
            </w:r>
          </w:p>
        </w:tc>
      </w:tr>
    </w:tbl>
    <w:p w:rsidR="00A66D85" w:rsidRPr="00A156CB" w:rsidRDefault="00A66D85" w:rsidP="00A66D85">
      <w:pPr>
        <w:pStyle w:val="A02-"/>
        <w:numPr>
          <w:ilvl w:val="0"/>
          <w:numId w:val="0"/>
        </w:numPr>
        <w:ind w:left="851"/>
        <w:jc w:val="right"/>
        <w:rPr>
          <w:rFonts w:cs="Arial" w:hint="eastAsia"/>
        </w:rPr>
      </w:pPr>
      <w:r>
        <w:rPr>
          <w:rFonts w:hint="eastAsia"/>
          <w:sz w:val="28"/>
          <w:szCs w:val="28"/>
        </w:rPr>
        <w:t xml:space="preserve">              </w:t>
      </w:r>
      <w:r w:rsidRPr="00A156CB">
        <w:rPr>
          <w:rFonts w:hint="eastAsia"/>
          <w:sz w:val="28"/>
          <w:szCs w:val="28"/>
        </w:rPr>
        <w:t>備註：</w:t>
      </w:r>
      <w:proofErr w:type="spellStart"/>
      <w:r w:rsidRPr="00A156CB">
        <w:rPr>
          <w:rFonts w:hint="eastAsia"/>
          <w:sz w:val="28"/>
          <w:szCs w:val="28"/>
        </w:rPr>
        <w:t>GPMnet</w:t>
      </w:r>
      <w:proofErr w:type="spellEnd"/>
      <w:r w:rsidRPr="00A156CB">
        <w:rPr>
          <w:rFonts w:hint="eastAsia"/>
          <w:sz w:val="28"/>
          <w:szCs w:val="28"/>
        </w:rPr>
        <w:t>資料下載日期109年1月20日</w:t>
      </w:r>
    </w:p>
    <w:p w:rsidR="00067D02" w:rsidRDefault="00067D02">
      <w:pPr>
        <w:widowControl/>
        <w:suppressAutoHyphens w:val="0"/>
      </w:pPr>
      <w:r>
        <w:br w:type="page"/>
      </w:r>
    </w:p>
    <w:p w:rsidR="00067D02" w:rsidRDefault="00067D02" w:rsidP="00067D02">
      <w:pPr>
        <w:spacing w:line="360" w:lineRule="exact"/>
        <w:jc w:val="center"/>
        <w:rPr>
          <w:rFonts w:ascii="標楷體" w:eastAsia="標楷體" w:hAnsi="標楷體" w:cs="Arial" w:hint="eastAsia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lastRenderedPageBreak/>
        <w:t>截至108年12月底</w:t>
      </w:r>
    </w:p>
    <w:p w:rsidR="00067D02" w:rsidRDefault="00067D02" w:rsidP="00067D02">
      <w:pPr>
        <w:spacing w:line="360" w:lineRule="exact"/>
        <w:jc w:val="center"/>
        <w:rPr>
          <w:rFonts w:ascii="標楷體" w:eastAsia="標楷體" w:hAnsi="標楷體" w:cs="Arial" w:hint="eastAsia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>工程會</w:t>
      </w:r>
      <w:proofErr w:type="gramStart"/>
      <w:r>
        <w:rPr>
          <w:rFonts w:ascii="標楷體" w:eastAsia="標楷體" w:hAnsi="標楷體" w:cs="Arial" w:hint="eastAsia"/>
          <w:sz w:val="32"/>
          <w:szCs w:val="32"/>
        </w:rPr>
        <w:t>列管前瞻</w:t>
      </w:r>
      <w:proofErr w:type="gramEnd"/>
      <w:r>
        <w:rPr>
          <w:rFonts w:ascii="標楷體" w:eastAsia="標楷體" w:hAnsi="標楷體" w:cs="Arial" w:hint="eastAsia"/>
          <w:sz w:val="32"/>
          <w:szCs w:val="32"/>
        </w:rPr>
        <w:t>基礎建設公共建設類計畫第二期執行情形</w:t>
      </w:r>
    </w:p>
    <w:p w:rsidR="00067D02" w:rsidRPr="00067D02" w:rsidRDefault="00067D02" w:rsidP="00067D02">
      <w:pPr>
        <w:pStyle w:val="a3"/>
        <w:tabs>
          <w:tab w:val="left" w:pos="14175"/>
        </w:tabs>
        <w:overflowPunct w:val="0"/>
        <w:spacing w:line="360" w:lineRule="exact"/>
        <w:ind w:left="-142" w:right="67" w:firstLine="0"/>
        <w:jc w:val="center"/>
        <w:textAlignment w:val="baseline"/>
        <w:rPr>
          <w:rFonts w:cs="Arial" w:hint="eastAsia"/>
          <w:color w:val="auto"/>
          <w:sz w:val="28"/>
          <w:szCs w:val="28"/>
          <w:lang w:val="en-US" w:eastAsia="zh-TW"/>
        </w:rPr>
      </w:pPr>
    </w:p>
    <w:p w:rsidR="00067D02" w:rsidRDefault="00067D02" w:rsidP="00067D02">
      <w:pPr>
        <w:pStyle w:val="a3"/>
        <w:tabs>
          <w:tab w:val="left" w:pos="14175"/>
        </w:tabs>
        <w:overflowPunct w:val="0"/>
        <w:spacing w:line="360" w:lineRule="exact"/>
        <w:ind w:left="-142" w:right="67" w:firstLine="0"/>
        <w:jc w:val="center"/>
        <w:textAlignment w:val="baseline"/>
        <w:rPr>
          <w:rFonts w:cs="Arial" w:hint="eastAsia"/>
          <w:color w:val="auto"/>
          <w:sz w:val="28"/>
          <w:szCs w:val="28"/>
          <w:lang w:eastAsia="zh-TW"/>
        </w:rPr>
      </w:pPr>
    </w:p>
    <w:p w:rsidR="00067D02" w:rsidRPr="00A156CB" w:rsidRDefault="00067D02" w:rsidP="00067D02">
      <w:pPr>
        <w:pStyle w:val="a3"/>
        <w:tabs>
          <w:tab w:val="left" w:pos="14175"/>
        </w:tabs>
        <w:overflowPunct w:val="0"/>
        <w:spacing w:line="360" w:lineRule="exact"/>
        <w:ind w:left="-142" w:right="67" w:firstLine="0"/>
        <w:jc w:val="center"/>
        <w:textAlignment w:val="baseline"/>
        <w:rPr>
          <w:rFonts w:cs="Arial" w:hint="eastAsia"/>
          <w:color w:val="auto"/>
          <w:sz w:val="28"/>
          <w:szCs w:val="28"/>
          <w:lang w:eastAsia="zh-TW"/>
        </w:rPr>
      </w:pPr>
      <w:proofErr w:type="spellStart"/>
      <w:r w:rsidRPr="00A156CB">
        <w:rPr>
          <w:rFonts w:cs="Arial" w:hint="eastAsia"/>
          <w:color w:val="auto"/>
          <w:sz w:val="28"/>
          <w:szCs w:val="28"/>
        </w:rPr>
        <w:t>預算執行情形統計表（依建設類別排序</w:t>
      </w:r>
      <w:proofErr w:type="spellEnd"/>
      <w:r w:rsidRPr="00A156CB">
        <w:rPr>
          <w:rFonts w:cs="Arial" w:hint="eastAsia"/>
          <w:color w:val="auto"/>
          <w:sz w:val="28"/>
          <w:szCs w:val="28"/>
        </w:rPr>
        <w:t>）</w:t>
      </w:r>
    </w:p>
    <w:tbl>
      <w:tblPr>
        <w:tblW w:w="4689" w:type="pct"/>
        <w:jc w:val="center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9"/>
        <w:gridCol w:w="1007"/>
        <w:gridCol w:w="690"/>
        <w:gridCol w:w="946"/>
        <w:gridCol w:w="755"/>
        <w:gridCol w:w="1383"/>
        <w:gridCol w:w="1511"/>
        <w:gridCol w:w="1133"/>
      </w:tblGrid>
      <w:tr w:rsidR="00067D02" w:rsidRPr="00A156CB" w:rsidTr="007A658A">
        <w:trPr>
          <w:tblHeader/>
          <w:jc w:val="center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A156CB">
              <w:rPr>
                <w:rFonts w:ascii="標楷體" w:eastAsia="標楷體" w:hAnsi="標楷體" w:hint="eastAsia"/>
                <w:bCs/>
              </w:rPr>
              <w:t>項次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A156CB">
              <w:rPr>
                <w:rFonts w:ascii="標楷體" w:eastAsia="標楷體" w:hAnsi="標楷體"/>
                <w:bCs/>
              </w:rPr>
              <w:t>類別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A156CB">
              <w:rPr>
                <w:rFonts w:ascii="標楷體" w:eastAsia="標楷體" w:hAnsi="標楷體" w:hint="eastAsia"/>
                <w:bCs/>
              </w:rPr>
              <w:t>整合機關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hint="eastAsia"/>
                <w:bCs/>
              </w:rPr>
            </w:pPr>
            <w:r w:rsidRPr="00A156CB">
              <w:rPr>
                <w:rFonts w:ascii="標楷體" w:eastAsia="標楷體" w:hAnsi="標楷體"/>
                <w:bCs/>
              </w:rPr>
              <w:t>計畫</w:t>
            </w:r>
          </w:p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A156CB">
              <w:rPr>
                <w:rFonts w:ascii="標楷體" w:eastAsia="標楷體" w:hAnsi="標楷體"/>
                <w:bCs/>
              </w:rPr>
              <w:t>項</w:t>
            </w:r>
            <w:r w:rsidRPr="00A156CB">
              <w:rPr>
                <w:rFonts w:ascii="標楷體" w:eastAsia="標楷體" w:hAnsi="標楷體" w:hint="eastAsia"/>
                <w:bCs/>
              </w:rPr>
              <w:t>數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hint="eastAsia"/>
                <w:bCs/>
              </w:rPr>
            </w:pPr>
            <w:r w:rsidRPr="00A156CB">
              <w:rPr>
                <w:rFonts w:ascii="標楷體" w:eastAsia="標楷體" w:hAnsi="標楷體" w:hint="eastAsia"/>
                <w:bCs/>
              </w:rPr>
              <w:t>落後</w:t>
            </w:r>
          </w:p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hint="eastAsia"/>
                <w:bCs/>
              </w:rPr>
            </w:pPr>
            <w:r w:rsidRPr="00A156CB">
              <w:rPr>
                <w:rFonts w:ascii="標楷體" w:eastAsia="標楷體" w:hAnsi="標楷體" w:hint="eastAsia"/>
                <w:bCs/>
              </w:rPr>
              <w:t>項數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A156CB">
              <w:rPr>
                <w:rFonts w:ascii="標楷體" w:eastAsia="標楷體" w:hAnsi="標楷體" w:hint="eastAsia"/>
                <w:bCs/>
              </w:rPr>
              <w:t>第2期108年特別預算</w:t>
            </w:r>
          </w:p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A156CB">
              <w:rPr>
                <w:rFonts w:ascii="標楷體" w:eastAsia="標楷體" w:hAnsi="標楷體"/>
                <w:bCs/>
              </w:rPr>
              <w:t>(千元)(</w:t>
            </w:r>
            <w:r w:rsidRPr="00A156CB">
              <w:rPr>
                <w:rFonts w:ascii="標楷體" w:eastAsia="標楷體" w:hAnsi="標楷體" w:hint="eastAsia"/>
                <w:bCs/>
              </w:rPr>
              <w:t>A</w:t>
            </w:r>
            <w:r w:rsidRPr="00A156CB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A156CB">
              <w:rPr>
                <w:rFonts w:ascii="標楷體" w:eastAsia="標楷體" w:hAnsi="標楷體"/>
                <w:bCs/>
              </w:rPr>
              <w:t>執行數</w:t>
            </w:r>
          </w:p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A156CB">
              <w:rPr>
                <w:rFonts w:ascii="標楷體" w:eastAsia="標楷體" w:hAnsi="標楷體"/>
                <w:bCs/>
              </w:rPr>
              <w:t>(千元)</w:t>
            </w:r>
          </w:p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A156CB">
              <w:rPr>
                <w:rFonts w:ascii="標楷體" w:eastAsia="標楷體" w:hAnsi="標楷體"/>
                <w:bCs/>
              </w:rPr>
              <w:t>(</w:t>
            </w:r>
            <w:r w:rsidRPr="00A156CB">
              <w:rPr>
                <w:rFonts w:ascii="標楷體" w:eastAsia="標楷體" w:hAnsi="標楷體" w:hint="eastAsia"/>
                <w:bCs/>
              </w:rPr>
              <w:t>C</w:t>
            </w:r>
            <w:r w:rsidRPr="00A156CB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A156CB">
              <w:rPr>
                <w:rFonts w:ascii="標楷體" w:eastAsia="標楷體" w:hAnsi="標楷體" w:hint="eastAsia"/>
                <w:bCs/>
              </w:rPr>
              <w:t>特別預算</w:t>
            </w:r>
          </w:p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A156CB">
              <w:rPr>
                <w:rFonts w:ascii="標楷體" w:eastAsia="標楷體" w:hAnsi="標楷體" w:hint="eastAsia"/>
                <w:bCs/>
              </w:rPr>
              <w:t>達成率</w:t>
            </w:r>
            <w:r w:rsidRPr="00A156CB">
              <w:rPr>
                <w:rFonts w:ascii="標楷體" w:eastAsia="標楷體" w:hAnsi="標楷體"/>
                <w:bCs/>
              </w:rPr>
              <w:t>(%)</w:t>
            </w:r>
            <w:r w:rsidRPr="00A156CB">
              <w:rPr>
                <w:rFonts w:ascii="標楷體" w:eastAsia="標楷體" w:hAnsi="標楷體"/>
                <w:bCs/>
              </w:rPr>
              <w:br/>
              <w:t>(</w:t>
            </w:r>
            <w:r w:rsidRPr="00A156CB">
              <w:rPr>
                <w:rFonts w:ascii="標楷體" w:eastAsia="標楷體" w:hAnsi="標楷體" w:hint="eastAsia"/>
                <w:bCs/>
              </w:rPr>
              <w:t>C</w:t>
            </w:r>
            <w:r w:rsidRPr="00A156CB">
              <w:rPr>
                <w:rFonts w:ascii="標楷體" w:eastAsia="標楷體" w:hAnsi="標楷體"/>
                <w:bCs/>
              </w:rPr>
              <w:t>)/(</w:t>
            </w:r>
            <w:r w:rsidRPr="00A156CB">
              <w:rPr>
                <w:rFonts w:ascii="標楷體" w:eastAsia="標楷體" w:hAnsi="標楷體" w:hint="eastAsia"/>
                <w:bCs/>
              </w:rPr>
              <w:t>A</w:t>
            </w:r>
            <w:r w:rsidRPr="00A156CB">
              <w:rPr>
                <w:rFonts w:ascii="標楷體" w:eastAsia="標楷體" w:hAnsi="標楷體"/>
                <w:bCs/>
              </w:rPr>
              <w:t>)</w:t>
            </w:r>
          </w:p>
        </w:tc>
      </w:tr>
      <w:tr w:rsidR="00067D02" w:rsidRPr="00A156CB" w:rsidTr="007A658A">
        <w:trPr>
          <w:jc w:val="center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kern w:val="0"/>
              </w:rPr>
              <w:t>軌道建設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kern w:val="0"/>
              </w:rPr>
              <w:t>交通部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pStyle w:val="Web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16,467,407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15,573,695 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94.57 </w:t>
            </w:r>
          </w:p>
        </w:tc>
      </w:tr>
      <w:tr w:rsidR="00067D02" w:rsidRPr="00A156CB" w:rsidTr="007A658A">
        <w:trPr>
          <w:jc w:val="center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kern w:val="0"/>
              </w:rPr>
              <w:t>水環境建設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kern w:val="0"/>
              </w:rPr>
              <w:t>經濟部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pStyle w:val="Web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24,661,000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23,691,083 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96.07 </w:t>
            </w:r>
          </w:p>
        </w:tc>
      </w:tr>
      <w:tr w:rsidR="00067D02" w:rsidRPr="00A156CB" w:rsidTr="007A658A">
        <w:trPr>
          <w:jc w:val="center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A156CB">
              <w:rPr>
                <w:rFonts w:ascii="標楷體" w:eastAsia="標楷體" w:hAnsi="標楷體" w:cs="新細明體" w:hint="eastAsia"/>
                <w:kern w:val="0"/>
              </w:rPr>
              <w:t>綠能建設</w:t>
            </w:r>
            <w:proofErr w:type="gramEnd"/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kern w:val="0"/>
              </w:rPr>
              <w:t>經濟部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pStyle w:val="Web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4,206,609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4,206,609 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100.00 </w:t>
            </w:r>
          </w:p>
        </w:tc>
      </w:tr>
      <w:tr w:rsidR="00067D02" w:rsidRPr="00A156CB" w:rsidTr="007A658A">
        <w:trPr>
          <w:jc w:val="center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kern w:val="0"/>
              </w:rPr>
              <w:t>城鄉建設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kern w:val="0"/>
              </w:rPr>
              <w:t>內政部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pStyle w:val="Web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34,753,303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31,527,556 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90.72 </w:t>
            </w:r>
          </w:p>
        </w:tc>
      </w:tr>
      <w:tr w:rsidR="00067D02" w:rsidRPr="00A156CB" w:rsidTr="007A658A">
        <w:trPr>
          <w:jc w:val="center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7D02" w:rsidRPr="00A156CB" w:rsidRDefault="00067D02" w:rsidP="007A658A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A156CB">
              <w:rPr>
                <w:rFonts w:ascii="標楷體" w:eastAsia="標楷體" w:hAnsi="標楷體" w:cs="新細明體" w:hint="eastAsia"/>
                <w:kern w:val="0"/>
              </w:rPr>
              <w:t>因應少子化</w:t>
            </w:r>
            <w:proofErr w:type="gramEnd"/>
            <w:r w:rsidRPr="00A156CB">
              <w:rPr>
                <w:rFonts w:ascii="標楷體" w:eastAsia="標楷體" w:hAnsi="標楷體" w:cs="新細明體" w:hint="eastAsia"/>
                <w:kern w:val="0"/>
              </w:rPr>
              <w:t>友善育兒空間建設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7D02" w:rsidRPr="00A156CB" w:rsidRDefault="00067D02" w:rsidP="007A658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A156CB">
              <w:rPr>
                <w:rFonts w:ascii="標楷體" w:eastAsia="標楷體" w:hAnsi="標楷體" w:cs="新細明體" w:hint="eastAsia"/>
                <w:kern w:val="0"/>
              </w:rPr>
              <w:t>衛福部</w:t>
            </w:r>
            <w:proofErr w:type="gramEnd"/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7D02" w:rsidRPr="00A156CB" w:rsidRDefault="00067D02" w:rsidP="007A658A">
            <w:pPr>
              <w:pStyle w:val="Web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1,645,195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1,292,881 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78.59 </w:t>
            </w:r>
          </w:p>
        </w:tc>
      </w:tr>
      <w:tr w:rsidR="00067D02" w:rsidRPr="00A156CB" w:rsidTr="007A658A">
        <w:trPr>
          <w:jc w:val="center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kern w:val="0"/>
              </w:rPr>
              <w:t>食品安全建設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A156CB">
              <w:rPr>
                <w:rFonts w:ascii="標楷體" w:eastAsia="標楷體" w:hAnsi="標楷體" w:cs="新細明體" w:hint="eastAsia"/>
                <w:kern w:val="0"/>
              </w:rPr>
              <w:t>衛福部</w:t>
            </w:r>
            <w:proofErr w:type="gramEnd"/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pStyle w:val="Web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240,000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236,932 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98.72 </w:t>
            </w:r>
          </w:p>
        </w:tc>
      </w:tr>
      <w:tr w:rsidR="00067D02" w:rsidRPr="00A156CB" w:rsidTr="007A658A">
        <w:trPr>
          <w:jc w:val="center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kern w:val="0"/>
              </w:rPr>
              <w:t>人才培育促進就業建設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6CB">
              <w:rPr>
                <w:rFonts w:ascii="標楷體" w:eastAsia="標楷體" w:hAnsi="標楷體" w:cs="新細明體" w:hint="eastAsia"/>
                <w:kern w:val="0"/>
              </w:rPr>
              <w:t>教育部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pStyle w:val="Web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2,822,100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2,592,336 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91.86 </w:t>
            </w:r>
          </w:p>
        </w:tc>
      </w:tr>
      <w:tr w:rsidR="00067D02" w:rsidRPr="00A156CB" w:rsidTr="007A658A">
        <w:trPr>
          <w:trHeight w:val="585"/>
          <w:jc w:val="center"/>
        </w:trPr>
        <w:tc>
          <w:tcPr>
            <w:tcW w:w="13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6CB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 w:rsidRPr="00A156CB">
              <w:rPr>
                <w:rFonts w:ascii="標楷體" w:eastAsia="標楷體" w:hAnsi="標楷體" w:hint="eastAsia"/>
              </w:rPr>
              <w:t>75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A156CB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84,795,614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79,121,092 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02" w:rsidRPr="00A156CB" w:rsidRDefault="00067D02" w:rsidP="007A658A">
            <w:pPr>
              <w:jc w:val="right"/>
              <w:rPr>
                <w:rFonts w:ascii="標楷體" w:eastAsia="標楷體" w:hAnsi="標楷體"/>
              </w:rPr>
            </w:pPr>
            <w:r w:rsidRPr="00A156CB">
              <w:rPr>
                <w:rFonts w:ascii="標楷體" w:eastAsia="標楷體" w:hAnsi="標楷體" w:hint="eastAsia"/>
              </w:rPr>
              <w:t xml:space="preserve">93.31 </w:t>
            </w:r>
          </w:p>
        </w:tc>
      </w:tr>
    </w:tbl>
    <w:p w:rsidR="00067D02" w:rsidRPr="00A156CB" w:rsidRDefault="00067D02" w:rsidP="00067D02">
      <w:pPr>
        <w:pStyle w:val="a3"/>
        <w:tabs>
          <w:tab w:val="left" w:pos="14175"/>
        </w:tabs>
        <w:overflowPunct w:val="0"/>
        <w:spacing w:line="360" w:lineRule="exact"/>
        <w:ind w:left="284" w:right="67" w:firstLine="0"/>
        <w:jc w:val="right"/>
        <w:textAlignment w:val="baseline"/>
        <w:rPr>
          <w:rFonts w:cs="Arial" w:hint="eastAsia"/>
          <w:color w:val="auto"/>
          <w:sz w:val="28"/>
          <w:szCs w:val="28"/>
          <w:lang w:eastAsia="zh-TW"/>
        </w:rPr>
      </w:pPr>
      <w:r w:rsidRPr="00A156CB">
        <w:rPr>
          <w:rFonts w:hint="eastAsia"/>
          <w:sz w:val="28"/>
          <w:szCs w:val="28"/>
        </w:rPr>
        <w:t>備註：GPMnet資料下載日期109年1月20日</w:t>
      </w:r>
    </w:p>
    <w:p w:rsidR="009E0F0E" w:rsidRPr="00067D02" w:rsidRDefault="009E0F0E"/>
    <w:sectPr w:rsidR="009E0F0E" w:rsidRPr="00067D02" w:rsidSect="009E0F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56912"/>
    <w:multiLevelType w:val="multilevel"/>
    <w:tmpl w:val="9D568962"/>
    <w:lvl w:ilvl="0">
      <w:start w:val="1"/>
      <w:numFmt w:val="ideographLegalTraditional"/>
      <w:pStyle w:val="A01-"/>
      <w:suff w:val="nothing"/>
      <w:lvlText w:val="%1、"/>
      <w:lvlJc w:val="left"/>
      <w:pPr>
        <w:ind w:left="480" w:hanging="480"/>
      </w:pPr>
      <w:rPr>
        <w:rFonts w:hint="eastAsia"/>
        <w:sz w:val="32"/>
      </w:rPr>
    </w:lvl>
    <w:lvl w:ilvl="1">
      <w:start w:val="1"/>
      <w:numFmt w:val="taiwaneseCountingThousand"/>
      <w:pStyle w:val="A02-"/>
      <w:suff w:val="nothing"/>
      <w:lvlText w:val="%2、"/>
      <w:lvlJc w:val="left"/>
      <w:pPr>
        <w:ind w:left="96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  <w:lang w:val="en-US"/>
      </w:rPr>
    </w:lvl>
    <w:lvl w:ilvl="2">
      <w:start w:val="1"/>
      <w:numFmt w:val="taiwaneseCountingThousand"/>
      <w:pStyle w:val="A03-"/>
      <w:suff w:val="nothing"/>
      <w:lvlText w:val="(%3)"/>
      <w:lvlJc w:val="left"/>
      <w:pPr>
        <w:ind w:left="1617" w:hanging="624"/>
      </w:pPr>
      <w:rPr>
        <w:rFonts w:ascii="標楷體" w:eastAsia="標楷體" w:hint="eastAsia"/>
        <w:color w:val="000000"/>
        <w:sz w:val="32"/>
        <w:u w:val="none"/>
        <w:effect w:val="none"/>
        <w:em w:val="none"/>
      </w:rPr>
    </w:lvl>
    <w:lvl w:ilvl="3">
      <w:start w:val="1"/>
      <w:numFmt w:val="decimal"/>
      <w:pStyle w:val="A04-"/>
      <w:suff w:val="nothing"/>
      <w:lvlText w:val="%4."/>
      <w:lvlJc w:val="left"/>
      <w:pPr>
        <w:ind w:left="2043" w:hanging="341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pStyle w:val="A05-"/>
      <w:suff w:val="nothing"/>
      <w:lvlText w:val="（%5）"/>
      <w:lvlJc w:val="left"/>
      <w:pPr>
        <w:ind w:left="2833" w:hanging="5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32"/>
        <w:position w:val="0"/>
        <w:u w:val="none"/>
        <w:vertAlign w:val="baseline"/>
        <w:em w:val="none"/>
      </w:rPr>
    </w:lvl>
    <w:lvl w:ilvl="5">
      <w:start w:val="1"/>
      <w:numFmt w:val="decimal"/>
      <w:lvlText w:val="%6)"/>
      <w:lvlJc w:val="left"/>
      <w:pPr>
        <w:tabs>
          <w:tab w:val="num" w:pos="3022"/>
        </w:tabs>
        <w:ind w:left="3022" w:hanging="896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589"/>
        </w:tabs>
        <w:ind w:left="3589" w:hanging="103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156"/>
        </w:tabs>
        <w:ind w:left="4156" w:hanging="1180"/>
      </w:pPr>
      <w:rPr>
        <w:rFonts w:hint="eastAsia"/>
      </w:rPr>
    </w:lvl>
    <w:lvl w:ilvl="8">
      <w:start w:val="1"/>
      <w:numFmt w:val="decimal"/>
      <w:lvlText w:val="(%9)"/>
      <w:lvlJc w:val="left"/>
      <w:pPr>
        <w:tabs>
          <w:tab w:val="num" w:pos="4865"/>
        </w:tabs>
        <w:ind w:left="4865" w:hanging="1463"/>
      </w:pPr>
      <w:rPr>
        <w:rFonts w:ascii="標楷體" w:eastAsia="標楷體" w:hAnsi="標楷體"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6D85"/>
    <w:rsid w:val="00067D02"/>
    <w:rsid w:val="009E0F0E"/>
    <w:rsid w:val="00A6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85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6D8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1-">
    <w:name w:val="A01-章"/>
    <w:basedOn w:val="1"/>
    <w:qFormat/>
    <w:rsid w:val="00A66D85"/>
    <w:pPr>
      <w:numPr>
        <w:numId w:val="1"/>
      </w:numPr>
      <w:spacing w:line="480" w:lineRule="auto"/>
    </w:pPr>
    <w:rPr>
      <w:rFonts w:ascii="標楷體" w:eastAsia="標楷體" w:hAnsi="標楷體" w:cs="Arial"/>
      <w:kern w:val="1"/>
      <w:sz w:val="32"/>
      <w:szCs w:val="32"/>
      <w:lang/>
    </w:rPr>
  </w:style>
  <w:style w:type="paragraph" w:customStyle="1" w:styleId="A02-">
    <w:name w:val="A02-節"/>
    <w:basedOn w:val="a"/>
    <w:qFormat/>
    <w:rsid w:val="00A66D85"/>
    <w:pPr>
      <w:numPr>
        <w:ilvl w:val="1"/>
        <w:numId w:val="1"/>
      </w:numPr>
      <w:suppressAutoHyphens w:val="0"/>
      <w:spacing w:line="440" w:lineRule="exact"/>
    </w:pPr>
    <w:rPr>
      <w:rFonts w:ascii="標楷體" w:eastAsia="標楷體" w:hAnsi="標楷體"/>
      <w:sz w:val="32"/>
      <w:szCs w:val="32"/>
    </w:rPr>
  </w:style>
  <w:style w:type="paragraph" w:customStyle="1" w:styleId="A03-">
    <w:name w:val="A03-目"/>
    <w:basedOn w:val="a"/>
    <w:qFormat/>
    <w:rsid w:val="00A66D85"/>
    <w:pPr>
      <w:numPr>
        <w:ilvl w:val="2"/>
        <w:numId w:val="1"/>
      </w:numPr>
      <w:suppressAutoHyphens w:val="0"/>
      <w:spacing w:line="440" w:lineRule="exact"/>
    </w:pPr>
    <w:rPr>
      <w:rFonts w:ascii="標楷體" w:eastAsia="標楷體" w:hAnsi="標楷體"/>
      <w:sz w:val="32"/>
      <w:szCs w:val="32"/>
    </w:rPr>
  </w:style>
  <w:style w:type="paragraph" w:customStyle="1" w:styleId="A04-">
    <w:name w:val="A04-款"/>
    <w:basedOn w:val="a"/>
    <w:qFormat/>
    <w:rsid w:val="00A66D85"/>
    <w:pPr>
      <w:numPr>
        <w:ilvl w:val="3"/>
        <w:numId w:val="1"/>
      </w:numPr>
      <w:tabs>
        <w:tab w:val="left" w:pos="1276"/>
      </w:tabs>
      <w:suppressAutoHyphens w:val="0"/>
      <w:spacing w:line="440" w:lineRule="exact"/>
    </w:pPr>
    <w:rPr>
      <w:rFonts w:ascii="標楷體" w:eastAsia="標楷體" w:hAnsi="標楷體"/>
      <w:sz w:val="32"/>
      <w:szCs w:val="32"/>
    </w:rPr>
  </w:style>
  <w:style w:type="paragraph" w:customStyle="1" w:styleId="A05-">
    <w:name w:val="A05-項"/>
    <w:basedOn w:val="a"/>
    <w:qFormat/>
    <w:rsid w:val="00A66D85"/>
    <w:pPr>
      <w:numPr>
        <w:ilvl w:val="4"/>
        <w:numId w:val="1"/>
      </w:numPr>
      <w:suppressAutoHyphens w:val="0"/>
      <w:spacing w:line="440" w:lineRule="exact"/>
      <w:ind w:left="2410" w:hanging="850"/>
    </w:pPr>
    <w:rPr>
      <w:rFonts w:ascii="標楷體" w:eastAsia="標楷體" w:hAnsi="標楷體"/>
      <w:color w:val="0000FF"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A66D8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Body Text Indent"/>
    <w:basedOn w:val="a"/>
    <w:link w:val="a4"/>
    <w:rsid w:val="00067D02"/>
    <w:pPr>
      <w:autoSpaceDE w:val="0"/>
      <w:ind w:left="1300" w:hanging="940"/>
    </w:pPr>
    <w:rPr>
      <w:rFonts w:ascii="標楷體" w:eastAsia="標楷體" w:hAnsi="標楷體"/>
      <w:color w:val="000080"/>
      <w:sz w:val="48"/>
      <w:szCs w:val="20"/>
      <w:lang/>
    </w:rPr>
  </w:style>
  <w:style w:type="character" w:customStyle="1" w:styleId="a4">
    <w:name w:val="本文縮排 字元"/>
    <w:basedOn w:val="a0"/>
    <w:link w:val="a3"/>
    <w:rsid w:val="00067D02"/>
    <w:rPr>
      <w:rFonts w:ascii="標楷體" w:eastAsia="標楷體" w:hAnsi="標楷體" w:cs="Times New Roman"/>
      <w:color w:val="000080"/>
      <w:kern w:val="1"/>
      <w:sz w:val="48"/>
      <w:szCs w:val="20"/>
      <w:lang/>
    </w:rPr>
  </w:style>
  <w:style w:type="paragraph" w:styleId="Web">
    <w:name w:val="Normal (Web)"/>
    <w:basedOn w:val="a"/>
    <w:uiPriority w:val="99"/>
    <w:rsid w:val="00067D02"/>
    <w:pPr>
      <w:widowControl/>
      <w:spacing w:before="280" w:after="28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804</Characters>
  <Application>Microsoft Office Word</Application>
  <DocSecurity>0</DocSecurity>
  <Lines>201</Lines>
  <Paragraphs>225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1503</dc:creator>
  <cp:lastModifiedBy>1503</cp:lastModifiedBy>
  <cp:revision>2</cp:revision>
  <dcterms:created xsi:type="dcterms:W3CDTF">2020-02-17T08:20:00Z</dcterms:created>
  <dcterms:modified xsi:type="dcterms:W3CDTF">2020-02-17T08:25:00Z</dcterms:modified>
</cp:coreProperties>
</file>