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DD" w:rsidRDefault="000C2CDD" w:rsidP="00AD07F3">
      <w:pPr>
        <w:spacing w:afterLines="50" w:line="440" w:lineRule="exact"/>
        <w:jc w:val="center"/>
        <w:rPr>
          <w:rFonts w:ascii="標楷體" w:eastAsia="標楷體" w:hAnsi="標楷體" w:cs="細明體"/>
          <w:kern w:val="0"/>
          <w:sz w:val="40"/>
          <w:szCs w:val="40"/>
        </w:rPr>
      </w:pPr>
      <w:r w:rsidRPr="00B44F06">
        <w:rPr>
          <w:rFonts w:ascii="標楷體" w:eastAsia="標楷體" w:hAnsi="標楷體" w:cs="細明體" w:hint="eastAsia"/>
          <w:kern w:val="0"/>
          <w:sz w:val="40"/>
          <w:szCs w:val="40"/>
        </w:rPr>
        <w:t>公共工程生態檢核注意事項</w:t>
      </w:r>
    </w:p>
    <w:p w:rsidR="00783C2B" w:rsidRDefault="00783C2B" w:rsidP="00783C2B">
      <w:pPr>
        <w:pStyle w:val="af5"/>
        <w:kinsoku w:val="0"/>
        <w:snapToGrid w:val="0"/>
        <w:spacing w:line="360" w:lineRule="exact"/>
        <w:ind w:leftChars="1299" w:left="3118"/>
        <w:jc w:val="right"/>
        <w:rPr>
          <w:rFonts w:eastAsia="標楷體" w:hAnsi="標楷體"/>
          <w:sz w:val="20"/>
          <w:szCs w:val="20"/>
        </w:rPr>
      </w:pPr>
      <w:r w:rsidRPr="00E723AE">
        <w:rPr>
          <w:rFonts w:eastAsia="標楷體" w:hAnsi="標楷體"/>
          <w:sz w:val="20"/>
          <w:szCs w:val="20"/>
        </w:rPr>
        <w:t>中華民國</w:t>
      </w:r>
      <w:r w:rsidRPr="00E723AE">
        <w:rPr>
          <w:rFonts w:eastAsia="標楷體"/>
          <w:sz w:val="20"/>
          <w:szCs w:val="20"/>
        </w:rPr>
        <w:t>106</w:t>
      </w:r>
      <w:r w:rsidRPr="00E723AE">
        <w:rPr>
          <w:rFonts w:eastAsia="標楷體" w:hAnsi="標楷體"/>
          <w:sz w:val="20"/>
          <w:szCs w:val="20"/>
        </w:rPr>
        <w:t>年</w:t>
      </w:r>
      <w:r>
        <w:rPr>
          <w:rFonts w:eastAsia="標楷體" w:hAnsi="標楷體" w:hint="eastAsia"/>
          <w:sz w:val="20"/>
          <w:szCs w:val="20"/>
        </w:rPr>
        <w:t>4</w:t>
      </w:r>
      <w:r w:rsidRPr="00E723AE">
        <w:rPr>
          <w:rFonts w:eastAsia="標楷體" w:hAnsi="標楷體"/>
          <w:sz w:val="20"/>
          <w:szCs w:val="20"/>
        </w:rPr>
        <w:t>月</w:t>
      </w:r>
      <w:r>
        <w:rPr>
          <w:rFonts w:eastAsia="標楷體" w:hAnsi="標楷體" w:hint="eastAsia"/>
          <w:sz w:val="20"/>
          <w:szCs w:val="20"/>
        </w:rPr>
        <w:t>2</w:t>
      </w:r>
      <w:r w:rsidRPr="00E723AE">
        <w:rPr>
          <w:rFonts w:eastAsia="標楷體"/>
          <w:sz w:val="20"/>
          <w:szCs w:val="20"/>
        </w:rPr>
        <w:t>5</w:t>
      </w:r>
      <w:r w:rsidRPr="00E723AE">
        <w:rPr>
          <w:rFonts w:eastAsia="標楷體" w:hAnsi="標楷體"/>
          <w:sz w:val="20"/>
          <w:szCs w:val="20"/>
        </w:rPr>
        <w:t>日行政院公共工程委員會</w:t>
      </w:r>
    </w:p>
    <w:p w:rsidR="00783C2B" w:rsidRDefault="00783C2B" w:rsidP="00783C2B">
      <w:pPr>
        <w:pStyle w:val="af5"/>
        <w:kinsoku w:val="0"/>
        <w:snapToGrid w:val="0"/>
        <w:spacing w:line="360" w:lineRule="exact"/>
        <w:ind w:leftChars="1299" w:left="3118"/>
        <w:jc w:val="right"/>
        <w:rPr>
          <w:rFonts w:eastAsia="標楷體" w:hAnsi="標楷體"/>
          <w:sz w:val="20"/>
          <w:szCs w:val="20"/>
        </w:rPr>
      </w:pPr>
      <w:r w:rsidRPr="00E723AE">
        <w:rPr>
          <w:rFonts w:eastAsia="標楷體" w:hAnsi="標楷體"/>
          <w:sz w:val="20"/>
          <w:szCs w:val="20"/>
        </w:rPr>
        <w:t>工程</w:t>
      </w:r>
      <w:proofErr w:type="gramStart"/>
      <w:r w:rsidRPr="00E723AE">
        <w:rPr>
          <w:rFonts w:eastAsia="標楷體" w:hAnsi="標楷體"/>
          <w:sz w:val="20"/>
          <w:szCs w:val="20"/>
        </w:rPr>
        <w:t>技字第</w:t>
      </w:r>
      <w:r w:rsidRPr="003F2C45">
        <w:rPr>
          <w:rFonts w:eastAsia="標楷體"/>
          <w:spacing w:val="-20"/>
          <w:sz w:val="20"/>
          <w:szCs w:val="20"/>
        </w:rPr>
        <w:t>10600</w:t>
      </w:r>
      <w:r w:rsidRPr="003F2C45">
        <w:rPr>
          <w:rFonts w:eastAsia="標楷體" w:hint="eastAsia"/>
          <w:spacing w:val="-20"/>
          <w:sz w:val="20"/>
          <w:szCs w:val="20"/>
        </w:rPr>
        <w:t>124400</w:t>
      </w:r>
      <w:r w:rsidRPr="00E723AE">
        <w:rPr>
          <w:rFonts w:eastAsia="標楷體" w:hAnsi="標楷體"/>
          <w:sz w:val="20"/>
          <w:szCs w:val="20"/>
        </w:rPr>
        <w:t>號函</w:t>
      </w:r>
      <w:r>
        <w:rPr>
          <w:rFonts w:eastAsia="標楷體" w:hAnsi="標楷體"/>
          <w:sz w:val="20"/>
          <w:szCs w:val="20"/>
        </w:rPr>
        <w:t>訂</w:t>
      </w:r>
      <w:proofErr w:type="gramEnd"/>
      <w:r>
        <w:rPr>
          <w:rFonts w:eastAsia="標楷體" w:hAnsi="標楷體" w:hint="eastAsia"/>
          <w:sz w:val="20"/>
          <w:szCs w:val="20"/>
        </w:rPr>
        <w:t>定</w:t>
      </w:r>
    </w:p>
    <w:p w:rsidR="00783C2B" w:rsidRDefault="00783C2B" w:rsidP="00783C2B">
      <w:pPr>
        <w:pStyle w:val="af5"/>
        <w:kinsoku w:val="0"/>
        <w:snapToGrid w:val="0"/>
        <w:spacing w:line="360" w:lineRule="exact"/>
        <w:ind w:leftChars="1299" w:left="3118"/>
        <w:jc w:val="right"/>
        <w:rPr>
          <w:rFonts w:eastAsia="標楷體" w:hAnsi="標楷體"/>
          <w:sz w:val="20"/>
          <w:szCs w:val="20"/>
        </w:rPr>
      </w:pPr>
      <w:r>
        <w:rPr>
          <w:rFonts w:eastAsia="標楷體" w:hAnsi="標楷體" w:hint="eastAsia"/>
          <w:sz w:val="20"/>
          <w:szCs w:val="20"/>
        </w:rPr>
        <w:t>中華民國</w:t>
      </w:r>
      <w:r>
        <w:rPr>
          <w:rFonts w:eastAsia="標楷體" w:hAnsi="標楷體" w:hint="eastAsia"/>
          <w:sz w:val="20"/>
          <w:szCs w:val="20"/>
        </w:rPr>
        <w:t>108</w:t>
      </w:r>
      <w:r>
        <w:rPr>
          <w:rFonts w:eastAsia="標楷體" w:hAnsi="標楷體" w:hint="eastAsia"/>
          <w:sz w:val="20"/>
          <w:szCs w:val="20"/>
        </w:rPr>
        <w:t>年</w:t>
      </w:r>
      <w:r>
        <w:rPr>
          <w:rFonts w:eastAsia="標楷體" w:hAnsi="標楷體" w:hint="eastAsia"/>
          <w:sz w:val="20"/>
          <w:szCs w:val="20"/>
        </w:rPr>
        <w:t>5</w:t>
      </w:r>
      <w:r>
        <w:rPr>
          <w:rFonts w:eastAsia="標楷體" w:hAnsi="標楷體" w:hint="eastAsia"/>
          <w:sz w:val="20"/>
          <w:szCs w:val="20"/>
        </w:rPr>
        <w:t>月</w:t>
      </w:r>
      <w:r>
        <w:rPr>
          <w:rFonts w:eastAsia="標楷體" w:hAnsi="標楷體" w:hint="eastAsia"/>
          <w:sz w:val="20"/>
          <w:szCs w:val="20"/>
        </w:rPr>
        <w:t>10</w:t>
      </w:r>
      <w:r w:rsidRPr="00F8145E">
        <w:rPr>
          <w:rFonts w:eastAsia="標楷體" w:hAnsi="標楷體" w:hint="eastAsia"/>
          <w:sz w:val="20"/>
          <w:szCs w:val="20"/>
        </w:rPr>
        <w:t>日行政院公共工程委員會</w:t>
      </w:r>
    </w:p>
    <w:p w:rsidR="00783C2B" w:rsidRDefault="00783C2B" w:rsidP="00783C2B">
      <w:pPr>
        <w:pStyle w:val="af5"/>
        <w:kinsoku w:val="0"/>
        <w:snapToGrid w:val="0"/>
        <w:spacing w:line="360" w:lineRule="exact"/>
        <w:ind w:leftChars="700" w:left="1680"/>
        <w:jc w:val="right"/>
        <w:rPr>
          <w:rFonts w:eastAsia="標楷體" w:hAnsi="標楷體"/>
          <w:sz w:val="20"/>
          <w:szCs w:val="20"/>
        </w:rPr>
      </w:pPr>
      <w:proofErr w:type="gramStart"/>
      <w:r>
        <w:rPr>
          <w:rFonts w:eastAsia="標楷體" w:hAnsi="標楷體" w:hint="eastAsia"/>
          <w:sz w:val="20"/>
          <w:szCs w:val="20"/>
        </w:rPr>
        <w:t>工程技字第</w:t>
      </w:r>
      <w:r>
        <w:rPr>
          <w:rFonts w:eastAsia="標楷體" w:hAnsi="標楷體" w:hint="eastAsia"/>
          <w:sz w:val="20"/>
          <w:szCs w:val="20"/>
        </w:rPr>
        <w:t>1080200380</w:t>
      </w:r>
      <w:r w:rsidRPr="00F8145E">
        <w:rPr>
          <w:rFonts w:eastAsia="標楷體" w:hAnsi="標楷體" w:hint="eastAsia"/>
          <w:sz w:val="20"/>
          <w:szCs w:val="20"/>
        </w:rPr>
        <w:t>號</w:t>
      </w:r>
      <w:proofErr w:type="gramEnd"/>
      <w:r w:rsidRPr="00F8145E">
        <w:rPr>
          <w:rFonts w:eastAsia="標楷體" w:hAnsi="標楷體" w:hint="eastAsia"/>
          <w:sz w:val="20"/>
          <w:szCs w:val="20"/>
        </w:rPr>
        <w:t>函修正</w:t>
      </w:r>
      <w:r>
        <w:rPr>
          <w:rFonts w:eastAsia="標楷體" w:hAnsi="標楷體" w:hint="eastAsia"/>
          <w:sz w:val="20"/>
          <w:szCs w:val="20"/>
        </w:rPr>
        <w:t>（原名稱「公共工程生態檢核機制」）</w:t>
      </w:r>
    </w:p>
    <w:p w:rsidR="00783C2B" w:rsidRDefault="00783C2B" w:rsidP="00783C2B">
      <w:pPr>
        <w:pStyle w:val="af5"/>
        <w:kinsoku w:val="0"/>
        <w:snapToGrid w:val="0"/>
        <w:spacing w:line="360" w:lineRule="exact"/>
        <w:ind w:leftChars="1299" w:left="3118"/>
        <w:jc w:val="right"/>
        <w:rPr>
          <w:rFonts w:eastAsia="標楷體" w:hAnsi="標楷體"/>
          <w:sz w:val="20"/>
          <w:szCs w:val="20"/>
        </w:rPr>
      </w:pPr>
      <w:r>
        <w:rPr>
          <w:rFonts w:eastAsia="標楷體" w:hAnsi="標楷體" w:hint="eastAsia"/>
          <w:sz w:val="20"/>
          <w:szCs w:val="20"/>
        </w:rPr>
        <w:t>中華民國</w:t>
      </w:r>
      <w:r>
        <w:rPr>
          <w:rFonts w:eastAsia="標楷體" w:hAnsi="標楷體" w:hint="eastAsia"/>
          <w:sz w:val="20"/>
          <w:szCs w:val="20"/>
        </w:rPr>
        <w:t>109</w:t>
      </w:r>
      <w:r>
        <w:rPr>
          <w:rFonts w:eastAsia="標楷體" w:hAnsi="標楷體" w:hint="eastAsia"/>
          <w:sz w:val="20"/>
          <w:szCs w:val="20"/>
        </w:rPr>
        <w:t>年</w:t>
      </w:r>
      <w:r>
        <w:rPr>
          <w:rFonts w:eastAsia="標楷體" w:hAnsi="標楷體" w:hint="eastAsia"/>
          <w:sz w:val="20"/>
          <w:szCs w:val="20"/>
        </w:rPr>
        <w:t>11</w:t>
      </w:r>
      <w:r>
        <w:rPr>
          <w:rFonts w:eastAsia="標楷體" w:hAnsi="標楷體" w:hint="eastAsia"/>
          <w:sz w:val="20"/>
          <w:szCs w:val="20"/>
        </w:rPr>
        <w:t>月</w:t>
      </w:r>
      <w:r>
        <w:rPr>
          <w:rFonts w:eastAsia="標楷體" w:hAnsi="標楷體" w:hint="eastAsia"/>
          <w:sz w:val="20"/>
          <w:szCs w:val="20"/>
        </w:rPr>
        <w:t>2</w:t>
      </w:r>
      <w:r w:rsidRPr="00F8145E">
        <w:rPr>
          <w:rFonts w:eastAsia="標楷體" w:hAnsi="標楷體" w:hint="eastAsia"/>
          <w:sz w:val="20"/>
          <w:szCs w:val="20"/>
        </w:rPr>
        <w:t>日行政院公共工程委員會</w:t>
      </w:r>
    </w:p>
    <w:p w:rsidR="00783C2B" w:rsidRDefault="00783C2B" w:rsidP="00AD07F3">
      <w:pPr>
        <w:spacing w:afterLines="50" w:line="440" w:lineRule="exact"/>
        <w:jc w:val="right"/>
        <w:rPr>
          <w:rFonts w:eastAsia="標楷體" w:hAnsi="標楷體"/>
          <w:sz w:val="20"/>
          <w:szCs w:val="20"/>
        </w:rPr>
      </w:pPr>
      <w:proofErr w:type="gramStart"/>
      <w:r>
        <w:rPr>
          <w:rFonts w:eastAsia="標楷體" w:hAnsi="標楷體" w:hint="eastAsia"/>
          <w:sz w:val="20"/>
          <w:szCs w:val="20"/>
        </w:rPr>
        <w:t>工程技字第</w:t>
      </w:r>
      <w:r w:rsidRPr="00077853">
        <w:rPr>
          <w:rFonts w:eastAsia="標楷體" w:hAnsi="標楷體"/>
          <w:sz w:val="20"/>
          <w:szCs w:val="20"/>
        </w:rPr>
        <w:t>1090201171</w:t>
      </w:r>
      <w:r w:rsidRPr="00F8145E">
        <w:rPr>
          <w:rFonts w:eastAsia="標楷體" w:hAnsi="標楷體" w:hint="eastAsia"/>
          <w:sz w:val="20"/>
          <w:szCs w:val="20"/>
        </w:rPr>
        <w:t>號</w:t>
      </w:r>
      <w:proofErr w:type="gramEnd"/>
      <w:r w:rsidRPr="00F8145E">
        <w:rPr>
          <w:rFonts w:eastAsia="標楷體" w:hAnsi="標楷體" w:hint="eastAsia"/>
          <w:sz w:val="20"/>
          <w:szCs w:val="20"/>
        </w:rPr>
        <w:t>函修正</w:t>
      </w:r>
    </w:p>
    <w:p w:rsidR="006D38E0" w:rsidRDefault="006D38E0" w:rsidP="006D38E0">
      <w:pPr>
        <w:pStyle w:val="af5"/>
        <w:kinsoku w:val="0"/>
        <w:snapToGrid w:val="0"/>
        <w:spacing w:line="360" w:lineRule="exact"/>
        <w:ind w:leftChars="1299" w:left="3118"/>
        <w:jc w:val="right"/>
        <w:rPr>
          <w:rFonts w:eastAsia="標楷體" w:hAnsi="標楷體"/>
          <w:sz w:val="20"/>
          <w:szCs w:val="20"/>
        </w:rPr>
      </w:pPr>
      <w:r>
        <w:rPr>
          <w:rFonts w:eastAsia="標楷體" w:hAnsi="標楷體" w:hint="eastAsia"/>
          <w:sz w:val="20"/>
          <w:szCs w:val="20"/>
        </w:rPr>
        <w:t>中華民國</w:t>
      </w:r>
      <w:r>
        <w:rPr>
          <w:rFonts w:eastAsia="標楷體" w:hAnsi="標楷體" w:hint="eastAsia"/>
          <w:sz w:val="20"/>
          <w:szCs w:val="20"/>
        </w:rPr>
        <w:t>110</w:t>
      </w:r>
      <w:r>
        <w:rPr>
          <w:rFonts w:eastAsia="標楷體" w:hAnsi="標楷體" w:hint="eastAsia"/>
          <w:sz w:val="20"/>
          <w:szCs w:val="20"/>
        </w:rPr>
        <w:t>年</w:t>
      </w:r>
      <w:r>
        <w:rPr>
          <w:rFonts w:eastAsia="標楷體" w:hAnsi="標楷體" w:hint="eastAsia"/>
          <w:sz w:val="20"/>
          <w:szCs w:val="20"/>
        </w:rPr>
        <w:t>10</w:t>
      </w:r>
      <w:r>
        <w:rPr>
          <w:rFonts w:eastAsia="標楷體" w:hAnsi="標楷體" w:hint="eastAsia"/>
          <w:sz w:val="20"/>
          <w:szCs w:val="20"/>
        </w:rPr>
        <w:t>月</w:t>
      </w:r>
      <w:r>
        <w:rPr>
          <w:rFonts w:eastAsia="標楷體" w:hAnsi="標楷體" w:hint="eastAsia"/>
          <w:sz w:val="20"/>
          <w:szCs w:val="20"/>
        </w:rPr>
        <w:t>6</w:t>
      </w:r>
      <w:r w:rsidRPr="00F8145E">
        <w:rPr>
          <w:rFonts w:eastAsia="標楷體" w:hAnsi="標楷體" w:hint="eastAsia"/>
          <w:sz w:val="20"/>
          <w:szCs w:val="20"/>
        </w:rPr>
        <w:t>日行政院公共工程委員會</w:t>
      </w:r>
    </w:p>
    <w:p w:rsidR="00F4666D" w:rsidRDefault="006D38E0" w:rsidP="00AD07F3">
      <w:pPr>
        <w:spacing w:afterLines="50" w:line="440" w:lineRule="exact"/>
        <w:jc w:val="right"/>
        <w:rPr>
          <w:rFonts w:eastAsia="標楷體" w:hAnsi="標楷體"/>
          <w:sz w:val="20"/>
          <w:szCs w:val="20"/>
        </w:rPr>
      </w:pPr>
      <w:proofErr w:type="gramStart"/>
      <w:r>
        <w:rPr>
          <w:rFonts w:eastAsia="標楷體" w:hAnsi="標楷體" w:hint="eastAsia"/>
          <w:sz w:val="20"/>
          <w:szCs w:val="20"/>
        </w:rPr>
        <w:t>工程技字第</w:t>
      </w:r>
      <w:r w:rsidRPr="006D38E0">
        <w:rPr>
          <w:rFonts w:eastAsia="標楷體" w:hAnsi="標楷體"/>
          <w:sz w:val="20"/>
          <w:szCs w:val="20"/>
        </w:rPr>
        <w:t>1100201192</w:t>
      </w:r>
      <w:r w:rsidRPr="00F8145E">
        <w:rPr>
          <w:rFonts w:eastAsia="標楷體" w:hAnsi="標楷體" w:hint="eastAsia"/>
          <w:sz w:val="20"/>
          <w:szCs w:val="20"/>
        </w:rPr>
        <w:t>號</w:t>
      </w:r>
      <w:proofErr w:type="gramEnd"/>
      <w:r w:rsidRPr="00F8145E">
        <w:rPr>
          <w:rFonts w:eastAsia="標楷體" w:hAnsi="標楷體" w:hint="eastAsia"/>
          <w:sz w:val="20"/>
          <w:szCs w:val="20"/>
        </w:rPr>
        <w:t>函修正</w:t>
      </w:r>
    </w:p>
    <w:p w:rsidR="0080775B" w:rsidRDefault="0080775B" w:rsidP="0080775B">
      <w:pPr>
        <w:pStyle w:val="af5"/>
        <w:kinsoku w:val="0"/>
        <w:snapToGrid w:val="0"/>
        <w:spacing w:line="360" w:lineRule="exact"/>
        <w:ind w:leftChars="1299" w:left="3118"/>
        <w:jc w:val="right"/>
        <w:rPr>
          <w:rFonts w:eastAsia="標楷體" w:hAnsi="標楷體"/>
          <w:sz w:val="20"/>
          <w:szCs w:val="20"/>
        </w:rPr>
      </w:pPr>
      <w:r>
        <w:rPr>
          <w:rFonts w:eastAsia="標楷體" w:hAnsi="標楷體" w:hint="eastAsia"/>
          <w:sz w:val="20"/>
          <w:szCs w:val="20"/>
        </w:rPr>
        <w:t>中華民國</w:t>
      </w:r>
      <w:r>
        <w:rPr>
          <w:rFonts w:eastAsia="標楷體" w:hAnsi="標楷體" w:hint="eastAsia"/>
          <w:sz w:val="20"/>
          <w:szCs w:val="20"/>
        </w:rPr>
        <w:t>112</w:t>
      </w:r>
      <w:r>
        <w:rPr>
          <w:rFonts w:eastAsia="標楷體" w:hAnsi="標楷體" w:hint="eastAsia"/>
          <w:sz w:val="20"/>
          <w:szCs w:val="20"/>
        </w:rPr>
        <w:t>年</w:t>
      </w:r>
      <w:r>
        <w:rPr>
          <w:rFonts w:eastAsia="標楷體" w:hAnsi="標楷體" w:hint="eastAsia"/>
          <w:sz w:val="20"/>
          <w:szCs w:val="20"/>
        </w:rPr>
        <w:t>7</w:t>
      </w:r>
      <w:r>
        <w:rPr>
          <w:rFonts w:eastAsia="標楷體" w:hAnsi="標楷體" w:hint="eastAsia"/>
          <w:sz w:val="20"/>
          <w:szCs w:val="20"/>
        </w:rPr>
        <w:t>月</w:t>
      </w:r>
      <w:r>
        <w:rPr>
          <w:rFonts w:eastAsia="標楷體" w:hAnsi="標楷體" w:hint="eastAsia"/>
          <w:sz w:val="20"/>
          <w:szCs w:val="20"/>
        </w:rPr>
        <w:t>18</w:t>
      </w:r>
      <w:r w:rsidRPr="00F8145E">
        <w:rPr>
          <w:rFonts w:eastAsia="標楷體" w:hAnsi="標楷體" w:hint="eastAsia"/>
          <w:sz w:val="20"/>
          <w:szCs w:val="20"/>
        </w:rPr>
        <w:t>日行政院公共工程委員會</w:t>
      </w:r>
    </w:p>
    <w:p w:rsidR="0080775B" w:rsidRPr="00783C2B" w:rsidRDefault="0080775B" w:rsidP="00AD07F3">
      <w:pPr>
        <w:spacing w:afterLines="50" w:line="440" w:lineRule="exact"/>
        <w:jc w:val="right"/>
        <w:rPr>
          <w:rFonts w:ascii="標楷體" w:eastAsia="標楷體" w:hAnsi="標楷體" w:cs="細明體"/>
          <w:kern w:val="0"/>
          <w:sz w:val="40"/>
          <w:szCs w:val="40"/>
        </w:rPr>
      </w:pPr>
      <w:proofErr w:type="gramStart"/>
      <w:r>
        <w:rPr>
          <w:rFonts w:eastAsia="標楷體" w:hAnsi="標楷體" w:hint="eastAsia"/>
          <w:sz w:val="20"/>
          <w:szCs w:val="20"/>
        </w:rPr>
        <w:t>工程技字</w:t>
      </w:r>
      <w:r w:rsidRPr="0080775B">
        <w:rPr>
          <w:rFonts w:eastAsia="標楷體" w:hAnsi="標楷體" w:hint="eastAsia"/>
          <w:sz w:val="20"/>
          <w:szCs w:val="20"/>
        </w:rPr>
        <w:t>第</w:t>
      </w:r>
      <w:r w:rsidRPr="0080775B">
        <w:rPr>
          <w:rFonts w:eastAsia="標楷體" w:hAnsi="標楷體" w:hint="eastAsia"/>
          <w:sz w:val="20"/>
          <w:szCs w:val="20"/>
        </w:rPr>
        <w:t>1120200648</w:t>
      </w:r>
      <w:r w:rsidRPr="00F8145E">
        <w:rPr>
          <w:rFonts w:eastAsia="標楷體" w:hAnsi="標楷體" w:hint="eastAsia"/>
          <w:sz w:val="20"/>
          <w:szCs w:val="20"/>
        </w:rPr>
        <w:t>號</w:t>
      </w:r>
      <w:proofErr w:type="gramEnd"/>
      <w:r w:rsidRPr="00F8145E">
        <w:rPr>
          <w:rFonts w:eastAsia="標楷體" w:hAnsi="標楷體" w:hint="eastAsia"/>
          <w:sz w:val="20"/>
          <w:szCs w:val="20"/>
        </w:rPr>
        <w:t>函修正</w:t>
      </w:r>
    </w:p>
    <w:p w:rsidR="00C746AF" w:rsidRPr="00C746AF" w:rsidRDefault="00C746AF" w:rsidP="00C746AF">
      <w:pPr>
        <w:spacing w:line="460" w:lineRule="exact"/>
        <w:ind w:left="560" w:hangingChars="200" w:hanging="560"/>
        <w:jc w:val="both"/>
        <w:rPr>
          <w:rFonts w:ascii="標楷體" w:eastAsia="標楷體" w:hAnsi="標楷體"/>
          <w:sz w:val="28"/>
          <w:szCs w:val="28"/>
        </w:rPr>
      </w:pPr>
      <w:r w:rsidRPr="00C746AF">
        <w:rPr>
          <w:rFonts w:ascii="標楷體" w:eastAsia="標楷體" w:hAnsi="標楷體" w:hint="eastAsia"/>
          <w:sz w:val="28"/>
          <w:szCs w:val="28"/>
        </w:rPr>
        <w:t>一、為減輕公共工程對生態環境造成之負面影響，</w:t>
      </w:r>
      <w:proofErr w:type="gramStart"/>
      <w:r w:rsidRPr="00C746AF">
        <w:rPr>
          <w:rFonts w:ascii="標楷體" w:eastAsia="標楷體" w:hAnsi="標楷體" w:hint="eastAsia"/>
          <w:sz w:val="28"/>
          <w:szCs w:val="28"/>
        </w:rPr>
        <w:t>秉</w:t>
      </w:r>
      <w:proofErr w:type="gramEnd"/>
      <w:r w:rsidRPr="00C746AF">
        <w:rPr>
          <w:rFonts w:ascii="標楷體" w:eastAsia="標楷體" w:hAnsi="標楷體" w:hint="eastAsia"/>
          <w:sz w:val="28"/>
          <w:szCs w:val="28"/>
        </w:rPr>
        <w:t>生態保育、公民參與及資訊公開之原則，以積極創造優質之環境，</w:t>
      </w:r>
      <w:proofErr w:type="gramStart"/>
      <w:r w:rsidRPr="00C746AF">
        <w:rPr>
          <w:rFonts w:ascii="標楷體" w:eastAsia="標楷體" w:hAnsi="標楷體" w:hint="eastAsia"/>
          <w:sz w:val="28"/>
          <w:szCs w:val="28"/>
        </w:rPr>
        <w:t>爰</w:t>
      </w:r>
      <w:proofErr w:type="gramEnd"/>
      <w:r w:rsidRPr="00C746AF">
        <w:rPr>
          <w:rFonts w:ascii="標楷體" w:eastAsia="標楷體" w:hAnsi="標楷體" w:hint="eastAsia"/>
          <w:sz w:val="28"/>
          <w:szCs w:val="28"/>
        </w:rPr>
        <w:t>訂定本注意事項。</w:t>
      </w:r>
    </w:p>
    <w:p w:rsidR="00C746AF" w:rsidRPr="00C746AF" w:rsidRDefault="00C746AF" w:rsidP="00C746AF">
      <w:pPr>
        <w:spacing w:line="460" w:lineRule="exact"/>
        <w:ind w:left="560" w:hangingChars="200" w:hanging="560"/>
        <w:jc w:val="both"/>
        <w:rPr>
          <w:rFonts w:ascii="標楷體" w:eastAsia="標楷體" w:hAnsi="標楷體"/>
          <w:sz w:val="28"/>
          <w:szCs w:val="28"/>
        </w:rPr>
      </w:pPr>
      <w:r w:rsidRPr="00C746AF">
        <w:rPr>
          <w:rFonts w:ascii="標楷體" w:eastAsia="標楷體" w:hAnsi="標楷體" w:hint="eastAsia"/>
          <w:sz w:val="28"/>
          <w:szCs w:val="28"/>
        </w:rPr>
        <w:t>二、中央政府各機關辦理新建公共工程或直轄市政府及縣（市）政府辦理受中央政府補助比率逾工程建造經費百分之五十之新建公共工程時，須辦理生態檢核作業。但有下列情形之</w:t>
      </w:r>
      <w:proofErr w:type="gramStart"/>
      <w:r w:rsidRPr="00C746AF">
        <w:rPr>
          <w:rFonts w:ascii="標楷體" w:eastAsia="標楷體" w:hAnsi="標楷體" w:hint="eastAsia"/>
          <w:sz w:val="28"/>
          <w:szCs w:val="28"/>
        </w:rPr>
        <w:t>一</w:t>
      </w:r>
      <w:proofErr w:type="gramEnd"/>
      <w:r w:rsidRPr="00C746AF">
        <w:rPr>
          <w:rFonts w:ascii="標楷體" w:eastAsia="標楷體" w:hAnsi="標楷體" w:hint="eastAsia"/>
          <w:sz w:val="28"/>
          <w:szCs w:val="28"/>
        </w:rPr>
        <w:t>者，不在此限：</w:t>
      </w:r>
    </w:p>
    <w:p w:rsidR="00C746AF" w:rsidRPr="00C746AF" w:rsidRDefault="00C746AF" w:rsidP="00C746AF">
      <w:pPr>
        <w:spacing w:line="460" w:lineRule="exact"/>
        <w:ind w:leftChars="120" w:left="288"/>
        <w:jc w:val="both"/>
        <w:rPr>
          <w:rFonts w:ascii="標楷體" w:eastAsia="標楷體" w:hAnsi="標楷體"/>
          <w:sz w:val="28"/>
          <w:szCs w:val="28"/>
        </w:rPr>
      </w:pPr>
      <w:r w:rsidRPr="00C746AF">
        <w:rPr>
          <w:rFonts w:ascii="標楷體" w:eastAsia="標楷體" w:hAnsi="標楷體" w:hint="eastAsia"/>
          <w:sz w:val="28"/>
          <w:szCs w:val="28"/>
        </w:rPr>
        <w:t>（一）災後緊急處理、搶修、搶險</w:t>
      </w:r>
      <w:r w:rsidR="0080775B" w:rsidRPr="0080775B">
        <w:rPr>
          <w:rFonts w:ascii="標楷體" w:eastAsia="標楷體" w:hAnsi="標楷體" w:hint="eastAsia"/>
          <w:sz w:val="28"/>
          <w:szCs w:val="28"/>
        </w:rPr>
        <w:t>之工程</w:t>
      </w:r>
      <w:r w:rsidRPr="00C746AF">
        <w:rPr>
          <w:rFonts w:ascii="標楷體" w:eastAsia="標楷體" w:hAnsi="標楷體" w:hint="eastAsia"/>
          <w:sz w:val="28"/>
          <w:szCs w:val="28"/>
        </w:rPr>
        <w:t>。</w:t>
      </w:r>
    </w:p>
    <w:p w:rsidR="00C746AF" w:rsidRPr="00C746AF" w:rsidRDefault="00C746AF" w:rsidP="00C746AF">
      <w:pPr>
        <w:spacing w:line="460" w:lineRule="exact"/>
        <w:ind w:leftChars="120" w:left="288"/>
        <w:jc w:val="both"/>
        <w:rPr>
          <w:rFonts w:ascii="標楷體" w:eastAsia="標楷體" w:hAnsi="標楷體"/>
          <w:sz w:val="28"/>
          <w:szCs w:val="28"/>
        </w:rPr>
      </w:pPr>
      <w:r w:rsidRPr="00C746AF">
        <w:rPr>
          <w:rFonts w:ascii="標楷體" w:eastAsia="標楷體" w:hAnsi="標楷體" w:hint="eastAsia"/>
          <w:sz w:val="28"/>
          <w:szCs w:val="28"/>
        </w:rPr>
        <w:t>（二）災後原地復建</w:t>
      </w:r>
      <w:r w:rsidR="00ED40F7" w:rsidRPr="0080775B">
        <w:rPr>
          <w:rFonts w:ascii="標楷體" w:eastAsia="標楷體" w:hAnsi="標楷體" w:hint="eastAsia"/>
          <w:sz w:val="28"/>
          <w:szCs w:val="28"/>
        </w:rPr>
        <w:t>之工程</w:t>
      </w:r>
      <w:r w:rsidRPr="00C746AF">
        <w:rPr>
          <w:rFonts w:ascii="標楷體" w:eastAsia="標楷體" w:hAnsi="標楷體" w:hint="eastAsia"/>
          <w:sz w:val="28"/>
          <w:szCs w:val="28"/>
        </w:rPr>
        <w:t>。</w:t>
      </w:r>
    </w:p>
    <w:p w:rsidR="00C746AF" w:rsidRPr="00C746AF" w:rsidRDefault="00C746AF" w:rsidP="00C746AF">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（三）</w:t>
      </w:r>
      <w:r w:rsidR="00ED40F7" w:rsidRPr="00ED40F7">
        <w:rPr>
          <w:rFonts w:ascii="標楷體" w:eastAsia="標楷體" w:hAnsi="標楷體" w:hint="eastAsia"/>
          <w:sz w:val="28"/>
          <w:szCs w:val="28"/>
        </w:rPr>
        <w:t>評估無涉及生態環境保育議題之原構造物範圍內整建或改善之工程，且經上級機關審查確認</w:t>
      </w:r>
      <w:r w:rsidRPr="00C746AF">
        <w:rPr>
          <w:rFonts w:ascii="標楷體" w:eastAsia="標楷體" w:hAnsi="標楷體" w:hint="eastAsia"/>
          <w:sz w:val="28"/>
          <w:szCs w:val="28"/>
        </w:rPr>
        <w:t>。</w:t>
      </w:r>
    </w:p>
    <w:p w:rsidR="00C746AF" w:rsidRPr="00C746AF" w:rsidRDefault="00C746AF" w:rsidP="00ED40F7">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（四）</w:t>
      </w:r>
      <w:r w:rsidR="00ED40F7" w:rsidRPr="00ED40F7">
        <w:rPr>
          <w:rFonts w:ascii="標楷體" w:eastAsia="標楷體" w:hAnsi="標楷體" w:hint="eastAsia"/>
          <w:sz w:val="28"/>
          <w:szCs w:val="28"/>
        </w:rPr>
        <w:t>評估無涉及生態環境保育議題之已開發場所之工程，且經上級機關審查確認</w:t>
      </w:r>
      <w:r w:rsidRPr="00C746AF">
        <w:rPr>
          <w:rFonts w:ascii="標楷體" w:eastAsia="標楷體" w:hAnsi="標楷體" w:hint="eastAsia"/>
          <w:sz w:val="28"/>
          <w:szCs w:val="28"/>
        </w:rPr>
        <w:t>。</w:t>
      </w:r>
    </w:p>
    <w:p w:rsidR="00C746AF" w:rsidRPr="00C746AF" w:rsidRDefault="00C746AF" w:rsidP="00C746AF">
      <w:pPr>
        <w:spacing w:line="460" w:lineRule="exact"/>
        <w:ind w:leftChars="120" w:left="288"/>
        <w:jc w:val="both"/>
        <w:rPr>
          <w:rFonts w:ascii="標楷體" w:eastAsia="標楷體" w:hAnsi="標楷體"/>
          <w:sz w:val="28"/>
          <w:szCs w:val="28"/>
        </w:rPr>
      </w:pPr>
      <w:r w:rsidRPr="00C746AF">
        <w:rPr>
          <w:rFonts w:ascii="標楷體" w:eastAsia="標楷體" w:hAnsi="標楷體" w:hint="eastAsia"/>
          <w:sz w:val="28"/>
          <w:szCs w:val="28"/>
        </w:rPr>
        <w:t>（五）規劃取得綠建築標章並納入生態範疇相關指標之建築工程。</w:t>
      </w:r>
    </w:p>
    <w:p w:rsidR="00C746AF" w:rsidRPr="00C746AF" w:rsidRDefault="00C746AF" w:rsidP="00C746AF">
      <w:pPr>
        <w:spacing w:line="460" w:lineRule="exact"/>
        <w:ind w:leftChars="120" w:left="288"/>
        <w:jc w:val="both"/>
        <w:rPr>
          <w:rFonts w:ascii="標楷體" w:eastAsia="標楷體" w:hAnsi="標楷體"/>
          <w:sz w:val="28"/>
          <w:szCs w:val="28"/>
        </w:rPr>
      </w:pPr>
      <w:r w:rsidRPr="00C746AF">
        <w:rPr>
          <w:rFonts w:ascii="標楷體" w:eastAsia="標楷體" w:hAnsi="標楷體" w:hint="eastAsia"/>
          <w:sz w:val="28"/>
          <w:szCs w:val="28"/>
        </w:rPr>
        <w:t>（六）維護管理相關工程。</w:t>
      </w:r>
    </w:p>
    <w:p w:rsidR="00C746AF" w:rsidRDefault="00C746AF" w:rsidP="007E42AE">
      <w:pPr>
        <w:spacing w:line="460" w:lineRule="exact"/>
        <w:ind w:leftChars="250" w:left="600" w:firstLineChars="200" w:firstLine="560"/>
        <w:jc w:val="both"/>
        <w:rPr>
          <w:rFonts w:ascii="標楷體" w:eastAsia="標楷體" w:hAnsi="標楷體"/>
          <w:sz w:val="28"/>
          <w:szCs w:val="28"/>
        </w:rPr>
      </w:pPr>
      <w:r w:rsidRPr="00C746AF">
        <w:rPr>
          <w:rFonts w:ascii="標楷體" w:eastAsia="標楷體" w:hAnsi="標楷體" w:hint="eastAsia"/>
          <w:sz w:val="28"/>
          <w:szCs w:val="28"/>
        </w:rPr>
        <w:t>前項辦理生態檢核作業，以該工程影響範圍為原則。</w:t>
      </w:r>
    </w:p>
    <w:p w:rsidR="00ED40F7" w:rsidRPr="00C746AF" w:rsidRDefault="00ED40F7" w:rsidP="00ED40F7">
      <w:pPr>
        <w:spacing w:line="460" w:lineRule="exact"/>
        <w:ind w:leftChars="250" w:left="600" w:firstLineChars="200" w:firstLine="560"/>
        <w:jc w:val="both"/>
        <w:rPr>
          <w:rFonts w:ascii="標楷體" w:eastAsia="標楷體" w:hAnsi="標楷體"/>
          <w:sz w:val="28"/>
          <w:szCs w:val="28"/>
        </w:rPr>
      </w:pPr>
      <w:r w:rsidRPr="00ED40F7">
        <w:rPr>
          <w:rFonts w:ascii="標楷體" w:eastAsia="標楷體" w:hAnsi="標楷體" w:hint="eastAsia"/>
          <w:sz w:val="28"/>
          <w:szCs w:val="28"/>
        </w:rPr>
        <w:t>第一項第三款及第四款所稱上級機關，指工程主辦機關之上一級機關；屬中央補助地方案件，指補助機關。</w:t>
      </w:r>
    </w:p>
    <w:p w:rsidR="00C746AF" w:rsidRPr="00C746AF" w:rsidRDefault="00C746AF" w:rsidP="00C746AF">
      <w:pPr>
        <w:spacing w:line="460" w:lineRule="exact"/>
        <w:ind w:left="560" w:hangingChars="200" w:hanging="560"/>
        <w:jc w:val="both"/>
        <w:rPr>
          <w:rFonts w:ascii="標楷體" w:eastAsia="標楷體" w:hAnsi="標楷體"/>
          <w:sz w:val="28"/>
          <w:szCs w:val="28"/>
        </w:rPr>
      </w:pPr>
      <w:r w:rsidRPr="00C746AF">
        <w:rPr>
          <w:rFonts w:ascii="標楷體" w:eastAsia="標楷體" w:hAnsi="標楷體" w:hint="eastAsia"/>
          <w:sz w:val="28"/>
          <w:szCs w:val="28"/>
        </w:rPr>
        <w:t>三、生態檢核係為瞭解新建公共工程涉及之生態議題與影響，評估其可</w:t>
      </w:r>
      <w:r w:rsidRPr="00C746AF">
        <w:rPr>
          <w:rFonts w:ascii="標楷體" w:eastAsia="標楷體" w:hAnsi="標楷體" w:hint="eastAsia"/>
          <w:sz w:val="28"/>
          <w:szCs w:val="28"/>
        </w:rPr>
        <w:lastRenderedPageBreak/>
        <w:t>行性及妥適應對之迴避、縮小、減輕、補償方案</w:t>
      </w:r>
      <w:r w:rsidR="007E42AE">
        <w:rPr>
          <w:rFonts w:ascii="標楷體" w:eastAsia="標楷體" w:hAnsi="標楷體" w:hint="eastAsia"/>
          <w:sz w:val="28"/>
          <w:szCs w:val="28"/>
        </w:rPr>
        <w:t>，並</w:t>
      </w:r>
      <w:r w:rsidRPr="00C746AF">
        <w:rPr>
          <w:rFonts w:ascii="標楷體" w:eastAsia="標楷體" w:hAnsi="標楷體" w:hint="eastAsia"/>
          <w:sz w:val="28"/>
          <w:szCs w:val="28"/>
        </w:rPr>
        <w:t>依工程生命週期分為工程計畫核定、規劃、設計、施工及維護管理等作業階段。</w:t>
      </w:r>
    </w:p>
    <w:p w:rsidR="00C746AF" w:rsidRPr="00C746AF" w:rsidRDefault="00C746AF" w:rsidP="00C746AF">
      <w:pPr>
        <w:spacing w:line="460" w:lineRule="exact"/>
        <w:ind w:left="560" w:hangingChars="200" w:hanging="560"/>
        <w:jc w:val="both"/>
        <w:rPr>
          <w:rFonts w:ascii="標楷體" w:eastAsia="標楷體" w:hAnsi="標楷體"/>
          <w:sz w:val="28"/>
          <w:szCs w:val="28"/>
        </w:rPr>
      </w:pPr>
      <w:r w:rsidRPr="00C746AF">
        <w:rPr>
          <w:rFonts w:ascii="標楷體" w:eastAsia="標楷體" w:hAnsi="標楷體" w:hint="eastAsia"/>
          <w:sz w:val="28"/>
          <w:szCs w:val="28"/>
        </w:rPr>
        <w:t>四、需辦理環境影響評估之重大工程案件，於辦理環境影響評估時，工程計畫核定及規劃階段之檢核作業，可於環評過程中一併辦理，經通過環評審查後，於設計、施工及維護管理階段，配合環評時之環境保護對策進行各作業階段之檢核。</w:t>
      </w:r>
    </w:p>
    <w:p w:rsidR="00C746AF" w:rsidRPr="00C746AF" w:rsidRDefault="00C746AF" w:rsidP="00C746AF">
      <w:pPr>
        <w:spacing w:line="460" w:lineRule="exact"/>
        <w:ind w:left="560" w:hangingChars="200" w:hanging="560"/>
        <w:jc w:val="both"/>
        <w:rPr>
          <w:rFonts w:ascii="標楷體" w:eastAsia="標楷體" w:hAnsi="標楷體"/>
          <w:sz w:val="28"/>
          <w:szCs w:val="28"/>
        </w:rPr>
      </w:pPr>
      <w:r w:rsidRPr="00C746AF">
        <w:rPr>
          <w:rFonts w:ascii="標楷體" w:eastAsia="標楷體" w:hAnsi="標楷體" w:hint="eastAsia"/>
          <w:sz w:val="28"/>
          <w:szCs w:val="28"/>
        </w:rPr>
        <w:t>五、各工程計畫中央目的事業主管機關應依工程規模及性質，訂定符合機關工程特性之生態檢核機制；另經其認定可簡化生態檢核作業時，得合併辦理不同階段之檢核作業。</w:t>
      </w:r>
    </w:p>
    <w:p w:rsidR="00C746AF" w:rsidRPr="00C746AF" w:rsidRDefault="00C746AF" w:rsidP="00C746AF">
      <w:pPr>
        <w:spacing w:line="460" w:lineRule="exact"/>
        <w:ind w:left="560" w:hangingChars="200" w:hanging="560"/>
        <w:jc w:val="both"/>
        <w:rPr>
          <w:rFonts w:ascii="標楷體" w:eastAsia="標楷體" w:hAnsi="標楷體"/>
          <w:sz w:val="28"/>
          <w:szCs w:val="28"/>
        </w:rPr>
      </w:pPr>
      <w:r w:rsidRPr="00C746AF">
        <w:rPr>
          <w:rFonts w:ascii="標楷體" w:eastAsia="標楷體" w:hAnsi="標楷體" w:hint="eastAsia"/>
          <w:sz w:val="28"/>
          <w:szCs w:val="28"/>
        </w:rPr>
        <w:t>六、各階段之生態檢核，應由具有生態背景人員(如生態相關科系畢業或有二年</w:t>
      </w:r>
      <w:r w:rsidR="007E42AE">
        <w:rPr>
          <w:rFonts w:ascii="標楷體" w:eastAsia="標楷體" w:hAnsi="標楷體" w:hint="eastAsia"/>
          <w:sz w:val="28"/>
          <w:szCs w:val="28"/>
        </w:rPr>
        <w:t>以上</w:t>
      </w:r>
      <w:r w:rsidRPr="00C746AF">
        <w:rPr>
          <w:rFonts w:ascii="標楷體" w:eastAsia="標楷體" w:hAnsi="標楷體" w:hint="eastAsia"/>
          <w:sz w:val="28"/>
          <w:szCs w:val="28"/>
        </w:rPr>
        <w:t>生態相關實績工作者)配合辦理生態資料蒐集、調查、</w:t>
      </w:r>
      <w:proofErr w:type="gramStart"/>
      <w:r w:rsidRPr="00C746AF">
        <w:rPr>
          <w:rFonts w:ascii="標楷體" w:eastAsia="標楷體" w:hAnsi="標楷體" w:hint="eastAsia"/>
          <w:sz w:val="28"/>
          <w:szCs w:val="28"/>
        </w:rPr>
        <w:t>評析及協助</w:t>
      </w:r>
      <w:proofErr w:type="gramEnd"/>
      <w:r w:rsidRPr="00C746AF">
        <w:rPr>
          <w:rFonts w:ascii="標楷體" w:eastAsia="標楷體" w:hAnsi="標楷體" w:hint="eastAsia"/>
          <w:sz w:val="28"/>
          <w:szCs w:val="28"/>
        </w:rPr>
        <w:t>將生態保育之概念融入工程方案，提出生態保育措施並落實等工作。</w:t>
      </w:r>
    </w:p>
    <w:p w:rsidR="00C746AF" w:rsidRPr="00C746AF" w:rsidRDefault="00C746AF" w:rsidP="00C746AF">
      <w:pPr>
        <w:spacing w:line="460" w:lineRule="exact"/>
        <w:ind w:left="560" w:hangingChars="200" w:hanging="560"/>
        <w:jc w:val="both"/>
        <w:rPr>
          <w:rFonts w:ascii="標楷體" w:eastAsia="標楷體" w:hAnsi="標楷體"/>
          <w:sz w:val="28"/>
          <w:szCs w:val="28"/>
        </w:rPr>
      </w:pPr>
      <w:r w:rsidRPr="00C746AF">
        <w:rPr>
          <w:rFonts w:ascii="標楷體" w:eastAsia="標楷體" w:hAnsi="標楷體" w:hint="eastAsia"/>
          <w:sz w:val="28"/>
          <w:szCs w:val="28"/>
        </w:rPr>
        <w:t>七、生態檢核各階段工作項目及內容如下，機關得依工程案件之特性及實際需要擇定之：</w:t>
      </w:r>
    </w:p>
    <w:p w:rsidR="00C746AF" w:rsidRPr="00C746AF" w:rsidRDefault="00C746AF" w:rsidP="00C746AF">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（一）生態資料蒐集：作為指認生態保全對象之基礎評估資訊，須包含但不限於下列項目：</w:t>
      </w:r>
    </w:p>
    <w:p w:rsidR="00C746AF" w:rsidRPr="00C746AF" w:rsidRDefault="00C746AF" w:rsidP="00C746AF">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1.法定自然保護區。</w:t>
      </w:r>
    </w:p>
    <w:p w:rsidR="00C746AF" w:rsidRPr="00C746AF" w:rsidRDefault="00C746AF" w:rsidP="00C746AF">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2.生物多樣性之調查報告、研究及保育資料。</w:t>
      </w:r>
    </w:p>
    <w:p w:rsidR="00C746AF" w:rsidRPr="00C746AF" w:rsidRDefault="00C746AF" w:rsidP="00C746AF">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3.各界關注之生態議題。</w:t>
      </w:r>
    </w:p>
    <w:p w:rsidR="00C746AF" w:rsidRPr="00C746AF" w:rsidRDefault="00C746AF" w:rsidP="00C746AF">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4.國內既有生態</w:t>
      </w:r>
      <w:proofErr w:type="gramStart"/>
      <w:r w:rsidRPr="00C746AF">
        <w:rPr>
          <w:rFonts w:ascii="標楷體" w:eastAsia="標楷體" w:hAnsi="標楷體" w:hint="eastAsia"/>
          <w:sz w:val="28"/>
          <w:szCs w:val="28"/>
        </w:rPr>
        <w:t>資料庫套疊成果</w:t>
      </w:r>
      <w:proofErr w:type="gramEnd"/>
      <w:r w:rsidRPr="00C746AF">
        <w:rPr>
          <w:rFonts w:ascii="標楷體" w:eastAsia="標楷體" w:hAnsi="標楷體" w:hint="eastAsia"/>
          <w:sz w:val="28"/>
          <w:szCs w:val="28"/>
        </w:rPr>
        <w:t>。</w:t>
      </w:r>
    </w:p>
    <w:p w:rsidR="00C746AF" w:rsidRPr="00C746AF" w:rsidRDefault="00C746AF" w:rsidP="00C746AF">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5.現場勘查記錄生態環境現況，可善用及尊重地方知識，透過訪談當地居民瞭解當地對生態環境之知識、生物資源利用狀況、人文及土地倫理。</w:t>
      </w:r>
    </w:p>
    <w:p w:rsidR="00C746AF" w:rsidRPr="00C746AF" w:rsidRDefault="00C746AF" w:rsidP="00C746AF">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（二）生態調查及評析</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1.棲地調查：進行現地調查，</w:t>
      </w:r>
      <w:proofErr w:type="gramStart"/>
      <w:r w:rsidRPr="00C746AF">
        <w:rPr>
          <w:rFonts w:ascii="標楷體" w:eastAsia="標楷體" w:hAnsi="標楷體" w:hint="eastAsia"/>
          <w:sz w:val="28"/>
          <w:szCs w:val="28"/>
        </w:rPr>
        <w:t>將棲地</w:t>
      </w:r>
      <w:proofErr w:type="gramEnd"/>
      <w:r w:rsidRPr="00C746AF">
        <w:rPr>
          <w:rFonts w:ascii="標楷體" w:eastAsia="標楷體" w:hAnsi="標楷體" w:hint="eastAsia"/>
          <w:sz w:val="28"/>
          <w:szCs w:val="28"/>
        </w:rPr>
        <w:t>或植被予以記錄及分類，並繪製空間分布圖，作為生態保全對象之基礎評估資訊。</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2.棲地評估：進行現地評估，指認棲地品質(如透過棲地評估指標等方式確認)，作為施工前、施工中及</w:t>
      </w:r>
      <w:proofErr w:type="gramStart"/>
      <w:r w:rsidRPr="00C746AF">
        <w:rPr>
          <w:rFonts w:ascii="標楷體" w:eastAsia="標楷體" w:hAnsi="標楷體" w:hint="eastAsia"/>
          <w:sz w:val="28"/>
          <w:szCs w:val="28"/>
        </w:rPr>
        <w:t>施工後棲地</w:t>
      </w:r>
      <w:proofErr w:type="gramEnd"/>
      <w:r w:rsidRPr="00C746AF">
        <w:rPr>
          <w:rFonts w:ascii="標楷體" w:eastAsia="標楷體" w:hAnsi="標楷體" w:hint="eastAsia"/>
          <w:sz w:val="28"/>
          <w:szCs w:val="28"/>
        </w:rPr>
        <w:t>品質變化依據。</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lastRenderedPageBreak/>
        <w:t>3.指認生態保全對象：生態保全對象包含關注物種、關注棲地及高生態價值區域等。</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4.物種補充調查：依生態資料蒐集及棲地調查結果，根據工程影響</w:t>
      </w:r>
      <w:proofErr w:type="gramStart"/>
      <w:r w:rsidRPr="00C746AF">
        <w:rPr>
          <w:rFonts w:ascii="標楷體" w:eastAsia="標楷體" w:hAnsi="標楷體" w:hint="eastAsia"/>
          <w:sz w:val="28"/>
          <w:szCs w:val="28"/>
        </w:rPr>
        <w:t>評析及生態</w:t>
      </w:r>
      <w:proofErr w:type="gramEnd"/>
      <w:r w:rsidRPr="00C746AF">
        <w:rPr>
          <w:rFonts w:ascii="標楷體" w:eastAsia="標楷體" w:hAnsi="標楷體" w:hint="eastAsia"/>
          <w:sz w:val="28"/>
          <w:szCs w:val="28"/>
        </w:rPr>
        <w:t>保育作業擬定之需要，決定是否及如何進行關注物種</w:t>
      </w:r>
      <w:proofErr w:type="gramStart"/>
      <w:r w:rsidRPr="00C746AF">
        <w:rPr>
          <w:rFonts w:ascii="標楷體" w:eastAsia="標楷體" w:hAnsi="標楷體" w:hint="eastAsia"/>
          <w:sz w:val="28"/>
          <w:szCs w:val="28"/>
        </w:rPr>
        <w:t>或類群之</w:t>
      </w:r>
      <w:proofErr w:type="gramEnd"/>
      <w:r w:rsidRPr="00C746AF">
        <w:rPr>
          <w:rFonts w:ascii="標楷體" w:eastAsia="標楷體" w:hAnsi="標楷體" w:hint="eastAsia"/>
          <w:sz w:val="28"/>
          <w:szCs w:val="28"/>
        </w:rPr>
        <w:t>調查。</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5.繪製生態關注區域圖：將前述生態資料蒐集、棲地調查、棲地評估、生態保全對象及物種補充調查之階段性成果，疊合工程量體配置方式及影響範圍繪製成生態關注區域圖，以利工程影響評析、擬定生態保育措施、規劃生態保育措施監測。</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6.工程影響評析：綜合考量生態保全對象、關注物種特性、關注棲地配置與工程方案</w:t>
      </w:r>
      <w:r w:rsidR="007E42AE">
        <w:rPr>
          <w:rFonts w:ascii="標楷體" w:eastAsia="標楷體" w:hAnsi="標楷體" w:hint="eastAsia"/>
          <w:sz w:val="28"/>
          <w:szCs w:val="28"/>
        </w:rPr>
        <w:t>之</w:t>
      </w:r>
      <w:r w:rsidRPr="00C746AF">
        <w:rPr>
          <w:rFonts w:ascii="標楷體" w:eastAsia="標楷體" w:hAnsi="標楷體" w:hint="eastAsia"/>
          <w:sz w:val="28"/>
          <w:szCs w:val="28"/>
        </w:rPr>
        <w:t>關聯性，判斷可能影響，辦理生態保育。</w:t>
      </w:r>
    </w:p>
    <w:p w:rsidR="00C746AF" w:rsidRPr="00C746AF" w:rsidRDefault="00C746AF" w:rsidP="00C746AF">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三）生態保育措施：應考量個案特性、用地空間、水理特性、地形地質條件及安全需求等，並依資料蒐集調查，及工程影響評析內容，因地制宜按迴避、縮小、減輕及補償等四項生態保育策略之優先順序擬定及實施。</w:t>
      </w:r>
    </w:p>
    <w:p w:rsidR="00C746AF" w:rsidRPr="00C746AF" w:rsidRDefault="00C746AF" w:rsidP="00C746AF">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（四）生態保育措施監測：為評估生態保育措施執行成果，確保生態保全對象得以保全，於施工前提出生態保育措施監測計畫，據以進行施工前、施工中及施工後之監測作業，以適時調整生態保育措施。</w:t>
      </w:r>
    </w:p>
    <w:p w:rsidR="00C746AF" w:rsidRPr="00C746AF" w:rsidRDefault="00C746AF" w:rsidP="00C746AF">
      <w:pPr>
        <w:spacing w:line="460" w:lineRule="exact"/>
        <w:jc w:val="both"/>
        <w:rPr>
          <w:rFonts w:ascii="標楷體" w:eastAsia="標楷體" w:hAnsi="標楷體"/>
          <w:sz w:val="28"/>
          <w:szCs w:val="28"/>
        </w:rPr>
      </w:pPr>
      <w:r w:rsidRPr="00C746AF">
        <w:rPr>
          <w:rFonts w:ascii="標楷體" w:eastAsia="標楷體" w:hAnsi="標楷體" w:hint="eastAsia"/>
          <w:sz w:val="28"/>
          <w:szCs w:val="28"/>
        </w:rPr>
        <w:t xml:space="preserve">八、生態保育策略定義如下： </w:t>
      </w:r>
    </w:p>
    <w:p w:rsidR="00C746AF" w:rsidRPr="00C746AF" w:rsidRDefault="00B21AE7" w:rsidP="00B21AE7">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（一）</w:t>
      </w:r>
      <w:r w:rsidR="00C746AF" w:rsidRPr="00C746AF">
        <w:rPr>
          <w:rFonts w:ascii="標楷體" w:eastAsia="標楷體" w:hAnsi="標楷體" w:hint="eastAsia"/>
          <w:sz w:val="28"/>
          <w:szCs w:val="28"/>
        </w:rPr>
        <w:t>迴避：迴避負面影響之產生，大尺度之應用包括停止開發計畫、選用替代方案等；較小尺度之應用則包含工程量體及臨時設施物（如施工便道等）之設置應避開有生態保全對象或生態敏感性較高之區域；施工過程避開動物大量遷徙或繁殖之時間等。</w:t>
      </w:r>
    </w:p>
    <w:p w:rsidR="00C746AF" w:rsidRPr="00C746AF" w:rsidRDefault="00B21AE7" w:rsidP="00B21AE7">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（二）</w:t>
      </w:r>
      <w:r w:rsidR="00C746AF" w:rsidRPr="00C746AF">
        <w:rPr>
          <w:rFonts w:ascii="標楷體" w:eastAsia="標楷體" w:hAnsi="標楷體" w:hint="eastAsia"/>
          <w:sz w:val="28"/>
          <w:szCs w:val="28"/>
        </w:rPr>
        <w:t>縮小：修改設計縮小工程量體（如縮減車道數、減少路寬等）、施工期間限制臨時設施物對工程周圍環境之影響。</w:t>
      </w:r>
    </w:p>
    <w:p w:rsidR="00C746AF" w:rsidRPr="00C746AF" w:rsidRDefault="00B21AE7" w:rsidP="00B21AE7">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（三）</w:t>
      </w:r>
      <w:r w:rsidR="00C746AF" w:rsidRPr="00C746AF">
        <w:rPr>
          <w:rFonts w:ascii="標楷體" w:eastAsia="標楷體" w:hAnsi="標楷體" w:hint="eastAsia"/>
          <w:sz w:val="28"/>
          <w:szCs w:val="28"/>
        </w:rPr>
        <w:t>減輕：經過評估工程影響生態環境程度，兼顧工程安全及減輕工程對環境與生態系功能衝擊，因地制宜採取適當之措施，如：保護施工範圍內之既有植被及水域環境、設置臨時動物通道、</w:t>
      </w:r>
      <w:proofErr w:type="gramStart"/>
      <w:r w:rsidR="00C746AF" w:rsidRPr="00C746AF">
        <w:rPr>
          <w:rFonts w:ascii="標楷體" w:eastAsia="標楷體" w:hAnsi="標楷體" w:hint="eastAsia"/>
          <w:sz w:val="28"/>
          <w:szCs w:val="28"/>
        </w:rPr>
        <w:lastRenderedPageBreak/>
        <w:t>研</w:t>
      </w:r>
      <w:proofErr w:type="gramEnd"/>
      <w:r w:rsidR="00C746AF" w:rsidRPr="00C746AF">
        <w:rPr>
          <w:rFonts w:ascii="標楷體" w:eastAsia="標楷體" w:hAnsi="標楷體" w:hint="eastAsia"/>
          <w:sz w:val="28"/>
          <w:szCs w:val="28"/>
        </w:rPr>
        <w:t>擬可執行之環境回復計畫等，或</w:t>
      </w:r>
      <w:proofErr w:type="gramStart"/>
      <w:r w:rsidR="00C746AF" w:rsidRPr="00C746AF">
        <w:rPr>
          <w:rFonts w:ascii="標楷體" w:eastAsia="標楷體" w:hAnsi="標楷體" w:hint="eastAsia"/>
          <w:sz w:val="28"/>
          <w:szCs w:val="28"/>
        </w:rPr>
        <w:t>採</w:t>
      </w:r>
      <w:proofErr w:type="gramEnd"/>
      <w:r w:rsidR="00C746AF" w:rsidRPr="00C746AF">
        <w:rPr>
          <w:rFonts w:ascii="標楷體" w:eastAsia="標楷體" w:hAnsi="標楷體" w:hint="eastAsia"/>
          <w:sz w:val="28"/>
          <w:szCs w:val="28"/>
        </w:rPr>
        <w:t>對環境生態傷害較小之工法或材料（如大型或小型動物通道之建置、資材自然化、就地取材等）。</w:t>
      </w:r>
    </w:p>
    <w:p w:rsidR="00C746AF" w:rsidRPr="00C746AF" w:rsidRDefault="00B21AE7" w:rsidP="00B21AE7">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（四）</w:t>
      </w:r>
      <w:r w:rsidR="00C746AF" w:rsidRPr="00C746AF">
        <w:rPr>
          <w:rFonts w:ascii="標楷體" w:eastAsia="標楷體" w:hAnsi="標楷體" w:hint="eastAsia"/>
          <w:sz w:val="28"/>
          <w:szCs w:val="28"/>
        </w:rPr>
        <w:t>補償：為補償工程造成之重要生態損失，以人為方式重建相似或等同之生態環境，如：於施工後以人工營造手段，加速植生（考量選擇合適當地原生植物）及自然棲地復育，並視需要考量下列事項：</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1.補償棲地之完整性，避免破碎化。</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2.關聯棲</w:t>
      </w:r>
      <w:proofErr w:type="gramStart"/>
      <w:r w:rsidRPr="00C746AF">
        <w:rPr>
          <w:rFonts w:ascii="標楷體" w:eastAsia="標楷體" w:hAnsi="標楷體" w:hint="eastAsia"/>
          <w:sz w:val="28"/>
          <w:szCs w:val="28"/>
        </w:rPr>
        <w:t>地間可設置</w:t>
      </w:r>
      <w:proofErr w:type="gramEnd"/>
      <w:r w:rsidRPr="00C746AF">
        <w:rPr>
          <w:rFonts w:ascii="標楷體" w:eastAsia="標楷體" w:hAnsi="標楷體" w:hint="eastAsia"/>
          <w:sz w:val="28"/>
          <w:szCs w:val="28"/>
        </w:rPr>
        <w:t>生物廊道。</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3.重建之生態環境受</w:t>
      </w:r>
      <w:proofErr w:type="gramStart"/>
      <w:r w:rsidRPr="00C746AF">
        <w:rPr>
          <w:rFonts w:ascii="標楷體" w:eastAsia="標楷體" w:hAnsi="標楷體" w:hint="eastAsia"/>
          <w:sz w:val="28"/>
          <w:szCs w:val="28"/>
        </w:rPr>
        <w:t>環境營力作用</w:t>
      </w:r>
      <w:proofErr w:type="gramEnd"/>
      <w:r w:rsidRPr="00C746AF">
        <w:rPr>
          <w:rFonts w:ascii="標楷體" w:eastAsia="標楷體" w:hAnsi="標楷體" w:hint="eastAsia"/>
          <w:sz w:val="28"/>
          <w:szCs w:val="28"/>
        </w:rPr>
        <w:t>下之可維持性。</w:t>
      </w:r>
    </w:p>
    <w:p w:rsidR="00C746AF" w:rsidRPr="00C746AF" w:rsidRDefault="00C746AF" w:rsidP="00C746AF">
      <w:pPr>
        <w:spacing w:line="460" w:lineRule="exact"/>
        <w:jc w:val="both"/>
        <w:rPr>
          <w:rFonts w:ascii="標楷體" w:eastAsia="標楷體" w:hAnsi="標楷體"/>
          <w:sz w:val="28"/>
          <w:szCs w:val="28"/>
        </w:rPr>
      </w:pPr>
      <w:r w:rsidRPr="00C746AF">
        <w:rPr>
          <w:rFonts w:ascii="標楷體" w:eastAsia="標楷體" w:hAnsi="標楷體" w:hint="eastAsia"/>
          <w:sz w:val="28"/>
          <w:szCs w:val="28"/>
        </w:rPr>
        <w:t>九、生態檢核作業原則：</w:t>
      </w:r>
    </w:p>
    <w:p w:rsidR="00C746AF" w:rsidRPr="00C746AF" w:rsidRDefault="00B21AE7" w:rsidP="00B21AE7">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（一）</w:t>
      </w:r>
      <w:r w:rsidR="00C746AF" w:rsidRPr="00C746AF">
        <w:rPr>
          <w:rFonts w:ascii="標楷體" w:eastAsia="標楷體" w:hAnsi="標楷體" w:hint="eastAsia"/>
          <w:sz w:val="28"/>
          <w:szCs w:val="28"/>
        </w:rPr>
        <w:t>工程計畫核定階段：本階段目標為評估計畫可行性、需求性及對生態環境衝擊程度，決定</w:t>
      </w:r>
      <w:proofErr w:type="gramStart"/>
      <w:r w:rsidR="00C746AF" w:rsidRPr="00C746AF">
        <w:rPr>
          <w:rFonts w:ascii="標楷體" w:eastAsia="標楷體" w:hAnsi="標楷體" w:hint="eastAsia"/>
          <w:sz w:val="28"/>
          <w:szCs w:val="28"/>
        </w:rPr>
        <w:t>採</w:t>
      </w:r>
      <w:proofErr w:type="gramEnd"/>
      <w:r w:rsidR="00C746AF" w:rsidRPr="00C746AF">
        <w:rPr>
          <w:rFonts w:ascii="標楷體" w:eastAsia="標楷體" w:hAnsi="標楷體" w:hint="eastAsia"/>
          <w:sz w:val="28"/>
          <w:szCs w:val="28"/>
        </w:rPr>
        <w:t>不開發方案或可行工程計畫方案。其作業原則如下：</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1.蒐集計畫施作區域既有生態環境及議題等資料，並由生態背景人員現場勘查記錄生態環境現況及分析工程計畫對生態環境之影響。</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2.依工程規模及性質，計畫內容得考量替代方案，並應將不開發方案納入，評估比較各方案對生態、環境、安全、經濟及社會等層面之影響後，決定</w:t>
      </w:r>
      <w:proofErr w:type="gramStart"/>
      <w:r w:rsidRPr="00C746AF">
        <w:rPr>
          <w:rFonts w:ascii="標楷體" w:eastAsia="標楷體" w:hAnsi="標楷體" w:hint="eastAsia"/>
          <w:sz w:val="28"/>
          <w:szCs w:val="28"/>
        </w:rPr>
        <w:t>採</w:t>
      </w:r>
      <w:proofErr w:type="gramEnd"/>
      <w:r w:rsidRPr="00C746AF">
        <w:rPr>
          <w:rFonts w:ascii="標楷體" w:eastAsia="標楷體" w:hAnsi="標楷體" w:hint="eastAsia"/>
          <w:sz w:val="28"/>
          <w:szCs w:val="28"/>
        </w:rPr>
        <w:t>不開發方案或提出對生態環境衝擊較小之可行工程方案。</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3.邀集生態背景人員、相關單位、在地民眾及關心生態議題之民間團體辦理現場勘查，溝通工程計畫構想方案及可能之生態保育原則。</w:t>
      </w:r>
    </w:p>
    <w:p w:rsidR="00C746AF" w:rsidRPr="00C746AF" w:rsidRDefault="00C746AF" w:rsidP="00B21AE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4.決定可行工程計畫方案及生態保育原則，並</w:t>
      </w:r>
      <w:proofErr w:type="gramStart"/>
      <w:r w:rsidRPr="00C746AF">
        <w:rPr>
          <w:rFonts w:ascii="標楷體" w:eastAsia="標楷體" w:hAnsi="標楷體" w:hint="eastAsia"/>
          <w:sz w:val="28"/>
          <w:szCs w:val="28"/>
        </w:rPr>
        <w:t>研</w:t>
      </w:r>
      <w:proofErr w:type="gramEnd"/>
      <w:r w:rsidRPr="00C746AF">
        <w:rPr>
          <w:rFonts w:ascii="標楷體" w:eastAsia="標楷體" w:hAnsi="標楷體" w:hint="eastAsia"/>
          <w:sz w:val="28"/>
          <w:szCs w:val="28"/>
        </w:rPr>
        <w:t>擬計畫核定後各階段執行生態檢核所需作業項目及費用(如必要之物種補充調查、生態保育措施、監測、民眾參與等)。</w:t>
      </w:r>
    </w:p>
    <w:p w:rsidR="00C746AF" w:rsidRPr="00C746AF" w:rsidRDefault="008C1657" w:rsidP="008C1657">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（二）</w:t>
      </w:r>
      <w:r w:rsidR="00C746AF" w:rsidRPr="00C746AF">
        <w:rPr>
          <w:rFonts w:ascii="標楷體" w:eastAsia="標楷體" w:hAnsi="標楷體" w:hint="eastAsia"/>
          <w:sz w:val="28"/>
          <w:szCs w:val="28"/>
        </w:rPr>
        <w:t>規劃階段：本階段目標為生態衝擊之減輕及因應對策之</w:t>
      </w:r>
      <w:proofErr w:type="gramStart"/>
      <w:r w:rsidR="00C746AF" w:rsidRPr="00C746AF">
        <w:rPr>
          <w:rFonts w:ascii="標楷體" w:eastAsia="標楷體" w:hAnsi="標楷體" w:hint="eastAsia"/>
          <w:sz w:val="28"/>
          <w:szCs w:val="28"/>
        </w:rPr>
        <w:t>研</w:t>
      </w:r>
      <w:proofErr w:type="gramEnd"/>
      <w:r w:rsidR="00C746AF" w:rsidRPr="00C746AF">
        <w:rPr>
          <w:rFonts w:ascii="標楷體" w:eastAsia="標楷體" w:hAnsi="標楷體" w:hint="eastAsia"/>
          <w:sz w:val="28"/>
          <w:szCs w:val="28"/>
        </w:rPr>
        <w:t>擬，決定工程配置方案。其作業原則如下：</w:t>
      </w:r>
    </w:p>
    <w:p w:rsidR="00C746AF" w:rsidRPr="00C746AF" w:rsidRDefault="00C746AF" w:rsidP="008C165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1.組成含生態背景及工程專業之跨領域工作團隊，辦理生態資</w:t>
      </w:r>
      <w:r w:rsidRPr="00C746AF">
        <w:rPr>
          <w:rFonts w:ascii="標楷體" w:eastAsia="標楷體" w:hAnsi="標楷體" w:hint="eastAsia"/>
          <w:sz w:val="28"/>
          <w:szCs w:val="28"/>
        </w:rPr>
        <w:lastRenderedPageBreak/>
        <w:t>料蒐集、棲地調查、棲地評估、指認生態保全對象，並視需求辦理物種補充調查。</w:t>
      </w:r>
    </w:p>
    <w:p w:rsidR="00C746AF" w:rsidRPr="00C746AF" w:rsidRDefault="00C746AF" w:rsidP="008C165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2.根據生態調查及評析結果，並依迴避、縮小、減輕及補償之順序，研擬生態保育對策，提出合宜之工程配置方案。</w:t>
      </w:r>
    </w:p>
    <w:p w:rsidR="00C746AF" w:rsidRPr="00C746AF" w:rsidRDefault="00C746AF" w:rsidP="008C165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3.邀集生態背景人員、相關單位、在地民眾及關心生態議題之民間團體辦理規劃說明會，蒐集整合並溝通相關意見。</w:t>
      </w:r>
    </w:p>
    <w:p w:rsidR="00C746AF" w:rsidRPr="00C746AF" w:rsidRDefault="008C1657" w:rsidP="008C1657">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（三）</w:t>
      </w:r>
      <w:r w:rsidR="00C746AF" w:rsidRPr="00C746AF">
        <w:rPr>
          <w:rFonts w:ascii="標楷體" w:eastAsia="標楷體" w:hAnsi="標楷體" w:hint="eastAsia"/>
          <w:sz w:val="28"/>
          <w:szCs w:val="28"/>
        </w:rPr>
        <w:t>設計階段：本階段目標為落實規劃作業成果至工程設計中。其作業原則如下：</w:t>
      </w:r>
    </w:p>
    <w:p w:rsidR="00C746AF" w:rsidRPr="00C746AF" w:rsidRDefault="00C746AF" w:rsidP="008C165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1.組成含生態背景及工程專業之跨領域工作團隊，根據生態保育對策辦理細部之生態調查及評析工作。</w:t>
      </w:r>
    </w:p>
    <w:p w:rsidR="00C746AF" w:rsidRPr="00C746AF" w:rsidRDefault="00C746AF" w:rsidP="008C165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2.根據生態調查、評析成果提出生態保育措施及工程方案，並透過生態及工程人員之意見往復確認可行性後，完成細部設計。</w:t>
      </w:r>
    </w:p>
    <w:p w:rsidR="00C746AF" w:rsidRPr="00C746AF" w:rsidRDefault="00C746AF" w:rsidP="008C165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3.根據生態保育措施，提出施工階段所需之環境生態異常狀況處理原則，以及提出生態保育措施監測計畫與自主檢查表之建議；並</w:t>
      </w:r>
      <w:proofErr w:type="gramStart"/>
      <w:r w:rsidRPr="00C746AF">
        <w:rPr>
          <w:rFonts w:ascii="標楷體" w:eastAsia="標楷體" w:hAnsi="標楷體" w:hint="eastAsia"/>
          <w:sz w:val="28"/>
          <w:szCs w:val="28"/>
        </w:rPr>
        <w:t>研</w:t>
      </w:r>
      <w:proofErr w:type="gramEnd"/>
      <w:r w:rsidRPr="00C746AF">
        <w:rPr>
          <w:rFonts w:ascii="標楷體" w:eastAsia="標楷體" w:hAnsi="標楷體" w:hint="eastAsia"/>
          <w:sz w:val="28"/>
          <w:szCs w:val="28"/>
        </w:rPr>
        <w:t>擬必要之生態保育措施及監測項目等費用。</w:t>
      </w:r>
    </w:p>
    <w:p w:rsidR="00C746AF" w:rsidRPr="00C746AF" w:rsidRDefault="00C746AF" w:rsidP="008C165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4.可邀集生態背景人員、相關單位、在地民眾及關心生態議題之民間團體辦理設計說明會，蒐集整合並溝通相關意見。</w:t>
      </w:r>
    </w:p>
    <w:p w:rsidR="00C746AF" w:rsidRPr="00C746AF" w:rsidRDefault="008C1657" w:rsidP="008C1657">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（四）</w:t>
      </w:r>
      <w:r w:rsidR="00C746AF" w:rsidRPr="00C746AF">
        <w:rPr>
          <w:rFonts w:ascii="標楷體" w:eastAsia="標楷體" w:hAnsi="標楷體" w:hint="eastAsia"/>
          <w:sz w:val="28"/>
          <w:szCs w:val="28"/>
        </w:rPr>
        <w:t>施工階段：本階段目標為落實前兩階段所擬定之生態保育對策、措施、工程方案及監測計畫，確保生態保全對象、生態關注區域完好及維護環境品質。其作業原則如下：</w:t>
      </w:r>
    </w:p>
    <w:p w:rsidR="00C746AF" w:rsidRPr="00C746AF" w:rsidRDefault="00C746AF" w:rsidP="008C165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1.開工前準備作業：</w:t>
      </w:r>
    </w:p>
    <w:p w:rsidR="00C746AF" w:rsidRPr="00C746AF" w:rsidRDefault="00C746AF" w:rsidP="008C1657">
      <w:pPr>
        <w:spacing w:line="460" w:lineRule="exact"/>
        <w:ind w:leftChars="540" w:left="1716" w:hangingChars="150" w:hanging="420"/>
        <w:jc w:val="both"/>
        <w:rPr>
          <w:rFonts w:ascii="標楷體" w:eastAsia="標楷體" w:hAnsi="標楷體"/>
          <w:sz w:val="28"/>
          <w:szCs w:val="28"/>
        </w:rPr>
      </w:pPr>
      <w:r w:rsidRPr="00C746AF">
        <w:rPr>
          <w:rFonts w:ascii="標楷體" w:eastAsia="標楷體" w:hAnsi="標楷體" w:hint="eastAsia"/>
          <w:sz w:val="28"/>
          <w:szCs w:val="28"/>
        </w:rPr>
        <w:t>(1)組織含生態背景及工程專業之跨領域工作團隊，以確認生態保全對象、生態保育措施實行方案及環境生態異常狀況處理原則。</w:t>
      </w:r>
    </w:p>
    <w:p w:rsidR="00C746AF" w:rsidRPr="00C746AF" w:rsidRDefault="00C746AF" w:rsidP="008C1657">
      <w:pPr>
        <w:spacing w:line="460" w:lineRule="exact"/>
        <w:ind w:leftChars="540" w:left="1716" w:hangingChars="150" w:hanging="420"/>
        <w:jc w:val="both"/>
        <w:rPr>
          <w:rFonts w:ascii="標楷體" w:eastAsia="標楷體" w:hAnsi="標楷體"/>
          <w:sz w:val="28"/>
          <w:szCs w:val="28"/>
        </w:rPr>
      </w:pPr>
      <w:r w:rsidRPr="00C746AF">
        <w:rPr>
          <w:rFonts w:ascii="標楷體" w:eastAsia="標楷體" w:hAnsi="標楷體" w:hint="eastAsia"/>
          <w:sz w:val="28"/>
          <w:szCs w:val="28"/>
        </w:rPr>
        <w:t>(2)辦理施工人員及生態背景人員現場勘查，確認施工廠商清楚瞭解生態保全對象位置，並擬定生態保育措施及環境影響注意事項。</w:t>
      </w:r>
    </w:p>
    <w:p w:rsidR="00C746AF" w:rsidRPr="00C746AF" w:rsidRDefault="00C746AF" w:rsidP="008C1657">
      <w:pPr>
        <w:spacing w:line="460" w:lineRule="exact"/>
        <w:ind w:leftChars="540" w:left="1716" w:hangingChars="150" w:hanging="420"/>
        <w:jc w:val="both"/>
        <w:rPr>
          <w:rFonts w:ascii="標楷體" w:eastAsia="標楷體" w:hAnsi="標楷體"/>
          <w:sz w:val="28"/>
          <w:szCs w:val="28"/>
        </w:rPr>
      </w:pPr>
      <w:r w:rsidRPr="00C746AF">
        <w:rPr>
          <w:rFonts w:ascii="標楷體" w:eastAsia="標楷體" w:hAnsi="標楷體" w:hint="eastAsia"/>
          <w:sz w:val="28"/>
          <w:szCs w:val="28"/>
        </w:rPr>
        <w:t>(3)施工計畫書應考量減少環境擾動之工序，並包含生態保育措施及其監測計畫，說明施工擾動範圍（含施工便道、土</w:t>
      </w:r>
      <w:r w:rsidRPr="00C746AF">
        <w:rPr>
          <w:rFonts w:ascii="標楷體" w:eastAsia="標楷體" w:hAnsi="標楷體" w:hint="eastAsia"/>
          <w:sz w:val="28"/>
          <w:szCs w:val="28"/>
        </w:rPr>
        <w:lastRenderedPageBreak/>
        <w:t>方及材料堆置區），並以圖面呈現與生態保全對象之相對應位置。</w:t>
      </w:r>
    </w:p>
    <w:p w:rsidR="00C746AF" w:rsidRPr="00C746AF" w:rsidRDefault="00C746AF" w:rsidP="008C1657">
      <w:pPr>
        <w:spacing w:line="460" w:lineRule="exact"/>
        <w:ind w:leftChars="540" w:left="1716" w:hangingChars="150" w:hanging="420"/>
        <w:jc w:val="both"/>
        <w:rPr>
          <w:rFonts w:ascii="標楷體" w:eastAsia="標楷體" w:hAnsi="標楷體"/>
          <w:sz w:val="28"/>
          <w:szCs w:val="28"/>
        </w:rPr>
      </w:pPr>
      <w:r w:rsidRPr="00C746AF">
        <w:rPr>
          <w:rFonts w:ascii="標楷體" w:eastAsia="標楷體" w:hAnsi="標楷體" w:hint="eastAsia"/>
          <w:sz w:val="28"/>
          <w:szCs w:val="28"/>
        </w:rPr>
        <w:t>(4)履約文件應有生態保育措施自主檢查表</w:t>
      </w:r>
      <w:r w:rsidR="007E42AE">
        <w:rPr>
          <w:rFonts w:ascii="標楷體" w:eastAsia="標楷體" w:hAnsi="標楷體" w:hint="eastAsia"/>
          <w:sz w:val="28"/>
          <w:szCs w:val="28"/>
        </w:rPr>
        <w:t>、</w:t>
      </w:r>
      <w:r w:rsidRPr="00C746AF">
        <w:rPr>
          <w:rFonts w:ascii="標楷體" w:eastAsia="標楷體" w:hAnsi="標楷體" w:hint="eastAsia"/>
          <w:sz w:val="28"/>
          <w:szCs w:val="28"/>
        </w:rPr>
        <w:t>生態保育措施監測計畫及生態異常狀況處理原則。</w:t>
      </w:r>
    </w:p>
    <w:p w:rsidR="00C746AF" w:rsidRPr="00C746AF" w:rsidRDefault="00C746AF" w:rsidP="008C1657">
      <w:pPr>
        <w:spacing w:line="460" w:lineRule="exact"/>
        <w:ind w:leftChars="540" w:left="1716" w:hangingChars="150" w:hanging="420"/>
        <w:jc w:val="both"/>
        <w:rPr>
          <w:rFonts w:ascii="標楷體" w:eastAsia="標楷體" w:hAnsi="標楷體"/>
          <w:sz w:val="28"/>
          <w:szCs w:val="28"/>
        </w:rPr>
      </w:pPr>
      <w:r w:rsidRPr="00C746AF">
        <w:rPr>
          <w:rFonts w:ascii="標楷體" w:eastAsia="標楷體" w:hAnsi="標楷體" w:hint="eastAsia"/>
          <w:sz w:val="28"/>
          <w:szCs w:val="28"/>
        </w:rPr>
        <w:t>(5)施工前環境保護教育訓練計畫應含生態保育措施之宣導。</w:t>
      </w:r>
    </w:p>
    <w:p w:rsidR="00C746AF" w:rsidRPr="00C746AF" w:rsidRDefault="00C746AF" w:rsidP="008C1657">
      <w:pPr>
        <w:spacing w:line="460" w:lineRule="exact"/>
        <w:ind w:leftChars="540" w:left="1716" w:hangingChars="150" w:hanging="420"/>
        <w:jc w:val="both"/>
        <w:rPr>
          <w:rFonts w:ascii="標楷體" w:eastAsia="標楷體" w:hAnsi="標楷體"/>
          <w:sz w:val="28"/>
          <w:szCs w:val="28"/>
        </w:rPr>
      </w:pPr>
      <w:r w:rsidRPr="00C746AF">
        <w:rPr>
          <w:rFonts w:ascii="標楷體" w:eastAsia="標楷體" w:hAnsi="標楷體" w:hint="eastAsia"/>
          <w:sz w:val="28"/>
          <w:szCs w:val="28"/>
        </w:rPr>
        <w:t>(6)邀集生態背景人員、相關單位、在地民眾及關心生態議題之民間團體辦理施工說明會，蒐集整合並溝通相關意見。</w:t>
      </w:r>
    </w:p>
    <w:p w:rsidR="00C746AF" w:rsidRPr="00C746AF" w:rsidRDefault="00C746AF" w:rsidP="008C1657">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2.確實依核定之生態保育措施執行，於施工過程中注意對生態之影響。若遇環境生態異常時，啟動環境生態異常狀況處理，停止施工並調整生態保育措施。生態保育措施執行狀況納入相關工程督導重點，完工後列入檢核項目。</w:t>
      </w:r>
    </w:p>
    <w:p w:rsidR="00C746AF" w:rsidRPr="00C746AF" w:rsidRDefault="008C1657" w:rsidP="008C1657">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w:t>
      </w:r>
      <w:r>
        <w:rPr>
          <w:rFonts w:ascii="標楷體" w:eastAsia="標楷體" w:hAnsi="標楷體" w:hint="eastAsia"/>
          <w:sz w:val="28"/>
          <w:szCs w:val="28"/>
        </w:rPr>
        <w:t>五</w:t>
      </w:r>
      <w:r w:rsidRPr="00C746AF">
        <w:rPr>
          <w:rFonts w:ascii="標楷體" w:eastAsia="標楷體" w:hAnsi="標楷體" w:hint="eastAsia"/>
          <w:sz w:val="28"/>
          <w:szCs w:val="28"/>
        </w:rPr>
        <w:t>）</w:t>
      </w:r>
      <w:r w:rsidR="00C746AF" w:rsidRPr="00C746AF">
        <w:rPr>
          <w:rFonts w:ascii="標楷體" w:eastAsia="標楷體" w:hAnsi="標楷體" w:hint="eastAsia"/>
          <w:sz w:val="28"/>
          <w:szCs w:val="28"/>
        </w:rPr>
        <w:t>維護管理階段：本階段目標為維護原設計功能，檢視生態環境恢復情況。其作業原則：定期視需要監測評估範圍之棲地品質並分析生態課題，確認生態保全對象狀況，分析工程生態保育措施執行成效。</w:t>
      </w:r>
    </w:p>
    <w:p w:rsidR="00C746AF" w:rsidRPr="00C746AF" w:rsidRDefault="00C746AF" w:rsidP="007E42AE">
      <w:pPr>
        <w:spacing w:line="460" w:lineRule="exact"/>
        <w:ind w:leftChars="250" w:left="600" w:firstLineChars="200" w:firstLine="560"/>
        <w:jc w:val="both"/>
        <w:rPr>
          <w:rFonts w:ascii="標楷體" w:eastAsia="標楷體" w:hAnsi="標楷體"/>
          <w:sz w:val="28"/>
          <w:szCs w:val="28"/>
        </w:rPr>
      </w:pPr>
      <w:r w:rsidRPr="00C746AF">
        <w:rPr>
          <w:rFonts w:ascii="標楷體" w:eastAsia="標楷體" w:hAnsi="標楷體" w:hint="eastAsia"/>
          <w:sz w:val="28"/>
          <w:szCs w:val="28"/>
        </w:rPr>
        <w:t>生態檢核各階段作業流程如附</w:t>
      </w:r>
      <w:r w:rsidR="007E42AE">
        <w:rPr>
          <w:rFonts w:ascii="標楷體" w:eastAsia="標楷體" w:hAnsi="標楷體" w:hint="eastAsia"/>
          <w:sz w:val="28"/>
          <w:szCs w:val="28"/>
        </w:rPr>
        <w:t>件一</w:t>
      </w:r>
      <w:r w:rsidRPr="00C746AF">
        <w:rPr>
          <w:rFonts w:ascii="標楷體" w:eastAsia="標楷體" w:hAnsi="標楷體" w:hint="eastAsia"/>
          <w:sz w:val="28"/>
          <w:szCs w:val="28"/>
        </w:rPr>
        <w:t>。</w:t>
      </w:r>
    </w:p>
    <w:p w:rsidR="00C746AF" w:rsidRPr="00C746AF" w:rsidRDefault="00C746AF" w:rsidP="007D66B2">
      <w:pPr>
        <w:spacing w:line="460" w:lineRule="exact"/>
        <w:ind w:left="560" w:hangingChars="200" w:hanging="560"/>
        <w:jc w:val="both"/>
        <w:rPr>
          <w:rFonts w:ascii="標楷體" w:eastAsia="標楷體" w:hAnsi="標楷體"/>
          <w:sz w:val="28"/>
          <w:szCs w:val="28"/>
        </w:rPr>
      </w:pPr>
      <w:r w:rsidRPr="00C746AF">
        <w:rPr>
          <w:rFonts w:ascii="標楷體" w:eastAsia="標楷體" w:hAnsi="標楷體" w:hint="eastAsia"/>
          <w:sz w:val="28"/>
          <w:szCs w:val="28"/>
        </w:rPr>
        <w:t>十、為落實公民參與精神，工程主辦機關應於計畫核定至工程完工過程中建立民眾協商溝通機制，說明工程辦理原因、工作項目、生態保育策略及預期效益，藉由相互溝通交流，有效推行計畫，達成生態保育目標。</w:t>
      </w:r>
    </w:p>
    <w:p w:rsidR="00C746AF" w:rsidRPr="00C746AF" w:rsidRDefault="00C746AF" w:rsidP="007D66B2">
      <w:pPr>
        <w:spacing w:line="460" w:lineRule="exact"/>
        <w:ind w:left="840" w:hangingChars="300" w:hanging="840"/>
        <w:jc w:val="both"/>
        <w:rPr>
          <w:rFonts w:ascii="標楷體" w:eastAsia="標楷體" w:hAnsi="標楷體"/>
          <w:sz w:val="28"/>
          <w:szCs w:val="28"/>
        </w:rPr>
      </w:pPr>
      <w:r w:rsidRPr="00C746AF">
        <w:rPr>
          <w:rFonts w:ascii="標楷體" w:eastAsia="標楷體" w:hAnsi="標楷體" w:hint="eastAsia"/>
          <w:sz w:val="28"/>
          <w:szCs w:val="28"/>
        </w:rPr>
        <w:t>十一、工程主辦機關應將各階段生態檢核資訊即時公開，公開方式可包含刊登於公報、公開發行之出版品、網站，或舉行記者會、說明會等方式主動公開，或應人民申請提供公共工程之生態檢核資訊。</w:t>
      </w:r>
    </w:p>
    <w:p w:rsidR="00C746AF" w:rsidRPr="00C746AF" w:rsidRDefault="00C746AF" w:rsidP="007D66B2">
      <w:pPr>
        <w:spacing w:line="460" w:lineRule="exact"/>
        <w:ind w:left="840" w:hangingChars="300" w:hanging="840"/>
        <w:jc w:val="both"/>
        <w:rPr>
          <w:rFonts w:ascii="標楷體" w:eastAsia="標楷體" w:hAnsi="標楷體"/>
          <w:sz w:val="28"/>
          <w:szCs w:val="28"/>
        </w:rPr>
      </w:pPr>
      <w:r w:rsidRPr="00C746AF">
        <w:rPr>
          <w:rFonts w:ascii="標楷體" w:eastAsia="標楷體" w:hAnsi="標楷體" w:hint="eastAsia"/>
          <w:sz w:val="28"/>
          <w:szCs w:val="28"/>
        </w:rPr>
        <w:t>十二、工程主辦機關應填具公共工程生態檢核</w:t>
      </w:r>
      <w:proofErr w:type="gramStart"/>
      <w:r w:rsidRPr="00C746AF">
        <w:rPr>
          <w:rFonts w:ascii="標楷體" w:eastAsia="標楷體" w:hAnsi="標楷體" w:hint="eastAsia"/>
          <w:sz w:val="28"/>
          <w:szCs w:val="28"/>
        </w:rPr>
        <w:t>自評表</w:t>
      </w:r>
      <w:proofErr w:type="gramEnd"/>
      <w:r w:rsidRPr="00C746AF">
        <w:rPr>
          <w:rFonts w:ascii="標楷體" w:eastAsia="標楷體" w:hAnsi="標楷體" w:hint="eastAsia"/>
          <w:sz w:val="28"/>
          <w:szCs w:val="28"/>
        </w:rPr>
        <w:t>（</w:t>
      </w:r>
      <w:r w:rsidR="007E42AE">
        <w:rPr>
          <w:rFonts w:ascii="標楷體" w:eastAsia="標楷體" w:hAnsi="標楷體" w:hint="eastAsia"/>
          <w:sz w:val="28"/>
          <w:szCs w:val="28"/>
        </w:rPr>
        <w:t>如</w:t>
      </w:r>
      <w:r w:rsidRPr="00C746AF">
        <w:rPr>
          <w:rFonts w:ascii="標楷體" w:eastAsia="標楷體" w:hAnsi="標楷體" w:hint="eastAsia"/>
          <w:sz w:val="28"/>
          <w:szCs w:val="28"/>
        </w:rPr>
        <w:t>附</w:t>
      </w:r>
      <w:r w:rsidR="007E42AE">
        <w:rPr>
          <w:rFonts w:ascii="標楷體" w:eastAsia="標楷體" w:hAnsi="標楷體" w:hint="eastAsia"/>
          <w:sz w:val="28"/>
          <w:szCs w:val="28"/>
        </w:rPr>
        <w:t>件二</w:t>
      </w:r>
      <w:r w:rsidRPr="00C746AF">
        <w:rPr>
          <w:rFonts w:ascii="標楷體" w:eastAsia="標楷體" w:hAnsi="標楷體" w:hint="eastAsia"/>
          <w:sz w:val="28"/>
          <w:szCs w:val="28"/>
        </w:rPr>
        <w:t>），並檢附檢核事項結果之佐證資料、生態檢核工作所辦理之生態資料蒐集、調查及評析、現場勘查、公民參與及生態保育原則、對策及措施</w:t>
      </w:r>
      <w:proofErr w:type="gramStart"/>
      <w:r w:rsidRPr="00C746AF">
        <w:rPr>
          <w:rFonts w:ascii="標楷體" w:eastAsia="標楷體" w:hAnsi="標楷體" w:hint="eastAsia"/>
          <w:sz w:val="28"/>
          <w:szCs w:val="28"/>
        </w:rPr>
        <w:t>研</w:t>
      </w:r>
      <w:proofErr w:type="gramEnd"/>
      <w:r w:rsidRPr="00C746AF">
        <w:rPr>
          <w:rFonts w:ascii="標楷體" w:eastAsia="標楷體" w:hAnsi="標楷體" w:hint="eastAsia"/>
          <w:sz w:val="28"/>
          <w:szCs w:val="28"/>
        </w:rPr>
        <w:t xml:space="preserve">擬等過程及結果之文件紀錄。各工程計畫中央目的事業主管機關得參酌工程及生態環境特性訂定相關紀錄格式或作業手冊，以利執行。                                                              </w:t>
      </w:r>
    </w:p>
    <w:p w:rsidR="00C746AF" w:rsidRPr="00C746AF" w:rsidRDefault="00C746AF" w:rsidP="007D66B2">
      <w:pPr>
        <w:spacing w:line="460" w:lineRule="exact"/>
        <w:ind w:left="840" w:hangingChars="300" w:hanging="840"/>
        <w:jc w:val="both"/>
        <w:rPr>
          <w:rFonts w:ascii="標楷體" w:eastAsia="標楷體" w:hAnsi="標楷體"/>
          <w:sz w:val="28"/>
          <w:szCs w:val="28"/>
        </w:rPr>
      </w:pPr>
      <w:r w:rsidRPr="00C746AF">
        <w:rPr>
          <w:rFonts w:ascii="標楷體" w:eastAsia="標楷體" w:hAnsi="標楷體" w:hint="eastAsia"/>
          <w:sz w:val="28"/>
          <w:szCs w:val="28"/>
        </w:rPr>
        <w:lastRenderedPageBreak/>
        <w:t>十三、中央目的事業主管機關應督導各工程計畫執行時落實生態檢核：</w:t>
      </w:r>
    </w:p>
    <w:p w:rsidR="00C746AF" w:rsidRPr="00C746AF" w:rsidRDefault="00425FAE" w:rsidP="00425FAE">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w:t>
      </w:r>
      <w:r>
        <w:rPr>
          <w:rFonts w:ascii="標楷體" w:eastAsia="標楷體" w:hAnsi="標楷體" w:hint="eastAsia"/>
          <w:sz w:val="28"/>
          <w:szCs w:val="28"/>
        </w:rPr>
        <w:t>一</w:t>
      </w:r>
      <w:r w:rsidRPr="00C746AF">
        <w:rPr>
          <w:rFonts w:ascii="標楷體" w:eastAsia="標楷體" w:hAnsi="標楷體" w:hint="eastAsia"/>
          <w:sz w:val="28"/>
          <w:szCs w:val="28"/>
        </w:rPr>
        <w:t>）</w:t>
      </w:r>
      <w:r w:rsidR="00C746AF" w:rsidRPr="00C746AF">
        <w:rPr>
          <w:rFonts w:ascii="標楷體" w:eastAsia="標楷體" w:hAnsi="標楷體" w:hint="eastAsia"/>
          <w:sz w:val="28"/>
          <w:szCs w:val="28"/>
        </w:rPr>
        <w:t>加強工程全生命週期審核及管控：</w:t>
      </w:r>
    </w:p>
    <w:p w:rsidR="00C746AF" w:rsidRPr="00C746AF" w:rsidRDefault="00C746AF" w:rsidP="00425FAE">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1.計畫及規劃設計內容之各審查層級機關應確實審查工程主辦機關生態檢核之自評內容，其中屬政府公共工程計畫與經費審議作業要點第七點應送行政院公共工程委員會(以下簡稱工程會)審議案件者，應依「基本設計審議要項表」項目檢附生態檢核之審查結果。</w:t>
      </w:r>
    </w:p>
    <w:p w:rsidR="00C746AF" w:rsidRPr="00C746AF" w:rsidRDefault="00C746AF" w:rsidP="00425FAE">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2.施工階段辦理施工查核時，應將生態檢核列為施工查核重點項目之</w:t>
      </w:r>
      <w:proofErr w:type="gramStart"/>
      <w:r w:rsidRPr="00C746AF">
        <w:rPr>
          <w:rFonts w:ascii="標楷體" w:eastAsia="標楷體" w:hAnsi="標楷體" w:hint="eastAsia"/>
          <w:sz w:val="28"/>
          <w:szCs w:val="28"/>
        </w:rPr>
        <w:t>一</w:t>
      </w:r>
      <w:proofErr w:type="gramEnd"/>
      <w:r w:rsidRPr="00C746AF">
        <w:rPr>
          <w:rFonts w:ascii="標楷體" w:eastAsia="標楷體" w:hAnsi="標楷體" w:hint="eastAsia"/>
          <w:sz w:val="28"/>
          <w:szCs w:val="28"/>
        </w:rPr>
        <w:t>。</w:t>
      </w:r>
    </w:p>
    <w:p w:rsidR="00C746AF" w:rsidRPr="00C746AF" w:rsidRDefault="00C746AF" w:rsidP="00425FAE">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3.未依照生態檢核程序進行之計畫或發現影響生態環境引發爭議時，中央目的事業主管機關應要求工程主辦機關立即停止，檢討規劃及工程進行，並提出改進作法。</w:t>
      </w:r>
    </w:p>
    <w:p w:rsidR="00C746AF" w:rsidRPr="00C746AF" w:rsidRDefault="00425FAE" w:rsidP="00425FAE">
      <w:pPr>
        <w:spacing w:line="460" w:lineRule="exact"/>
        <w:ind w:leftChars="120" w:left="1128" w:hangingChars="300" w:hanging="840"/>
        <w:jc w:val="both"/>
        <w:rPr>
          <w:rFonts w:ascii="標楷體" w:eastAsia="標楷體" w:hAnsi="標楷體"/>
          <w:sz w:val="28"/>
          <w:szCs w:val="28"/>
        </w:rPr>
      </w:pPr>
      <w:r w:rsidRPr="00C746AF">
        <w:rPr>
          <w:rFonts w:ascii="標楷體" w:eastAsia="標楷體" w:hAnsi="標楷體" w:hint="eastAsia"/>
          <w:sz w:val="28"/>
          <w:szCs w:val="28"/>
        </w:rPr>
        <w:t>（</w:t>
      </w:r>
      <w:r>
        <w:rPr>
          <w:rFonts w:ascii="標楷體" w:eastAsia="標楷體" w:hAnsi="標楷體" w:hint="eastAsia"/>
          <w:sz w:val="28"/>
          <w:szCs w:val="28"/>
        </w:rPr>
        <w:t>二</w:t>
      </w:r>
      <w:r w:rsidRPr="00C746AF">
        <w:rPr>
          <w:rFonts w:ascii="標楷體" w:eastAsia="標楷體" w:hAnsi="標楷體" w:hint="eastAsia"/>
          <w:sz w:val="28"/>
          <w:szCs w:val="28"/>
        </w:rPr>
        <w:t>）</w:t>
      </w:r>
      <w:r w:rsidR="00C746AF" w:rsidRPr="00C746AF">
        <w:rPr>
          <w:rFonts w:ascii="標楷體" w:eastAsia="標楷體" w:hAnsi="標楷體" w:hint="eastAsia"/>
          <w:sz w:val="28"/>
          <w:szCs w:val="28"/>
        </w:rPr>
        <w:t>應辦理生態檢核之工程計畫，其中央目的事業主管機關建立統一友善資訊公開平台，應包含下列內容，並將資訊依工程作業階段適時公開：</w:t>
      </w:r>
    </w:p>
    <w:p w:rsidR="00C746AF" w:rsidRPr="00C746AF" w:rsidRDefault="00C746AF" w:rsidP="00425FAE">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1.作業規定：各中央目的事業主管機關及所屬機關建立之生態檢核機制、作業手冊、計畫審核及管控機制。</w:t>
      </w:r>
    </w:p>
    <w:p w:rsidR="00C746AF" w:rsidRPr="00C746AF" w:rsidRDefault="00C746AF" w:rsidP="00425FAE">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2.個案內容及查詢統計：</w:t>
      </w:r>
    </w:p>
    <w:p w:rsidR="00C746AF" w:rsidRPr="00C746AF" w:rsidRDefault="00C746AF" w:rsidP="00425FAE">
      <w:pPr>
        <w:spacing w:line="460" w:lineRule="exact"/>
        <w:ind w:leftChars="540" w:left="1716" w:hangingChars="150" w:hanging="420"/>
        <w:jc w:val="both"/>
        <w:rPr>
          <w:rFonts w:ascii="標楷體" w:eastAsia="標楷體" w:hAnsi="標楷體"/>
          <w:sz w:val="28"/>
          <w:szCs w:val="28"/>
        </w:rPr>
      </w:pPr>
      <w:r w:rsidRPr="00C746AF">
        <w:rPr>
          <w:rFonts w:ascii="標楷體" w:eastAsia="標楷體" w:hAnsi="標楷體" w:hint="eastAsia"/>
          <w:sz w:val="28"/>
          <w:szCs w:val="28"/>
        </w:rPr>
        <w:t>(1)個案內容：如各工程計畫內容、規劃設計方案、各階段生態檢核資訊（含相關附件）、工程預期效益、執行成效及計畫區域致災紀錄等項目。</w:t>
      </w:r>
    </w:p>
    <w:p w:rsidR="00C746AF" w:rsidRPr="00C746AF" w:rsidRDefault="00C746AF" w:rsidP="00425FAE">
      <w:pPr>
        <w:spacing w:line="460" w:lineRule="exact"/>
        <w:ind w:leftChars="540" w:left="1716" w:hangingChars="150" w:hanging="420"/>
        <w:jc w:val="both"/>
        <w:rPr>
          <w:rFonts w:ascii="標楷體" w:eastAsia="標楷體" w:hAnsi="標楷體"/>
          <w:sz w:val="28"/>
          <w:szCs w:val="28"/>
        </w:rPr>
      </w:pPr>
      <w:r w:rsidRPr="00C746AF">
        <w:rPr>
          <w:rFonts w:ascii="標楷體" w:eastAsia="標楷體" w:hAnsi="標楷體" w:hint="eastAsia"/>
          <w:sz w:val="28"/>
          <w:szCs w:val="28"/>
        </w:rPr>
        <w:t>(2)查詢統計：生態檢核執行成效統計分析資料。</w:t>
      </w:r>
    </w:p>
    <w:p w:rsidR="00C746AF" w:rsidRPr="00C746AF" w:rsidRDefault="00C746AF" w:rsidP="00425FAE">
      <w:pPr>
        <w:spacing w:line="460" w:lineRule="exact"/>
        <w:ind w:leftChars="480" w:left="1432" w:hangingChars="100" w:hanging="280"/>
        <w:jc w:val="both"/>
        <w:rPr>
          <w:rFonts w:ascii="標楷體" w:eastAsia="標楷體" w:hAnsi="標楷體"/>
          <w:sz w:val="28"/>
          <w:szCs w:val="28"/>
        </w:rPr>
      </w:pPr>
      <w:r w:rsidRPr="00C746AF">
        <w:rPr>
          <w:rFonts w:ascii="標楷體" w:eastAsia="標楷體" w:hAnsi="標楷體" w:hint="eastAsia"/>
          <w:sz w:val="28"/>
          <w:szCs w:val="28"/>
        </w:rPr>
        <w:t>3.資源分享：</w:t>
      </w:r>
    </w:p>
    <w:p w:rsidR="00C746AF" w:rsidRPr="00C746AF" w:rsidRDefault="00C746AF" w:rsidP="00425FAE">
      <w:pPr>
        <w:spacing w:line="460" w:lineRule="exact"/>
        <w:ind w:leftChars="540" w:left="1716" w:hangingChars="150" w:hanging="420"/>
        <w:jc w:val="both"/>
        <w:rPr>
          <w:rFonts w:ascii="標楷體" w:eastAsia="標楷體" w:hAnsi="標楷體"/>
          <w:sz w:val="28"/>
          <w:szCs w:val="28"/>
        </w:rPr>
      </w:pPr>
      <w:r w:rsidRPr="00C746AF">
        <w:rPr>
          <w:rFonts w:ascii="標楷體" w:eastAsia="標楷體" w:hAnsi="標楷體" w:hint="eastAsia"/>
          <w:sz w:val="28"/>
          <w:szCs w:val="28"/>
        </w:rPr>
        <w:t>(1)教育訓練課程資訊及教材。</w:t>
      </w:r>
    </w:p>
    <w:p w:rsidR="00C746AF" w:rsidRPr="00C746AF" w:rsidRDefault="00C746AF" w:rsidP="00425FAE">
      <w:pPr>
        <w:spacing w:line="460" w:lineRule="exact"/>
        <w:ind w:leftChars="540" w:left="1716" w:hangingChars="150" w:hanging="420"/>
        <w:jc w:val="both"/>
        <w:rPr>
          <w:rFonts w:ascii="標楷體" w:eastAsia="標楷體" w:hAnsi="標楷體"/>
          <w:sz w:val="28"/>
          <w:szCs w:val="28"/>
        </w:rPr>
      </w:pPr>
      <w:r w:rsidRPr="00C746AF">
        <w:rPr>
          <w:rFonts w:ascii="標楷體" w:eastAsia="標楷體" w:hAnsi="標楷體" w:hint="eastAsia"/>
          <w:sz w:val="28"/>
          <w:szCs w:val="28"/>
        </w:rPr>
        <w:t>(2)落實生態檢核機制、公民參與、採用兼顧安全及生態保育之分享案例。</w:t>
      </w:r>
    </w:p>
    <w:p w:rsidR="00C746AF" w:rsidRPr="00C746AF" w:rsidRDefault="00C746AF" w:rsidP="00425FAE">
      <w:pPr>
        <w:spacing w:line="460" w:lineRule="exact"/>
        <w:ind w:leftChars="360" w:left="864" w:firstLineChars="200" w:firstLine="560"/>
        <w:jc w:val="both"/>
        <w:rPr>
          <w:rFonts w:ascii="標楷體" w:eastAsia="標楷體" w:hAnsi="標楷體"/>
          <w:sz w:val="28"/>
          <w:szCs w:val="28"/>
        </w:rPr>
      </w:pPr>
      <w:r w:rsidRPr="00C746AF">
        <w:rPr>
          <w:rFonts w:ascii="標楷體" w:eastAsia="標楷體" w:hAnsi="標楷體" w:hint="eastAsia"/>
          <w:sz w:val="28"/>
          <w:szCs w:val="28"/>
        </w:rPr>
        <w:t>中央目的事業主管機關應於每年二月二十八日前，將前項第二款所定事項前一年度執行情形，提送工程會備查。</w:t>
      </w:r>
    </w:p>
    <w:p w:rsidR="00CF1433" w:rsidRDefault="00C746AF" w:rsidP="00C746AF">
      <w:pPr>
        <w:spacing w:line="460" w:lineRule="exact"/>
        <w:jc w:val="both"/>
      </w:pPr>
      <w:r w:rsidRPr="00C746AF">
        <w:rPr>
          <w:rFonts w:ascii="標楷體" w:eastAsia="標楷體" w:hAnsi="標楷體" w:hint="eastAsia"/>
          <w:sz w:val="28"/>
          <w:szCs w:val="28"/>
        </w:rPr>
        <w:t>十四、地方政府機關辦理生態檢核得參照本注意事項。</w:t>
      </w:r>
    </w:p>
    <w:p w:rsidR="009A0F7B" w:rsidRDefault="00CF1433">
      <w:pPr>
        <w:widowControl/>
      </w:pPr>
      <w:r>
        <w:br w:type="page"/>
      </w:r>
    </w:p>
    <w:p w:rsidR="009A0F7B" w:rsidRDefault="009A0F7B" w:rsidP="009A0F7B">
      <w:pPr>
        <w:pStyle w:val="10"/>
        <w:jc w:val="center"/>
        <w:rPr>
          <w:kern w:val="0"/>
        </w:rPr>
      </w:pPr>
      <w:r w:rsidRPr="009A0F7B">
        <w:rPr>
          <w:kern w:val="0"/>
        </w:rPr>
        <w:lastRenderedPageBreak/>
        <w:t>附件一</w:t>
      </w:r>
      <w:r>
        <w:rPr>
          <w:kern w:val="0"/>
        </w:rPr>
        <w:t xml:space="preserve">  </w:t>
      </w:r>
      <w:r w:rsidRPr="00AA645F">
        <w:rPr>
          <w:rFonts w:hint="eastAsia"/>
        </w:rPr>
        <w:t>公共工程生態檢核作業流程</w:t>
      </w:r>
    </w:p>
    <w:p w:rsidR="009A0F7B" w:rsidRDefault="00AD07F3" w:rsidP="009A0F7B">
      <w:pPr>
        <w:widowControl/>
        <w:rPr>
          <w:rFonts w:ascii="標楷體" w:eastAsia="標楷體" w:hAnsi="標楷體"/>
          <w:kern w:val="0"/>
          <w:sz w:val="28"/>
          <w:szCs w:val="28"/>
        </w:rPr>
      </w:pPr>
      <w:r w:rsidRPr="00AD07F3">
        <w:rPr>
          <w:rFonts w:ascii="標楷體" w:eastAsia="標楷體" w:hAnsi="標楷體"/>
          <w:kern w:val="0"/>
          <w:sz w:val="28"/>
          <w:szCs w:val="28"/>
        </w:rPr>
        <w:drawing>
          <wp:inline distT="0" distB="0" distL="0" distR="0">
            <wp:extent cx="5486400" cy="8115935"/>
            <wp:effectExtent l="0" t="0" r="0" b="0"/>
            <wp:docPr id="2" name="物件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59488" cy="8964612"/>
                      <a:chOff x="476250" y="179388"/>
                      <a:chExt cx="6059488" cy="8964612"/>
                    </a:xfrm>
                  </a:grpSpPr>
                  <a:grpSp>
                    <a:nvGrpSpPr>
                      <a:cNvPr id="2050" name="群組 88"/>
                      <a:cNvGrpSpPr>
                        <a:grpSpLocks/>
                      </a:cNvGrpSpPr>
                    </a:nvGrpSpPr>
                    <a:grpSpPr bwMode="auto">
                      <a:xfrm>
                        <a:off x="476250" y="179388"/>
                        <a:ext cx="6059488" cy="8964612"/>
                        <a:chOff x="476250" y="179388"/>
                        <a:chExt cx="6059488" cy="8964612"/>
                      </a:xfrm>
                    </a:grpSpPr>
                    <a:sp>
                      <a:nvSpPr>
                        <a:cNvPr id="4" name="矩形 3"/>
                        <a:cNvSpPr/>
                      </a:nvSpPr>
                      <a:spPr bwMode="auto">
                        <a:xfrm>
                          <a:off x="3068638" y="179388"/>
                          <a:ext cx="1511300" cy="431800"/>
                        </a:xfrm>
                        <a:prstGeom prst="rect">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052" name="AutoShape 36"/>
                        <a:cNvCxnSpPr>
                          <a:cxnSpLocks noChangeShapeType="1"/>
                        </a:cNvCxnSpPr>
                      </a:nvCxnSpPr>
                      <a:spPr bwMode="auto">
                        <a:xfrm flipV="1">
                          <a:off x="1268338" y="6407533"/>
                          <a:ext cx="1743040" cy="239720"/>
                        </a:xfrm>
                        <a:prstGeom prst="bentConnector3">
                          <a:avLst>
                            <a:gd name="adj1" fmla="val -17847"/>
                          </a:avLst>
                        </a:prstGeom>
                        <a:noFill/>
                        <a:ln w="28575">
                          <a:solidFill>
                            <a:srgbClr val="000000"/>
                          </a:solidFill>
                          <a:miter lim="800000"/>
                          <a:headEnd/>
                          <a:tailEnd type="triangle" w="med" len="med"/>
                        </a:ln>
                      </a:spPr>
                    </a:cxnSp>
                    <a:cxnSp>
                      <a:nvCxnSpPr>
                        <a:cNvPr id="2053" name="AutoShape 34"/>
                        <a:cNvCxnSpPr>
                          <a:cxnSpLocks noChangeShapeType="1"/>
                        </a:cNvCxnSpPr>
                      </a:nvCxnSpPr>
                      <a:spPr bwMode="auto">
                        <a:xfrm flipV="1">
                          <a:off x="980306" y="4967352"/>
                          <a:ext cx="2016224" cy="216003"/>
                        </a:xfrm>
                        <a:prstGeom prst="bentConnector3">
                          <a:avLst>
                            <a:gd name="adj1" fmla="val -389"/>
                          </a:avLst>
                        </a:prstGeom>
                        <a:noFill/>
                        <a:ln w="28575">
                          <a:solidFill>
                            <a:srgbClr val="000000"/>
                          </a:solidFill>
                          <a:miter lim="800000"/>
                          <a:headEnd/>
                          <a:tailEnd type="triangle" w="med" len="med"/>
                        </a:ln>
                      </a:spPr>
                    </a:cxnSp>
                    <a:cxnSp>
                      <a:nvCxnSpPr>
                        <a:cNvPr id="2054" name="AutoShape 32"/>
                        <a:cNvCxnSpPr>
                          <a:cxnSpLocks noChangeShapeType="1"/>
                        </a:cNvCxnSpPr>
                      </a:nvCxnSpPr>
                      <a:spPr bwMode="auto">
                        <a:xfrm flipV="1">
                          <a:off x="1325446" y="3239181"/>
                          <a:ext cx="1743040" cy="238132"/>
                        </a:xfrm>
                        <a:prstGeom prst="bentConnector3">
                          <a:avLst>
                            <a:gd name="adj1" fmla="val -29037"/>
                          </a:avLst>
                        </a:prstGeom>
                        <a:noFill/>
                        <a:ln w="28575">
                          <a:solidFill>
                            <a:srgbClr val="000000"/>
                          </a:solidFill>
                          <a:miter lim="800000"/>
                          <a:headEnd/>
                          <a:tailEnd type="triangle" w="med" len="med"/>
                        </a:ln>
                      </a:spPr>
                    </a:cxnSp>
                    <a:cxnSp>
                      <a:nvCxnSpPr>
                        <a:cNvPr id="2055" name="AutoShape 30"/>
                        <a:cNvCxnSpPr>
                          <a:cxnSpLocks noChangeShapeType="1"/>
                        </a:cNvCxnSpPr>
                      </a:nvCxnSpPr>
                      <a:spPr bwMode="auto">
                        <a:xfrm flipV="1">
                          <a:off x="1124309" y="984322"/>
                          <a:ext cx="1743040" cy="382599"/>
                        </a:xfrm>
                        <a:prstGeom prst="bentConnector3">
                          <a:avLst>
                            <a:gd name="adj1" fmla="val -8343"/>
                          </a:avLst>
                        </a:prstGeom>
                        <a:noFill/>
                        <a:ln w="28575">
                          <a:solidFill>
                            <a:srgbClr val="000000"/>
                          </a:solidFill>
                          <a:miter lim="800000"/>
                          <a:headEnd/>
                          <a:tailEnd type="triangle" w="med" len="med"/>
                        </a:ln>
                      </a:spPr>
                    </a:cxnSp>
                    <a:sp>
                      <a:nvSpPr>
                        <a:cNvPr id="63" name="矩形 62"/>
                        <a:cNvSpPr/>
                      </a:nvSpPr>
                      <a:spPr bwMode="auto">
                        <a:xfrm>
                          <a:off x="2563813" y="3671888"/>
                          <a:ext cx="2449512" cy="935037"/>
                        </a:xfrm>
                        <a:prstGeom prst="rect">
                          <a:avLst/>
                        </a:prstGeom>
                        <a:solidFill>
                          <a:schemeClr val="tx2">
                            <a:lumMod val="20000"/>
                            <a:lumOff val="8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矩形 4"/>
                        <a:cNvSpPr/>
                      </a:nvSpPr>
                      <a:spPr bwMode="auto">
                        <a:xfrm>
                          <a:off x="3355975" y="250825"/>
                          <a:ext cx="954088" cy="246063"/>
                        </a:xfrm>
                        <a:prstGeom prst="rect">
                          <a:avLst/>
                        </a:prstGeom>
                      </a:spPr>
                      <a:txSp>
                        <a:txBody>
                          <a:bodyPr wrap="none">
                            <a:spAutoFit/>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fontAlgn="auto">
                              <a:spcBef>
                                <a:spcPts val="0"/>
                              </a:spcBef>
                              <a:spcAft>
                                <a:spcPts val="0"/>
                              </a:spcAft>
                              <a:defRPr/>
                            </a:pPr>
                            <a:r>
                              <a:rPr kumimoji="0" lang="zh-TW" altLang="zh-TW" sz="1000" dirty="0">
                                <a:latin typeface="+mj-ea"/>
                                <a:ea typeface="+mj-ea"/>
                              </a:rPr>
                              <a:t>工程</a:t>
                            </a:r>
                            <a:r>
                              <a:rPr kumimoji="0" lang="zh-TW" altLang="zh-TW" sz="1000" dirty="0">
                                <a:latin typeface="+mn-lt"/>
                                <a:ea typeface="+mn-ea"/>
                              </a:rPr>
                              <a:t>計畫提出</a:t>
                            </a:r>
                          </a:p>
                        </a:txBody>
                        <a:useSpRect/>
                      </a:txSp>
                    </a:sp>
                    <a:sp>
                      <a:nvSpPr>
                        <a:cNvPr id="6" name="矩形 5"/>
                        <a:cNvSpPr/>
                      </a:nvSpPr>
                      <a:spPr bwMode="auto">
                        <a:xfrm>
                          <a:off x="2924175" y="790575"/>
                          <a:ext cx="1800225" cy="431800"/>
                        </a:xfrm>
                        <a:prstGeom prst="rect">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菱形 6"/>
                        <a:cNvSpPr/>
                      </a:nvSpPr>
                      <a:spPr bwMode="auto">
                        <a:xfrm>
                          <a:off x="2779713" y="1366838"/>
                          <a:ext cx="2017712" cy="792162"/>
                        </a:xfrm>
                        <a:prstGeom prst="diamond">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矩形 7"/>
                        <a:cNvSpPr/>
                      </a:nvSpPr>
                      <a:spPr bwMode="auto">
                        <a:xfrm>
                          <a:off x="3068638" y="2374900"/>
                          <a:ext cx="1511300" cy="431800"/>
                        </a:xfrm>
                        <a:prstGeom prst="rect">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矩形 8"/>
                        <a:cNvSpPr/>
                      </a:nvSpPr>
                      <a:spPr bwMode="auto">
                        <a:xfrm>
                          <a:off x="3068638" y="3022600"/>
                          <a:ext cx="1511300" cy="433388"/>
                        </a:xfrm>
                        <a:prstGeom prst="rect">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菱形 9"/>
                        <a:cNvSpPr/>
                      </a:nvSpPr>
                      <a:spPr bwMode="auto">
                        <a:xfrm>
                          <a:off x="2563813" y="3671888"/>
                          <a:ext cx="2449512" cy="935037"/>
                        </a:xfrm>
                        <a:prstGeom prst="diamond">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矩形 10"/>
                        <a:cNvSpPr/>
                      </a:nvSpPr>
                      <a:spPr bwMode="auto">
                        <a:xfrm>
                          <a:off x="3068638" y="4822825"/>
                          <a:ext cx="1511300" cy="433388"/>
                        </a:xfrm>
                        <a:prstGeom prst="rect">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矩形 11"/>
                        <a:cNvSpPr/>
                      </a:nvSpPr>
                      <a:spPr bwMode="auto">
                        <a:xfrm>
                          <a:off x="3068638" y="6264275"/>
                          <a:ext cx="1511300" cy="431800"/>
                        </a:xfrm>
                        <a:prstGeom prst="rect">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菱形 12"/>
                        <a:cNvSpPr/>
                      </a:nvSpPr>
                      <a:spPr bwMode="auto">
                        <a:xfrm>
                          <a:off x="2997200" y="5472113"/>
                          <a:ext cx="1655763" cy="576262"/>
                        </a:xfrm>
                        <a:prstGeom prst="diamond">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菱形 13"/>
                        <a:cNvSpPr/>
                      </a:nvSpPr>
                      <a:spPr bwMode="auto">
                        <a:xfrm>
                          <a:off x="2852738" y="6948488"/>
                          <a:ext cx="2087562" cy="792162"/>
                        </a:xfrm>
                        <a:prstGeom prst="diamond">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矩形 14"/>
                        <a:cNvSpPr/>
                      </a:nvSpPr>
                      <a:spPr bwMode="auto">
                        <a:xfrm>
                          <a:off x="3068638" y="7920038"/>
                          <a:ext cx="1511300" cy="431800"/>
                        </a:xfrm>
                        <a:prstGeom prst="rect">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菱形 15"/>
                        <a:cNvSpPr/>
                      </a:nvSpPr>
                      <a:spPr bwMode="auto">
                        <a:xfrm>
                          <a:off x="3068638" y="8567738"/>
                          <a:ext cx="1655762" cy="576262"/>
                        </a:xfrm>
                        <a:prstGeom prst="diamond">
                          <a:avLst/>
                        </a:prstGeom>
                        <a:solidFill>
                          <a:schemeClr val="tx2">
                            <a:lumMod val="40000"/>
                            <a:lumOff val="6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矩形 16"/>
                        <a:cNvSpPr/>
                      </a:nvSpPr>
                      <a:spPr bwMode="auto">
                        <a:xfrm>
                          <a:off x="547688" y="1079500"/>
                          <a:ext cx="1296987" cy="431800"/>
                        </a:xfrm>
                        <a:prstGeom prst="rect">
                          <a:avLst/>
                        </a:prstGeom>
                        <a:solidFill>
                          <a:srgbClr val="FFFFCC"/>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矩形 17"/>
                        <a:cNvSpPr/>
                      </a:nvSpPr>
                      <a:spPr bwMode="auto">
                        <a:xfrm>
                          <a:off x="547688" y="3455988"/>
                          <a:ext cx="1081087" cy="431800"/>
                        </a:xfrm>
                        <a:prstGeom prst="rect">
                          <a:avLst/>
                        </a:prstGeom>
                        <a:solidFill>
                          <a:srgbClr val="FFFFCC"/>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矩形 18"/>
                        <a:cNvSpPr/>
                      </a:nvSpPr>
                      <a:spPr bwMode="auto">
                        <a:xfrm>
                          <a:off x="620713" y="5183188"/>
                          <a:ext cx="1511300" cy="360362"/>
                        </a:xfrm>
                        <a:prstGeom prst="rect">
                          <a:avLst/>
                        </a:prstGeom>
                        <a:solidFill>
                          <a:srgbClr val="FFFFCC"/>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矩形 19"/>
                        <a:cNvSpPr/>
                      </a:nvSpPr>
                      <a:spPr bwMode="auto">
                        <a:xfrm>
                          <a:off x="558800" y="6551613"/>
                          <a:ext cx="2006600" cy="612775"/>
                        </a:xfrm>
                        <a:prstGeom prst="rect">
                          <a:avLst/>
                        </a:prstGeom>
                        <a:solidFill>
                          <a:srgbClr val="FFFFCC"/>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矩形 20"/>
                        <a:cNvSpPr/>
                      </a:nvSpPr>
                      <a:spPr bwMode="auto">
                        <a:xfrm>
                          <a:off x="1555750" y="8639175"/>
                          <a:ext cx="1008063" cy="396875"/>
                        </a:xfrm>
                        <a:prstGeom prst="rect">
                          <a:avLst/>
                        </a:prstGeom>
                        <a:solidFill>
                          <a:srgbClr val="FFFFCC"/>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矩形 21"/>
                        <a:cNvSpPr/>
                      </a:nvSpPr>
                      <a:spPr bwMode="auto">
                        <a:xfrm>
                          <a:off x="5229225" y="8604250"/>
                          <a:ext cx="1223963" cy="431800"/>
                        </a:xfrm>
                        <a:prstGeom prst="rect">
                          <a:avLst/>
                        </a:prstGeom>
                        <a:solidFill>
                          <a:srgbClr val="FFFFCC"/>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矩形 22"/>
                        <a:cNvSpPr/>
                      </a:nvSpPr>
                      <a:spPr bwMode="auto">
                        <a:xfrm>
                          <a:off x="5156200" y="5543550"/>
                          <a:ext cx="1223963" cy="431800"/>
                        </a:xfrm>
                        <a:prstGeom prst="rect">
                          <a:avLst/>
                        </a:prstGeom>
                        <a:solidFill>
                          <a:schemeClr val="accent3">
                            <a:lumMod val="60000"/>
                            <a:lumOff val="4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矩形 23"/>
                        <a:cNvSpPr/>
                      </a:nvSpPr>
                      <a:spPr bwMode="auto">
                        <a:xfrm>
                          <a:off x="5516563" y="3887788"/>
                          <a:ext cx="936625" cy="431800"/>
                        </a:xfrm>
                        <a:prstGeom prst="rect">
                          <a:avLst/>
                        </a:prstGeom>
                        <a:solidFill>
                          <a:schemeClr val="accent3">
                            <a:lumMod val="60000"/>
                            <a:lumOff val="40000"/>
                          </a:schemeClr>
                        </a:solidFill>
                        <a:ln>
                          <a:solidFill>
                            <a:schemeClr val="bg1">
                              <a:lumMod val="85000"/>
                            </a:schemeClr>
                          </a:solidFill>
                        </a:ln>
                      </a:spPr>
                      <a:txSp>
                        <a:txBody>
                          <a:bodyPr anchor="ctr"/>
                          <a:lstStyle>
                            <a:defPPr>
                              <a:defRPr lang="zh-TW"/>
                            </a:defPPr>
                            <a:lvl1pPr algn="l" rtl="0" fontAlgn="base">
                              <a:spcBef>
                                <a:spcPct val="0"/>
                              </a:spcBef>
                              <a:spcAft>
                                <a:spcPct val="0"/>
                              </a:spcAft>
                              <a:defRPr kumimoji="1" kern="1200">
                                <a:solidFill>
                                  <a:schemeClr val="lt1"/>
                                </a:solidFill>
                                <a:latin typeface="+mn-lt"/>
                                <a:ea typeface="+mn-ea"/>
                                <a:cs typeface="+mn-cs"/>
                              </a:defRPr>
                            </a:lvl1pPr>
                            <a:lvl2pPr marL="457200" algn="l" rtl="0" fontAlgn="base">
                              <a:spcBef>
                                <a:spcPct val="0"/>
                              </a:spcBef>
                              <a:spcAft>
                                <a:spcPct val="0"/>
                              </a:spcAft>
                              <a:defRPr kumimoji="1" kern="1200">
                                <a:solidFill>
                                  <a:schemeClr val="lt1"/>
                                </a:solidFill>
                                <a:latin typeface="+mn-lt"/>
                                <a:ea typeface="+mn-ea"/>
                                <a:cs typeface="+mn-cs"/>
                              </a:defRPr>
                            </a:lvl2pPr>
                            <a:lvl3pPr marL="914400" algn="l" rtl="0" fontAlgn="base">
                              <a:spcBef>
                                <a:spcPct val="0"/>
                              </a:spcBef>
                              <a:spcAft>
                                <a:spcPct val="0"/>
                              </a:spcAft>
                              <a:defRPr kumimoji="1" kern="1200">
                                <a:solidFill>
                                  <a:schemeClr val="lt1"/>
                                </a:solidFill>
                                <a:latin typeface="+mn-lt"/>
                                <a:ea typeface="+mn-ea"/>
                                <a:cs typeface="+mn-cs"/>
                              </a:defRPr>
                            </a:lvl3pPr>
                            <a:lvl4pPr marL="1371600" algn="l" rtl="0" fontAlgn="base">
                              <a:spcBef>
                                <a:spcPct val="0"/>
                              </a:spcBef>
                              <a:spcAft>
                                <a:spcPct val="0"/>
                              </a:spcAft>
                              <a:defRPr kumimoji="1" kern="1200">
                                <a:solidFill>
                                  <a:schemeClr val="lt1"/>
                                </a:solidFill>
                                <a:latin typeface="+mn-lt"/>
                                <a:ea typeface="+mn-ea"/>
                                <a:cs typeface="+mn-cs"/>
                              </a:defRPr>
                            </a:lvl4pPr>
                            <a:lvl5pPr marL="1828800" algn="l" rtl="0" fontAlgn="base">
                              <a:spcBef>
                                <a:spcPct val="0"/>
                              </a:spcBef>
                              <a:spcAft>
                                <a:spcPct val="0"/>
                              </a:spcAft>
                              <a:defRPr kumimoji="1" kern="1200">
                                <a:solidFill>
                                  <a:schemeClr val="lt1"/>
                                </a:solidFill>
                                <a:latin typeface="+mn-lt"/>
                                <a:ea typeface="+mn-ea"/>
                                <a:cs typeface="+mn-cs"/>
                              </a:defRPr>
                            </a:lvl5pPr>
                            <a:lvl6pPr marL="2286000" algn="l" defTabSz="914400" rtl="0" eaLnBrk="1" latinLnBrk="0" hangingPunct="1">
                              <a:defRPr kumimoji="1" kern="1200">
                                <a:solidFill>
                                  <a:schemeClr val="lt1"/>
                                </a:solidFill>
                                <a:latin typeface="+mn-lt"/>
                                <a:ea typeface="+mn-ea"/>
                                <a:cs typeface="+mn-cs"/>
                              </a:defRPr>
                            </a:lvl6pPr>
                            <a:lvl7pPr marL="2743200" algn="l" defTabSz="914400" rtl="0" eaLnBrk="1" latinLnBrk="0" hangingPunct="1">
                              <a:defRPr kumimoji="1" kern="1200">
                                <a:solidFill>
                                  <a:schemeClr val="lt1"/>
                                </a:solidFill>
                                <a:latin typeface="+mn-lt"/>
                                <a:ea typeface="+mn-ea"/>
                                <a:cs typeface="+mn-cs"/>
                              </a:defRPr>
                            </a:lvl7pPr>
                            <a:lvl8pPr marL="3200400" algn="l" defTabSz="914400" rtl="0" eaLnBrk="1" latinLnBrk="0" hangingPunct="1">
                              <a:defRPr kumimoji="1" kern="1200">
                                <a:solidFill>
                                  <a:schemeClr val="lt1"/>
                                </a:solidFill>
                                <a:latin typeface="+mn-lt"/>
                                <a:ea typeface="+mn-ea"/>
                                <a:cs typeface="+mn-cs"/>
                              </a:defRPr>
                            </a:lvl8pPr>
                            <a:lvl9pPr marL="3657600" algn="l" defTabSz="914400" rtl="0" eaLnBrk="1" latinLnBrk="0" hangingPunct="1">
                              <a:defRPr kumimoji="1" kern="1200">
                                <a:solidFill>
                                  <a:schemeClr val="lt1"/>
                                </a:solidFill>
                                <a:latin typeface="+mn-lt"/>
                                <a:ea typeface="+mn-ea"/>
                                <a:cs typeface="+mn-cs"/>
                              </a:defRPr>
                            </a:lvl9pPr>
                          </a:lstStyle>
                          <a:p>
                            <a:pPr algn="ctr" fontAlgn="auto">
                              <a:spcBef>
                                <a:spcPts val="0"/>
                              </a:spcBef>
                              <a:spcAft>
                                <a:spcPts val="0"/>
                              </a:spcAft>
                              <a:defRPr/>
                            </a:pPr>
                            <a:endParaRPr kumimoji="0" lang="zh-TW" altLang="en-US" sz="1000"/>
                          </a:p>
                        </a:txBody>
                        <a:useSpRect/>
                      </a:txSp>
                      <a:style>
                        <a:lnRef idx="2">
                          <a:schemeClr val="accent1">
                            <a:shade val="50000"/>
                          </a:schemeClr>
                        </a:lnRef>
                        <a:fillRef idx="1">
                          <a:schemeClr val="accent1"/>
                        </a:fillRef>
                        <a:effectRef idx="0">
                          <a:schemeClr val="accent1"/>
                        </a:effectRef>
                        <a:fontRef idx="minor">
                          <a:schemeClr val="lt1"/>
                        </a:fontRef>
                      </a:style>
                    </a:sp>
                    <a:sp>
                      <a:nvSpPr>
                        <a:cNvPr id="2077" name="Text Box 2"/>
                        <a:cNvSpPr txBox="1">
                          <a:spLocks noChangeArrowheads="1"/>
                        </a:cNvSpPr>
                      </a:nvSpPr>
                      <a:spPr bwMode="auto">
                        <a:xfrm>
                          <a:off x="4655606" y="8583473"/>
                          <a:ext cx="573075" cy="344497"/>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否</a:t>
                            </a:r>
                            <a:endParaRPr lang="zh-TW" sz="1000"/>
                          </a:p>
                        </a:txBody>
                        <a:useSpRect/>
                      </a:txSp>
                    </a:sp>
                    <a:sp>
                      <a:nvSpPr>
                        <a:cNvPr id="2078" name="Text Box 2"/>
                        <a:cNvSpPr txBox="1">
                          <a:spLocks noChangeArrowheads="1"/>
                        </a:cNvSpPr>
                      </a:nvSpPr>
                      <a:spPr bwMode="auto">
                        <a:xfrm>
                          <a:off x="4580623" y="5471490"/>
                          <a:ext cx="573075" cy="344497"/>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否</a:t>
                            </a:r>
                            <a:endParaRPr lang="zh-TW" sz="1000"/>
                          </a:p>
                        </a:txBody>
                        <a:useSpRect/>
                      </a:txSp>
                    </a:sp>
                    <a:sp>
                      <a:nvSpPr>
                        <a:cNvPr id="2079" name="Text Box 2"/>
                        <a:cNvSpPr txBox="1">
                          <a:spLocks noChangeArrowheads="1"/>
                        </a:cNvSpPr>
                      </a:nvSpPr>
                      <a:spPr bwMode="auto">
                        <a:xfrm>
                          <a:off x="5012662" y="3815261"/>
                          <a:ext cx="573075" cy="344497"/>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否</a:t>
                            </a:r>
                            <a:endParaRPr lang="zh-TW" sz="1000"/>
                          </a:p>
                        </a:txBody>
                        <a:useSpRect/>
                      </a:txSp>
                    </a:sp>
                    <a:sp>
                      <a:nvSpPr>
                        <a:cNvPr id="2080" name="Text Box 3"/>
                        <a:cNvSpPr txBox="1">
                          <a:spLocks noChangeArrowheads="1"/>
                        </a:cNvSpPr>
                      </a:nvSpPr>
                      <a:spPr bwMode="auto">
                        <a:xfrm>
                          <a:off x="4725144" y="1475656"/>
                          <a:ext cx="573075" cy="342909"/>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是</a:t>
                            </a:r>
                            <a:endParaRPr lang="zh-TW" sz="1000"/>
                          </a:p>
                        </a:txBody>
                        <a:useSpRect/>
                      </a:txSp>
                    </a:sp>
                    <a:sp>
                      <a:nvSpPr>
                        <a:cNvPr id="2081" name="Text Box 4"/>
                        <a:cNvSpPr txBox="1">
                          <a:spLocks noChangeArrowheads="1"/>
                        </a:cNvSpPr>
                      </a:nvSpPr>
                      <a:spPr bwMode="auto">
                        <a:xfrm>
                          <a:off x="1340328" y="1510941"/>
                          <a:ext cx="865170" cy="349260"/>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可再檢討</a:t>
                            </a:r>
                            <a:endParaRPr lang="zh-TW" sz="1000"/>
                          </a:p>
                        </a:txBody>
                        <a:useSpRect/>
                      </a:txSp>
                    </a:sp>
                    <a:sp>
                      <a:nvSpPr>
                        <a:cNvPr id="2082" name="Text Box 4"/>
                        <a:cNvSpPr txBox="1">
                          <a:spLocks noChangeArrowheads="1"/>
                        </a:cNvSpPr>
                      </a:nvSpPr>
                      <a:spPr bwMode="auto">
                        <a:xfrm>
                          <a:off x="1340768" y="3851920"/>
                          <a:ext cx="865170" cy="349260"/>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可再檢討</a:t>
                            </a:r>
                            <a:endParaRPr lang="zh-TW" sz="1000"/>
                          </a:p>
                        </a:txBody>
                        <a:useSpRect/>
                      </a:txSp>
                    </a:sp>
                    <a:sp>
                      <a:nvSpPr>
                        <a:cNvPr id="2083" name="Text Box 4"/>
                        <a:cNvSpPr txBox="1">
                          <a:spLocks noChangeArrowheads="1"/>
                        </a:cNvSpPr>
                      </a:nvSpPr>
                      <a:spPr bwMode="auto">
                        <a:xfrm>
                          <a:off x="1340768" y="5508104"/>
                          <a:ext cx="865170" cy="288040"/>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可再檢討</a:t>
                            </a:r>
                            <a:endParaRPr lang="zh-TW" sz="1000"/>
                          </a:p>
                        </a:txBody>
                        <a:useSpRect/>
                      </a:txSp>
                    </a:sp>
                    <a:sp>
                      <a:nvSpPr>
                        <a:cNvPr id="2084" name="Text Box 2"/>
                        <a:cNvSpPr txBox="1">
                          <a:spLocks noChangeArrowheads="1"/>
                        </a:cNvSpPr>
                      </a:nvSpPr>
                      <a:spPr bwMode="auto">
                        <a:xfrm>
                          <a:off x="1412776" y="7164288"/>
                          <a:ext cx="573075" cy="344497"/>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否</a:t>
                            </a:r>
                            <a:endParaRPr lang="zh-TW" sz="1000"/>
                          </a:p>
                        </a:txBody>
                        <a:useSpRect/>
                      </a:txSp>
                    </a:sp>
                    <a:sp>
                      <a:nvSpPr>
                        <a:cNvPr id="2085" name="Text Box 3"/>
                        <a:cNvSpPr txBox="1">
                          <a:spLocks noChangeArrowheads="1"/>
                        </a:cNvSpPr>
                      </a:nvSpPr>
                      <a:spPr bwMode="auto">
                        <a:xfrm>
                          <a:off x="2567417" y="8585061"/>
                          <a:ext cx="573075" cy="342909"/>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是</a:t>
                            </a:r>
                            <a:endParaRPr lang="zh-TW" sz="1000"/>
                          </a:p>
                        </a:txBody>
                        <a:useSpRect/>
                      </a:txSp>
                    </a:sp>
                    <a:grpSp>
                      <a:nvGrpSpPr>
                        <a:cNvPr id="38" name="Group 8"/>
                        <a:cNvGrpSpPr>
                          <a:grpSpLocks/>
                        </a:cNvGrpSpPr>
                      </a:nvGrpSpPr>
                      <a:grpSpPr bwMode="auto">
                        <a:xfrm>
                          <a:off x="5313388" y="1510926"/>
                          <a:ext cx="914381" cy="458801"/>
                          <a:chOff x="9140" y="4063"/>
                          <a:chExt cx="1440" cy="721"/>
                        </a:xfrm>
                      </a:grpSpPr>
                      <a:sp>
                        <a:nvSpPr>
                          <a:cNvPr id="2131" name="Rectangle 9"/>
                          <a:cNvSpPr>
                            <a:spLocks noChangeArrowheads="1"/>
                          </a:cNvSpPr>
                        </a:nvSpPr>
                        <a:spPr bwMode="auto">
                          <a:xfrm>
                            <a:off x="9140" y="4063"/>
                            <a:ext cx="1440" cy="721"/>
                          </a:xfrm>
                          <a:prstGeom prst="rect">
                            <a:avLst/>
                          </a:prstGeom>
                          <a:solidFill>
                            <a:srgbClr val="C2D69B"/>
                          </a:solidFill>
                          <a:ln w="9525">
                            <a:solidFill>
                              <a:srgbClr val="D8D8D8"/>
                            </a:solid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endParaRPr kumimoji="0" lang="zh-TW" altLang="en-US" sz="1000">
                                <a:latin typeface="Calibri" pitchFamily="34" charset="0"/>
                              </a:endParaRPr>
                            </a:p>
                          </a:txBody>
                          <a:useSpRect/>
                        </a:txSp>
                      </a:sp>
                      <a:sp>
                        <a:nvSpPr>
                          <a:cNvPr id="2132" name="Text Box 10"/>
                          <a:cNvSpPr txBox="1">
                            <a:spLocks noChangeArrowheads="1"/>
                          </a:cNvSpPr>
                        </a:nvSpPr>
                        <a:spPr bwMode="auto">
                          <a:xfrm>
                            <a:off x="9158" y="4201"/>
                            <a:ext cx="1323" cy="541"/>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en-US" altLang="zh-TW" sz="1000">
                                  <a:latin typeface="Calibri" pitchFamily="34" charset="0"/>
                                </a:rPr>
                                <a:t>●</a:t>
                              </a:r>
                              <a:r>
                                <a:rPr lang="zh-TW" altLang="en-US" sz="1000">
                                  <a:latin typeface="Calibri" pitchFamily="34" charset="0"/>
                                </a:rPr>
                                <a:t>不實施</a:t>
                              </a:r>
                              <a:endParaRPr lang="zh-TW" sz="1000"/>
                            </a:p>
                          </a:txBody>
                          <a:useSpRect/>
                        </a:txSp>
                      </a:sp>
                    </a:grpSp>
                    <a:sp>
                      <a:nvSpPr>
                        <a:cNvPr id="2087" name="Text Box 11"/>
                        <a:cNvSpPr txBox="1">
                          <a:spLocks noChangeArrowheads="1"/>
                        </a:cNvSpPr>
                      </a:nvSpPr>
                      <a:spPr bwMode="auto">
                        <a:xfrm>
                          <a:off x="5300688" y="3959281"/>
                          <a:ext cx="1235050" cy="342909"/>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en-US" altLang="zh-TW" sz="1000">
                                <a:latin typeface="Calibri" pitchFamily="34" charset="0"/>
                              </a:rPr>
                              <a:t>●</a:t>
                            </a:r>
                            <a:r>
                              <a:rPr lang="zh-TW" altLang="en-US" sz="1000">
                                <a:latin typeface="Calibri" pitchFamily="34" charset="0"/>
                              </a:rPr>
                              <a:t>不實施</a:t>
                            </a:r>
                            <a:endParaRPr lang="zh-TW" sz="1000"/>
                          </a:p>
                        </a:txBody>
                        <a:useSpRect/>
                      </a:txSp>
                    </a:sp>
                    <a:sp>
                      <a:nvSpPr>
                        <a:cNvPr id="2088" name="Text Box 12"/>
                        <a:cNvSpPr txBox="1">
                          <a:spLocks noChangeArrowheads="1"/>
                        </a:cNvSpPr>
                      </a:nvSpPr>
                      <a:spPr bwMode="auto">
                        <a:xfrm>
                          <a:off x="5084668" y="5631064"/>
                          <a:ext cx="1333473" cy="344497"/>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en-US" altLang="zh-TW" sz="1000">
                                <a:latin typeface="Calibri" pitchFamily="34" charset="0"/>
                              </a:rPr>
                              <a:t>●</a:t>
                            </a:r>
                            <a:r>
                              <a:rPr lang="zh-TW" altLang="en-US" sz="1000">
                                <a:latin typeface="Calibri" pitchFamily="34" charset="0"/>
                              </a:rPr>
                              <a:t>停止或放棄</a:t>
                            </a:r>
                            <a:endParaRPr lang="zh-TW" sz="1000"/>
                          </a:p>
                        </a:txBody>
                        <a:useSpRect/>
                      </a:txSp>
                    </a:sp>
                    <a:sp>
                      <a:nvSpPr>
                        <a:cNvPr id="2089" name="Text Box 13"/>
                        <a:cNvSpPr txBox="1">
                          <a:spLocks noChangeArrowheads="1"/>
                        </a:cNvSpPr>
                      </a:nvSpPr>
                      <a:spPr bwMode="auto">
                        <a:xfrm>
                          <a:off x="5228682" y="8597885"/>
                          <a:ext cx="1155677" cy="546115"/>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en-US" altLang="zh-TW" sz="1000">
                                <a:latin typeface="Calibri" pitchFamily="34" charset="0"/>
                              </a:rPr>
                              <a:t>●</a:t>
                            </a:r>
                            <a:r>
                              <a:rPr lang="zh-TW" altLang="en-US" sz="1000">
                                <a:latin typeface="Calibri" pitchFamily="34" charset="0"/>
                              </a:rPr>
                              <a:t>修復重建</a:t>
                            </a:r>
                            <a:endParaRPr lang="zh-TW" altLang="en-US" sz="1000">
                              <a:latin typeface="Times New Roman" pitchFamily="18" charset="0"/>
                            </a:endParaRPr>
                          </a:p>
                          <a:p>
                            <a:pPr algn="ctr"/>
                            <a:r>
                              <a:rPr lang="zh-TW" altLang="en-US" sz="1000">
                                <a:latin typeface="Calibri" pitchFamily="34" charset="0"/>
                              </a:rPr>
                              <a:t>●暫時放棄</a:t>
                            </a:r>
                            <a:endParaRPr lang="zh-TW" sz="1000"/>
                          </a:p>
                        </a:txBody>
                        <a:useSpRect/>
                      </a:txSp>
                    </a:sp>
                    <a:sp>
                      <a:nvSpPr>
                        <a:cNvPr id="2090" name="Text Box 14"/>
                        <a:cNvSpPr txBox="1">
                          <a:spLocks noChangeArrowheads="1"/>
                        </a:cNvSpPr>
                      </a:nvSpPr>
                      <a:spPr bwMode="auto">
                        <a:xfrm>
                          <a:off x="1412776" y="8676456"/>
                          <a:ext cx="1296961" cy="342909"/>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en-US" altLang="zh-TW" sz="1000">
                                <a:latin typeface="Calibri" pitchFamily="34" charset="0"/>
                              </a:rPr>
                              <a:t>●</a:t>
                            </a:r>
                            <a:r>
                              <a:rPr lang="zh-TW" altLang="en-US" sz="1000">
                                <a:latin typeface="Calibri" pitchFamily="34" charset="0"/>
                              </a:rPr>
                              <a:t>成果回饋</a:t>
                            </a:r>
                            <a:endParaRPr lang="zh-TW" sz="1000"/>
                          </a:p>
                        </a:txBody>
                        <a:useSpRect/>
                      </a:txSp>
                    </a:sp>
                    <a:sp>
                      <a:nvSpPr>
                        <a:cNvPr id="2091" name="Text Box 15"/>
                        <a:cNvSpPr txBox="1">
                          <a:spLocks noChangeArrowheads="1"/>
                        </a:cNvSpPr>
                      </a:nvSpPr>
                      <a:spPr bwMode="auto">
                        <a:xfrm>
                          <a:off x="559222" y="6552122"/>
                          <a:ext cx="2005682" cy="540158"/>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just"/>
                            <a:r>
                              <a:rPr lang="en-US" altLang="zh-TW" sz="1000">
                                <a:latin typeface="Calibri" pitchFamily="34" charset="0"/>
                              </a:rPr>
                              <a:t>●</a:t>
                            </a:r>
                            <a:r>
                              <a:rPr lang="zh-TW" altLang="en-US" sz="1000">
                                <a:latin typeface="Calibri" pitchFamily="34" charset="0"/>
                              </a:rPr>
                              <a:t>停工並研擬調整生態保育措施</a:t>
                            </a:r>
                            <a:endParaRPr lang="en-US" altLang="zh-TW" sz="1000">
                              <a:latin typeface="Calibri" pitchFamily="34" charset="0"/>
                            </a:endParaRPr>
                          </a:p>
                          <a:p>
                            <a:pPr algn="just"/>
                            <a:r>
                              <a:rPr lang="en-US" altLang="zh-TW" sz="1000">
                                <a:latin typeface="Calibri" pitchFamily="34" charset="0"/>
                              </a:rPr>
                              <a:t>●</a:t>
                            </a:r>
                            <a:r>
                              <a:rPr lang="zh-TW" altLang="en-US" sz="1000">
                                <a:latin typeface="Calibri" pitchFamily="34" charset="0"/>
                              </a:rPr>
                              <a:t>加強督導</a:t>
                            </a:r>
                            <a:endParaRPr lang="zh-TW" altLang="en-US" sz="1000">
                              <a:latin typeface="Times New Roman" pitchFamily="18" charset="0"/>
                            </a:endParaRPr>
                          </a:p>
                          <a:p>
                            <a:pPr algn="just"/>
                            <a:r>
                              <a:rPr lang="zh-TW" altLang="en-US" sz="1000">
                                <a:latin typeface="Calibri" pitchFamily="34" charset="0"/>
                              </a:rPr>
                              <a:t>●定期改善</a:t>
                            </a:r>
                            <a:endParaRPr lang="zh-TW" sz="1000"/>
                          </a:p>
                        </a:txBody>
                        <a:useSpRect/>
                      </a:txSp>
                    </a:sp>
                    <a:sp>
                      <a:nvSpPr>
                        <a:cNvPr id="2092" name="Text Box 16"/>
                        <a:cNvSpPr txBox="1">
                          <a:spLocks noChangeArrowheads="1"/>
                        </a:cNvSpPr>
                      </a:nvSpPr>
                      <a:spPr bwMode="auto">
                        <a:xfrm>
                          <a:off x="620688" y="5220072"/>
                          <a:ext cx="1440160" cy="342909"/>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en-US" altLang="zh-TW" sz="1000">
                                <a:latin typeface="Calibri" pitchFamily="34" charset="0"/>
                              </a:rPr>
                              <a:t>●</a:t>
                            </a:r>
                            <a:r>
                              <a:rPr lang="zh-TW" altLang="en-US" sz="1000">
                                <a:latin typeface="Calibri" pitchFamily="34" charset="0"/>
                              </a:rPr>
                              <a:t>工法材料重新檢討</a:t>
                            </a:r>
                            <a:endParaRPr lang="zh-TW" sz="1000"/>
                          </a:p>
                        </a:txBody>
                        <a:useSpRect/>
                      </a:txSp>
                    </a:sp>
                    <a:sp>
                      <a:nvSpPr>
                        <a:cNvPr id="2093" name="Text Box 17"/>
                        <a:cNvSpPr txBox="1">
                          <a:spLocks noChangeArrowheads="1"/>
                        </a:cNvSpPr>
                      </a:nvSpPr>
                      <a:spPr bwMode="auto">
                        <a:xfrm>
                          <a:off x="476250" y="3542773"/>
                          <a:ext cx="1176512" cy="344498"/>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en-US" altLang="zh-TW" sz="1000">
                                <a:latin typeface="Calibri" pitchFamily="34" charset="0"/>
                              </a:rPr>
                              <a:t>●</a:t>
                            </a:r>
                            <a:r>
                              <a:rPr lang="zh-TW" altLang="en-US" sz="1000">
                                <a:latin typeface="Calibri" pitchFamily="34" charset="0"/>
                              </a:rPr>
                              <a:t>補充或修正</a:t>
                            </a:r>
                            <a:endParaRPr lang="zh-TW" sz="1000"/>
                          </a:p>
                        </a:txBody>
                        <a:useSpRect/>
                      </a:txSp>
                    </a:sp>
                    <a:sp>
                      <a:nvSpPr>
                        <a:cNvPr id="54" name="矩形 53"/>
                        <a:cNvSpPr/>
                      </a:nvSpPr>
                      <a:spPr bwMode="auto">
                        <a:xfrm>
                          <a:off x="547688" y="1079500"/>
                          <a:ext cx="1152525" cy="400050"/>
                        </a:xfrm>
                        <a:prstGeom prst="rect">
                          <a:avLst/>
                        </a:prstGeom>
                      </a:spPr>
                      <a:txSp>
                        <a:txBody>
                          <a:bodyPr>
                            <a:spAutoFit/>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fontAlgn="auto">
                              <a:spcBef>
                                <a:spcPts val="0"/>
                              </a:spcBef>
                              <a:spcAft>
                                <a:spcPts val="0"/>
                              </a:spcAft>
                              <a:defRPr/>
                            </a:pPr>
                            <a:r>
                              <a:rPr kumimoji="0" lang="zh-TW" altLang="zh-TW" sz="1000" dirty="0">
                                <a:latin typeface="+mj-ea"/>
                                <a:ea typeface="+mj-ea"/>
                              </a:rPr>
                              <a:t>●研提替代方案</a:t>
                            </a:r>
                          </a:p>
                          <a:p>
                            <a:pPr fontAlgn="auto">
                              <a:spcBef>
                                <a:spcPts val="0"/>
                              </a:spcBef>
                              <a:spcAft>
                                <a:spcPts val="0"/>
                              </a:spcAft>
                              <a:defRPr/>
                            </a:pPr>
                            <a:r>
                              <a:rPr kumimoji="0" lang="zh-TW" altLang="zh-TW" sz="1000" dirty="0">
                                <a:latin typeface="+mj-ea"/>
                                <a:ea typeface="+mj-ea"/>
                              </a:rPr>
                              <a:t>或保育原則</a:t>
                            </a:r>
                          </a:p>
                        </a:txBody>
                        <a:useSpRect/>
                      </a:txSp>
                    </a:sp>
                    <a:sp>
                      <a:nvSpPr>
                        <a:cNvPr id="2095" name="Text Box 24"/>
                        <a:cNvSpPr txBox="1">
                          <a:spLocks noChangeArrowheads="1"/>
                        </a:cNvSpPr>
                      </a:nvSpPr>
                      <a:spPr bwMode="auto">
                        <a:xfrm>
                          <a:off x="2996530" y="755460"/>
                          <a:ext cx="1656184" cy="504172"/>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900">
                                <a:latin typeface="Calibri" pitchFamily="34" charset="0"/>
                              </a:rPr>
                              <a:t>可行性評估或計畫評估，即時公開資訊，邀集民眾參與辦理現場勘查</a:t>
                            </a:r>
                            <a:endParaRPr lang="zh-TW" sz="900"/>
                          </a:p>
                        </a:txBody>
                        <a:useSpRect/>
                      </a:txSp>
                    </a:sp>
                    <a:sp>
                      <a:nvSpPr>
                        <a:cNvPr id="2096" name="矩形 58"/>
                        <a:cNvSpPr>
                          <a:spLocks noChangeArrowheads="1"/>
                        </a:cNvSpPr>
                      </a:nvSpPr>
                      <a:spPr bwMode="auto">
                        <a:xfrm>
                          <a:off x="3284562" y="1547559"/>
                          <a:ext cx="1008112" cy="400115"/>
                        </a:xfrm>
                        <a:prstGeom prst="rect">
                          <a:avLst/>
                        </a:prstGeom>
                        <a:noFill/>
                        <a:ln w="9525">
                          <a:noFill/>
                          <a:miter lim="800000"/>
                          <a:headEnd/>
                          <a:tailEnd/>
                        </a:ln>
                      </a:spPr>
                      <a:txSp>
                        <a:txBody>
                          <a:bodyPr>
                            <a:spAutoFit/>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r>
                              <a:rPr kumimoji="0" lang="zh-TW" altLang="zh-TW" sz="1000">
                                <a:latin typeface="Calibri" pitchFamily="34" charset="0"/>
                              </a:rPr>
                              <a:t>對環境、生態</a:t>
                            </a:r>
                          </a:p>
                          <a:p>
                            <a:r>
                              <a:rPr kumimoji="0" lang="zh-TW" altLang="zh-TW" sz="1000">
                                <a:latin typeface="Calibri" pitchFamily="34" charset="0"/>
                              </a:rPr>
                              <a:t>造成嚴重衝擊</a:t>
                            </a:r>
                          </a:p>
                        </a:txBody>
                        <a:useSpRect/>
                      </a:txSp>
                    </a:sp>
                    <a:sp>
                      <a:nvSpPr>
                        <a:cNvPr id="2097" name="矩形 59"/>
                        <a:cNvSpPr>
                          <a:spLocks noChangeArrowheads="1"/>
                        </a:cNvSpPr>
                      </a:nvSpPr>
                      <a:spPr bwMode="auto">
                        <a:xfrm>
                          <a:off x="3068538" y="2411667"/>
                          <a:ext cx="1573211" cy="400115"/>
                        </a:xfrm>
                        <a:prstGeom prst="rect">
                          <a:avLst/>
                        </a:prstGeom>
                        <a:noFill/>
                        <a:ln w="9525">
                          <a:noFill/>
                          <a:miter lim="800000"/>
                          <a:headEnd/>
                          <a:tailEnd/>
                        </a:ln>
                      </a:spPr>
                      <a:txSp>
                        <a:txBody>
                          <a:bodyPr>
                            <a:spAutoFit/>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r>
                              <a:rPr kumimoji="0" lang="zh-TW" altLang="en-US" sz="1000">
                                <a:latin typeface="Calibri" pitchFamily="34" charset="0"/>
                              </a:rPr>
                              <a:t>工程</a:t>
                            </a:r>
                            <a:r>
                              <a:rPr kumimoji="0" lang="zh-TW" altLang="zh-TW" sz="1000">
                                <a:latin typeface="Calibri" pitchFamily="34" charset="0"/>
                              </a:rPr>
                              <a:t>計畫核定</a:t>
                            </a:r>
                            <a:r>
                              <a:rPr kumimoji="0" lang="zh-TW" altLang="en-US" sz="1000">
                                <a:latin typeface="Calibri" pitchFamily="34" charset="0"/>
                              </a:rPr>
                              <a:t>，並主動公開工程計畫內容</a:t>
                            </a:r>
                            <a:endParaRPr kumimoji="0" lang="zh-TW" altLang="zh-TW" sz="1000">
                              <a:latin typeface="Calibri" pitchFamily="34" charset="0"/>
                            </a:endParaRPr>
                          </a:p>
                        </a:txBody>
                        <a:useSpRect/>
                      </a:txSp>
                    </a:sp>
                    <a:sp>
                      <a:nvSpPr>
                        <a:cNvPr id="2098" name="矩形 60"/>
                        <a:cNvSpPr>
                          <a:spLocks noChangeArrowheads="1"/>
                        </a:cNvSpPr>
                      </a:nvSpPr>
                      <a:spPr bwMode="auto">
                        <a:xfrm>
                          <a:off x="3068538" y="2987739"/>
                          <a:ext cx="1584176" cy="507831"/>
                        </a:xfrm>
                        <a:prstGeom prst="rect">
                          <a:avLst/>
                        </a:prstGeom>
                        <a:noFill/>
                        <a:ln w="9525">
                          <a:noFill/>
                          <a:miter lim="800000"/>
                          <a:headEnd/>
                          <a:tailEnd/>
                        </a:ln>
                      </a:spPr>
                      <a:txSp>
                        <a:txBody>
                          <a:bodyPr>
                            <a:spAutoFit/>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r>
                              <a:rPr kumimoji="0" lang="zh-TW" altLang="zh-TW" sz="900">
                                <a:latin typeface="Calibri" pitchFamily="34" charset="0"/>
                              </a:rPr>
                              <a:t>進行工程規劃</a:t>
                            </a:r>
                            <a:r>
                              <a:rPr lang="zh-TW" altLang="en-US" sz="900">
                                <a:latin typeface="Calibri" pitchFamily="34" charset="0"/>
                              </a:rPr>
                              <a:t>，即時公開資訊，邀集民眾參與辦理規劃說明會</a:t>
                            </a:r>
                            <a:endParaRPr kumimoji="0" lang="zh-TW" altLang="zh-TW" sz="900">
                              <a:latin typeface="Calibri" pitchFamily="34" charset="0"/>
                            </a:endParaRPr>
                          </a:p>
                        </a:txBody>
                        <a:useSpRect/>
                      </a:txSp>
                    </a:sp>
                    <a:sp>
                      <a:nvSpPr>
                        <a:cNvPr id="2099" name="矩形 61"/>
                        <a:cNvSpPr>
                          <a:spLocks noChangeArrowheads="1"/>
                        </a:cNvSpPr>
                      </a:nvSpPr>
                      <a:spPr bwMode="auto">
                        <a:xfrm>
                          <a:off x="3007494" y="3887790"/>
                          <a:ext cx="1800200" cy="554005"/>
                        </a:xfrm>
                        <a:prstGeom prst="rect">
                          <a:avLst/>
                        </a:prstGeom>
                        <a:noFill/>
                        <a:ln w="9525">
                          <a:noFill/>
                          <a:miter lim="800000"/>
                          <a:headEnd/>
                          <a:tailEnd/>
                        </a:ln>
                      </a:spPr>
                      <a:txSp>
                        <a:txBody>
                          <a:bodyPr>
                            <a:spAutoFit/>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r>
                              <a:rPr kumimoji="0" lang="zh-TW" altLang="zh-TW" sz="1000">
                                <a:latin typeface="Calibri" pitchFamily="34" charset="0"/>
                              </a:rPr>
                              <a:t>可</a:t>
                            </a:r>
                            <a:r>
                              <a:rPr kumimoji="0" lang="zh-TW" altLang="en-US" sz="1000">
                                <a:latin typeface="Calibri" pitchFamily="34" charset="0"/>
                              </a:rPr>
                              <a:t>研</a:t>
                            </a:r>
                            <a:r>
                              <a:rPr kumimoji="0" lang="zh-TW" altLang="zh-TW" sz="1000">
                                <a:latin typeface="Calibri" pitchFamily="34" charset="0"/>
                              </a:rPr>
                              <a:t>提迴避、縮小</a:t>
                            </a:r>
                            <a:r>
                              <a:rPr kumimoji="0" lang="zh-TW" altLang="en-US" sz="1000">
                                <a:latin typeface="Calibri" pitchFamily="34" charset="0"/>
                              </a:rPr>
                              <a:t>、</a:t>
                            </a:r>
                            <a:r>
                              <a:rPr kumimoji="0" lang="zh-TW" altLang="zh-TW" sz="1000">
                                <a:latin typeface="Calibri" pitchFamily="34" charset="0"/>
                              </a:rPr>
                              <a:t>減輕或補償</a:t>
                            </a:r>
                            <a:r>
                              <a:rPr kumimoji="0" lang="zh-TW" altLang="en-US" sz="1000">
                                <a:latin typeface="Calibri" pitchFamily="34" charset="0"/>
                              </a:rPr>
                              <a:t>之生態保育</a:t>
                            </a:r>
                            <a:r>
                              <a:rPr kumimoji="0" lang="zh-TW" altLang="zh-TW" sz="1000">
                                <a:latin typeface="Calibri" pitchFamily="34" charset="0"/>
                              </a:rPr>
                              <a:t>對策</a:t>
                            </a:r>
                            <a:r>
                              <a:rPr kumimoji="0" lang="zh-TW" altLang="en-US" sz="1000">
                                <a:latin typeface="Calibri" pitchFamily="34" charset="0"/>
                              </a:rPr>
                              <a:t>，並主動公開規劃內容</a:t>
                            </a:r>
                            <a:endParaRPr kumimoji="0" lang="zh-TW" altLang="zh-TW" sz="1000">
                              <a:latin typeface="Calibri" pitchFamily="34" charset="0"/>
                            </a:endParaRPr>
                          </a:p>
                        </a:txBody>
                        <a:useSpRect/>
                      </a:txSp>
                    </a:sp>
                    <a:sp>
                      <a:nvSpPr>
                        <a:cNvPr id="2100" name="矩形 63"/>
                        <a:cNvSpPr>
                          <a:spLocks noChangeArrowheads="1"/>
                        </a:cNvSpPr>
                      </a:nvSpPr>
                      <a:spPr bwMode="auto">
                        <a:xfrm>
                          <a:off x="3256630" y="4895410"/>
                          <a:ext cx="184731" cy="246225"/>
                        </a:xfrm>
                        <a:prstGeom prst="rect">
                          <a:avLst/>
                        </a:prstGeom>
                        <a:noFill/>
                        <a:ln w="9525">
                          <a:noFill/>
                          <a:miter lim="800000"/>
                          <a:headEnd/>
                          <a:tailEnd/>
                        </a:ln>
                      </a:spPr>
                      <a:txSp>
                        <a:txBody>
                          <a:bodyPr wrap="none">
                            <a:spAutoFit/>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endParaRPr kumimoji="0" lang="zh-TW" altLang="zh-TW" sz="1000">
                              <a:latin typeface="Calibri" pitchFamily="34" charset="0"/>
                            </a:endParaRPr>
                          </a:p>
                        </a:txBody>
                        <a:useSpRect/>
                      </a:txSp>
                    </a:sp>
                    <a:sp>
                      <a:nvSpPr>
                        <a:cNvPr id="2101" name="Text Box 28"/>
                        <a:cNvSpPr txBox="1">
                          <a:spLocks noChangeArrowheads="1"/>
                        </a:cNvSpPr>
                      </a:nvSpPr>
                      <a:spPr bwMode="auto">
                        <a:xfrm>
                          <a:off x="3284562" y="5580062"/>
                          <a:ext cx="1141164" cy="342909"/>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落實規劃成果，並主動公開</a:t>
                            </a:r>
                            <a:endParaRPr lang="zh-TW" sz="1000"/>
                          </a:p>
                        </a:txBody>
                        <a:useSpRect/>
                      </a:txSp>
                    </a:sp>
                    <a:sp>
                      <a:nvSpPr>
                        <a:cNvPr id="2102" name="矩形 65"/>
                        <a:cNvSpPr>
                          <a:spLocks noChangeArrowheads="1"/>
                        </a:cNvSpPr>
                      </a:nvSpPr>
                      <a:spPr bwMode="auto">
                        <a:xfrm>
                          <a:off x="3068538" y="6228143"/>
                          <a:ext cx="1584176" cy="507831"/>
                        </a:xfrm>
                        <a:prstGeom prst="rect">
                          <a:avLst/>
                        </a:prstGeom>
                        <a:noFill/>
                        <a:ln w="9525">
                          <a:noFill/>
                          <a:miter lim="800000"/>
                          <a:headEnd/>
                          <a:tailEnd/>
                        </a:ln>
                      </a:spPr>
                      <a:txSp>
                        <a:txBody>
                          <a:bodyPr>
                            <a:spAutoFit/>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r>
                              <a:rPr kumimoji="0" lang="zh-TW" altLang="zh-TW" sz="900">
                                <a:latin typeface="Calibri" pitchFamily="34" charset="0"/>
                              </a:rPr>
                              <a:t>進行施工作業</a:t>
                            </a:r>
                            <a:r>
                              <a:rPr kumimoji="0" lang="zh-TW" altLang="en-US" sz="900">
                                <a:latin typeface="Calibri" pitchFamily="34" charset="0"/>
                              </a:rPr>
                              <a:t>，</a:t>
                            </a:r>
                            <a:r>
                              <a:rPr lang="zh-TW" altLang="en-US" sz="900">
                                <a:latin typeface="Calibri" pitchFamily="34" charset="0"/>
                              </a:rPr>
                              <a:t>即時公開資訊，邀集民眾參與辦理施工說明會</a:t>
                            </a:r>
                            <a:endParaRPr kumimoji="0" lang="zh-TW" altLang="zh-TW" sz="900">
                              <a:latin typeface="Calibri" pitchFamily="34" charset="0"/>
                            </a:endParaRPr>
                          </a:p>
                        </a:txBody>
                        <a:useSpRect/>
                      </a:txSp>
                    </a:sp>
                    <a:sp>
                      <a:nvSpPr>
                        <a:cNvPr id="2103" name="矩形 66"/>
                        <a:cNvSpPr>
                          <a:spLocks noChangeArrowheads="1"/>
                        </a:cNvSpPr>
                      </a:nvSpPr>
                      <a:spPr bwMode="auto">
                        <a:xfrm>
                          <a:off x="3212554" y="7164260"/>
                          <a:ext cx="1368152" cy="400115"/>
                        </a:xfrm>
                        <a:prstGeom prst="rect">
                          <a:avLst/>
                        </a:prstGeom>
                        <a:noFill/>
                        <a:ln w="9525">
                          <a:noFill/>
                          <a:miter lim="800000"/>
                          <a:headEnd/>
                          <a:tailEnd/>
                        </a:ln>
                      </a:spPr>
                      <a:txSp>
                        <a:txBody>
                          <a:bodyPr>
                            <a:spAutoFit/>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r>
                              <a:rPr kumimoji="0" lang="zh-TW" altLang="zh-TW" sz="1000">
                                <a:latin typeface="Calibri" pitchFamily="34" charset="0"/>
                              </a:rPr>
                              <a:t>符合生態</a:t>
                            </a:r>
                            <a:r>
                              <a:rPr kumimoji="0" lang="zh-TW" altLang="en-US" sz="1000">
                                <a:latin typeface="Calibri" pitchFamily="34" charset="0"/>
                              </a:rPr>
                              <a:t>保育措施且無環境生態異常狀況</a:t>
                            </a:r>
                            <a:endParaRPr kumimoji="0" lang="zh-TW" altLang="zh-TW" sz="1000">
                              <a:latin typeface="Calibri" pitchFamily="34" charset="0"/>
                            </a:endParaRPr>
                          </a:p>
                        </a:txBody>
                        <a:useSpRect/>
                      </a:txSp>
                    </a:sp>
                    <a:sp>
                      <a:nvSpPr>
                        <a:cNvPr id="2104" name="矩形 67"/>
                        <a:cNvSpPr>
                          <a:spLocks noChangeArrowheads="1"/>
                        </a:cNvSpPr>
                      </a:nvSpPr>
                      <a:spPr bwMode="auto">
                        <a:xfrm>
                          <a:off x="3212554" y="7956359"/>
                          <a:ext cx="1304335" cy="400115"/>
                        </a:xfrm>
                        <a:prstGeom prst="rect">
                          <a:avLst/>
                        </a:prstGeom>
                        <a:noFill/>
                        <a:ln w="9525">
                          <a:noFill/>
                          <a:miter lim="800000"/>
                          <a:headEnd/>
                          <a:tailEnd/>
                        </a:ln>
                      </a:spPr>
                      <a:txSp>
                        <a:txBody>
                          <a:bodyPr>
                            <a:spAutoFit/>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r>
                              <a:rPr kumimoji="0" lang="zh-TW" altLang="zh-TW" sz="1000">
                                <a:latin typeface="Calibri" pitchFamily="34" charset="0"/>
                              </a:rPr>
                              <a:t>維護管理</a:t>
                            </a:r>
                            <a:r>
                              <a:rPr kumimoji="0" lang="zh-TW" altLang="en-US" sz="1000">
                                <a:latin typeface="Calibri" pitchFamily="34" charset="0"/>
                              </a:rPr>
                              <a:t>，即時公開監測、評估資訊</a:t>
                            </a:r>
                            <a:endParaRPr kumimoji="0" lang="zh-TW" altLang="zh-TW" sz="1000">
                              <a:latin typeface="Calibri" pitchFamily="34" charset="0"/>
                            </a:endParaRPr>
                          </a:p>
                        </a:txBody>
                        <a:useSpRect/>
                      </a:txSp>
                    </a:sp>
                    <a:sp>
                      <a:nvSpPr>
                        <a:cNvPr id="2105" name="Text Box 29"/>
                        <a:cNvSpPr txBox="1">
                          <a:spLocks noChangeArrowheads="1"/>
                        </a:cNvSpPr>
                      </a:nvSpPr>
                      <a:spPr bwMode="auto">
                        <a:xfrm>
                          <a:off x="2996479" y="8729081"/>
                          <a:ext cx="1752564" cy="342909"/>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維護原設計功能</a:t>
                            </a:r>
                            <a:endParaRPr lang="zh-TW" sz="1000"/>
                          </a:p>
                        </a:txBody>
                        <a:useSpRect/>
                      </a:txSp>
                    </a:sp>
                    <a:sp>
                      <a:nvSpPr>
                        <a:cNvPr id="2106" name="Text Box 3"/>
                        <a:cNvSpPr txBox="1">
                          <a:spLocks noChangeArrowheads="1"/>
                        </a:cNvSpPr>
                      </a:nvSpPr>
                      <a:spPr bwMode="auto">
                        <a:xfrm>
                          <a:off x="3932564" y="5975560"/>
                          <a:ext cx="573075" cy="342909"/>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是</a:t>
                            </a:r>
                            <a:endParaRPr lang="zh-TW" sz="1000"/>
                          </a:p>
                        </a:txBody>
                        <a:useSpRect/>
                      </a:txSp>
                    </a:sp>
                    <a:sp>
                      <a:nvSpPr>
                        <a:cNvPr id="2107" name="Text Box 3"/>
                        <a:cNvSpPr txBox="1">
                          <a:spLocks noChangeArrowheads="1"/>
                        </a:cNvSpPr>
                      </a:nvSpPr>
                      <a:spPr bwMode="auto">
                        <a:xfrm>
                          <a:off x="4004570" y="7648931"/>
                          <a:ext cx="573075" cy="342909"/>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是</a:t>
                            </a:r>
                            <a:endParaRPr lang="zh-TW" sz="1000"/>
                          </a:p>
                        </a:txBody>
                        <a:useSpRect/>
                      </a:txSp>
                    </a:sp>
                    <a:sp>
                      <a:nvSpPr>
                        <a:cNvPr id="2108" name="Text Box 3"/>
                        <a:cNvSpPr txBox="1">
                          <a:spLocks noChangeArrowheads="1"/>
                        </a:cNvSpPr>
                      </a:nvSpPr>
                      <a:spPr bwMode="auto">
                        <a:xfrm>
                          <a:off x="3932634" y="4571937"/>
                          <a:ext cx="573075" cy="342909"/>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是</a:t>
                            </a:r>
                            <a:endParaRPr lang="zh-TW" sz="1000"/>
                          </a:p>
                        </a:txBody>
                        <a:useSpRect/>
                      </a:txSp>
                    </a:sp>
                    <a:sp>
                      <a:nvSpPr>
                        <a:cNvPr id="2109" name="Text Box 2"/>
                        <a:cNvSpPr txBox="1">
                          <a:spLocks noChangeArrowheads="1"/>
                        </a:cNvSpPr>
                      </a:nvSpPr>
                      <a:spPr bwMode="auto">
                        <a:xfrm>
                          <a:off x="3933056" y="2123728"/>
                          <a:ext cx="573075" cy="344497"/>
                        </a:xfrm>
                        <a:prstGeom prst="rect">
                          <a:avLst/>
                        </a:prstGeom>
                        <a:noFill/>
                        <a:ln w="9525">
                          <a:noFill/>
                          <a:miter lim="800000"/>
                          <a:headEnd/>
                          <a:tailEnd/>
                        </a:ln>
                      </a:spPr>
                      <a:txSp>
                        <a:txBody>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pPr algn="ctr"/>
                            <a:r>
                              <a:rPr lang="zh-TW" altLang="en-US" sz="1000">
                                <a:latin typeface="Calibri" pitchFamily="34" charset="0"/>
                              </a:rPr>
                              <a:t>否</a:t>
                            </a:r>
                            <a:endParaRPr lang="zh-TW" sz="1000"/>
                          </a:p>
                        </a:txBody>
                        <a:useSpRect/>
                      </a:txSp>
                    </a:sp>
                    <a:cxnSp>
                      <a:nvCxnSpPr>
                        <a:cNvPr id="75" name="直線單箭頭接點 74"/>
                        <a:cNvCxnSpPr>
                          <a:stCxn id="4" idx="2"/>
                          <a:endCxn id="6" idx="0"/>
                        </a:cNvCxnSpPr>
                      </a:nvCxnSpPr>
                      <a:spPr bwMode="auto">
                        <a:xfrm>
                          <a:off x="3824288" y="611188"/>
                          <a:ext cx="0" cy="179387"/>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6" name="直線單箭頭接點 75"/>
                        <a:cNvCxnSpPr/>
                      </a:nvCxnSpPr>
                      <a:spPr bwMode="auto">
                        <a:xfrm>
                          <a:off x="3787775" y="1222375"/>
                          <a:ext cx="0" cy="144463"/>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0" name="直線單箭頭接點 79"/>
                        <a:cNvCxnSpPr/>
                      </a:nvCxnSpPr>
                      <a:spPr bwMode="auto">
                        <a:xfrm>
                          <a:off x="3787775" y="2159000"/>
                          <a:ext cx="0" cy="2159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1" name="直線單箭頭接點 80"/>
                        <a:cNvCxnSpPr/>
                      </a:nvCxnSpPr>
                      <a:spPr bwMode="auto">
                        <a:xfrm>
                          <a:off x="3787775" y="2806700"/>
                          <a:ext cx="0" cy="2159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2" name="直線單箭頭接點 81"/>
                        <a:cNvCxnSpPr/>
                      </a:nvCxnSpPr>
                      <a:spPr bwMode="auto">
                        <a:xfrm>
                          <a:off x="3787775" y="3455988"/>
                          <a:ext cx="0" cy="2159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3" name="直線單箭頭接點 82"/>
                        <a:cNvCxnSpPr/>
                      </a:nvCxnSpPr>
                      <a:spPr bwMode="auto">
                        <a:xfrm>
                          <a:off x="3787775" y="4606925"/>
                          <a:ext cx="0" cy="2159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4" name="直線單箭頭接點 83"/>
                        <a:cNvCxnSpPr/>
                      </a:nvCxnSpPr>
                      <a:spPr bwMode="auto">
                        <a:xfrm>
                          <a:off x="3787775" y="5256213"/>
                          <a:ext cx="0" cy="2159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5" name="直線單箭頭接點 84"/>
                        <a:cNvCxnSpPr/>
                      </a:nvCxnSpPr>
                      <a:spPr bwMode="auto">
                        <a:xfrm>
                          <a:off x="3787775" y="6048375"/>
                          <a:ext cx="0" cy="2159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6" name="直線單箭頭接點 85"/>
                        <a:cNvCxnSpPr/>
                      </a:nvCxnSpPr>
                      <a:spPr bwMode="auto">
                        <a:xfrm>
                          <a:off x="3860800" y="6696075"/>
                          <a:ext cx="0" cy="2159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7" name="直線單箭頭接點 86"/>
                        <a:cNvCxnSpPr/>
                      </a:nvCxnSpPr>
                      <a:spPr bwMode="auto">
                        <a:xfrm>
                          <a:off x="3860800" y="7704138"/>
                          <a:ext cx="0" cy="2159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8" name="直線單箭頭接點 87"/>
                        <a:cNvCxnSpPr/>
                      </a:nvCxnSpPr>
                      <a:spPr bwMode="auto">
                        <a:xfrm>
                          <a:off x="3860800" y="8351838"/>
                          <a:ext cx="0" cy="2159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4" name="直線單箭頭接點 93"/>
                        <a:cNvCxnSpPr/>
                      </a:nvCxnSpPr>
                      <a:spPr bwMode="auto">
                        <a:xfrm>
                          <a:off x="4797425" y="1727200"/>
                          <a:ext cx="503238" cy="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6" name="直線單箭頭接點 95"/>
                        <a:cNvCxnSpPr/>
                      </a:nvCxnSpPr>
                      <a:spPr bwMode="auto">
                        <a:xfrm>
                          <a:off x="5013325" y="4103688"/>
                          <a:ext cx="503238" cy="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7" name="直線單箭頭接點 96"/>
                        <a:cNvCxnSpPr/>
                      </a:nvCxnSpPr>
                      <a:spPr bwMode="auto">
                        <a:xfrm>
                          <a:off x="4652963" y="5759450"/>
                          <a:ext cx="503237" cy="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8" name="直線單箭頭接點 97"/>
                        <a:cNvCxnSpPr/>
                      </a:nvCxnSpPr>
                      <a:spPr bwMode="auto">
                        <a:xfrm>
                          <a:off x="4724400" y="8856663"/>
                          <a:ext cx="504825" cy="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125" name="AutoShape 31"/>
                        <a:cNvCxnSpPr>
                          <a:cxnSpLocks noChangeShapeType="1"/>
                        </a:cNvCxnSpPr>
                      </a:nvCxnSpPr>
                      <a:spPr bwMode="auto">
                        <a:xfrm rot="10800000">
                          <a:off x="1037420" y="1510941"/>
                          <a:ext cx="1743040" cy="228606"/>
                        </a:xfrm>
                        <a:prstGeom prst="bentConnector3">
                          <a:avLst>
                            <a:gd name="adj1" fmla="val 100255"/>
                          </a:avLst>
                        </a:prstGeom>
                        <a:noFill/>
                        <a:ln w="28575">
                          <a:solidFill>
                            <a:srgbClr val="000000"/>
                          </a:solidFill>
                          <a:miter lim="800000"/>
                          <a:headEnd/>
                          <a:tailEnd type="triangle" w="med" len="med"/>
                        </a:ln>
                      </a:spPr>
                    </a:cxnSp>
                    <a:cxnSp>
                      <a:nvCxnSpPr>
                        <a:cNvPr id="2126" name="AutoShape 33"/>
                        <a:cNvCxnSpPr>
                          <a:cxnSpLocks noChangeShapeType="1"/>
                        </a:cNvCxnSpPr>
                      </a:nvCxnSpPr>
                      <a:spPr bwMode="auto">
                        <a:xfrm rot="10800000">
                          <a:off x="836283" y="3887271"/>
                          <a:ext cx="1743040" cy="228606"/>
                        </a:xfrm>
                        <a:prstGeom prst="bentConnector3">
                          <a:avLst>
                            <a:gd name="adj1" fmla="val 100255"/>
                          </a:avLst>
                        </a:prstGeom>
                        <a:noFill/>
                        <a:ln w="28575">
                          <a:solidFill>
                            <a:srgbClr val="000000"/>
                          </a:solidFill>
                          <a:miter lim="800000"/>
                          <a:headEnd/>
                          <a:tailEnd type="triangle" w="med" len="med"/>
                        </a:ln>
                      </a:spPr>
                    </a:cxnSp>
                    <a:cxnSp>
                      <a:nvCxnSpPr>
                        <a:cNvPr id="2127" name="AutoShape 35"/>
                        <a:cNvCxnSpPr>
                          <a:cxnSpLocks noChangeShapeType="1"/>
                        </a:cNvCxnSpPr>
                      </a:nvCxnSpPr>
                      <a:spPr bwMode="auto">
                        <a:xfrm rot="10800000">
                          <a:off x="980296" y="5560641"/>
                          <a:ext cx="1991776" cy="198890"/>
                        </a:xfrm>
                        <a:prstGeom prst="bentConnector3">
                          <a:avLst>
                            <a:gd name="adj1" fmla="val 99843"/>
                          </a:avLst>
                        </a:prstGeom>
                        <a:noFill/>
                        <a:ln w="28575">
                          <a:solidFill>
                            <a:srgbClr val="000000"/>
                          </a:solidFill>
                          <a:miter lim="800000"/>
                          <a:headEnd/>
                          <a:tailEnd type="triangle" w="med" len="med"/>
                        </a:ln>
                      </a:spPr>
                    </a:cxnSp>
                    <a:cxnSp>
                      <a:nvCxnSpPr>
                        <a:cNvPr id="2128" name="AutoShape 37"/>
                        <a:cNvCxnSpPr>
                          <a:cxnSpLocks noChangeShapeType="1"/>
                        </a:cNvCxnSpPr>
                      </a:nvCxnSpPr>
                      <a:spPr bwMode="auto">
                        <a:xfrm rot="10800000">
                          <a:off x="1063278" y="7200203"/>
                          <a:ext cx="1800161" cy="180025"/>
                        </a:xfrm>
                        <a:prstGeom prst="bentConnector3">
                          <a:avLst>
                            <a:gd name="adj1" fmla="val 100069"/>
                          </a:avLst>
                        </a:prstGeom>
                        <a:noFill/>
                        <a:ln w="28575">
                          <a:solidFill>
                            <a:srgbClr val="000000"/>
                          </a:solidFill>
                          <a:miter lim="800000"/>
                          <a:headEnd/>
                          <a:tailEnd type="triangle" w="med" len="med"/>
                        </a:ln>
                      </a:spPr>
                    </a:cxnSp>
                    <a:cxnSp>
                      <a:nvCxnSpPr>
                        <a:cNvPr id="123" name="直線單箭頭接點 122"/>
                        <a:cNvCxnSpPr/>
                      </a:nvCxnSpPr>
                      <a:spPr bwMode="auto">
                        <a:xfrm>
                          <a:off x="2563813" y="8856663"/>
                          <a:ext cx="504825" cy="0"/>
                        </a:xfrm>
                        <a:prstGeom prst="straightConnector1">
                          <a:avLst/>
                        </a:prstGeom>
                        <a:ln w="28575">
                          <a:solidFill>
                            <a:schemeClr val="tx1"/>
                          </a:solidFill>
                          <a:headEnd type="triangle" w="med" len="med"/>
                          <a:tailEnd type="none" w="med" len="med"/>
                        </a:ln>
                      </a:spPr>
                      <a:style>
                        <a:lnRef idx="1">
                          <a:schemeClr val="accent1"/>
                        </a:lnRef>
                        <a:fillRef idx="0">
                          <a:schemeClr val="accent1"/>
                        </a:fillRef>
                        <a:effectRef idx="0">
                          <a:schemeClr val="accent1"/>
                        </a:effectRef>
                        <a:fontRef idx="minor">
                          <a:schemeClr val="tx1"/>
                        </a:fontRef>
                      </a:style>
                    </a:cxnSp>
                    <a:sp>
                      <a:nvSpPr>
                        <a:cNvPr id="2130" name="矩形 60"/>
                        <a:cNvSpPr>
                          <a:spLocks noChangeArrowheads="1"/>
                        </a:cNvSpPr>
                      </a:nvSpPr>
                      <a:spPr bwMode="auto">
                        <a:xfrm>
                          <a:off x="3068638" y="4787900"/>
                          <a:ext cx="1584325" cy="508000"/>
                        </a:xfrm>
                        <a:prstGeom prst="rect">
                          <a:avLst/>
                        </a:prstGeom>
                        <a:noFill/>
                        <a:ln w="9525">
                          <a:noFill/>
                          <a:miter lim="800000"/>
                          <a:headEnd/>
                          <a:tailEnd/>
                        </a:ln>
                      </a:spPr>
                      <a:txSp>
                        <a:txBody>
                          <a:bodyPr>
                            <a:spAutoFit/>
                          </a:bodyPr>
                          <a:lstStyle>
                            <a:defPPr>
                              <a:defRPr lang="zh-TW"/>
                            </a:defPPr>
                            <a:lvl1pPr algn="l" rtl="0" fontAlgn="base">
                              <a:spcBef>
                                <a:spcPct val="0"/>
                              </a:spcBef>
                              <a:spcAft>
                                <a:spcPct val="0"/>
                              </a:spcAft>
                              <a:defRPr kumimoji="1" kern="1200">
                                <a:solidFill>
                                  <a:schemeClr val="tx1"/>
                                </a:solidFill>
                                <a:latin typeface="Arial" charset="0"/>
                                <a:ea typeface="新細明體" charset="-120"/>
                                <a:cs typeface="+mn-cs"/>
                              </a:defRPr>
                            </a:lvl1pPr>
                            <a:lvl2pPr marL="457200" algn="l" rtl="0" fontAlgn="base">
                              <a:spcBef>
                                <a:spcPct val="0"/>
                              </a:spcBef>
                              <a:spcAft>
                                <a:spcPct val="0"/>
                              </a:spcAft>
                              <a:defRPr kumimoji="1" kern="1200">
                                <a:solidFill>
                                  <a:schemeClr val="tx1"/>
                                </a:solidFill>
                                <a:latin typeface="Arial" charset="0"/>
                                <a:ea typeface="新細明體" charset="-120"/>
                                <a:cs typeface="+mn-cs"/>
                              </a:defRPr>
                            </a:lvl2pPr>
                            <a:lvl3pPr marL="914400" algn="l" rtl="0" fontAlgn="base">
                              <a:spcBef>
                                <a:spcPct val="0"/>
                              </a:spcBef>
                              <a:spcAft>
                                <a:spcPct val="0"/>
                              </a:spcAft>
                              <a:defRPr kumimoji="1" kern="1200">
                                <a:solidFill>
                                  <a:schemeClr val="tx1"/>
                                </a:solidFill>
                                <a:latin typeface="Arial" charset="0"/>
                                <a:ea typeface="新細明體" charset="-120"/>
                                <a:cs typeface="+mn-cs"/>
                              </a:defRPr>
                            </a:lvl3pPr>
                            <a:lvl4pPr marL="1371600" algn="l" rtl="0" fontAlgn="base">
                              <a:spcBef>
                                <a:spcPct val="0"/>
                              </a:spcBef>
                              <a:spcAft>
                                <a:spcPct val="0"/>
                              </a:spcAft>
                              <a:defRPr kumimoji="1" kern="1200">
                                <a:solidFill>
                                  <a:schemeClr val="tx1"/>
                                </a:solidFill>
                                <a:latin typeface="Arial" charset="0"/>
                                <a:ea typeface="新細明體" charset="-120"/>
                                <a:cs typeface="+mn-cs"/>
                              </a:defRPr>
                            </a:lvl4pPr>
                            <a:lvl5pPr marL="1828800" algn="l" rtl="0" fontAlgn="base">
                              <a:spcBef>
                                <a:spcPct val="0"/>
                              </a:spcBef>
                              <a:spcAft>
                                <a:spcPct val="0"/>
                              </a:spcAft>
                              <a:defRPr kumimoji="1" kern="1200">
                                <a:solidFill>
                                  <a:schemeClr val="tx1"/>
                                </a:solidFill>
                                <a:latin typeface="Arial" charset="0"/>
                                <a:ea typeface="新細明體" charset="-120"/>
                                <a:cs typeface="+mn-cs"/>
                              </a:defRPr>
                            </a:lvl5pPr>
                            <a:lvl6pPr marL="2286000" algn="l" defTabSz="914400" rtl="0" eaLnBrk="1" latinLnBrk="0" hangingPunct="1">
                              <a:defRPr kumimoji="1" kern="1200">
                                <a:solidFill>
                                  <a:schemeClr val="tx1"/>
                                </a:solidFill>
                                <a:latin typeface="Arial" charset="0"/>
                                <a:ea typeface="新細明體" charset="-120"/>
                                <a:cs typeface="+mn-cs"/>
                              </a:defRPr>
                            </a:lvl6pPr>
                            <a:lvl7pPr marL="2743200" algn="l" defTabSz="914400" rtl="0" eaLnBrk="1" latinLnBrk="0" hangingPunct="1">
                              <a:defRPr kumimoji="1" kern="1200">
                                <a:solidFill>
                                  <a:schemeClr val="tx1"/>
                                </a:solidFill>
                                <a:latin typeface="Arial" charset="0"/>
                                <a:ea typeface="新細明體" charset="-120"/>
                                <a:cs typeface="+mn-cs"/>
                              </a:defRPr>
                            </a:lvl7pPr>
                            <a:lvl8pPr marL="3200400" algn="l" defTabSz="914400" rtl="0" eaLnBrk="1" latinLnBrk="0" hangingPunct="1">
                              <a:defRPr kumimoji="1" kern="1200">
                                <a:solidFill>
                                  <a:schemeClr val="tx1"/>
                                </a:solidFill>
                                <a:latin typeface="Arial" charset="0"/>
                                <a:ea typeface="新細明體" charset="-120"/>
                                <a:cs typeface="+mn-cs"/>
                              </a:defRPr>
                            </a:lvl8pPr>
                            <a:lvl9pPr marL="3657600" algn="l" defTabSz="914400" rtl="0" eaLnBrk="1" latinLnBrk="0" hangingPunct="1">
                              <a:defRPr kumimoji="1" kern="1200">
                                <a:solidFill>
                                  <a:schemeClr val="tx1"/>
                                </a:solidFill>
                                <a:latin typeface="Arial" charset="0"/>
                                <a:ea typeface="新細明體" charset="-120"/>
                                <a:cs typeface="+mn-cs"/>
                              </a:defRPr>
                            </a:lvl9pPr>
                          </a:lstStyle>
                          <a:p>
                            <a:r>
                              <a:rPr kumimoji="0" lang="zh-TW" altLang="zh-TW" sz="900">
                                <a:latin typeface="Calibri" pitchFamily="34" charset="0"/>
                              </a:rPr>
                              <a:t>進行工程</a:t>
                            </a:r>
                            <a:r>
                              <a:rPr kumimoji="0" lang="zh-TW" altLang="en-US" sz="900">
                                <a:latin typeface="Calibri" pitchFamily="34" charset="0"/>
                              </a:rPr>
                              <a:t>設計</a:t>
                            </a:r>
                            <a:r>
                              <a:rPr lang="zh-TW" altLang="en-US" sz="900">
                                <a:latin typeface="Calibri" pitchFamily="34" charset="0"/>
                              </a:rPr>
                              <a:t>，即時公開資訊，邀集民眾參與辦理設計說明會</a:t>
                            </a:r>
                            <a:endParaRPr kumimoji="0" lang="zh-TW" altLang="zh-TW" sz="900">
                              <a:latin typeface="Calibri" pitchFamily="34" charset="0"/>
                            </a:endParaRPr>
                          </a:p>
                        </a:txBody>
                        <a:useSpRect/>
                      </a:txSp>
                    </a:sp>
                  </a:grpSp>
                </lc:lockedCanvas>
              </a:graphicData>
            </a:graphic>
          </wp:inline>
        </w:drawing>
      </w:r>
    </w:p>
    <w:p w:rsidR="007E42AE" w:rsidRDefault="007E42AE">
      <w:pPr>
        <w:widowControl/>
      </w:pPr>
      <w:r>
        <w:br w:type="page"/>
      </w:r>
    </w:p>
    <w:p w:rsidR="00CF1433" w:rsidRPr="00D505FD" w:rsidRDefault="007E42AE" w:rsidP="00131406">
      <w:pPr>
        <w:pStyle w:val="10"/>
        <w:jc w:val="center"/>
      </w:pPr>
      <w:r>
        <w:rPr>
          <w:rFonts w:hint="eastAsia"/>
        </w:rPr>
        <w:lastRenderedPageBreak/>
        <w:t xml:space="preserve">附件二  </w:t>
      </w:r>
      <w:r w:rsidR="00CF1433" w:rsidRPr="00D505FD">
        <w:rPr>
          <w:rFonts w:hint="eastAsia"/>
        </w:rPr>
        <w:t>公共工程生態檢核自評表</w:t>
      </w:r>
    </w:p>
    <w:tbl>
      <w:tblPr>
        <w:tblW w:w="101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477"/>
        <w:gridCol w:w="1277"/>
        <w:gridCol w:w="1701"/>
        <w:gridCol w:w="2216"/>
        <w:gridCol w:w="1276"/>
        <w:gridCol w:w="3164"/>
      </w:tblGrid>
      <w:tr w:rsidR="00CF1433" w:rsidRPr="00BE0F7A" w:rsidTr="0048660B">
        <w:trPr>
          <w:trHeight w:val="680"/>
          <w:jc w:val="center"/>
        </w:trPr>
        <w:tc>
          <w:tcPr>
            <w:tcW w:w="477" w:type="dxa"/>
            <w:vMerge w:val="restart"/>
            <w:tcBorders>
              <w:top w:val="single" w:sz="12" w:space="0" w:color="auto"/>
            </w:tcBorders>
            <w:tcMar>
              <w:top w:w="15" w:type="dxa"/>
              <w:left w:w="15" w:type="dxa"/>
              <w:bottom w:w="0" w:type="dxa"/>
              <w:right w:w="15" w:type="dxa"/>
            </w:tcMar>
            <w:vAlign w:val="center"/>
          </w:tcPr>
          <w:p w:rsidR="00CF1433" w:rsidRPr="00BE0F7A" w:rsidRDefault="00CF1433" w:rsidP="0048660B">
            <w:pPr>
              <w:snapToGrid w:val="0"/>
              <w:jc w:val="center"/>
              <w:rPr>
                <w:rFonts w:eastAsia="標楷體"/>
                <w:b/>
              </w:rPr>
            </w:pPr>
            <w:r w:rsidRPr="00BE0F7A">
              <w:rPr>
                <w:rFonts w:eastAsia="標楷體" w:hAnsi="標楷體" w:hint="eastAsia"/>
                <w:b/>
                <w:kern w:val="0"/>
              </w:rPr>
              <w:t>工程基本資料</w:t>
            </w:r>
          </w:p>
        </w:tc>
        <w:tc>
          <w:tcPr>
            <w:tcW w:w="1277" w:type="dxa"/>
            <w:tcBorders>
              <w:top w:val="single" w:sz="12" w:space="0" w:color="auto"/>
            </w:tcBorders>
            <w:vAlign w:val="center"/>
          </w:tcPr>
          <w:p w:rsidR="00CF1433" w:rsidRPr="00BE0F7A" w:rsidRDefault="00CF1433" w:rsidP="0048660B">
            <w:pPr>
              <w:snapToGrid w:val="0"/>
              <w:jc w:val="center"/>
              <w:rPr>
                <w:rFonts w:eastAsia="標楷體" w:hAnsi="標楷體"/>
              </w:rPr>
            </w:pPr>
            <w:r w:rsidRPr="00BE0F7A">
              <w:rPr>
                <w:rFonts w:eastAsia="標楷體" w:hAnsi="標楷體" w:hint="eastAsia"/>
              </w:rPr>
              <w:t>計畫及</w:t>
            </w:r>
          </w:p>
          <w:p w:rsidR="00CF1433" w:rsidRPr="00BE0F7A" w:rsidRDefault="00CF1433" w:rsidP="0048660B">
            <w:pPr>
              <w:snapToGrid w:val="0"/>
              <w:jc w:val="center"/>
              <w:rPr>
                <w:rFonts w:eastAsia="標楷體"/>
              </w:rPr>
            </w:pPr>
            <w:r w:rsidRPr="00BE0F7A">
              <w:rPr>
                <w:rFonts w:eastAsia="標楷體" w:hAnsi="標楷體" w:hint="eastAsia"/>
              </w:rPr>
              <w:t>工程名稱</w:t>
            </w:r>
          </w:p>
        </w:tc>
        <w:tc>
          <w:tcPr>
            <w:tcW w:w="8357" w:type="dxa"/>
            <w:gridSpan w:val="4"/>
            <w:tcBorders>
              <w:top w:val="single" w:sz="12" w:space="0" w:color="auto"/>
            </w:tcBorders>
            <w:tcMar>
              <w:top w:w="15" w:type="dxa"/>
              <w:left w:w="15" w:type="dxa"/>
              <w:bottom w:w="0" w:type="dxa"/>
              <w:right w:w="15" w:type="dxa"/>
            </w:tcMar>
            <w:vAlign w:val="center"/>
          </w:tcPr>
          <w:p w:rsidR="00CF1433" w:rsidRPr="00BE0F7A" w:rsidRDefault="00CF1433" w:rsidP="0048660B">
            <w:pPr>
              <w:snapToGrid w:val="0"/>
              <w:jc w:val="both"/>
              <w:rPr>
                <w:rFonts w:eastAsia="標楷體"/>
                <w:sz w:val="20"/>
                <w:szCs w:val="20"/>
              </w:rPr>
            </w:pPr>
          </w:p>
        </w:tc>
      </w:tr>
      <w:tr w:rsidR="00CF1433" w:rsidRPr="00BE0F7A" w:rsidTr="0048660B">
        <w:trPr>
          <w:trHeight w:val="510"/>
          <w:jc w:val="center"/>
        </w:trPr>
        <w:tc>
          <w:tcPr>
            <w:tcW w:w="477" w:type="dxa"/>
            <w:vMerge/>
            <w:tcMar>
              <w:top w:w="15" w:type="dxa"/>
              <w:left w:w="15" w:type="dxa"/>
              <w:bottom w:w="0" w:type="dxa"/>
              <w:right w:w="15" w:type="dxa"/>
            </w:tcMar>
            <w:vAlign w:val="center"/>
          </w:tcPr>
          <w:p w:rsidR="00CF1433" w:rsidRPr="00BE0F7A" w:rsidRDefault="00CF1433" w:rsidP="0048660B">
            <w:pPr>
              <w:snapToGrid w:val="0"/>
              <w:jc w:val="center"/>
              <w:rPr>
                <w:rFonts w:eastAsia="標楷體"/>
              </w:rPr>
            </w:pPr>
          </w:p>
        </w:tc>
        <w:tc>
          <w:tcPr>
            <w:tcW w:w="1277" w:type="dxa"/>
            <w:vAlign w:val="center"/>
          </w:tcPr>
          <w:p w:rsidR="00CF1433" w:rsidRPr="00BE0F7A" w:rsidRDefault="00CF1433" w:rsidP="0048660B">
            <w:pPr>
              <w:snapToGrid w:val="0"/>
              <w:jc w:val="center"/>
              <w:rPr>
                <w:rFonts w:eastAsia="標楷體"/>
              </w:rPr>
            </w:pPr>
            <w:r w:rsidRPr="00BE0F7A">
              <w:rPr>
                <w:rFonts w:eastAsia="標楷體" w:hAnsi="標楷體" w:hint="eastAsia"/>
              </w:rPr>
              <w:t>設計單位</w:t>
            </w:r>
          </w:p>
        </w:tc>
        <w:tc>
          <w:tcPr>
            <w:tcW w:w="3917" w:type="dxa"/>
            <w:gridSpan w:val="2"/>
            <w:tcMar>
              <w:top w:w="15" w:type="dxa"/>
              <w:left w:w="15" w:type="dxa"/>
              <w:bottom w:w="0" w:type="dxa"/>
              <w:right w:w="15" w:type="dxa"/>
            </w:tcMar>
            <w:vAlign w:val="center"/>
          </w:tcPr>
          <w:p w:rsidR="00CF1433" w:rsidRPr="00BE0F7A" w:rsidRDefault="00CF1433" w:rsidP="0048660B">
            <w:pPr>
              <w:snapToGrid w:val="0"/>
              <w:jc w:val="both"/>
              <w:rPr>
                <w:rFonts w:eastAsia="標楷體"/>
              </w:rPr>
            </w:pPr>
          </w:p>
        </w:tc>
        <w:tc>
          <w:tcPr>
            <w:tcW w:w="1276" w:type="dxa"/>
            <w:vAlign w:val="center"/>
          </w:tcPr>
          <w:p w:rsidR="00CF1433" w:rsidRPr="00BE0F7A" w:rsidRDefault="00CF1433" w:rsidP="0048660B">
            <w:pPr>
              <w:snapToGrid w:val="0"/>
              <w:jc w:val="center"/>
              <w:rPr>
                <w:rFonts w:eastAsia="標楷體"/>
              </w:rPr>
            </w:pPr>
            <w:r w:rsidRPr="00BE0F7A">
              <w:rPr>
                <w:rFonts w:eastAsia="標楷體" w:hAnsi="標楷體" w:hint="eastAsia"/>
              </w:rPr>
              <w:t>監造廠商</w:t>
            </w:r>
          </w:p>
        </w:tc>
        <w:tc>
          <w:tcPr>
            <w:tcW w:w="3164" w:type="dxa"/>
            <w:vAlign w:val="center"/>
          </w:tcPr>
          <w:p w:rsidR="00CF1433" w:rsidRPr="00BE0F7A" w:rsidRDefault="00CF1433" w:rsidP="0048660B">
            <w:pPr>
              <w:snapToGrid w:val="0"/>
              <w:jc w:val="both"/>
              <w:rPr>
                <w:rFonts w:eastAsia="標楷體"/>
                <w:szCs w:val="26"/>
              </w:rPr>
            </w:pPr>
          </w:p>
        </w:tc>
      </w:tr>
      <w:tr w:rsidR="00CF1433" w:rsidRPr="00BE0F7A" w:rsidTr="0048660B">
        <w:trPr>
          <w:trHeight w:val="510"/>
          <w:jc w:val="center"/>
        </w:trPr>
        <w:tc>
          <w:tcPr>
            <w:tcW w:w="477" w:type="dxa"/>
            <w:vMerge/>
            <w:tcMar>
              <w:top w:w="15" w:type="dxa"/>
              <w:left w:w="15" w:type="dxa"/>
              <w:bottom w:w="0" w:type="dxa"/>
              <w:right w:w="15" w:type="dxa"/>
            </w:tcMar>
            <w:vAlign w:val="center"/>
          </w:tcPr>
          <w:p w:rsidR="00CF1433" w:rsidRPr="00BE0F7A" w:rsidRDefault="00CF1433" w:rsidP="0048660B">
            <w:pPr>
              <w:snapToGrid w:val="0"/>
              <w:jc w:val="center"/>
              <w:rPr>
                <w:rFonts w:eastAsia="標楷體"/>
              </w:rPr>
            </w:pPr>
          </w:p>
        </w:tc>
        <w:tc>
          <w:tcPr>
            <w:tcW w:w="1277" w:type="dxa"/>
            <w:vAlign w:val="center"/>
          </w:tcPr>
          <w:p w:rsidR="00CF1433" w:rsidRPr="00BE0F7A" w:rsidRDefault="00CF1433" w:rsidP="0048660B">
            <w:pPr>
              <w:snapToGrid w:val="0"/>
              <w:jc w:val="center"/>
              <w:rPr>
                <w:rFonts w:eastAsia="標楷體"/>
              </w:rPr>
            </w:pPr>
            <w:r w:rsidRPr="00BE0F7A">
              <w:rPr>
                <w:rFonts w:eastAsia="標楷體" w:hAnsi="標楷體" w:hint="eastAsia"/>
              </w:rPr>
              <w:t>主辦機關</w:t>
            </w:r>
          </w:p>
        </w:tc>
        <w:tc>
          <w:tcPr>
            <w:tcW w:w="3917" w:type="dxa"/>
            <w:gridSpan w:val="2"/>
            <w:tcMar>
              <w:top w:w="15" w:type="dxa"/>
              <w:left w:w="15" w:type="dxa"/>
              <w:bottom w:w="0" w:type="dxa"/>
              <w:right w:w="15" w:type="dxa"/>
            </w:tcMar>
            <w:vAlign w:val="center"/>
          </w:tcPr>
          <w:p w:rsidR="00CF1433" w:rsidRPr="00BE0F7A" w:rsidRDefault="00CF1433" w:rsidP="0048660B">
            <w:pPr>
              <w:snapToGrid w:val="0"/>
              <w:jc w:val="both"/>
              <w:rPr>
                <w:rFonts w:eastAsia="標楷體"/>
                <w:sz w:val="22"/>
              </w:rPr>
            </w:pPr>
          </w:p>
        </w:tc>
        <w:tc>
          <w:tcPr>
            <w:tcW w:w="1276" w:type="dxa"/>
            <w:vAlign w:val="center"/>
          </w:tcPr>
          <w:p w:rsidR="00CF1433" w:rsidRPr="00BE0F7A" w:rsidRDefault="00CF1433" w:rsidP="0048660B">
            <w:pPr>
              <w:snapToGrid w:val="0"/>
              <w:jc w:val="center"/>
              <w:rPr>
                <w:rFonts w:eastAsia="標楷體"/>
              </w:rPr>
            </w:pPr>
            <w:r w:rsidRPr="00BE0F7A">
              <w:rPr>
                <w:rFonts w:eastAsia="標楷體" w:hAnsi="標楷體" w:hint="eastAsia"/>
              </w:rPr>
              <w:t>營造廠商</w:t>
            </w:r>
          </w:p>
        </w:tc>
        <w:tc>
          <w:tcPr>
            <w:tcW w:w="3164" w:type="dxa"/>
            <w:vAlign w:val="center"/>
          </w:tcPr>
          <w:p w:rsidR="00CF1433" w:rsidRPr="00BE0F7A" w:rsidRDefault="00CF1433" w:rsidP="0048660B">
            <w:pPr>
              <w:snapToGrid w:val="0"/>
              <w:jc w:val="both"/>
              <w:rPr>
                <w:rFonts w:eastAsia="標楷體"/>
                <w:szCs w:val="26"/>
              </w:rPr>
            </w:pPr>
          </w:p>
        </w:tc>
      </w:tr>
      <w:tr w:rsidR="00CF1433" w:rsidRPr="00BE0F7A" w:rsidTr="0048660B">
        <w:trPr>
          <w:trHeight w:val="907"/>
          <w:jc w:val="center"/>
        </w:trPr>
        <w:tc>
          <w:tcPr>
            <w:tcW w:w="477" w:type="dxa"/>
            <w:vMerge/>
            <w:tcMar>
              <w:top w:w="15" w:type="dxa"/>
              <w:left w:w="15" w:type="dxa"/>
              <w:bottom w:w="0" w:type="dxa"/>
              <w:right w:w="15" w:type="dxa"/>
            </w:tcMar>
            <w:vAlign w:val="center"/>
          </w:tcPr>
          <w:p w:rsidR="00CF1433" w:rsidRPr="00BE0F7A" w:rsidRDefault="00CF1433" w:rsidP="0048660B">
            <w:pPr>
              <w:snapToGrid w:val="0"/>
              <w:jc w:val="center"/>
              <w:rPr>
                <w:rFonts w:eastAsia="標楷體"/>
              </w:rPr>
            </w:pPr>
          </w:p>
        </w:tc>
        <w:tc>
          <w:tcPr>
            <w:tcW w:w="1277" w:type="dxa"/>
            <w:tcBorders>
              <w:bottom w:val="single" w:sz="12" w:space="0" w:color="auto"/>
            </w:tcBorders>
            <w:vAlign w:val="center"/>
          </w:tcPr>
          <w:p w:rsidR="00CF1433" w:rsidRPr="00BE0F7A" w:rsidRDefault="00CF1433" w:rsidP="0048660B">
            <w:pPr>
              <w:snapToGrid w:val="0"/>
              <w:jc w:val="center"/>
              <w:rPr>
                <w:rFonts w:eastAsia="標楷體" w:hAnsi="標楷體"/>
              </w:rPr>
            </w:pPr>
            <w:r w:rsidRPr="00BE0F7A">
              <w:rPr>
                <w:rFonts w:eastAsia="標楷體" w:hAnsi="標楷體" w:hint="eastAsia"/>
              </w:rPr>
              <w:t>基地位置</w:t>
            </w:r>
          </w:p>
        </w:tc>
        <w:tc>
          <w:tcPr>
            <w:tcW w:w="3917" w:type="dxa"/>
            <w:gridSpan w:val="2"/>
            <w:tcBorders>
              <w:bottom w:val="single" w:sz="12" w:space="0" w:color="auto"/>
            </w:tcBorders>
            <w:tcMar>
              <w:top w:w="15" w:type="dxa"/>
              <w:left w:w="15" w:type="dxa"/>
              <w:bottom w:w="0" w:type="dxa"/>
              <w:right w:w="15" w:type="dxa"/>
            </w:tcMar>
            <w:vAlign w:val="center"/>
          </w:tcPr>
          <w:p w:rsidR="00CF1433" w:rsidRPr="00BE0F7A" w:rsidRDefault="00CF1433" w:rsidP="0048660B">
            <w:pPr>
              <w:snapToGrid w:val="0"/>
              <w:ind w:left="600" w:hangingChars="300" w:hanging="600"/>
              <w:jc w:val="both"/>
              <w:rPr>
                <w:rFonts w:eastAsia="標楷體"/>
                <w:sz w:val="20"/>
                <w:szCs w:val="20"/>
              </w:rPr>
            </w:pPr>
            <w:r w:rsidRPr="00BE0F7A">
              <w:rPr>
                <w:rFonts w:eastAsia="標楷體" w:hAnsi="標楷體" w:hint="eastAsia"/>
                <w:sz w:val="20"/>
                <w:szCs w:val="20"/>
              </w:rPr>
              <w:t>地點：</w:t>
            </w:r>
            <w:r w:rsidRPr="00BE0F7A">
              <w:rPr>
                <w:rFonts w:eastAsia="標楷體"/>
                <w:sz w:val="20"/>
                <w:szCs w:val="20"/>
              </w:rPr>
              <w:t>______</w:t>
            </w:r>
            <w:r w:rsidRPr="00BE0F7A">
              <w:rPr>
                <w:rFonts w:eastAsia="標楷體" w:hint="eastAsia"/>
                <w:sz w:val="20"/>
                <w:szCs w:val="20"/>
              </w:rPr>
              <w:t>市</w:t>
            </w:r>
            <w:r w:rsidRPr="00BE0F7A">
              <w:rPr>
                <w:rFonts w:eastAsia="標楷體"/>
                <w:sz w:val="20"/>
                <w:szCs w:val="20"/>
              </w:rPr>
              <w:t>(</w:t>
            </w:r>
            <w:r w:rsidRPr="00BE0F7A">
              <w:rPr>
                <w:rFonts w:eastAsia="標楷體" w:hAnsi="標楷體" w:hint="eastAsia"/>
                <w:sz w:val="20"/>
                <w:szCs w:val="20"/>
              </w:rPr>
              <w:t>縣</w:t>
            </w:r>
            <w:r w:rsidRPr="00BE0F7A">
              <w:rPr>
                <w:rFonts w:eastAsia="標楷體" w:hAnsi="標楷體"/>
                <w:sz w:val="20"/>
                <w:szCs w:val="20"/>
              </w:rPr>
              <w:t>)</w:t>
            </w:r>
            <w:r w:rsidRPr="00BE0F7A">
              <w:rPr>
                <w:rFonts w:eastAsia="標楷體"/>
                <w:sz w:val="20"/>
                <w:szCs w:val="20"/>
              </w:rPr>
              <w:t>______</w:t>
            </w:r>
            <w:r w:rsidRPr="00BE0F7A">
              <w:rPr>
                <w:rFonts w:eastAsia="標楷體" w:hint="eastAsia"/>
                <w:sz w:val="20"/>
                <w:szCs w:val="20"/>
              </w:rPr>
              <w:t>區</w:t>
            </w:r>
            <w:r w:rsidRPr="00BE0F7A">
              <w:rPr>
                <w:rFonts w:eastAsia="標楷體"/>
                <w:sz w:val="20"/>
                <w:szCs w:val="20"/>
              </w:rPr>
              <w:t>(</w:t>
            </w:r>
            <w:r w:rsidRPr="00BE0F7A">
              <w:rPr>
                <w:rFonts w:eastAsia="標楷體" w:hAnsi="標楷體" w:hint="eastAsia"/>
                <w:sz w:val="20"/>
                <w:szCs w:val="20"/>
              </w:rPr>
              <w:t>鄉、鎮、市</w:t>
            </w:r>
            <w:r w:rsidRPr="00BE0F7A">
              <w:rPr>
                <w:rFonts w:eastAsia="標楷體" w:hAnsi="標楷體"/>
                <w:sz w:val="20"/>
                <w:szCs w:val="20"/>
              </w:rPr>
              <w:t>)</w:t>
            </w:r>
            <w:r w:rsidRPr="00BE0F7A">
              <w:rPr>
                <w:rFonts w:eastAsia="標楷體"/>
                <w:sz w:val="20"/>
                <w:szCs w:val="20"/>
              </w:rPr>
              <w:t>______</w:t>
            </w:r>
            <w:r w:rsidRPr="00BE0F7A">
              <w:rPr>
                <w:rFonts w:eastAsia="標楷體" w:hint="eastAsia"/>
                <w:sz w:val="20"/>
                <w:szCs w:val="20"/>
              </w:rPr>
              <w:t>里</w:t>
            </w:r>
            <w:r w:rsidRPr="00BE0F7A">
              <w:rPr>
                <w:rFonts w:eastAsia="標楷體"/>
                <w:sz w:val="20"/>
                <w:szCs w:val="20"/>
              </w:rPr>
              <w:t>(</w:t>
            </w:r>
            <w:r w:rsidRPr="00BE0F7A">
              <w:rPr>
                <w:rFonts w:eastAsia="標楷體" w:hAnsi="標楷體" w:hint="eastAsia"/>
                <w:sz w:val="20"/>
                <w:szCs w:val="20"/>
              </w:rPr>
              <w:t>村</w:t>
            </w:r>
            <w:r w:rsidRPr="00BE0F7A">
              <w:rPr>
                <w:rFonts w:eastAsia="標楷體" w:hAnsi="標楷體"/>
                <w:sz w:val="20"/>
                <w:szCs w:val="20"/>
              </w:rPr>
              <w:t>)</w:t>
            </w:r>
            <w:r w:rsidRPr="00BE0F7A">
              <w:rPr>
                <w:rFonts w:eastAsia="標楷體"/>
                <w:sz w:val="20"/>
                <w:szCs w:val="20"/>
              </w:rPr>
              <w:t>______</w:t>
            </w:r>
            <w:r w:rsidRPr="00BE0F7A">
              <w:rPr>
                <w:rFonts w:eastAsia="標楷體" w:hAnsi="標楷體" w:hint="eastAsia"/>
                <w:sz w:val="20"/>
                <w:szCs w:val="20"/>
              </w:rPr>
              <w:t>鄰</w:t>
            </w:r>
          </w:p>
          <w:p w:rsidR="00CF1433" w:rsidRPr="00BE0F7A" w:rsidRDefault="00CF1433" w:rsidP="0048660B">
            <w:pPr>
              <w:snapToGrid w:val="0"/>
              <w:jc w:val="both"/>
              <w:rPr>
                <w:rFonts w:eastAsia="標楷體"/>
                <w:sz w:val="20"/>
                <w:szCs w:val="20"/>
              </w:rPr>
            </w:pPr>
            <w:r w:rsidRPr="00BE0F7A">
              <w:rPr>
                <w:rFonts w:eastAsia="標楷體"/>
                <w:sz w:val="20"/>
                <w:szCs w:val="20"/>
              </w:rPr>
              <w:t>TWD97</w:t>
            </w:r>
            <w:r w:rsidRPr="00BE0F7A">
              <w:rPr>
                <w:rFonts w:eastAsia="標楷體" w:hAnsi="標楷體" w:hint="eastAsia"/>
                <w:sz w:val="20"/>
                <w:szCs w:val="20"/>
              </w:rPr>
              <w:t>座標</w:t>
            </w:r>
            <w:r w:rsidRPr="00BE0F7A">
              <w:rPr>
                <w:rFonts w:eastAsia="標楷體"/>
                <w:sz w:val="20"/>
                <w:szCs w:val="20"/>
              </w:rPr>
              <w:t>X</w:t>
            </w:r>
            <w:r w:rsidRPr="00BE0F7A">
              <w:rPr>
                <w:rFonts w:eastAsia="標楷體" w:hAnsi="標楷體" w:hint="eastAsia"/>
                <w:sz w:val="20"/>
                <w:szCs w:val="20"/>
              </w:rPr>
              <w:t>：</w:t>
            </w:r>
            <w:r w:rsidRPr="00BE0F7A">
              <w:rPr>
                <w:rFonts w:eastAsia="標楷體"/>
                <w:sz w:val="20"/>
                <w:szCs w:val="20"/>
                <w:u w:val="single"/>
              </w:rPr>
              <w:t xml:space="preserve">         </w:t>
            </w:r>
            <w:r w:rsidRPr="00BE0F7A">
              <w:rPr>
                <w:rFonts w:eastAsia="標楷體"/>
                <w:sz w:val="20"/>
                <w:szCs w:val="20"/>
              </w:rPr>
              <w:t xml:space="preserve"> Y</w:t>
            </w:r>
            <w:r w:rsidRPr="00BE0F7A">
              <w:rPr>
                <w:rFonts w:eastAsia="標楷體" w:hAnsi="標楷體" w:hint="eastAsia"/>
                <w:sz w:val="20"/>
                <w:szCs w:val="20"/>
              </w:rPr>
              <w:t>：</w:t>
            </w:r>
            <w:r w:rsidRPr="00BE0F7A">
              <w:rPr>
                <w:rFonts w:eastAsia="標楷體"/>
                <w:sz w:val="20"/>
                <w:szCs w:val="20"/>
              </w:rPr>
              <w:t>_________</w:t>
            </w:r>
          </w:p>
        </w:tc>
        <w:tc>
          <w:tcPr>
            <w:tcW w:w="1276" w:type="dxa"/>
            <w:tcBorders>
              <w:bottom w:val="single" w:sz="12" w:space="0" w:color="auto"/>
            </w:tcBorders>
            <w:vAlign w:val="center"/>
          </w:tcPr>
          <w:p w:rsidR="00CF1433" w:rsidRPr="00BE0F7A" w:rsidRDefault="00CF1433" w:rsidP="0048660B">
            <w:pPr>
              <w:snapToGrid w:val="0"/>
              <w:jc w:val="center"/>
              <w:rPr>
                <w:rFonts w:eastAsia="標楷體" w:hAnsi="標楷體"/>
              </w:rPr>
            </w:pPr>
            <w:r w:rsidRPr="00BE0F7A">
              <w:rPr>
                <w:rFonts w:eastAsia="標楷體" w:hAnsi="標楷體" w:hint="eastAsia"/>
              </w:rPr>
              <w:t>工程預算</w:t>
            </w:r>
            <w:r w:rsidRPr="00BE0F7A">
              <w:rPr>
                <w:rFonts w:eastAsia="標楷體" w:hAnsi="標楷體"/>
              </w:rPr>
              <w:t>/</w:t>
            </w:r>
            <w:r w:rsidRPr="00BE0F7A">
              <w:rPr>
                <w:rFonts w:eastAsia="標楷體" w:hAnsi="標楷體" w:hint="eastAsia"/>
              </w:rPr>
              <w:t>經費（千元）</w:t>
            </w:r>
          </w:p>
        </w:tc>
        <w:tc>
          <w:tcPr>
            <w:tcW w:w="3164" w:type="dxa"/>
            <w:tcBorders>
              <w:bottom w:val="single" w:sz="12" w:space="0" w:color="auto"/>
            </w:tcBorders>
            <w:vAlign w:val="center"/>
          </w:tcPr>
          <w:p w:rsidR="00CF1433" w:rsidRPr="00BE0F7A" w:rsidRDefault="00CF1433" w:rsidP="0048660B">
            <w:pPr>
              <w:snapToGrid w:val="0"/>
              <w:jc w:val="both"/>
              <w:rPr>
                <w:rFonts w:eastAsia="標楷體"/>
                <w:szCs w:val="26"/>
              </w:rPr>
            </w:pPr>
          </w:p>
        </w:tc>
      </w:tr>
      <w:tr w:rsidR="00CF1433" w:rsidRPr="00BE0F7A" w:rsidTr="0048660B">
        <w:trPr>
          <w:trHeight w:val="472"/>
          <w:jc w:val="center"/>
        </w:trPr>
        <w:tc>
          <w:tcPr>
            <w:tcW w:w="477" w:type="dxa"/>
            <w:vMerge/>
            <w:tcMar>
              <w:top w:w="15" w:type="dxa"/>
              <w:left w:w="15" w:type="dxa"/>
              <w:bottom w:w="0" w:type="dxa"/>
              <w:right w:w="15" w:type="dxa"/>
            </w:tcMar>
            <w:vAlign w:val="center"/>
          </w:tcPr>
          <w:p w:rsidR="00CF1433" w:rsidRPr="00BE0F7A" w:rsidRDefault="00CF1433" w:rsidP="0048660B">
            <w:pPr>
              <w:snapToGrid w:val="0"/>
              <w:jc w:val="center"/>
              <w:rPr>
                <w:rFonts w:eastAsia="標楷體"/>
              </w:rPr>
            </w:pPr>
          </w:p>
        </w:tc>
        <w:tc>
          <w:tcPr>
            <w:tcW w:w="1277" w:type="dxa"/>
            <w:tcBorders>
              <w:bottom w:val="single" w:sz="12" w:space="0" w:color="auto"/>
            </w:tcBorders>
            <w:vAlign w:val="center"/>
          </w:tcPr>
          <w:p w:rsidR="00CF1433" w:rsidRPr="00BE0F7A" w:rsidRDefault="00CF1433" w:rsidP="0048660B">
            <w:pPr>
              <w:snapToGrid w:val="0"/>
              <w:jc w:val="center"/>
              <w:rPr>
                <w:rFonts w:eastAsia="標楷體" w:hAnsi="標楷體"/>
              </w:rPr>
            </w:pPr>
            <w:r w:rsidRPr="00BE0F7A">
              <w:rPr>
                <w:rFonts w:eastAsia="標楷體" w:hAnsi="標楷體" w:hint="eastAsia"/>
              </w:rPr>
              <w:t>工程目的</w:t>
            </w:r>
          </w:p>
        </w:tc>
        <w:tc>
          <w:tcPr>
            <w:tcW w:w="8357" w:type="dxa"/>
            <w:gridSpan w:val="4"/>
            <w:tcBorders>
              <w:bottom w:val="single" w:sz="12" w:space="0" w:color="auto"/>
            </w:tcBorders>
            <w:tcMar>
              <w:top w:w="15" w:type="dxa"/>
              <w:left w:w="15" w:type="dxa"/>
              <w:bottom w:w="0" w:type="dxa"/>
              <w:right w:w="15" w:type="dxa"/>
            </w:tcMar>
          </w:tcPr>
          <w:p w:rsidR="00CF1433" w:rsidRPr="00BE0F7A" w:rsidRDefault="00CF1433" w:rsidP="0048660B">
            <w:pPr>
              <w:snapToGrid w:val="0"/>
              <w:jc w:val="both"/>
              <w:rPr>
                <w:rFonts w:eastAsia="標楷體"/>
                <w:szCs w:val="26"/>
              </w:rPr>
            </w:pPr>
          </w:p>
          <w:p w:rsidR="00CF1433" w:rsidRPr="00BE0F7A" w:rsidRDefault="00CF1433" w:rsidP="0048660B">
            <w:pPr>
              <w:snapToGrid w:val="0"/>
              <w:jc w:val="both"/>
              <w:rPr>
                <w:rFonts w:eastAsia="標楷體"/>
                <w:szCs w:val="26"/>
              </w:rPr>
            </w:pPr>
          </w:p>
          <w:p w:rsidR="00CF1433" w:rsidRPr="00BE0F7A" w:rsidRDefault="00CF1433" w:rsidP="0048660B">
            <w:pPr>
              <w:snapToGrid w:val="0"/>
              <w:jc w:val="both"/>
              <w:rPr>
                <w:rFonts w:eastAsia="標楷體"/>
                <w:szCs w:val="26"/>
              </w:rPr>
            </w:pPr>
          </w:p>
        </w:tc>
      </w:tr>
      <w:tr w:rsidR="00CF1433" w:rsidRPr="00BE0F7A" w:rsidTr="0048660B">
        <w:trPr>
          <w:trHeight w:val="510"/>
          <w:jc w:val="center"/>
        </w:trPr>
        <w:tc>
          <w:tcPr>
            <w:tcW w:w="477" w:type="dxa"/>
            <w:vMerge/>
            <w:tcMar>
              <w:top w:w="15" w:type="dxa"/>
              <w:left w:w="15" w:type="dxa"/>
              <w:bottom w:w="0" w:type="dxa"/>
              <w:right w:w="15" w:type="dxa"/>
            </w:tcMar>
            <w:vAlign w:val="center"/>
          </w:tcPr>
          <w:p w:rsidR="00CF1433" w:rsidRPr="00BE0F7A" w:rsidRDefault="00CF1433" w:rsidP="0048660B">
            <w:pPr>
              <w:snapToGrid w:val="0"/>
              <w:jc w:val="center"/>
              <w:rPr>
                <w:rFonts w:eastAsia="標楷體"/>
              </w:rPr>
            </w:pPr>
          </w:p>
        </w:tc>
        <w:tc>
          <w:tcPr>
            <w:tcW w:w="1277" w:type="dxa"/>
            <w:tcBorders>
              <w:top w:val="single" w:sz="12" w:space="0" w:color="auto"/>
            </w:tcBorders>
            <w:vAlign w:val="center"/>
          </w:tcPr>
          <w:p w:rsidR="00CF1433" w:rsidRPr="00BE0F7A" w:rsidRDefault="00CF1433" w:rsidP="0048660B">
            <w:pPr>
              <w:snapToGrid w:val="0"/>
              <w:jc w:val="center"/>
              <w:rPr>
                <w:rFonts w:eastAsia="標楷體" w:hAnsi="標楷體"/>
              </w:rPr>
            </w:pPr>
            <w:r w:rsidRPr="00BE0F7A">
              <w:rPr>
                <w:rFonts w:eastAsia="標楷體" w:hAnsi="標楷體" w:hint="eastAsia"/>
              </w:rPr>
              <w:t>工程類型</w:t>
            </w:r>
          </w:p>
        </w:tc>
        <w:tc>
          <w:tcPr>
            <w:tcW w:w="8357" w:type="dxa"/>
            <w:gridSpan w:val="4"/>
            <w:tcBorders>
              <w:top w:val="single" w:sz="12" w:space="0" w:color="auto"/>
            </w:tcBorders>
            <w:tcMar>
              <w:top w:w="15" w:type="dxa"/>
              <w:left w:w="15" w:type="dxa"/>
              <w:bottom w:w="0" w:type="dxa"/>
              <w:right w:w="15" w:type="dxa"/>
            </w:tcMar>
            <w:vAlign w:val="center"/>
          </w:tcPr>
          <w:p w:rsidR="00CF1433" w:rsidRPr="00BE0F7A" w:rsidRDefault="00CF1433" w:rsidP="0048660B">
            <w:pPr>
              <w:snapToGrid w:val="0"/>
              <w:rPr>
                <w:rFonts w:eastAsia="標楷體"/>
                <w:szCs w:val="26"/>
              </w:rPr>
            </w:pPr>
            <w:r w:rsidRPr="00BE0F7A">
              <w:rPr>
                <w:rFonts w:eastAsia="標楷體" w:hAnsi="標楷體" w:hint="eastAsia"/>
                <w:sz w:val="22"/>
                <w:szCs w:val="22"/>
              </w:rPr>
              <w:t>□交通、□港灣、□水利、□環保、□水土保持、□景觀、□步道、□建築、□其他</w:t>
            </w:r>
            <w:r w:rsidRPr="00BE0F7A">
              <w:rPr>
                <w:rFonts w:eastAsia="標楷體"/>
                <w:sz w:val="20"/>
                <w:szCs w:val="20"/>
                <w:u w:val="single"/>
              </w:rPr>
              <w:t xml:space="preserve">     </w:t>
            </w:r>
          </w:p>
        </w:tc>
      </w:tr>
      <w:tr w:rsidR="00CF1433" w:rsidRPr="00BE0F7A" w:rsidTr="0048660B">
        <w:trPr>
          <w:trHeight w:val="544"/>
          <w:jc w:val="center"/>
        </w:trPr>
        <w:tc>
          <w:tcPr>
            <w:tcW w:w="477" w:type="dxa"/>
            <w:vMerge/>
            <w:tcMar>
              <w:top w:w="15" w:type="dxa"/>
              <w:left w:w="15" w:type="dxa"/>
              <w:bottom w:w="0" w:type="dxa"/>
              <w:right w:w="15" w:type="dxa"/>
            </w:tcMar>
            <w:vAlign w:val="center"/>
          </w:tcPr>
          <w:p w:rsidR="00CF1433" w:rsidRPr="00BE0F7A" w:rsidRDefault="00CF1433" w:rsidP="0048660B">
            <w:pPr>
              <w:snapToGrid w:val="0"/>
              <w:jc w:val="center"/>
              <w:rPr>
                <w:rFonts w:eastAsia="標楷體" w:hAnsi="標楷體"/>
              </w:rPr>
            </w:pPr>
          </w:p>
        </w:tc>
        <w:tc>
          <w:tcPr>
            <w:tcW w:w="1277" w:type="dxa"/>
            <w:vAlign w:val="center"/>
          </w:tcPr>
          <w:p w:rsidR="00CF1433" w:rsidRPr="00BE0F7A" w:rsidRDefault="00CF1433" w:rsidP="0048660B">
            <w:pPr>
              <w:snapToGrid w:val="0"/>
              <w:jc w:val="center"/>
              <w:rPr>
                <w:rFonts w:eastAsia="標楷體" w:hAnsi="標楷體"/>
              </w:rPr>
            </w:pPr>
            <w:r w:rsidRPr="00BE0F7A">
              <w:rPr>
                <w:rFonts w:eastAsia="標楷體" w:hAnsi="標楷體" w:hint="eastAsia"/>
              </w:rPr>
              <w:t>工程概要</w:t>
            </w:r>
          </w:p>
        </w:tc>
        <w:tc>
          <w:tcPr>
            <w:tcW w:w="8357" w:type="dxa"/>
            <w:gridSpan w:val="4"/>
            <w:tcMar>
              <w:top w:w="15" w:type="dxa"/>
              <w:left w:w="15" w:type="dxa"/>
              <w:bottom w:w="0" w:type="dxa"/>
              <w:right w:w="15" w:type="dxa"/>
            </w:tcMar>
            <w:vAlign w:val="center"/>
          </w:tcPr>
          <w:p w:rsidR="00CF1433" w:rsidRPr="00BE0F7A" w:rsidRDefault="00CF1433" w:rsidP="0048660B">
            <w:pPr>
              <w:snapToGrid w:val="0"/>
              <w:rPr>
                <w:rFonts w:eastAsia="標楷體"/>
                <w:szCs w:val="26"/>
              </w:rPr>
            </w:pPr>
          </w:p>
          <w:p w:rsidR="00CF1433" w:rsidRPr="00BE0F7A" w:rsidRDefault="00CF1433" w:rsidP="0048660B">
            <w:pPr>
              <w:snapToGrid w:val="0"/>
              <w:rPr>
                <w:rFonts w:eastAsia="標楷體"/>
                <w:szCs w:val="26"/>
              </w:rPr>
            </w:pPr>
          </w:p>
          <w:p w:rsidR="00CF1433" w:rsidRPr="00BE0F7A" w:rsidRDefault="00CF1433" w:rsidP="0048660B">
            <w:pPr>
              <w:snapToGrid w:val="0"/>
              <w:rPr>
                <w:rFonts w:eastAsia="標楷體"/>
                <w:szCs w:val="26"/>
              </w:rPr>
            </w:pPr>
          </w:p>
          <w:p w:rsidR="00CF1433" w:rsidRPr="00BE0F7A" w:rsidRDefault="00CF1433" w:rsidP="0048660B">
            <w:pPr>
              <w:snapToGrid w:val="0"/>
              <w:rPr>
                <w:rFonts w:eastAsia="標楷體"/>
                <w:szCs w:val="26"/>
              </w:rPr>
            </w:pPr>
          </w:p>
          <w:p w:rsidR="00CF1433" w:rsidRPr="00BE0F7A" w:rsidRDefault="00CF1433" w:rsidP="0048660B">
            <w:pPr>
              <w:snapToGrid w:val="0"/>
              <w:rPr>
                <w:rFonts w:eastAsia="標楷體"/>
                <w:szCs w:val="26"/>
              </w:rPr>
            </w:pPr>
          </w:p>
        </w:tc>
      </w:tr>
      <w:tr w:rsidR="00CF1433" w:rsidRPr="00BE0F7A" w:rsidTr="0048660B">
        <w:trPr>
          <w:trHeight w:val="510"/>
          <w:jc w:val="center"/>
        </w:trPr>
        <w:tc>
          <w:tcPr>
            <w:tcW w:w="477" w:type="dxa"/>
            <w:vMerge/>
            <w:tcMar>
              <w:top w:w="15" w:type="dxa"/>
              <w:left w:w="15" w:type="dxa"/>
              <w:bottom w:w="0" w:type="dxa"/>
              <w:right w:w="15" w:type="dxa"/>
            </w:tcMar>
            <w:vAlign w:val="center"/>
          </w:tcPr>
          <w:p w:rsidR="00CF1433" w:rsidRPr="00BE0F7A" w:rsidRDefault="00CF1433" w:rsidP="0048660B">
            <w:pPr>
              <w:snapToGrid w:val="0"/>
              <w:jc w:val="center"/>
              <w:rPr>
                <w:rFonts w:eastAsia="標楷體" w:hAnsi="標楷體"/>
              </w:rPr>
            </w:pPr>
          </w:p>
        </w:tc>
        <w:tc>
          <w:tcPr>
            <w:tcW w:w="1277" w:type="dxa"/>
            <w:vAlign w:val="center"/>
          </w:tcPr>
          <w:p w:rsidR="00CF1433" w:rsidRPr="00BE0F7A" w:rsidRDefault="00CF1433" w:rsidP="0048660B">
            <w:pPr>
              <w:snapToGrid w:val="0"/>
              <w:jc w:val="center"/>
              <w:rPr>
                <w:rFonts w:eastAsia="標楷體" w:hAnsi="標楷體"/>
              </w:rPr>
            </w:pPr>
            <w:r w:rsidRPr="00BE0F7A">
              <w:rPr>
                <w:rFonts w:eastAsia="標楷體" w:hAnsi="標楷體" w:hint="eastAsia"/>
              </w:rPr>
              <w:t>預期效益</w:t>
            </w:r>
          </w:p>
        </w:tc>
        <w:tc>
          <w:tcPr>
            <w:tcW w:w="8357" w:type="dxa"/>
            <w:gridSpan w:val="4"/>
            <w:tcMar>
              <w:top w:w="15" w:type="dxa"/>
              <w:left w:w="15" w:type="dxa"/>
              <w:bottom w:w="0" w:type="dxa"/>
              <w:right w:w="15" w:type="dxa"/>
            </w:tcMar>
            <w:vAlign w:val="center"/>
          </w:tcPr>
          <w:p w:rsidR="00CF1433" w:rsidRPr="00BE0F7A" w:rsidRDefault="00CF1433" w:rsidP="0048660B">
            <w:pPr>
              <w:snapToGrid w:val="0"/>
              <w:rPr>
                <w:rFonts w:eastAsia="標楷體"/>
                <w:szCs w:val="26"/>
              </w:rPr>
            </w:pPr>
          </w:p>
          <w:p w:rsidR="00CF1433" w:rsidRPr="00BE0F7A" w:rsidRDefault="00CF1433" w:rsidP="0048660B">
            <w:pPr>
              <w:snapToGrid w:val="0"/>
              <w:rPr>
                <w:rFonts w:eastAsia="標楷體"/>
                <w:szCs w:val="26"/>
              </w:rPr>
            </w:pPr>
          </w:p>
          <w:p w:rsidR="00CF1433" w:rsidRPr="00BE0F7A" w:rsidRDefault="00CF1433" w:rsidP="0048660B">
            <w:pPr>
              <w:snapToGrid w:val="0"/>
              <w:rPr>
                <w:rFonts w:eastAsia="標楷體"/>
                <w:szCs w:val="26"/>
              </w:rPr>
            </w:pPr>
          </w:p>
          <w:p w:rsidR="00CF1433" w:rsidRPr="00BE0F7A" w:rsidRDefault="00CF1433" w:rsidP="0048660B">
            <w:pPr>
              <w:snapToGrid w:val="0"/>
              <w:rPr>
                <w:rFonts w:eastAsia="標楷體"/>
                <w:szCs w:val="26"/>
              </w:rPr>
            </w:pPr>
          </w:p>
          <w:p w:rsidR="00CF1433" w:rsidRPr="00BE0F7A" w:rsidRDefault="00CF1433" w:rsidP="0048660B">
            <w:pPr>
              <w:snapToGrid w:val="0"/>
              <w:rPr>
                <w:rFonts w:eastAsia="標楷體"/>
                <w:szCs w:val="26"/>
              </w:rPr>
            </w:pPr>
          </w:p>
          <w:p w:rsidR="00CF1433" w:rsidRPr="00BE0F7A" w:rsidRDefault="00CF1433" w:rsidP="0048660B">
            <w:pPr>
              <w:snapToGrid w:val="0"/>
              <w:rPr>
                <w:rFonts w:eastAsia="標楷體"/>
                <w:szCs w:val="26"/>
              </w:rPr>
            </w:pPr>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322"/>
          <w:tblHeader/>
          <w:jc w:val="center"/>
        </w:trPr>
        <w:tc>
          <w:tcPr>
            <w:tcW w:w="477" w:type="dxa"/>
          </w:tcPr>
          <w:p w:rsidR="00CF1433" w:rsidRPr="00BE0F7A" w:rsidRDefault="00CF1433" w:rsidP="0048660B">
            <w:pPr>
              <w:adjustRightInd w:val="0"/>
              <w:snapToGrid w:val="0"/>
              <w:contextualSpacing/>
              <w:rPr>
                <w:rFonts w:ascii="標楷體" w:eastAsia="標楷體" w:hAnsi="標楷體"/>
                <w:b/>
              </w:rPr>
            </w:pPr>
            <w:r w:rsidRPr="00BE0F7A">
              <w:rPr>
                <w:rFonts w:ascii="標楷體" w:eastAsia="標楷體" w:hAnsi="標楷體" w:hint="eastAsia"/>
                <w:b/>
              </w:rPr>
              <w:t>階段</w:t>
            </w:r>
          </w:p>
        </w:tc>
        <w:tc>
          <w:tcPr>
            <w:tcW w:w="1277" w:type="dxa"/>
            <w:vAlign w:val="center"/>
          </w:tcPr>
          <w:p w:rsidR="00CF1433" w:rsidRPr="00BE0F7A" w:rsidRDefault="00CF1433" w:rsidP="0048660B">
            <w:pPr>
              <w:adjustRightInd w:val="0"/>
              <w:snapToGrid w:val="0"/>
              <w:contextualSpacing/>
              <w:jc w:val="center"/>
              <w:rPr>
                <w:rFonts w:ascii="標楷體" w:eastAsia="標楷體" w:hAnsi="標楷體"/>
                <w:b/>
              </w:rPr>
            </w:pPr>
            <w:r w:rsidRPr="00BE0F7A">
              <w:rPr>
                <w:rFonts w:ascii="標楷體" w:eastAsia="標楷體" w:hAnsi="標楷體" w:hint="eastAsia"/>
                <w:b/>
              </w:rPr>
              <w:t>檢核項目</w:t>
            </w:r>
          </w:p>
        </w:tc>
        <w:tc>
          <w:tcPr>
            <w:tcW w:w="1701" w:type="dxa"/>
            <w:vAlign w:val="center"/>
          </w:tcPr>
          <w:p w:rsidR="00CF1433" w:rsidRPr="00BE0F7A" w:rsidRDefault="00CF1433" w:rsidP="0048660B">
            <w:pPr>
              <w:adjustRightInd w:val="0"/>
              <w:snapToGrid w:val="0"/>
              <w:contextualSpacing/>
              <w:jc w:val="center"/>
              <w:rPr>
                <w:rFonts w:ascii="標楷體" w:eastAsia="標楷體" w:hAnsi="標楷體"/>
                <w:b/>
              </w:rPr>
            </w:pPr>
            <w:r w:rsidRPr="00BE0F7A">
              <w:rPr>
                <w:rFonts w:ascii="標楷體" w:eastAsia="標楷體" w:hAnsi="標楷體" w:hint="eastAsia"/>
                <w:b/>
              </w:rPr>
              <w:t>評估內容</w:t>
            </w:r>
          </w:p>
        </w:tc>
        <w:tc>
          <w:tcPr>
            <w:tcW w:w="6656" w:type="dxa"/>
            <w:gridSpan w:val="3"/>
            <w:vAlign w:val="center"/>
          </w:tcPr>
          <w:p w:rsidR="00CF1433" w:rsidRPr="00BE0F7A" w:rsidRDefault="00CF1433" w:rsidP="0048660B">
            <w:pPr>
              <w:adjustRightInd w:val="0"/>
              <w:snapToGrid w:val="0"/>
              <w:contextualSpacing/>
              <w:jc w:val="center"/>
              <w:rPr>
                <w:rFonts w:ascii="標楷體" w:eastAsia="標楷體" w:hAnsi="標楷體"/>
                <w:b/>
              </w:rPr>
            </w:pPr>
            <w:r w:rsidRPr="00BE0F7A">
              <w:rPr>
                <w:rFonts w:ascii="標楷體" w:eastAsia="標楷體" w:hAnsi="標楷體" w:hint="eastAsia"/>
                <w:b/>
              </w:rPr>
              <w:t>檢核事項</w:t>
            </w:r>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305"/>
          <w:jc w:val="center"/>
        </w:trPr>
        <w:tc>
          <w:tcPr>
            <w:tcW w:w="477" w:type="dxa"/>
            <w:vMerge w:val="restart"/>
            <w:vAlign w:val="center"/>
          </w:tcPr>
          <w:p w:rsidR="00CF1433" w:rsidRPr="00BE0F7A" w:rsidRDefault="00CF1433" w:rsidP="0048660B">
            <w:pPr>
              <w:adjustRightInd w:val="0"/>
              <w:snapToGrid w:val="0"/>
              <w:contextualSpacing/>
              <w:rPr>
                <w:rFonts w:ascii="標楷體" w:eastAsia="標楷體" w:hAnsi="標楷體"/>
                <w:b/>
              </w:rPr>
            </w:pPr>
            <w:r w:rsidRPr="00BE0F7A">
              <w:rPr>
                <w:rFonts w:ascii="標楷體" w:eastAsia="標楷體" w:hAnsi="標楷體" w:hint="eastAsia"/>
                <w:b/>
              </w:rPr>
              <w:t>工程計畫核定階段</w:t>
            </w:r>
          </w:p>
        </w:tc>
        <w:tc>
          <w:tcPr>
            <w:tcW w:w="9634" w:type="dxa"/>
            <w:gridSpan w:val="5"/>
          </w:tcPr>
          <w:p w:rsidR="00CF1433" w:rsidRPr="00BE0F7A" w:rsidRDefault="00CF1433" w:rsidP="00CF1433">
            <w:pPr>
              <w:pStyle w:val="a7"/>
              <w:numPr>
                <w:ilvl w:val="0"/>
                <w:numId w:val="5"/>
              </w:numPr>
              <w:adjustRightInd w:val="0"/>
              <w:snapToGrid w:val="0"/>
              <w:ind w:leftChars="0" w:left="0"/>
              <w:contextualSpacing/>
              <w:rPr>
                <w:rFonts w:ascii="標楷體" w:eastAsia="標楷體" w:hAnsi="標楷體"/>
              </w:rPr>
            </w:pPr>
            <w:r w:rsidRPr="00BE0F7A">
              <w:rPr>
                <w:rFonts w:ascii="標楷體" w:eastAsia="標楷體" w:hAnsi="標楷體" w:hint="eastAsia"/>
              </w:rPr>
              <w:t>提報核定期間：</w:t>
            </w:r>
            <w:r w:rsidRPr="00BE0F7A">
              <w:rPr>
                <w:rFonts w:ascii="標楷體" w:eastAsia="標楷體" w:hAnsi="標楷體"/>
              </w:rPr>
              <w:t xml:space="preserve">    </w:t>
            </w:r>
            <w:r w:rsidRPr="00BE0F7A">
              <w:rPr>
                <w:rFonts w:ascii="標楷體" w:eastAsia="標楷體" w:hAnsi="標楷體" w:hint="eastAsia"/>
              </w:rPr>
              <w:t>年</w:t>
            </w:r>
            <w:r w:rsidRPr="00BE0F7A">
              <w:rPr>
                <w:rFonts w:ascii="標楷體" w:eastAsia="標楷體" w:hAnsi="標楷體"/>
              </w:rPr>
              <w:t xml:space="preserve">  </w:t>
            </w:r>
            <w:r w:rsidRPr="00BE0F7A">
              <w:rPr>
                <w:rFonts w:ascii="標楷體" w:eastAsia="標楷體" w:hAnsi="標楷體" w:hint="eastAsia"/>
              </w:rPr>
              <w:t>月</w:t>
            </w:r>
            <w:r w:rsidRPr="00BE0F7A">
              <w:rPr>
                <w:rFonts w:ascii="標楷體" w:eastAsia="標楷體" w:hAnsi="標楷體"/>
              </w:rPr>
              <w:t xml:space="preserve">  </w:t>
            </w:r>
            <w:r w:rsidRPr="00BE0F7A">
              <w:rPr>
                <w:rFonts w:ascii="標楷體" w:eastAsia="標楷體" w:hAnsi="標楷體" w:hint="eastAsia"/>
              </w:rPr>
              <w:t>日至</w:t>
            </w:r>
            <w:r w:rsidRPr="00BE0F7A">
              <w:rPr>
                <w:rFonts w:ascii="標楷體" w:eastAsia="標楷體" w:hAnsi="標楷體"/>
              </w:rPr>
              <w:t xml:space="preserve">    </w:t>
            </w:r>
            <w:r w:rsidRPr="00BE0F7A">
              <w:rPr>
                <w:rFonts w:ascii="標楷體" w:eastAsia="標楷體" w:hAnsi="標楷體" w:hint="eastAsia"/>
              </w:rPr>
              <w:t>年</w:t>
            </w:r>
            <w:r w:rsidRPr="00BE0F7A">
              <w:rPr>
                <w:rFonts w:ascii="標楷體" w:eastAsia="標楷體" w:hAnsi="標楷體"/>
              </w:rPr>
              <w:t xml:space="preserve">  </w:t>
            </w:r>
            <w:r w:rsidRPr="00BE0F7A">
              <w:rPr>
                <w:rFonts w:ascii="標楷體" w:eastAsia="標楷體" w:hAnsi="標楷體" w:hint="eastAsia"/>
              </w:rPr>
              <w:t>月</w:t>
            </w:r>
            <w:r w:rsidRPr="00BE0F7A">
              <w:rPr>
                <w:rFonts w:ascii="標楷體" w:eastAsia="標楷體" w:hAnsi="標楷體"/>
              </w:rPr>
              <w:t xml:space="preserve">  </w:t>
            </w:r>
            <w:r w:rsidRPr="00BE0F7A">
              <w:rPr>
                <w:rFonts w:ascii="標楷體" w:eastAsia="標楷體" w:hAnsi="標楷體" w:hint="eastAsia"/>
              </w:rPr>
              <w:t>日</w:t>
            </w:r>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073"/>
          <w:jc w:val="center"/>
        </w:trPr>
        <w:tc>
          <w:tcPr>
            <w:tcW w:w="477" w:type="dxa"/>
            <w:vMerge/>
            <w:vAlign w:val="center"/>
          </w:tcPr>
          <w:p w:rsidR="00CF1433" w:rsidRPr="00BE0F7A" w:rsidRDefault="00CF1433" w:rsidP="0048660B">
            <w:pPr>
              <w:adjustRightInd w:val="0"/>
              <w:snapToGrid w:val="0"/>
              <w:contextualSpacing/>
              <w:rPr>
                <w:rFonts w:ascii="標楷體" w:eastAsia="標楷體" w:hAnsi="標楷體"/>
                <w:b/>
              </w:rPr>
            </w:pPr>
          </w:p>
        </w:tc>
        <w:tc>
          <w:tcPr>
            <w:tcW w:w="1277" w:type="dxa"/>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一、</w:t>
            </w:r>
          </w:p>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專業參與</w:t>
            </w:r>
          </w:p>
        </w:tc>
        <w:tc>
          <w:tcPr>
            <w:tcW w:w="1701" w:type="dxa"/>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生態背景人員</w:t>
            </w:r>
          </w:p>
          <w:p w:rsidR="00CF1433" w:rsidRPr="00BE0F7A" w:rsidRDefault="00CF1433" w:rsidP="0048660B">
            <w:pPr>
              <w:adjustRightInd w:val="0"/>
              <w:snapToGrid w:val="0"/>
              <w:contextualSpacing/>
              <w:rPr>
                <w:rFonts w:ascii="標楷體" w:eastAsia="標楷體" w:hAnsi="標楷體"/>
              </w:rPr>
            </w:pPr>
          </w:p>
        </w:tc>
        <w:tc>
          <w:tcPr>
            <w:tcW w:w="6656" w:type="dxa"/>
            <w:gridSpan w:val="3"/>
          </w:tcPr>
          <w:p w:rsidR="00CF1433" w:rsidRPr="00BE0F7A" w:rsidRDefault="00CF1433" w:rsidP="00CF1433">
            <w:pPr>
              <w:pStyle w:val="a7"/>
              <w:numPr>
                <w:ilvl w:val="0"/>
                <w:numId w:val="5"/>
              </w:numPr>
              <w:adjustRightInd w:val="0"/>
              <w:snapToGrid w:val="0"/>
              <w:ind w:leftChars="0" w:left="0"/>
              <w:contextualSpacing/>
              <w:rPr>
                <w:rFonts w:ascii="標楷體" w:eastAsia="標楷體" w:hAnsi="標楷體"/>
              </w:rPr>
            </w:pPr>
            <w:r w:rsidRPr="00BE0F7A">
              <w:rPr>
                <w:rFonts w:ascii="標楷體" w:eastAsia="標楷體" w:hAnsi="標楷體" w:hint="eastAsia"/>
              </w:rPr>
              <w:t>是否有生態背景人員</w:t>
            </w:r>
            <w:r w:rsidR="0089466D" w:rsidRPr="00BE0F7A">
              <w:rPr>
                <w:rFonts w:ascii="標楷體" w:eastAsia="標楷體" w:hAnsi="標楷體" w:hint="eastAsia"/>
              </w:rPr>
              <w:t>參與</w:t>
            </w:r>
            <w:r w:rsidRPr="00BE0F7A">
              <w:rPr>
                <w:rFonts w:ascii="標楷體" w:eastAsia="標楷體" w:hAnsi="標楷體" w:hint="eastAsia"/>
              </w:rPr>
              <w:t>，協助蒐集調查生態資料、評估生態衝擊、</w:t>
            </w:r>
            <w:r w:rsidRPr="00BE0F7A">
              <w:rPr>
                <w:rFonts w:ascii="標楷體" w:eastAsia="標楷體" w:hAnsi="標楷體" w:cs="標楷體" w:hint="eastAsia"/>
                <w:spacing w:val="-5"/>
                <w:kern w:val="0"/>
              </w:rPr>
              <w:t>提出</w:t>
            </w:r>
            <w:r w:rsidRPr="00BE0F7A">
              <w:rPr>
                <w:rFonts w:ascii="標楷體" w:eastAsia="標楷體" w:hAnsi="標楷體" w:hint="eastAsia"/>
              </w:rPr>
              <w:t>生態保育原則</w:t>
            </w:r>
            <w:r w:rsidRPr="00BE0F7A">
              <w:rPr>
                <w:rFonts w:ascii="標楷體" w:eastAsia="標楷體" w:hAnsi="標楷體"/>
              </w:rPr>
              <w:t>?</w:t>
            </w:r>
          </w:p>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r w:rsidRPr="00BE0F7A">
              <w:rPr>
                <w:rFonts w:ascii="標楷體" w:eastAsia="標楷體" w:hAnsi="標楷體"/>
              </w:rPr>
              <w:t xml:space="preserve">  </w:t>
            </w:r>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191"/>
          <w:jc w:val="center"/>
        </w:trPr>
        <w:tc>
          <w:tcPr>
            <w:tcW w:w="477" w:type="dxa"/>
            <w:vMerge/>
          </w:tcPr>
          <w:p w:rsidR="00CF1433" w:rsidRPr="00BE0F7A" w:rsidRDefault="00CF1433" w:rsidP="0048660B">
            <w:pPr>
              <w:adjustRightInd w:val="0"/>
              <w:snapToGrid w:val="0"/>
              <w:contextualSpacing/>
              <w:rPr>
                <w:rFonts w:ascii="標楷體" w:eastAsia="標楷體" w:hAnsi="標楷體"/>
              </w:rPr>
            </w:pPr>
          </w:p>
        </w:tc>
        <w:tc>
          <w:tcPr>
            <w:tcW w:w="1277" w:type="dxa"/>
            <w:vMerge w:val="restart"/>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二、</w:t>
            </w:r>
          </w:p>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生態資料蒐集調查</w:t>
            </w:r>
          </w:p>
        </w:tc>
        <w:tc>
          <w:tcPr>
            <w:tcW w:w="1701" w:type="dxa"/>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地理位置</w:t>
            </w:r>
          </w:p>
        </w:tc>
        <w:tc>
          <w:tcPr>
            <w:tcW w:w="6656" w:type="dxa"/>
            <w:gridSpan w:val="3"/>
          </w:tcPr>
          <w:p w:rsidR="00CF1433" w:rsidRPr="00BE0F7A" w:rsidRDefault="00CF1433" w:rsidP="00CF1433">
            <w:pPr>
              <w:pStyle w:val="a7"/>
              <w:numPr>
                <w:ilvl w:val="0"/>
                <w:numId w:val="6"/>
              </w:numPr>
              <w:adjustRightInd w:val="0"/>
              <w:snapToGrid w:val="0"/>
              <w:ind w:leftChars="0" w:left="0"/>
              <w:contextualSpacing/>
              <w:jc w:val="both"/>
              <w:rPr>
                <w:rFonts w:eastAsia="標楷體"/>
                <w:sz w:val="20"/>
                <w:szCs w:val="20"/>
              </w:rPr>
            </w:pPr>
            <w:r w:rsidRPr="00BE0F7A">
              <w:rPr>
                <w:rFonts w:ascii="標楷體" w:eastAsia="標楷體" w:hAnsi="標楷體" w:hint="eastAsia"/>
              </w:rPr>
              <w:t>區位：</w:t>
            </w:r>
            <w:r w:rsidRPr="00BE0F7A">
              <w:rPr>
                <w:rFonts w:eastAsia="標楷體" w:hAnsi="標楷體" w:hint="eastAsia"/>
                <w:sz w:val="22"/>
                <w:szCs w:val="22"/>
              </w:rPr>
              <w:t>□</w:t>
            </w:r>
            <w:r w:rsidRPr="00BE0F7A">
              <w:rPr>
                <w:rFonts w:ascii="標楷體" w:eastAsia="標楷體" w:hAnsi="標楷體" w:hint="eastAsia"/>
              </w:rPr>
              <w:t>法定自然保護區</w:t>
            </w:r>
            <w:r w:rsidRPr="00BE0F7A">
              <w:rPr>
                <w:rFonts w:eastAsia="標楷體" w:hAnsi="標楷體" w:hint="eastAsia"/>
                <w:sz w:val="22"/>
                <w:szCs w:val="22"/>
              </w:rPr>
              <w:t>□一般區</w:t>
            </w:r>
          </w:p>
          <w:p w:rsidR="00CF1433" w:rsidRPr="00BE0F7A" w:rsidRDefault="00CF1433" w:rsidP="00CF1433">
            <w:pPr>
              <w:pStyle w:val="a7"/>
              <w:numPr>
                <w:ilvl w:val="0"/>
                <w:numId w:val="6"/>
              </w:numPr>
              <w:adjustRightInd w:val="0"/>
              <w:snapToGrid w:val="0"/>
              <w:ind w:leftChars="0" w:left="0"/>
              <w:contextualSpacing/>
              <w:jc w:val="both"/>
              <w:rPr>
                <w:rFonts w:ascii="標楷體" w:eastAsia="標楷體" w:hAnsi="標楷體"/>
              </w:rPr>
            </w:pPr>
            <w:r w:rsidRPr="00BE0F7A">
              <w:rPr>
                <w:rFonts w:eastAsia="標楷體" w:hAnsi="標楷體"/>
                <w:sz w:val="22"/>
                <w:szCs w:val="22"/>
              </w:rPr>
              <w:t>(</w:t>
            </w:r>
            <w:r w:rsidRPr="00BE0F7A">
              <w:rPr>
                <w:rFonts w:eastAsia="標楷體" w:hAnsi="標楷體" w:hint="eastAsia"/>
                <w:sz w:val="22"/>
                <w:szCs w:val="22"/>
              </w:rPr>
              <w:t>法定自然保護區包含自然保留區、野生動物保護區、野生動物重要棲息環境、國家公園、國家自然公園、國有林自然保護區、國家重要濕地、海岸保護區…等。</w:t>
            </w:r>
            <w:r w:rsidRPr="00BE0F7A">
              <w:rPr>
                <w:rFonts w:eastAsia="標楷體" w:hAnsi="標楷體"/>
                <w:sz w:val="22"/>
                <w:szCs w:val="22"/>
              </w:rPr>
              <w:t>)</w:t>
            </w:r>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191"/>
          <w:jc w:val="center"/>
        </w:trPr>
        <w:tc>
          <w:tcPr>
            <w:tcW w:w="477" w:type="dxa"/>
            <w:vMerge/>
          </w:tcPr>
          <w:p w:rsidR="00CF1433" w:rsidRPr="00BE0F7A" w:rsidRDefault="00CF1433" w:rsidP="0048660B">
            <w:pPr>
              <w:adjustRightInd w:val="0"/>
              <w:snapToGrid w:val="0"/>
              <w:contextualSpacing/>
              <w:rPr>
                <w:rFonts w:ascii="標楷體" w:eastAsia="標楷體" w:hAnsi="標楷體"/>
              </w:rPr>
            </w:pPr>
          </w:p>
        </w:tc>
        <w:tc>
          <w:tcPr>
            <w:tcW w:w="1277" w:type="dxa"/>
            <w:vMerge/>
          </w:tcPr>
          <w:p w:rsidR="00CF1433" w:rsidRPr="00BE0F7A" w:rsidRDefault="00CF1433" w:rsidP="0048660B">
            <w:pPr>
              <w:adjustRightInd w:val="0"/>
              <w:snapToGrid w:val="0"/>
              <w:contextualSpacing/>
              <w:rPr>
                <w:rFonts w:ascii="標楷體" w:eastAsia="標楷體" w:hAnsi="標楷體"/>
              </w:rPr>
            </w:pPr>
          </w:p>
        </w:tc>
        <w:tc>
          <w:tcPr>
            <w:tcW w:w="1701" w:type="dxa"/>
          </w:tcPr>
          <w:p w:rsidR="00CF1433" w:rsidRPr="00BE0F7A" w:rsidRDefault="00CF1433" w:rsidP="008C73E5">
            <w:pPr>
              <w:adjustRightInd w:val="0"/>
              <w:snapToGrid w:val="0"/>
              <w:contextualSpacing/>
              <w:rPr>
                <w:rFonts w:ascii="標楷體" w:eastAsia="標楷體" w:hAnsi="標楷體"/>
              </w:rPr>
            </w:pPr>
            <w:r w:rsidRPr="00BE0F7A">
              <w:rPr>
                <w:rFonts w:ascii="標楷體" w:eastAsia="標楷體" w:hAnsi="標楷體" w:hint="eastAsia"/>
              </w:rPr>
              <w:t>關注物種</w:t>
            </w:r>
            <w:r w:rsidR="008C73E5" w:rsidRPr="00BE0F7A">
              <w:rPr>
                <w:rFonts w:ascii="標楷體" w:eastAsia="標楷體" w:hAnsi="標楷體" w:hint="eastAsia"/>
              </w:rPr>
              <w:t>、</w:t>
            </w:r>
            <w:proofErr w:type="gramStart"/>
            <w:r w:rsidRPr="00BE0F7A">
              <w:rPr>
                <w:rFonts w:ascii="標楷體" w:eastAsia="標楷體" w:hAnsi="標楷體" w:hint="eastAsia"/>
              </w:rPr>
              <w:t>重要棲</w:t>
            </w:r>
            <w:proofErr w:type="gramEnd"/>
            <w:r w:rsidRPr="00BE0F7A">
              <w:rPr>
                <w:rFonts w:ascii="標楷體" w:eastAsia="標楷體" w:hAnsi="標楷體" w:hint="eastAsia"/>
              </w:rPr>
              <w:t>地</w:t>
            </w:r>
            <w:r w:rsidR="008C73E5" w:rsidRPr="00BE0F7A">
              <w:rPr>
                <w:rFonts w:ascii="標楷體" w:eastAsia="標楷體" w:hAnsi="標楷體" w:hint="eastAsia"/>
              </w:rPr>
              <w:t>及高生態價值區域</w:t>
            </w:r>
          </w:p>
        </w:tc>
        <w:tc>
          <w:tcPr>
            <w:tcW w:w="6656" w:type="dxa"/>
            <w:gridSpan w:val="3"/>
          </w:tcPr>
          <w:p w:rsidR="00CF1433" w:rsidRPr="00BE0F7A" w:rsidRDefault="00CF1433" w:rsidP="0048660B">
            <w:pPr>
              <w:adjustRightInd w:val="0"/>
              <w:snapToGrid w:val="0"/>
              <w:ind w:left="240" w:hangingChars="100" w:hanging="240"/>
              <w:contextualSpacing/>
              <w:rPr>
                <w:rFonts w:ascii="標楷體" w:eastAsia="標楷體" w:hAnsi="標楷體"/>
              </w:rPr>
            </w:pPr>
            <w:r w:rsidRPr="00BE0F7A">
              <w:rPr>
                <w:rFonts w:ascii="標楷體" w:eastAsia="標楷體" w:hAnsi="標楷體"/>
              </w:rPr>
              <w:t>1.</w:t>
            </w:r>
            <w:r w:rsidRPr="00BE0F7A">
              <w:rPr>
                <w:rFonts w:ascii="標楷體" w:eastAsia="標楷體" w:hAnsi="標楷體" w:hint="eastAsia"/>
              </w:rPr>
              <w:t>是否有關注物種，如保育類動物、特稀有植物、指標物種、老樹或民俗動植物等？</w:t>
            </w:r>
          </w:p>
          <w:p w:rsidR="00CF1433" w:rsidRPr="00BE0F7A" w:rsidRDefault="00CF1433" w:rsidP="00CF1433">
            <w:pPr>
              <w:pStyle w:val="a7"/>
              <w:numPr>
                <w:ilvl w:val="0"/>
                <w:numId w:val="5"/>
              </w:numPr>
              <w:adjustRightInd w:val="0"/>
              <w:snapToGrid w:val="0"/>
              <w:ind w:leftChars="0" w:left="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r w:rsidRPr="00BE0F7A">
              <w:rPr>
                <w:rFonts w:eastAsia="標楷體"/>
                <w:sz w:val="20"/>
                <w:szCs w:val="20"/>
                <w:u w:val="single"/>
              </w:rPr>
              <w:t xml:space="preserve">                                             </w:t>
            </w:r>
            <w:r w:rsidRPr="00BE0F7A">
              <w:rPr>
                <w:rFonts w:ascii="標楷體" w:eastAsia="標楷體" w:hAnsi="標楷體"/>
              </w:rPr>
              <w:t xml:space="preserve"> </w:t>
            </w:r>
          </w:p>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□否</w:t>
            </w:r>
          </w:p>
          <w:p w:rsidR="00CF1433" w:rsidRPr="00BE0F7A" w:rsidRDefault="00CF1433" w:rsidP="0048660B">
            <w:pPr>
              <w:adjustRightInd w:val="0"/>
              <w:snapToGrid w:val="0"/>
              <w:ind w:left="240" w:hangingChars="100" w:hanging="240"/>
              <w:contextualSpacing/>
              <w:rPr>
                <w:rFonts w:ascii="標楷體" w:eastAsia="標楷體" w:hAnsi="標楷體"/>
              </w:rPr>
            </w:pPr>
            <w:r w:rsidRPr="00BE0F7A">
              <w:rPr>
                <w:rFonts w:ascii="標楷體" w:eastAsia="標楷體" w:hAnsi="標楷體"/>
              </w:rPr>
              <w:t>2.</w:t>
            </w:r>
            <w:proofErr w:type="gramStart"/>
            <w:r w:rsidRPr="00BE0F7A">
              <w:rPr>
                <w:rFonts w:ascii="標楷體" w:eastAsia="標楷體" w:hAnsi="標楷體" w:hint="eastAsia"/>
              </w:rPr>
              <w:t>工址或</w:t>
            </w:r>
            <w:proofErr w:type="gramEnd"/>
            <w:r w:rsidRPr="00BE0F7A">
              <w:rPr>
                <w:rFonts w:ascii="標楷體" w:eastAsia="標楷體" w:hAnsi="標楷體" w:hint="eastAsia"/>
              </w:rPr>
              <w:t>鄰近地區是否有森林、</w:t>
            </w:r>
            <w:proofErr w:type="gramStart"/>
            <w:r w:rsidRPr="00BE0F7A">
              <w:rPr>
                <w:rFonts w:ascii="標楷體" w:eastAsia="標楷體" w:hAnsi="標楷體" w:hint="eastAsia"/>
              </w:rPr>
              <w:t>水系、埤</w:t>
            </w:r>
            <w:proofErr w:type="gramEnd"/>
            <w:r w:rsidRPr="00BE0F7A">
              <w:rPr>
                <w:rFonts w:ascii="標楷體" w:eastAsia="標楷體" w:hAnsi="標楷體" w:hint="eastAsia"/>
              </w:rPr>
              <w:t>塘、濕地及關注物種之棲地分佈與依賴之生態系統</w:t>
            </w:r>
            <w:r w:rsidRPr="00BE0F7A">
              <w:rPr>
                <w:rFonts w:ascii="標楷體" w:eastAsia="標楷體" w:hAnsi="標楷體"/>
              </w:rPr>
              <w:t>?</w:t>
            </w:r>
          </w:p>
          <w:p w:rsidR="00CF1433" w:rsidRPr="00BE0F7A" w:rsidRDefault="00CF1433" w:rsidP="00CF1433">
            <w:pPr>
              <w:pStyle w:val="a7"/>
              <w:numPr>
                <w:ilvl w:val="0"/>
                <w:numId w:val="5"/>
              </w:numPr>
              <w:adjustRightInd w:val="0"/>
              <w:snapToGrid w:val="0"/>
              <w:ind w:leftChars="0" w:left="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r w:rsidRPr="00BE0F7A">
              <w:rPr>
                <w:rFonts w:eastAsia="標楷體"/>
                <w:sz w:val="20"/>
                <w:szCs w:val="20"/>
                <w:u w:val="single"/>
              </w:rPr>
              <w:t xml:space="preserve">                                              </w:t>
            </w:r>
            <w:r w:rsidRPr="00BE0F7A">
              <w:rPr>
                <w:rFonts w:ascii="標楷體" w:eastAsia="標楷體" w:hAnsi="標楷體"/>
              </w:rPr>
              <w:t xml:space="preserve"> </w:t>
            </w:r>
          </w:p>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512"/>
          <w:jc w:val="center"/>
        </w:trPr>
        <w:tc>
          <w:tcPr>
            <w:tcW w:w="477" w:type="dxa"/>
            <w:vAlign w:val="center"/>
          </w:tcPr>
          <w:p w:rsidR="00CF1433" w:rsidRPr="00BE0F7A" w:rsidRDefault="00CF1433" w:rsidP="0048660B">
            <w:pPr>
              <w:adjustRightInd w:val="0"/>
              <w:snapToGrid w:val="0"/>
              <w:contextualSpacing/>
              <w:rPr>
                <w:rFonts w:ascii="標楷體" w:eastAsia="標楷體" w:hAnsi="標楷體"/>
                <w:b/>
              </w:rPr>
            </w:pPr>
            <w:r w:rsidRPr="00BE0F7A">
              <w:rPr>
                <w:rFonts w:ascii="標楷體" w:eastAsia="標楷體" w:hAnsi="標楷體" w:hint="eastAsia"/>
                <w:b/>
              </w:rPr>
              <w:lastRenderedPageBreak/>
              <w:t>階段</w:t>
            </w:r>
          </w:p>
        </w:tc>
        <w:tc>
          <w:tcPr>
            <w:tcW w:w="1277" w:type="dxa"/>
            <w:vAlign w:val="center"/>
          </w:tcPr>
          <w:p w:rsidR="00CF1433" w:rsidRPr="00BE0F7A" w:rsidRDefault="00CF1433" w:rsidP="0048660B">
            <w:pPr>
              <w:adjustRightInd w:val="0"/>
              <w:snapToGrid w:val="0"/>
              <w:contextualSpacing/>
              <w:jc w:val="center"/>
              <w:rPr>
                <w:rFonts w:ascii="標楷體" w:eastAsia="標楷體" w:hAnsi="標楷體"/>
                <w:b/>
              </w:rPr>
            </w:pPr>
            <w:r w:rsidRPr="00BE0F7A">
              <w:rPr>
                <w:rFonts w:ascii="標楷體" w:eastAsia="標楷體" w:hAnsi="標楷體" w:hint="eastAsia"/>
                <w:b/>
              </w:rPr>
              <w:t>檢核項目</w:t>
            </w:r>
          </w:p>
        </w:tc>
        <w:tc>
          <w:tcPr>
            <w:tcW w:w="1701" w:type="dxa"/>
            <w:vAlign w:val="center"/>
          </w:tcPr>
          <w:p w:rsidR="00CF1433" w:rsidRPr="00BE0F7A" w:rsidRDefault="00CF1433" w:rsidP="0048660B">
            <w:pPr>
              <w:adjustRightInd w:val="0"/>
              <w:snapToGrid w:val="0"/>
              <w:contextualSpacing/>
              <w:jc w:val="center"/>
              <w:rPr>
                <w:rFonts w:ascii="標楷體" w:eastAsia="標楷體" w:hAnsi="標楷體"/>
                <w:b/>
              </w:rPr>
            </w:pPr>
            <w:r w:rsidRPr="00BE0F7A">
              <w:rPr>
                <w:rFonts w:ascii="標楷體" w:eastAsia="標楷體" w:hAnsi="標楷體" w:hint="eastAsia"/>
                <w:b/>
              </w:rPr>
              <w:t>評估內容</w:t>
            </w:r>
          </w:p>
        </w:tc>
        <w:tc>
          <w:tcPr>
            <w:tcW w:w="6656" w:type="dxa"/>
            <w:gridSpan w:val="3"/>
            <w:vAlign w:val="center"/>
          </w:tcPr>
          <w:p w:rsidR="00CF1433" w:rsidRPr="00BE0F7A" w:rsidRDefault="00CF1433" w:rsidP="0048660B">
            <w:pPr>
              <w:adjustRightInd w:val="0"/>
              <w:snapToGrid w:val="0"/>
              <w:contextualSpacing/>
              <w:jc w:val="center"/>
              <w:rPr>
                <w:rFonts w:ascii="標楷體" w:eastAsia="標楷體" w:hAnsi="標楷體"/>
                <w:b/>
              </w:rPr>
            </w:pPr>
            <w:r w:rsidRPr="00BE0F7A">
              <w:rPr>
                <w:rFonts w:ascii="標楷體" w:eastAsia="標楷體" w:hAnsi="標楷體" w:hint="eastAsia"/>
                <w:b/>
              </w:rPr>
              <w:t>檢核事項</w:t>
            </w:r>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048"/>
          <w:jc w:val="center"/>
        </w:trPr>
        <w:tc>
          <w:tcPr>
            <w:tcW w:w="477" w:type="dxa"/>
            <w:vMerge w:val="restart"/>
            <w:vAlign w:val="center"/>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b/>
              </w:rPr>
              <w:t>工程計畫核定階段</w:t>
            </w:r>
          </w:p>
        </w:tc>
        <w:tc>
          <w:tcPr>
            <w:tcW w:w="1277" w:type="dxa"/>
            <w:vMerge w:val="restart"/>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三、</w:t>
            </w:r>
          </w:p>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生態保育原則</w:t>
            </w:r>
          </w:p>
        </w:tc>
        <w:tc>
          <w:tcPr>
            <w:tcW w:w="1701" w:type="dxa"/>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方案評估</w:t>
            </w:r>
          </w:p>
        </w:tc>
        <w:tc>
          <w:tcPr>
            <w:tcW w:w="6656" w:type="dxa"/>
            <w:gridSpan w:val="3"/>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是否有評估生態、環境、安全、經濟及社會等層面之影響，提出對生態環境衝擊較小的工程計畫方案</w:t>
            </w:r>
            <w:r w:rsidRPr="00BE0F7A">
              <w:rPr>
                <w:rFonts w:ascii="標楷體" w:eastAsia="標楷體" w:hAnsi="標楷體"/>
              </w:rPr>
              <w:t>?</w:t>
            </w:r>
          </w:p>
          <w:p w:rsidR="00CF1433" w:rsidRPr="00BE0F7A" w:rsidRDefault="00CF1433" w:rsidP="0048660B">
            <w:pPr>
              <w:adjustRightInd w:val="0"/>
              <w:snapToGrid w:val="0"/>
              <w:ind w:left="240" w:hangingChars="100" w:hanging="24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048"/>
          <w:jc w:val="center"/>
        </w:trPr>
        <w:tc>
          <w:tcPr>
            <w:tcW w:w="477" w:type="dxa"/>
            <w:vMerge/>
            <w:vAlign w:val="center"/>
          </w:tcPr>
          <w:p w:rsidR="00CF1433" w:rsidRPr="00BE0F7A" w:rsidRDefault="00CF1433" w:rsidP="0048660B">
            <w:pPr>
              <w:adjustRightInd w:val="0"/>
              <w:snapToGrid w:val="0"/>
              <w:contextualSpacing/>
              <w:rPr>
                <w:rFonts w:ascii="標楷體" w:eastAsia="標楷體" w:hAnsi="標楷體"/>
                <w:b/>
              </w:rPr>
            </w:pPr>
          </w:p>
        </w:tc>
        <w:tc>
          <w:tcPr>
            <w:tcW w:w="1277" w:type="dxa"/>
            <w:vMerge/>
          </w:tcPr>
          <w:p w:rsidR="00CF1433" w:rsidRPr="00BE0F7A" w:rsidRDefault="00CF1433" w:rsidP="0048660B">
            <w:pPr>
              <w:adjustRightInd w:val="0"/>
              <w:snapToGrid w:val="0"/>
              <w:contextualSpacing/>
              <w:rPr>
                <w:rFonts w:ascii="標楷體" w:eastAsia="標楷體" w:hAnsi="標楷體"/>
              </w:rPr>
            </w:pPr>
          </w:p>
        </w:tc>
        <w:tc>
          <w:tcPr>
            <w:tcW w:w="1701" w:type="dxa"/>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採用策略</w:t>
            </w:r>
          </w:p>
        </w:tc>
        <w:tc>
          <w:tcPr>
            <w:tcW w:w="6656" w:type="dxa"/>
            <w:gridSpan w:val="3"/>
          </w:tcPr>
          <w:p w:rsidR="00CF1433" w:rsidRPr="00BE0F7A" w:rsidRDefault="00CF1433" w:rsidP="00CF1433">
            <w:pPr>
              <w:numPr>
                <w:ilvl w:val="0"/>
                <w:numId w:val="7"/>
              </w:numPr>
              <w:adjustRightInd w:val="0"/>
              <w:snapToGrid w:val="0"/>
              <w:ind w:left="0"/>
              <w:contextualSpacing/>
              <w:rPr>
                <w:rFonts w:ascii="標楷體" w:eastAsia="標楷體" w:hAnsi="標楷體"/>
              </w:rPr>
            </w:pPr>
            <w:r w:rsidRPr="00BE0F7A">
              <w:rPr>
                <w:rFonts w:ascii="標楷體" w:eastAsia="標楷體" w:hAnsi="標楷體" w:hint="eastAsia"/>
              </w:rPr>
              <w:t>針對</w:t>
            </w:r>
            <w:r w:rsidR="008C73E5" w:rsidRPr="00BE0F7A">
              <w:rPr>
                <w:rFonts w:ascii="標楷體" w:eastAsia="標楷體" w:hAnsi="標楷體" w:hint="eastAsia"/>
              </w:rPr>
              <w:t>關注物種、</w:t>
            </w:r>
            <w:proofErr w:type="gramStart"/>
            <w:r w:rsidR="008C73E5" w:rsidRPr="00BE0F7A">
              <w:rPr>
                <w:rFonts w:ascii="標楷體" w:eastAsia="標楷體" w:hAnsi="標楷體" w:hint="eastAsia"/>
              </w:rPr>
              <w:t>重要棲</w:t>
            </w:r>
            <w:proofErr w:type="gramEnd"/>
            <w:r w:rsidR="008C73E5" w:rsidRPr="00BE0F7A">
              <w:rPr>
                <w:rFonts w:ascii="標楷體" w:eastAsia="標楷體" w:hAnsi="標楷體" w:hint="eastAsia"/>
              </w:rPr>
              <w:t>地及高生態價值區域</w:t>
            </w:r>
            <w:r w:rsidRPr="00BE0F7A">
              <w:rPr>
                <w:rFonts w:ascii="標楷體" w:eastAsia="標楷體" w:hAnsi="標楷體" w:hint="eastAsia"/>
              </w:rPr>
              <w:t>，是否採取迴避、縮小、減輕或補償策略，減少工程影響範圍？</w:t>
            </w:r>
          </w:p>
          <w:p w:rsidR="00CF1433" w:rsidRPr="00BE0F7A" w:rsidRDefault="00CF1433" w:rsidP="00CF1433">
            <w:pPr>
              <w:pStyle w:val="a7"/>
              <w:numPr>
                <w:ilvl w:val="0"/>
                <w:numId w:val="5"/>
              </w:numPr>
              <w:adjustRightInd w:val="0"/>
              <w:snapToGrid w:val="0"/>
              <w:ind w:leftChars="0" w:left="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r w:rsidRPr="00BE0F7A">
              <w:rPr>
                <w:rFonts w:eastAsia="標楷體"/>
                <w:sz w:val="20"/>
                <w:szCs w:val="20"/>
                <w:u w:val="single"/>
              </w:rPr>
              <w:t xml:space="preserve">                                              </w:t>
            </w:r>
            <w:r w:rsidRPr="00BE0F7A">
              <w:rPr>
                <w:rFonts w:ascii="標楷體" w:eastAsia="標楷體" w:hAnsi="標楷體"/>
              </w:rPr>
              <w:t xml:space="preserve"> </w:t>
            </w:r>
          </w:p>
          <w:p w:rsidR="00CF1433" w:rsidRPr="00BE0F7A" w:rsidRDefault="00CF1433" w:rsidP="0048660B">
            <w:pPr>
              <w:adjustRightInd w:val="0"/>
              <w:snapToGrid w:val="0"/>
              <w:ind w:left="240" w:hangingChars="100" w:hanging="240"/>
              <w:contextualSpacing/>
              <w:rPr>
                <w:rFonts w:ascii="標楷體" w:eastAsia="標楷體" w:hAnsi="標楷體"/>
              </w:rPr>
            </w:pP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048"/>
          <w:jc w:val="center"/>
        </w:trPr>
        <w:tc>
          <w:tcPr>
            <w:tcW w:w="477" w:type="dxa"/>
            <w:vMerge/>
            <w:vAlign w:val="center"/>
          </w:tcPr>
          <w:p w:rsidR="00CF1433" w:rsidRPr="00BE0F7A" w:rsidRDefault="00CF1433" w:rsidP="0048660B">
            <w:pPr>
              <w:adjustRightInd w:val="0"/>
              <w:snapToGrid w:val="0"/>
              <w:contextualSpacing/>
              <w:rPr>
                <w:rFonts w:ascii="標楷體" w:eastAsia="標楷體" w:hAnsi="標楷體"/>
                <w:b/>
              </w:rPr>
            </w:pPr>
          </w:p>
        </w:tc>
        <w:tc>
          <w:tcPr>
            <w:tcW w:w="1277" w:type="dxa"/>
            <w:vMerge/>
          </w:tcPr>
          <w:p w:rsidR="00CF1433" w:rsidRPr="00BE0F7A" w:rsidRDefault="00CF1433" w:rsidP="0048660B">
            <w:pPr>
              <w:adjustRightInd w:val="0"/>
              <w:snapToGrid w:val="0"/>
              <w:contextualSpacing/>
              <w:rPr>
                <w:rFonts w:ascii="標楷體" w:eastAsia="標楷體" w:hAnsi="標楷體"/>
              </w:rPr>
            </w:pPr>
          </w:p>
        </w:tc>
        <w:tc>
          <w:tcPr>
            <w:tcW w:w="1701" w:type="dxa"/>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經費編列</w:t>
            </w:r>
          </w:p>
        </w:tc>
        <w:tc>
          <w:tcPr>
            <w:tcW w:w="6656" w:type="dxa"/>
            <w:gridSpan w:val="3"/>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是否有編列生態調查、保育措施、追蹤監測所需經費</w:t>
            </w:r>
            <w:r w:rsidRPr="00BE0F7A">
              <w:rPr>
                <w:rFonts w:ascii="標楷體" w:eastAsia="標楷體" w:hAnsi="標楷體"/>
              </w:rPr>
              <w:t>?</w:t>
            </w:r>
          </w:p>
          <w:p w:rsidR="00CF1433" w:rsidRPr="00BE0F7A" w:rsidRDefault="00CF1433" w:rsidP="00CF1433">
            <w:pPr>
              <w:pStyle w:val="a7"/>
              <w:numPr>
                <w:ilvl w:val="0"/>
                <w:numId w:val="5"/>
              </w:numPr>
              <w:adjustRightInd w:val="0"/>
              <w:snapToGrid w:val="0"/>
              <w:ind w:leftChars="0" w:left="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r w:rsidRPr="00BE0F7A">
              <w:rPr>
                <w:rFonts w:eastAsia="標楷體"/>
                <w:sz w:val="20"/>
                <w:szCs w:val="20"/>
                <w:u w:val="single"/>
              </w:rPr>
              <w:t xml:space="preserve">                                              </w:t>
            </w:r>
            <w:r w:rsidRPr="00BE0F7A">
              <w:rPr>
                <w:rFonts w:ascii="標楷體" w:eastAsia="標楷體" w:hAnsi="標楷體"/>
              </w:rPr>
              <w:t xml:space="preserve"> </w:t>
            </w:r>
          </w:p>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1"/>
          <w:jc w:val="center"/>
        </w:trPr>
        <w:tc>
          <w:tcPr>
            <w:tcW w:w="477" w:type="dxa"/>
            <w:vMerge/>
          </w:tcPr>
          <w:p w:rsidR="00CF1433" w:rsidRPr="00BE0F7A" w:rsidRDefault="00CF1433" w:rsidP="0048660B">
            <w:pPr>
              <w:adjustRightInd w:val="0"/>
              <w:snapToGrid w:val="0"/>
              <w:rPr>
                <w:rFonts w:ascii="標楷體" w:eastAsia="標楷體" w:hAnsi="標楷體"/>
              </w:rPr>
            </w:pPr>
          </w:p>
        </w:tc>
        <w:tc>
          <w:tcPr>
            <w:tcW w:w="1277"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四、</w:t>
            </w:r>
          </w:p>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民眾參與</w:t>
            </w:r>
          </w:p>
        </w:tc>
        <w:tc>
          <w:tcPr>
            <w:tcW w:w="1701"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現場勘查</w:t>
            </w:r>
          </w:p>
        </w:tc>
        <w:tc>
          <w:tcPr>
            <w:tcW w:w="6656" w:type="dxa"/>
            <w:gridSpan w:val="3"/>
            <w:vAlign w:val="center"/>
          </w:tcPr>
          <w:p w:rsidR="00CF1433" w:rsidRPr="00BE0F7A" w:rsidRDefault="00CF1433" w:rsidP="0048660B">
            <w:pPr>
              <w:adjustRightInd w:val="0"/>
              <w:snapToGrid w:val="0"/>
              <w:jc w:val="both"/>
              <w:rPr>
                <w:rFonts w:ascii="標楷體" w:eastAsia="標楷體" w:hAnsi="標楷體"/>
              </w:rPr>
            </w:pPr>
            <w:r w:rsidRPr="00BE0F7A">
              <w:rPr>
                <w:rFonts w:ascii="標楷體" w:eastAsia="標楷體" w:hAnsi="標楷體" w:hint="eastAsia"/>
              </w:rPr>
              <w:t>是否邀集生態背景人員、相關單位、在地民眾及關心生態議題之民間團體辦理現場勘查，說明工程計畫構想方案、生態影響、因應對策，並蒐集回應相關意見？</w:t>
            </w:r>
          </w:p>
          <w:p w:rsidR="00CF1433" w:rsidRPr="00BE0F7A" w:rsidRDefault="00CF1433" w:rsidP="0048660B">
            <w:pPr>
              <w:adjustRightInd w:val="0"/>
              <w:snapToGrid w:val="0"/>
              <w:jc w:val="both"/>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r w:rsidRPr="00BE0F7A">
              <w:rPr>
                <w:rFonts w:ascii="標楷體" w:eastAsia="標楷體" w:hAnsi="標楷體"/>
              </w:rPr>
              <w:t xml:space="preserve">   </w:t>
            </w:r>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1"/>
          <w:jc w:val="center"/>
        </w:trPr>
        <w:tc>
          <w:tcPr>
            <w:tcW w:w="477" w:type="dxa"/>
            <w:vMerge/>
          </w:tcPr>
          <w:p w:rsidR="00CF1433" w:rsidRPr="00BE0F7A" w:rsidRDefault="00CF1433" w:rsidP="0048660B">
            <w:pPr>
              <w:adjustRightInd w:val="0"/>
              <w:snapToGrid w:val="0"/>
              <w:rPr>
                <w:rFonts w:ascii="標楷體" w:eastAsia="標楷體" w:hAnsi="標楷體"/>
              </w:rPr>
            </w:pPr>
          </w:p>
        </w:tc>
        <w:tc>
          <w:tcPr>
            <w:tcW w:w="1277"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五、</w:t>
            </w:r>
          </w:p>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資訊公開</w:t>
            </w:r>
          </w:p>
        </w:tc>
        <w:tc>
          <w:tcPr>
            <w:tcW w:w="1701"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計畫資訊公開</w:t>
            </w:r>
          </w:p>
        </w:tc>
        <w:tc>
          <w:tcPr>
            <w:tcW w:w="6656" w:type="dxa"/>
            <w:gridSpan w:val="3"/>
            <w:vAlign w:val="center"/>
          </w:tcPr>
          <w:p w:rsidR="00CF1433" w:rsidRPr="00BE0F7A" w:rsidRDefault="00CF1433" w:rsidP="0048660B">
            <w:pPr>
              <w:pStyle w:val="a7"/>
              <w:adjustRightInd w:val="0"/>
              <w:snapToGrid w:val="0"/>
              <w:ind w:leftChars="0" w:left="0"/>
              <w:jc w:val="both"/>
              <w:rPr>
                <w:rFonts w:ascii="標楷體" w:eastAsia="標楷體" w:hAnsi="標楷體"/>
              </w:rPr>
            </w:pPr>
            <w:r w:rsidRPr="00BE0F7A">
              <w:rPr>
                <w:rFonts w:ascii="標楷體" w:eastAsia="標楷體" w:hAnsi="標楷體" w:hint="eastAsia"/>
              </w:rPr>
              <w:t>是否主動將工程計畫內容之資訊公開</w:t>
            </w:r>
            <w:r w:rsidRPr="00BE0F7A">
              <w:rPr>
                <w:rFonts w:ascii="標楷體" w:eastAsia="標楷體" w:hAnsi="標楷體"/>
              </w:rPr>
              <w:t>?</w:t>
            </w:r>
          </w:p>
          <w:p w:rsidR="00CF1433" w:rsidRPr="00BE0F7A" w:rsidRDefault="00CF1433" w:rsidP="0048660B">
            <w:pPr>
              <w:adjustRightInd w:val="0"/>
              <w:snapToGrid w:val="0"/>
              <w:ind w:left="360"/>
              <w:jc w:val="both"/>
              <w:rPr>
                <w:rFonts w:ascii="標楷體" w:eastAsia="標楷體" w:hAnsi="標楷體"/>
              </w:rPr>
            </w:pP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r w:rsidRPr="00BE0F7A">
              <w:rPr>
                <w:rFonts w:ascii="標楷體" w:eastAsia="標楷體" w:hAnsi="標楷體"/>
              </w:rPr>
              <w:t xml:space="preserve"> </w:t>
            </w:r>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1"/>
          <w:jc w:val="center"/>
        </w:trPr>
        <w:tc>
          <w:tcPr>
            <w:tcW w:w="477" w:type="dxa"/>
            <w:vMerge w:val="restart"/>
            <w:vAlign w:val="center"/>
          </w:tcPr>
          <w:p w:rsidR="00CF1433" w:rsidRPr="00BE0F7A" w:rsidRDefault="00CF1433" w:rsidP="0048660B">
            <w:pPr>
              <w:adjustRightInd w:val="0"/>
              <w:snapToGrid w:val="0"/>
              <w:rPr>
                <w:rFonts w:ascii="標楷體" w:eastAsia="標楷體" w:hAnsi="標楷體"/>
                <w:b/>
              </w:rPr>
            </w:pPr>
            <w:r w:rsidRPr="00BE0F7A">
              <w:rPr>
                <w:rFonts w:ascii="標楷體" w:eastAsia="標楷體" w:hAnsi="標楷體" w:hint="eastAsia"/>
                <w:b/>
              </w:rPr>
              <w:t>規劃階段</w:t>
            </w:r>
          </w:p>
        </w:tc>
        <w:tc>
          <w:tcPr>
            <w:tcW w:w="9634" w:type="dxa"/>
            <w:gridSpan w:val="5"/>
          </w:tcPr>
          <w:p w:rsidR="00CF1433" w:rsidRPr="00BE0F7A" w:rsidRDefault="00CF1433" w:rsidP="0048660B">
            <w:pPr>
              <w:pStyle w:val="a7"/>
              <w:adjustRightInd w:val="0"/>
              <w:snapToGrid w:val="0"/>
              <w:ind w:leftChars="0" w:left="0"/>
              <w:contextualSpacing/>
              <w:rPr>
                <w:rFonts w:ascii="標楷體" w:eastAsia="標楷體" w:hAnsi="標楷體"/>
              </w:rPr>
            </w:pPr>
            <w:r w:rsidRPr="00BE0F7A">
              <w:rPr>
                <w:rFonts w:ascii="標楷體" w:eastAsia="標楷體" w:hAnsi="標楷體" w:hint="eastAsia"/>
              </w:rPr>
              <w:t>規劃期間：</w:t>
            </w:r>
            <w:r w:rsidRPr="00BE0F7A">
              <w:rPr>
                <w:rFonts w:ascii="標楷體" w:eastAsia="標楷體" w:hAnsi="標楷體"/>
              </w:rPr>
              <w:t xml:space="preserve">    </w:t>
            </w:r>
            <w:r w:rsidRPr="00BE0F7A">
              <w:rPr>
                <w:rFonts w:ascii="標楷體" w:eastAsia="標楷體" w:hAnsi="標楷體" w:hint="eastAsia"/>
              </w:rPr>
              <w:t>年</w:t>
            </w:r>
            <w:r w:rsidRPr="00BE0F7A">
              <w:rPr>
                <w:rFonts w:ascii="標楷體" w:eastAsia="標楷體" w:hAnsi="標楷體"/>
              </w:rPr>
              <w:t xml:space="preserve">  </w:t>
            </w:r>
            <w:r w:rsidRPr="00BE0F7A">
              <w:rPr>
                <w:rFonts w:ascii="標楷體" w:eastAsia="標楷體" w:hAnsi="標楷體" w:hint="eastAsia"/>
              </w:rPr>
              <w:t>月</w:t>
            </w:r>
            <w:r w:rsidRPr="00BE0F7A">
              <w:rPr>
                <w:rFonts w:ascii="標楷體" w:eastAsia="標楷體" w:hAnsi="標楷體"/>
              </w:rPr>
              <w:t xml:space="preserve">  </w:t>
            </w:r>
            <w:r w:rsidRPr="00BE0F7A">
              <w:rPr>
                <w:rFonts w:ascii="標楷體" w:eastAsia="標楷體" w:hAnsi="標楷體" w:hint="eastAsia"/>
              </w:rPr>
              <w:t>日至</w:t>
            </w:r>
            <w:r w:rsidRPr="00BE0F7A">
              <w:rPr>
                <w:rFonts w:ascii="標楷體" w:eastAsia="標楷體" w:hAnsi="標楷體"/>
              </w:rPr>
              <w:t xml:space="preserve">    </w:t>
            </w:r>
            <w:r w:rsidRPr="00BE0F7A">
              <w:rPr>
                <w:rFonts w:ascii="標楷體" w:eastAsia="標楷體" w:hAnsi="標楷體" w:hint="eastAsia"/>
              </w:rPr>
              <w:t>年</w:t>
            </w:r>
            <w:r w:rsidRPr="00BE0F7A">
              <w:rPr>
                <w:rFonts w:ascii="標楷體" w:eastAsia="標楷體" w:hAnsi="標楷體"/>
              </w:rPr>
              <w:t xml:space="preserve">  </w:t>
            </w:r>
            <w:r w:rsidRPr="00BE0F7A">
              <w:rPr>
                <w:rFonts w:ascii="標楷體" w:eastAsia="標楷體" w:hAnsi="標楷體" w:hint="eastAsia"/>
              </w:rPr>
              <w:t>月</w:t>
            </w:r>
            <w:r w:rsidRPr="00BE0F7A">
              <w:rPr>
                <w:rFonts w:ascii="標楷體" w:eastAsia="標楷體" w:hAnsi="標楷體"/>
              </w:rPr>
              <w:t xml:space="preserve">  </w:t>
            </w:r>
            <w:r w:rsidRPr="00BE0F7A">
              <w:rPr>
                <w:rFonts w:ascii="標楷體" w:eastAsia="標楷體" w:hAnsi="標楷體" w:hint="eastAsia"/>
              </w:rPr>
              <w:t>日</w:t>
            </w:r>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1"/>
          <w:jc w:val="center"/>
        </w:trPr>
        <w:tc>
          <w:tcPr>
            <w:tcW w:w="477" w:type="dxa"/>
            <w:vMerge/>
            <w:vAlign w:val="center"/>
          </w:tcPr>
          <w:p w:rsidR="00CF1433" w:rsidRPr="00BE0F7A" w:rsidRDefault="00CF1433" w:rsidP="0048660B">
            <w:pPr>
              <w:adjustRightInd w:val="0"/>
              <w:snapToGrid w:val="0"/>
              <w:rPr>
                <w:rFonts w:ascii="標楷體" w:eastAsia="標楷體" w:hAnsi="標楷體"/>
              </w:rPr>
            </w:pPr>
          </w:p>
        </w:tc>
        <w:tc>
          <w:tcPr>
            <w:tcW w:w="1277"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一、</w:t>
            </w:r>
          </w:p>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專業參與</w:t>
            </w:r>
          </w:p>
        </w:tc>
        <w:tc>
          <w:tcPr>
            <w:tcW w:w="1701"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生態背景及工程專業團隊</w:t>
            </w:r>
          </w:p>
        </w:tc>
        <w:tc>
          <w:tcPr>
            <w:tcW w:w="6656" w:type="dxa"/>
            <w:gridSpan w:val="3"/>
            <w:vAlign w:val="center"/>
          </w:tcPr>
          <w:p w:rsidR="00CF1433" w:rsidRPr="00BE0F7A" w:rsidRDefault="00CF1433" w:rsidP="00CF1433">
            <w:pPr>
              <w:pStyle w:val="a7"/>
              <w:numPr>
                <w:ilvl w:val="0"/>
                <w:numId w:val="5"/>
              </w:numPr>
              <w:adjustRightInd w:val="0"/>
              <w:snapToGrid w:val="0"/>
              <w:ind w:leftChars="0" w:left="0"/>
              <w:contextualSpacing/>
              <w:rPr>
                <w:rFonts w:ascii="標楷體" w:eastAsia="標楷體" w:hAnsi="標楷體"/>
              </w:rPr>
            </w:pPr>
            <w:r w:rsidRPr="00BE0F7A">
              <w:rPr>
                <w:rFonts w:ascii="標楷體" w:eastAsia="標楷體" w:hAnsi="標楷體" w:hint="eastAsia"/>
              </w:rPr>
              <w:t>是否組成含生態背景及工程專業之跨領域工作團隊</w:t>
            </w:r>
            <w:r w:rsidRPr="00BE0F7A">
              <w:rPr>
                <w:rFonts w:ascii="標楷體" w:eastAsia="標楷體" w:hAnsi="標楷體"/>
              </w:rPr>
              <w:t>?</w:t>
            </w:r>
          </w:p>
          <w:p w:rsidR="00CF1433" w:rsidRPr="00BE0F7A" w:rsidRDefault="00CF1433" w:rsidP="00CF1433">
            <w:pPr>
              <w:pStyle w:val="a7"/>
              <w:numPr>
                <w:ilvl w:val="0"/>
                <w:numId w:val="5"/>
              </w:numPr>
              <w:adjustRightInd w:val="0"/>
              <w:snapToGrid w:val="0"/>
              <w:ind w:leftChars="0" w:left="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056"/>
          <w:jc w:val="center"/>
        </w:trPr>
        <w:tc>
          <w:tcPr>
            <w:tcW w:w="477" w:type="dxa"/>
            <w:vMerge/>
          </w:tcPr>
          <w:p w:rsidR="00CF1433" w:rsidRPr="00BE0F7A" w:rsidRDefault="00CF1433" w:rsidP="0048660B">
            <w:pPr>
              <w:adjustRightInd w:val="0"/>
              <w:snapToGrid w:val="0"/>
              <w:rPr>
                <w:rFonts w:ascii="標楷體" w:eastAsia="標楷體" w:hAnsi="標楷體"/>
              </w:rPr>
            </w:pPr>
          </w:p>
        </w:tc>
        <w:tc>
          <w:tcPr>
            <w:tcW w:w="1277"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二、</w:t>
            </w:r>
          </w:p>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基本資料蒐集調查</w:t>
            </w:r>
          </w:p>
        </w:tc>
        <w:tc>
          <w:tcPr>
            <w:tcW w:w="1701"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生態環境及</w:t>
            </w:r>
          </w:p>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議題</w:t>
            </w:r>
          </w:p>
        </w:tc>
        <w:tc>
          <w:tcPr>
            <w:tcW w:w="6656" w:type="dxa"/>
            <w:gridSpan w:val="3"/>
            <w:vAlign w:val="center"/>
          </w:tcPr>
          <w:p w:rsidR="00CF1433" w:rsidRPr="00BE0F7A" w:rsidRDefault="00CF1433" w:rsidP="00CF1433">
            <w:pPr>
              <w:pStyle w:val="a7"/>
              <w:numPr>
                <w:ilvl w:val="0"/>
                <w:numId w:val="5"/>
              </w:numPr>
              <w:adjustRightInd w:val="0"/>
              <w:snapToGrid w:val="0"/>
              <w:ind w:leftChars="0" w:left="0"/>
              <w:contextualSpacing/>
              <w:rPr>
                <w:rFonts w:ascii="標楷體" w:eastAsia="標楷體" w:hAnsi="標楷體"/>
              </w:rPr>
            </w:pPr>
            <w:r w:rsidRPr="00BE0F7A">
              <w:rPr>
                <w:rFonts w:ascii="標楷體" w:eastAsia="標楷體" w:hAnsi="標楷體"/>
              </w:rPr>
              <w:t>1.</w:t>
            </w:r>
            <w:r w:rsidRPr="00BE0F7A">
              <w:rPr>
                <w:rFonts w:ascii="標楷體" w:eastAsia="標楷體" w:hAnsi="標楷體" w:hint="eastAsia"/>
              </w:rPr>
              <w:t>是否具體調查掌握自然及生態環境資料</w:t>
            </w:r>
            <w:r w:rsidRPr="00BE0F7A">
              <w:rPr>
                <w:rFonts w:ascii="標楷體" w:eastAsia="標楷體" w:hAnsi="標楷體"/>
              </w:rPr>
              <w:t>?</w:t>
            </w:r>
          </w:p>
          <w:p w:rsidR="00CF1433" w:rsidRPr="00BE0F7A" w:rsidRDefault="00CF1433" w:rsidP="00CF1433">
            <w:pPr>
              <w:pStyle w:val="a7"/>
              <w:numPr>
                <w:ilvl w:val="0"/>
                <w:numId w:val="5"/>
              </w:numPr>
              <w:adjustRightInd w:val="0"/>
              <w:snapToGrid w:val="0"/>
              <w:ind w:leftChars="0" w:left="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r w:rsidRPr="00BE0F7A">
              <w:rPr>
                <w:rFonts w:ascii="標楷體" w:eastAsia="標楷體" w:hAnsi="標楷體" w:hint="eastAsia"/>
              </w:rPr>
              <w:t>□否</w:t>
            </w:r>
          </w:p>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rPr>
              <w:t>2.</w:t>
            </w:r>
            <w:r w:rsidRPr="00BE0F7A">
              <w:rPr>
                <w:rFonts w:ascii="標楷體" w:eastAsia="標楷體" w:hAnsi="標楷體" w:hint="eastAsia"/>
              </w:rPr>
              <w:t>是否確認工程範圍及</w:t>
            </w:r>
            <w:proofErr w:type="gramStart"/>
            <w:r w:rsidRPr="00BE0F7A">
              <w:rPr>
                <w:rFonts w:ascii="標楷體" w:eastAsia="標楷體" w:hAnsi="標楷體" w:hint="eastAsia"/>
              </w:rPr>
              <w:t>週</w:t>
            </w:r>
            <w:proofErr w:type="gramEnd"/>
            <w:r w:rsidRPr="00BE0F7A">
              <w:rPr>
                <w:rFonts w:ascii="標楷體" w:eastAsia="標楷體" w:hAnsi="標楷體" w:hint="eastAsia"/>
              </w:rPr>
              <w:t>邊環境之生態議題與生態保全對象</w:t>
            </w:r>
            <w:r w:rsidRPr="00BE0F7A">
              <w:rPr>
                <w:rFonts w:ascii="標楷體" w:eastAsia="標楷體" w:hAnsi="標楷體"/>
              </w:rPr>
              <w:t>?</w:t>
            </w:r>
          </w:p>
          <w:p w:rsidR="00CF1433" w:rsidRPr="00BE0F7A" w:rsidRDefault="00CF1433" w:rsidP="0048660B">
            <w:pPr>
              <w:pStyle w:val="a7"/>
              <w:adjustRightInd w:val="0"/>
              <w:snapToGrid w:val="0"/>
              <w:ind w:leftChars="0" w:left="-360"/>
              <w:contextualSpacing/>
              <w:rPr>
                <w:rFonts w:ascii="標楷體" w:eastAsia="標楷體" w:hAnsi="標楷體"/>
              </w:rPr>
            </w:pPr>
            <w:r w:rsidRPr="00BE0F7A">
              <w:rPr>
                <w:rFonts w:ascii="標楷體" w:eastAsia="標楷體" w:hAnsi="標楷體" w:hint="eastAsia"/>
              </w:rPr>
              <w:t>□</w:t>
            </w: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088"/>
          <w:jc w:val="center"/>
        </w:trPr>
        <w:tc>
          <w:tcPr>
            <w:tcW w:w="477" w:type="dxa"/>
            <w:vMerge/>
          </w:tcPr>
          <w:p w:rsidR="00CF1433" w:rsidRPr="00BE0F7A" w:rsidRDefault="00CF1433" w:rsidP="0048660B">
            <w:pPr>
              <w:adjustRightInd w:val="0"/>
              <w:snapToGrid w:val="0"/>
              <w:rPr>
                <w:rFonts w:ascii="標楷體" w:eastAsia="標楷體" w:hAnsi="標楷體"/>
              </w:rPr>
            </w:pPr>
          </w:p>
        </w:tc>
        <w:tc>
          <w:tcPr>
            <w:tcW w:w="1277" w:type="dxa"/>
          </w:tcPr>
          <w:p w:rsidR="00CF1433" w:rsidRPr="00BE0F7A" w:rsidRDefault="00CF1433" w:rsidP="0048660B">
            <w:pPr>
              <w:adjustRightInd w:val="0"/>
              <w:snapToGrid w:val="0"/>
              <w:contextualSpacing/>
              <w:rPr>
                <w:rFonts w:ascii="標楷體" w:eastAsia="標楷體" w:hAnsi="標楷體"/>
              </w:rPr>
            </w:pPr>
            <w:r w:rsidRPr="00BE0F7A">
              <w:rPr>
                <w:rFonts w:ascii="標楷體" w:eastAsia="標楷體" w:hAnsi="標楷體" w:hint="eastAsia"/>
              </w:rPr>
              <w:t>三、</w:t>
            </w:r>
          </w:p>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生態保育對策</w:t>
            </w:r>
          </w:p>
        </w:tc>
        <w:tc>
          <w:tcPr>
            <w:tcW w:w="1701"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調查評析、生態保育方案</w:t>
            </w:r>
          </w:p>
        </w:tc>
        <w:tc>
          <w:tcPr>
            <w:tcW w:w="6656" w:type="dxa"/>
            <w:gridSpan w:val="3"/>
          </w:tcPr>
          <w:p w:rsidR="00CF1433" w:rsidRPr="00BE0F7A" w:rsidRDefault="00CF1433" w:rsidP="0048660B">
            <w:pPr>
              <w:adjustRightInd w:val="0"/>
              <w:snapToGrid w:val="0"/>
              <w:jc w:val="both"/>
              <w:rPr>
                <w:rFonts w:ascii="標楷體" w:eastAsia="標楷體" w:hAnsi="標楷體"/>
              </w:rPr>
            </w:pPr>
            <w:r w:rsidRPr="00BE0F7A">
              <w:rPr>
                <w:rFonts w:ascii="標楷體" w:eastAsia="標楷體" w:hAnsi="標楷體" w:hint="eastAsia"/>
              </w:rPr>
              <w:t>是否根據生態調查評析結果，</w:t>
            </w:r>
            <w:proofErr w:type="gramStart"/>
            <w:r w:rsidRPr="00BE0F7A">
              <w:rPr>
                <w:rFonts w:ascii="標楷體" w:eastAsia="標楷體" w:hAnsi="標楷體" w:hint="eastAsia"/>
              </w:rPr>
              <w:t>研</w:t>
            </w:r>
            <w:proofErr w:type="gramEnd"/>
            <w:r w:rsidRPr="00BE0F7A">
              <w:rPr>
                <w:rFonts w:ascii="標楷體" w:eastAsia="標楷體" w:hAnsi="標楷體" w:hint="eastAsia"/>
              </w:rPr>
              <w:t>擬符合迴避、縮小、減輕及補償策略之生態保育對策，提出合宜之工程配置方案</w:t>
            </w:r>
            <w:r w:rsidRPr="00BE0F7A">
              <w:rPr>
                <w:rFonts w:ascii="標楷體" w:eastAsia="標楷體" w:hAnsi="標楷體"/>
              </w:rPr>
              <w:t>?</w:t>
            </w:r>
          </w:p>
          <w:p w:rsidR="00CF1433" w:rsidRPr="00BE0F7A" w:rsidRDefault="00CF1433" w:rsidP="0048660B">
            <w:pPr>
              <w:adjustRightInd w:val="0"/>
              <w:snapToGrid w:val="0"/>
              <w:jc w:val="both"/>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800"/>
          <w:jc w:val="center"/>
        </w:trPr>
        <w:tc>
          <w:tcPr>
            <w:tcW w:w="477" w:type="dxa"/>
            <w:vMerge/>
          </w:tcPr>
          <w:p w:rsidR="00CF1433" w:rsidRPr="00BE0F7A" w:rsidRDefault="00CF1433" w:rsidP="0048660B">
            <w:pPr>
              <w:adjustRightInd w:val="0"/>
              <w:snapToGrid w:val="0"/>
              <w:rPr>
                <w:rFonts w:ascii="標楷體" w:eastAsia="標楷體" w:hAnsi="標楷體"/>
              </w:rPr>
            </w:pPr>
          </w:p>
        </w:tc>
        <w:tc>
          <w:tcPr>
            <w:tcW w:w="1277"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四、</w:t>
            </w:r>
          </w:p>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民眾參與</w:t>
            </w:r>
          </w:p>
        </w:tc>
        <w:tc>
          <w:tcPr>
            <w:tcW w:w="1701"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規劃說明會</w:t>
            </w:r>
          </w:p>
        </w:tc>
        <w:tc>
          <w:tcPr>
            <w:tcW w:w="6656" w:type="dxa"/>
            <w:gridSpan w:val="3"/>
            <w:vAlign w:val="center"/>
          </w:tcPr>
          <w:p w:rsidR="00CF1433" w:rsidRPr="00BE0F7A" w:rsidRDefault="00CF1433" w:rsidP="0048660B">
            <w:pPr>
              <w:adjustRightInd w:val="0"/>
              <w:snapToGrid w:val="0"/>
              <w:jc w:val="both"/>
              <w:rPr>
                <w:rFonts w:ascii="標楷體" w:eastAsia="標楷體" w:hAnsi="標楷體"/>
              </w:rPr>
            </w:pPr>
            <w:r w:rsidRPr="00BE0F7A">
              <w:rPr>
                <w:rFonts w:ascii="標楷體" w:eastAsia="標楷體" w:hAnsi="標楷體" w:hint="eastAsia"/>
              </w:rPr>
              <w:t>是否邀集生態背景人員、相關單位、在地民眾及關心生態議題之民間團體辦理規劃說明會，蒐集整合並溝通相關意見</w:t>
            </w:r>
            <w:r w:rsidRPr="00BE0F7A">
              <w:rPr>
                <w:rFonts w:ascii="標楷體" w:eastAsia="標楷體" w:hAnsi="標楷體"/>
              </w:rPr>
              <w:t>?</w:t>
            </w:r>
          </w:p>
          <w:p w:rsidR="00CF1433" w:rsidRPr="00BE0F7A" w:rsidRDefault="00CF1433" w:rsidP="0048660B">
            <w:pPr>
              <w:adjustRightInd w:val="0"/>
              <w:snapToGrid w:val="0"/>
              <w:jc w:val="both"/>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r w:rsidRPr="00BE0F7A">
              <w:rPr>
                <w:rFonts w:ascii="標楷體" w:eastAsia="標楷體" w:hAnsi="標楷體"/>
              </w:rPr>
              <w:t xml:space="preserve">   </w:t>
            </w:r>
          </w:p>
        </w:tc>
      </w:tr>
      <w:tr w:rsidR="00CF1433"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762"/>
          <w:jc w:val="center"/>
        </w:trPr>
        <w:tc>
          <w:tcPr>
            <w:tcW w:w="477" w:type="dxa"/>
            <w:vMerge/>
          </w:tcPr>
          <w:p w:rsidR="00CF1433" w:rsidRPr="00BE0F7A" w:rsidRDefault="00CF1433" w:rsidP="0048660B">
            <w:pPr>
              <w:adjustRightInd w:val="0"/>
              <w:snapToGrid w:val="0"/>
              <w:rPr>
                <w:rFonts w:ascii="標楷體" w:eastAsia="標楷體" w:hAnsi="標楷體"/>
              </w:rPr>
            </w:pPr>
          </w:p>
        </w:tc>
        <w:tc>
          <w:tcPr>
            <w:tcW w:w="1277"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五、</w:t>
            </w:r>
          </w:p>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資訊公開</w:t>
            </w:r>
          </w:p>
        </w:tc>
        <w:tc>
          <w:tcPr>
            <w:tcW w:w="1701" w:type="dxa"/>
          </w:tcPr>
          <w:p w:rsidR="00CF1433" w:rsidRPr="00BE0F7A" w:rsidRDefault="00CF1433" w:rsidP="0048660B">
            <w:pPr>
              <w:adjustRightInd w:val="0"/>
              <w:snapToGrid w:val="0"/>
              <w:rPr>
                <w:rFonts w:ascii="標楷體" w:eastAsia="標楷體" w:hAnsi="標楷體"/>
              </w:rPr>
            </w:pPr>
            <w:r w:rsidRPr="00BE0F7A">
              <w:rPr>
                <w:rFonts w:ascii="標楷體" w:eastAsia="標楷體" w:hAnsi="標楷體" w:hint="eastAsia"/>
              </w:rPr>
              <w:t>規劃資訊公開</w:t>
            </w:r>
          </w:p>
        </w:tc>
        <w:tc>
          <w:tcPr>
            <w:tcW w:w="6656" w:type="dxa"/>
            <w:gridSpan w:val="3"/>
          </w:tcPr>
          <w:p w:rsidR="00CF1433" w:rsidRPr="00BE0F7A" w:rsidRDefault="00CF1433" w:rsidP="0048660B">
            <w:pPr>
              <w:adjustRightInd w:val="0"/>
              <w:snapToGrid w:val="0"/>
              <w:jc w:val="both"/>
              <w:rPr>
                <w:rFonts w:ascii="標楷體" w:eastAsia="標楷體" w:hAnsi="標楷體"/>
              </w:rPr>
            </w:pPr>
            <w:r w:rsidRPr="00BE0F7A">
              <w:rPr>
                <w:rFonts w:ascii="標楷體" w:eastAsia="標楷體" w:hAnsi="標楷體" w:hint="eastAsia"/>
              </w:rPr>
              <w:t>是否主動將規劃內容之資訊公開</w:t>
            </w:r>
            <w:r w:rsidRPr="00BE0F7A">
              <w:rPr>
                <w:rFonts w:ascii="標楷體" w:eastAsia="標楷體" w:hAnsi="標楷體"/>
              </w:rPr>
              <w:t>?</w:t>
            </w:r>
          </w:p>
          <w:p w:rsidR="00CF1433" w:rsidRPr="00BE0F7A" w:rsidRDefault="00CF1433" w:rsidP="0048660B">
            <w:pPr>
              <w:adjustRightInd w:val="0"/>
              <w:snapToGrid w:val="0"/>
              <w:jc w:val="both"/>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r w:rsidRPr="00BE0F7A">
              <w:rPr>
                <w:rFonts w:ascii="標楷體" w:eastAsia="標楷體" w:hAnsi="標楷體"/>
              </w:rPr>
              <w:t xml:space="preserve"> </w:t>
            </w:r>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0"/>
          <w:jc w:val="center"/>
        </w:trPr>
        <w:tc>
          <w:tcPr>
            <w:tcW w:w="477" w:type="dxa"/>
            <w:vMerge w:val="restart"/>
            <w:vAlign w:val="center"/>
          </w:tcPr>
          <w:p w:rsidR="00131406" w:rsidRPr="00BE0F7A" w:rsidRDefault="00131406" w:rsidP="0048660B">
            <w:pPr>
              <w:adjustRightInd w:val="0"/>
              <w:snapToGrid w:val="0"/>
              <w:rPr>
                <w:rFonts w:ascii="標楷體" w:eastAsia="標楷體" w:hAnsi="標楷體"/>
                <w:b/>
              </w:rPr>
            </w:pPr>
            <w:r w:rsidRPr="00BE0F7A">
              <w:rPr>
                <w:rFonts w:ascii="標楷體" w:eastAsia="標楷體" w:hAnsi="標楷體" w:hint="eastAsia"/>
                <w:b/>
              </w:rPr>
              <w:t>設計階段</w:t>
            </w:r>
          </w:p>
        </w:tc>
        <w:tc>
          <w:tcPr>
            <w:tcW w:w="9634" w:type="dxa"/>
            <w:gridSpan w:val="5"/>
          </w:tcPr>
          <w:p w:rsidR="00131406" w:rsidRPr="00BE0F7A" w:rsidRDefault="00131406" w:rsidP="0048660B">
            <w:pPr>
              <w:pStyle w:val="a7"/>
              <w:adjustRightInd w:val="0"/>
              <w:snapToGrid w:val="0"/>
              <w:ind w:leftChars="0" w:left="0"/>
              <w:contextualSpacing/>
              <w:rPr>
                <w:rFonts w:ascii="標楷體" w:eastAsia="標楷體" w:hAnsi="標楷體"/>
              </w:rPr>
            </w:pPr>
            <w:r w:rsidRPr="00BE0F7A">
              <w:rPr>
                <w:rFonts w:ascii="標楷體" w:eastAsia="標楷體" w:hAnsi="標楷體" w:hint="eastAsia"/>
              </w:rPr>
              <w:t>設計期間：</w:t>
            </w:r>
            <w:r w:rsidRPr="00BE0F7A">
              <w:rPr>
                <w:rFonts w:ascii="標楷體" w:eastAsia="標楷體" w:hAnsi="標楷體"/>
              </w:rPr>
              <w:t xml:space="preserve">    </w:t>
            </w:r>
            <w:r w:rsidRPr="00BE0F7A">
              <w:rPr>
                <w:rFonts w:ascii="標楷體" w:eastAsia="標楷體" w:hAnsi="標楷體" w:hint="eastAsia"/>
              </w:rPr>
              <w:t>年</w:t>
            </w:r>
            <w:r w:rsidRPr="00BE0F7A">
              <w:rPr>
                <w:rFonts w:ascii="標楷體" w:eastAsia="標楷體" w:hAnsi="標楷體"/>
              </w:rPr>
              <w:t xml:space="preserve">  </w:t>
            </w:r>
            <w:r w:rsidRPr="00BE0F7A">
              <w:rPr>
                <w:rFonts w:ascii="標楷體" w:eastAsia="標楷體" w:hAnsi="標楷體" w:hint="eastAsia"/>
              </w:rPr>
              <w:t>月</w:t>
            </w:r>
            <w:r w:rsidRPr="00BE0F7A">
              <w:rPr>
                <w:rFonts w:ascii="標楷體" w:eastAsia="標楷體" w:hAnsi="標楷體"/>
              </w:rPr>
              <w:t xml:space="preserve">  </w:t>
            </w:r>
            <w:r w:rsidRPr="00BE0F7A">
              <w:rPr>
                <w:rFonts w:ascii="標楷體" w:eastAsia="標楷體" w:hAnsi="標楷體" w:hint="eastAsia"/>
              </w:rPr>
              <w:t>日至</w:t>
            </w:r>
            <w:r w:rsidRPr="00BE0F7A">
              <w:rPr>
                <w:rFonts w:ascii="標楷體" w:eastAsia="標楷體" w:hAnsi="標楷體"/>
              </w:rPr>
              <w:t xml:space="preserve">    </w:t>
            </w:r>
            <w:r w:rsidRPr="00BE0F7A">
              <w:rPr>
                <w:rFonts w:ascii="標楷體" w:eastAsia="標楷體" w:hAnsi="標楷體" w:hint="eastAsia"/>
              </w:rPr>
              <w:t>年</w:t>
            </w:r>
            <w:r w:rsidRPr="00BE0F7A">
              <w:rPr>
                <w:rFonts w:ascii="標楷體" w:eastAsia="標楷體" w:hAnsi="標楷體"/>
              </w:rPr>
              <w:t xml:space="preserve">  </w:t>
            </w:r>
            <w:r w:rsidRPr="00BE0F7A">
              <w:rPr>
                <w:rFonts w:ascii="標楷體" w:eastAsia="標楷體" w:hAnsi="標楷體" w:hint="eastAsia"/>
              </w:rPr>
              <w:t>月</w:t>
            </w:r>
            <w:r w:rsidRPr="00BE0F7A">
              <w:rPr>
                <w:rFonts w:ascii="標楷體" w:eastAsia="標楷體" w:hAnsi="標楷體"/>
              </w:rPr>
              <w:t xml:space="preserve">  </w:t>
            </w:r>
            <w:r w:rsidRPr="00BE0F7A">
              <w:rPr>
                <w:rFonts w:ascii="標楷體" w:eastAsia="標楷體" w:hAnsi="標楷體" w:hint="eastAsia"/>
              </w:rPr>
              <w:t>日</w:t>
            </w:r>
          </w:p>
        </w:tc>
      </w:tr>
      <w:tr w:rsidR="00131406" w:rsidRPr="00BE0F7A" w:rsidTr="00131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924"/>
          <w:jc w:val="center"/>
        </w:trPr>
        <w:tc>
          <w:tcPr>
            <w:tcW w:w="477" w:type="dxa"/>
            <w:vMerge/>
            <w:vAlign w:val="center"/>
          </w:tcPr>
          <w:p w:rsidR="00131406" w:rsidRPr="00BE0F7A" w:rsidRDefault="00131406" w:rsidP="0048660B">
            <w:pPr>
              <w:adjustRightInd w:val="0"/>
              <w:snapToGrid w:val="0"/>
              <w:rPr>
                <w:rFonts w:ascii="標楷體" w:eastAsia="標楷體" w:hAnsi="標楷體"/>
              </w:rPr>
            </w:pPr>
          </w:p>
        </w:tc>
        <w:tc>
          <w:tcPr>
            <w:tcW w:w="1277"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一、</w:t>
            </w:r>
          </w:p>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專業參與</w:t>
            </w: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生態背景及工程專業團隊</w:t>
            </w:r>
          </w:p>
        </w:tc>
        <w:tc>
          <w:tcPr>
            <w:tcW w:w="6656" w:type="dxa"/>
            <w:gridSpan w:val="3"/>
          </w:tcPr>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hint="eastAsia"/>
              </w:rPr>
              <w:t>是否組成含生態背景及工程專業之跨領域工作團隊</w:t>
            </w:r>
            <w:r w:rsidRPr="00BE0F7A">
              <w:rPr>
                <w:rFonts w:ascii="標楷體" w:eastAsia="標楷體" w:hAnsi="標楷體"/>
              </w:rPr>
              <w:t>?</w:t>
            </w:r>
          </w:p>
          <w:p w:rsidR="00131406" w:rsidRPr="00BE0F7A" w:rsidRDefault="00131406" w:rsidP="0048660B">
            <w:pPr>
              <w:pStyle w:val="a7"/>
              <w:adjustRightInd w:val="0"/>
              <w:snapToGrid w:val="0"/>
              <w:ind w:leftChars="0" w:left="-36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072"/>
          <w:jc w:val="center"/>
        </w:trPr>
        <w:tc>
          <w:tcPr>
            <w:tcW w:w="477" w:type="dxa"/>
            <w:vMerge/>
          </w:tcPr>
          <w:p w:rsidR="00131406" w:rsidRPr="00BE0F7A" w:rsidRDefault="00131406" w:rsidP="0048660B">
            <w:pPr>
              <w:adjustRightInd w:val="0"/>
              <w:snapToGrid w:val="0"/>
              <w:rPr>
                <w:rFonts w:ascii="標楷體" w:eastAsia="標楷體" w:hAnsi="標楷體"/>
              </w:rPr>
            </w:pPr>
          </w:p>
        </w:tc>
        <w:tc>
          <w:tcPr>
            <w:tcW w:w="1277" w:type="dxa"/>
          </w:tcPr>
          <w:p w:rsidR="00131406" w:rsidRPr="00BE0F7A" w:rsidRDefault="00131406" w:rsidP="0048660B">
            <w:pPr>
              <w:adjustRightInd w:val="0"/>
              <w:snapToGrid w:val="0"/>
              <w:contextualSpacing/>
              <w:rPr>
                <w:rFonts w:ascii="標楷體" w:eastAsia="標楷體" w:hAnsi="標楷體"/>
              </w:rPr>
            </w:pPr>
            <w:r w:rsidRPr="00BE0F7A">
              <w:rPr>
                <w:rFonts w:ascii="標楷體" w:eastAsia="標楷體" w:hAnsi="標楷體" w:hint="eastAsia"/>
              </w:rPr>
              <w:t>二、</w:t>
            </w:r>
          </w:p>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設計成果</w:t>
            </w: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生態保育措施及工程方案</w:t>
            </w:r>
          </w:p>
        </w:tc>
        <w:tc>
          <w:tcPr>
            <w:tcW w:w="6656" w:type="dxa"/>
            <w:gridSpan w:val="3"/>
          </w:tcPr>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hint="eastAsia"/>
              </w:rPr>
              <w:t>是否根據生態評析成果提出生態保育措施及工程方案，並透過生態及工程人員之意見往復確認可行性後，完成細部設計</w:t>
            </w:r>
            <w:r w:rsidR="007E42AE" w:rsidRPr="00BE0F7A">
              <w:rPr>
                <w:rFonts w:ascii="標楷體" w:eastAsia="標楷體" w:hAnsi="標楷體"/>
              </w:rPr>
              <w:t>?</w:t>
            </w:r>
          </w:p>
          <w:p w:rsidR="00131406" w:rsidRPr="00BE0F7A" w:rsidRDefault="00131406" w:rsidP="0048660B">
            <w:pPr>
              <w:pStyle w:val="a7"/>
              <w:adjustRightInd w:val="0"/>
              <w:snapToGrid w:val="0"/>
              <w:ind w:leftChars="0" w:left="-36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844"/>
          <w:jc w:val="center"/>
        </w:trPr>
        <w:tc>
          <w:tcPr>
            <w:tcW w:w="477" w:type="dxa"/>
            <w:vAlign w:val="center"/>
          </w:tcPr>
          <w:p w:rsidR="00131406" w:rsidRPr="00BE0F7A" w:rsidRDefault="00131406" w:rsidP="0048660B">
            <w:pPr>
              <w:adjustRightInd w:val="0"/>
              <w:snapToGrid w:val="0"/>
              <w:contextualSpacing/>
              <w:rPr>
                <w:rFonts w:ascii="標楷體" w:eastAsia="標楷體" w:hAnsi="標楷體"/>
                <w:b/>
              </w:rPr>
            </w:pPr>
            <w:r w:rsidRPr="00BE0F7A">
              <w:rPr>
                <w:rFonts w:ascii="標楷體" w:eastAsia="標楷體" w:hAnsi="標楷體" w:hint="eastAsia"/>
                <w:b/>
              </w:rPr>
              <w:lastRenderedPageBreak/>
              <w:t>階段</w:t>
            </w:r>
          </w:p>
        </w:tc>
        <w:tc>
          <w:tcPr>
            <w:tcW w:w="1277" w:type="dxa"/>
            <w:vAlign w:val="center"/>
          </w:tcPr>
          <w:p w:rsidR="00131406" w:rsidRPr="00BE0F7A" w:rsidRDefault="00131406" w:rsidP="0048660B">
            <w:pPr>
              <w:adjustRightInd w:val="0"/>
              <w:snapToGrid w:val="0"/>
              <w:contextualSpacing/>
              <w:jc w:val="center"/>
              <w:rPr>
                <w:rFonts w:ascii="標楷體" w:eastAsia="標楷體" w:hAnsi="標楷體"/>
                <w:b/>
              </w:rPr>
            </w:pPr>
            <w:r w:rsidRPr="00BE0F7A">
              <w:rPr>
                <w:rFonts w:ascii="標楷體" w:eastAsia="標楷體" w:hAnsi="標楷體" w:hint="eastAsia"/>
                <w:b/>
              </w:rPr>
              <w:t>檢核項目</w:t>
            </w:r>
          </w:p>
        </w:tc>
        <w:tc>
          <w:tcPr>
            <w:tcW w:w="1701" w:type="dxa"/>
            <w:vAlign w:val="center"/>
          </w:tcPr>
          <w:p w:rsidR="00131406" w:rsidRPr="00BE0F7A" w:rsidRDefault="00131406" w:rsidP="0048660B">
            <w:pPr>
              <w:adjustRightInd w:val="0"/>
              <w:snapToGrid w:val="0"/>
              <w:contextualSpacing/>
              <w:jc w:val="center"/>
              <w:rPr>
                <w:rFonts w:ascii="標楷體" w:eastAsia="標楷體" w:hAnsi="標楷體"/>
                <w:b/>
              </w:rPr>
            </w:pPr>
            <w:r w:rsidRPr="00BE0F7A">
              <w:rPr>
                <w:rFonts w:ascii="標楷體" w:eastAsia="標楷體" w:hAnsi="標楷體" w:hint="eastAsia"/>
                <w:b/>
              </w:rPr>
              <w:t>評估內容</w:t>
            </w:r>
          </w:p>
        </w:tc>
        <w:tc>
          <w:tcPr>
            <w:tcW w:w="6656" w:type="dxa"/>
            <w:gridSpan w:val="3"/>
            <w:vAlign w:val="center"/>
          </w:tcPr>
          <w:p w:rsidR="00131406" w:rsidRPr="00BE0F7A" w:rsidRDefault="00131406" w:rsidP="0048660B">
            <w:pPr>
              <w:adjustRightInd w:val="0"/>
              <w:snapToGrid w:val="0"/>
              <w:contextualSpacing/>
              <w:jc w:val="center"/>
              <w:rPr>
                <w:rFonts w:ascii="標楷體" w:eastAsia="標楷體" w:hAnsi="標楷體"/>
                <w:b/>
              </w:rPr>
            </w:pPr>
            <w:r w:rsidRPr="00BE0F7A">
              <w:rPr>
                <w:rFonts w:ascii="標楷體" w:eastAsia="標楷體" w:hAnsi="標楷體" w:hint="eastAsia"/>
                <w:b/>
              </w:rPr>
              <w:t>檢核事項</w:t>
            </w:r>
          </w:p>
        </w:tc>
      </w:tr>
      <w:tr w:rsidR="00131406" w:rsidRPr="00BE0F7A" w:rsidTr="00131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844"/>
          <w:jc w:val="center"/>
        </w:trPr>
        <w:tc>
          <w:tcPr>
            <w:tcW w:w="477" w:type="dxa"/>
            <w:vMerge w:val="restart"/>
            <w:vAlign w:val="center"/>
          </w:tcPr>
          <w:p w:rsidR="00131406" w:rsidRPr="00BE0F7A" w:rsidRDefault="00131406" w:rsidP="00131406">
            <w:pPr>
              <w:adjustRightInd w:val="0"/>
              <w:snapToGrid w:val="0"/>
              <w:jc w:val="center"/>
              <w:rPr>
                <w:rFonts w:ascii="標楷體" w:eastAsia="標楷體" w:hAnsi="標楷體"/>
              </w:rPr>
            </w:pPr>
            <w:r w:rsidRPr="00BE0F7A">
              <w:rPr>
                <w:rFonts w:ascii="標楷體" w:eastAsia="標楷體" w:hAnsi="標楷體" w:hint="eastAsia"/>
                <w:b/>
              </w:rPr>
              <w:t>設計階段</w:t>
            </w:r>
          </w:p>
        </w:tc>
        <w:tc>
          <w:tcPr>
            <w:tcW w:w="1277"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三、</w:t>
            </w:r>
          </w:p>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民眾參與</w:t>
            </w: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設計說明會</w:t>
            </w:r>
          </w:p>
        </w:tc>
        <w:tc>
          <w:tcPr>
            <w:tcW w:w="6656" w:type="dxa"/>
            <w:gridSpan w:val="3"/>
            <w:vAlign w:val="center"/>
          </w:tcPr>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hint="eastAsia"/>
              </w:rPr>
              <w:t>是否邀集生態背景人員、相關單位、在地民眾及關心</w:t>
            </w:r>
            <w:r w:rsidR="001C27DD" w:rsidRPr="00BE0F7A">
              <w:rPr>
                <w:rFonts w:ascii="標楷體" w:eastAsia="標楷體" w:hAnsi="標楷體" w:hint="eastAsia"/>
              </w:rPr>
              <w:t>生態</w:t>
            </w:r>
            <w:r w:rsidRPr="00BE0F7A">
              <w:rPr>
                <w:rFonts w:ascii="標楷體" w:eastAsia="標楷體" w:hAnsi="標楷體" w:hint="eastAsia"/>
              </w:rPr>
              <w:t>議題之民間團體辦理設計說明會，蒐集整合並溝通相關意見</w:t>
            </w:r>
            <w:r w:rsidRPr="00BE0F7A">
              <w:rPr>
                <w:rFonts w:ascii="標楷體" w:eastAsia="標楷體" w:hAnsi="標楷體"/>
              </w:rPr>
              <w:t>?</w:t>
            </w:r>
          </w:p>
          <w:p w:rsidR="00131406" w:rsidRPr="00BE0F7A" w:rsidRDefault="00131406" w:rsidP="0048660B">
            <w:pPr>
              <w:adjustRightInd w:val="0"/>
              <w:snapToGrid w:val="0"/>
              <w:jc w:val="both"/>
              <w:rPr>
                <w:rFonts w:ascii="標楷體" w:eastAsia="標楷體" w:hAnsi="標楷體"/>
                <w:u w:val="single"/>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r w:rsidRPr="00BE0F7A">
              <w:rPr>
                <w:rFonts w:ascii="標楷體" w:eastAsia="標楷體" w:hAnsi="標楷體"/>
              </w:rPr>
              <w:t xml:space="preserve">   </w:t>
            </w:r>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844"/>
          <w:jc w:val="center"/>
        </w:trPr>
        <w:tc>
          <w:tcPr>
            <w:tcW w:w="477" w:type="dxa"/>
            <w:vMerge/>
          </w:tcPr>
          <w:p w:rsidR="00131406" w:rsidRPr="00BE0F7A" w:rsidRDefault="00131406" w:rsidP="0048660B">
            <w:pPr>
              <w:adjustRightInd w:val="0"/>
              <w:snapToGrid w:val="0"/>
              <w:rPr>
                <w:rFonts w:ascii="標楷體" w:eastAsia="標楷體" w:hAnsi="標楷體"/>
              </w:rPr>
            </w:pPr>
          </w:p>
        </w:tc>
        <w:tc>
          <w:tcPr>
            <w:tcW w:w="1277"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四、</w:t>
            </w:r>
          </w:p>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資訊公開</w:t>
            </w: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設計資訊公開</w:t>
            </w:r>
          </w:p>
        </w:tc>
        <w:tc>
          <w:tcPr>
            <w:tcW w:w="6656" w:type="dxa"/>
            <w:gridSpan w:val="3"/>
          </w:tcPr>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hint="eastAsia"/>
              </w:rPr>
              <w:t>是否主動將生態保育措施、工程內容等設計成果之資訊公開</w:t>
            </w:r>
            <w:r w:rsidRPr="00BE0F7A">
              <w:rPr>
                <w:rFonts w:ascii="標楷體" w:eastAsia="標楷體" w:hAnsi="標楷體"/>
              </w:rPr>
              <w:t>?</w:t>
            </w:r>
          </w:p>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r w:rsidRPr="00BE0F7A">
              <w:rPr>
                <w:rFonts w:ascii="標楷體" w:eastAsia="標楷體" w:hAnsi="標楷體"/>
              </w:rPr>
              <w:t xml:space="preserve"> </w:t>
            </w:r>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1"/>
          <w:jc w:val="center"/>
        </w:trPr>
        <w:tc>
          <w:tcPr>
            <w:tcW w:w="477" w:type="dxa"/>
            <w:vMerge w:val="restart"/>
            <w:vAlign w:val="center"/>
          </w:tcPr>
          <w:p w:rsidR="00131406" w:rsidRPr="00BE0F7A" w:rsidRDefault="00131406" w:rsidP="0048660B">
            <w:pPr>
              <w:adjustRightInd w:val="0"/>
              <w:snapToGrid w:val="0"/>
              <w:rPr>
                <w:rFonts w:ascii="標楷體" w:eastAsia="標楷體" w:hAnsi="標楷體"/>
                <w:b/>
              </w:rPr>
            </w:pPr>
            <w:r w:rsidRPr="00BE0F7A">
              <w:rPr>
                <w:rFonts w:ascii="標楷體" w:eastAsia="標楷體" w:hAnsi="標楷體" w:hint="eastAsia"/>
                <w:b/>
              </w:rPr>
              <w:t>施工階段</w:t>
            </w:r>
          </w:p>
        </w:tc>
        <w:tc>
          <w:tcPr>
            <w:tcW w:w="9634" w:type="dxa"/>
            <w:gridSpan w:val="5"/>
          </w:tcPr>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hint="eastAsia"/>
              </w:rPr>
              <w:t>施工期間：</w:t>
            </w:r>
            <w:r w:rsidRPr="00BE0F7A">
              <w:rPr>
                <w:rFonts w:ascii="標楷體" w:eastAsia="標楷體" w:hAnsi="標楷體"/>
              </w:rPr>
              <w:t xml:space="preserve">    </w:t>
            </w:r>
            <w:r w:rsidRPr="00BE0F7A">
              <w:rPr>
                <w:rFonts w:ascii="標楷體" w:eastAsia="標楷體" w:hAnsi="標楷體" w:hint="eastAsia"/>
              </w:rPr>
              <w:t>年</w:t>
            </w:r>
            <w:r w:rsidRPr="00BE0F7A">
              <w:rPr>
                <w:rFonts w:ascii="標楷體" w:eastAsia="標楷體" w:hAnsi="標楷體"/>
              </w:rPr>
              <w:t xml:space="preserve">  </w:t>
            </w:r>
            <w:r w:rsidRPr="00BE0F7A">
              <w:rPr>
                <w:rFonts w:ascii="標楷體" w:eastAsia="標楷體" w:hAnsi="標楷體" w:hint="eastAsia"/>
              </w:rPr>
              <w:t>月</w:t>
            </w:r>
            <w:r w:rsidRPr="00BE0F7A">
              <w:rPr>
                <w:rFonts w:ascii="標楷體" w:eastAsia="標楷體" w:hAnsi="標楷體"/>
              </w:rPr>
              <w:t xml:space="preserve">  </w:t>
            </w:r>
            <w:r w:rsidRPr="00BE0F7A">
              <w:rPr>
                <w:rFonts w:ascii="標楷體" w:eastAsia="標楷體" w:hAnsi="標楷體" w:hint="eastAsia"/>
              </w:rPr>
              <w:t>日至</w:t>
            </w:r>
            <w:r w:rsidRPr="00BE0F7A">
              <w:rPr>
                <w:rFonts w:ascii="標楷體" w:eastAsia="標楷體" w:hAnsi="標楷體"/>
              </w:rPr>
              <w:t xml:space="preserve">    </w:t>
            </w:r>
            <w:r w:rsidRPr="00BE0F7A">
              <w:rPr>
                <w:rFonts w:ascii="標楷體" w:eastAsia="標楷體" w:hAnsi="標楷體" w:hint="eastAsia"/>
              </w:rPr>
              <w:t>年</w:t>
            </w:r>
            <w:r w:rsidRPr="00BE0F7A">
              <w:rPr>
                <w:rFonts w:ascii="標楷體" w:eastAsia="標楷體" w:hAnsi="標楷體"/>
              </w:rPr>
              <w:t xml:space="preserve">  </w:t>
            </w:r>
            <w:r w:rsidRPr="00BE0F7A">
              <w:rPr>
                <w:rFonts w:ascii="標楷體" w:eastAsia="標楷體" w:hAnsi="標楷體" w:hint="eastAsia"/>
              </w:rPr>
              <w:t>月</w:t>
            </w:r>
            <w:r w:rsidRPr="00BE0F7A">
              <w:rPr>
                <w:rFonts w:ascii="標楷體" w:eastAsia="標楷體" w:hAnsi="標楷體"/>
              </w:rPr>
              <w:t xml:space="preserve">  </w:t>
            </w:r>
            <w:r w:rsidRPr="00BE0F7A">
              <w:rPr>
                <w:rFonts w:ascii="標楷體" w:eastAsia="標楷體" w:hAnsi="標楷體" w:hint="eastAsia"/>
              </w:rPr>
              <w:t>日</w:t>
            </w:r>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1"/>
          <w:jc w:val="center"/>
        </w:trPr>
        <w:tc>
          <w:tcPr>
            <w:tcW w:w="477" w:type="dxa"/>
            <w:vMerge/>
            <w:vAlign w:val="center"/>
          </w:tcPr>
          <w:p w:rsidR="00131406" w:rsidRPr="00BE0F7A" w:rsidRDefault="00131406" w:rsidP="0048660B">
            <w:pPr>
              <w:adjustRightInd w:val="0"/>
              <w:snapToGrid w:val="0"/>
              <w:rPr>
                <w:rFonts w:ascii="標楷體" w:eastAsia="標楷體" w:hAnsi="標楷體"/>
                <w:b/>
              </w:rPr>
            </w:pPr>
          </w:p>
        </w:tc>
        <w:tc>
          <w:tcPr>
            <w:tcW w:w="1277"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一、</w:t>
            </w:r>
          </w:p>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專業參與</w:t>
            </w: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生態背景及工程專業團隊</w:t>
            </w:r>
          </w:p>
        </w:tc>
        <w:tc>
          <w:tcPr>
            <w:tcW w:w="6656" w:type="dxa"/>
            <w:gridSpan w:val="3"/>
          </w:tcPr>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hint="eastAsia"/>
              </w:rPr>
              <w:t>是否組成含生態背景及工程背景之跨領域工作團隊</w:t>
            </w:r>
            <w:r w:rsidRPr="00BE0F7A">
              <w:rPr>
                <w:rFonts w:ascii="標楷體" w:eastAsia="標楷體" w:hAnsi="標楷體"/>
              </w:rPr>
              <w:t>?</w:t>
            </w:r>
          </w:p>
          <w:p w:rsidR="00131406" w:rsidRPr="00BE0F7A" w:rsidRDefault="00131406" w:rsidP="0048660B">
            <w:pPr>
              <w:pStyle w:val="a7"/>
              <w:adjustRightInd w:val="0"/>
              <w:snapToGrid w:val="0"/>
              <w:ind w:leftChars="0" w:left="-36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1"/>
          <w:jc w:val="center"/>
        </w:trPr>
        <w:tc>
          <w:tcPr>
            <w:tcW w:w="477" w:type="dxa"/>
            <w:vMerge/>
          </w:tcPr>
          <w:p w:rsidR="00131406" w:rsidRPr="00BE0F7A" w:rsidRDefault="00131406" w:rsidP="0048660B">
            <w:pPr>
              <w:adjustRightInd w:val="0"/>
              <w:snapToGrid w:val="0"/>
              <w:rPr>
                <w:rFonts w:ascii="標楷體" w:eastAsia="標楷體" w:hAnsi="標楷體"/>
              </w:rPr>
            </w:pPr>
          </w:p>
        </w:tc>
        <w:tc>
          <w:tcPr>
            <w:tcW w:w="1277" w:type="dxa"/>
            <w:vMerge w:val="restart"/>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二、</w:t>
            </w:r>
          </w:p>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生態保育措施</w:t>
            </w:r>
          </w:p>
          <w:p w:rsidR="00131406" w:rsidRPr="00BE0F7A" w:rsidRDefault="00131406" w:rsidP="0048660B">
            <w:pPr>
              <w:adjustRightInd w:val="0"/>
              <w:snapToGrid w:val="0"/>
              <w:rPr>
                <w:rFonts w:ascii="標楷體" w:eastAsia="標楷體" w:hAnsi="標楷體"/>
              </w:rPr>
            </w:pP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施工廠商</w:t>
            </w:r>
          </w:p>
        </w:tc>
        <w:tc>
          <w:tcPr>
            <w:tcW w:w="6656" w:type="dxa"/>
            <w:gridSpan w:val="3"/>
          </w:tcPr>
          <w:p w:rsidR="00131406" w:rsidRPr="00BE0F7A" w:rsidRDefault="00131406" w:rsidP="0048660B">
            <w:pPr>
              <w:adjustRightInd w:val="0"/>
              <w:snapToGrid w:val="0"/>
              <w:ind w:left="240" w:hangingChars="100" w:hanging="240"/>
              <w:contextualSpacing/>
              <w:rPr>
                <w:rFonts w:ascii="標楷體" w:eastAsia="標楷體" w:hAnsi="標楷體"/>
              </w:rPr>
            </w:pPr>
            <w:r w:rsidRPr="00BE0F7A">
              <w:rPr>
                <w:rFonts w:ascii="標楷體" w:eastAsia="標楷體" w:hAnsi="標楷體"/>
              </w:rPr>
              <w:t>1.</w:t>
            </w:r>
            <w:r w:rsidRPr="00BE0F7A">
              <w:rPr>
                <w:rFonts w:ascii="標楷體" w:eastAsia="標楷體" w:hAnsi="標楷體" w:hint="eastAsia"/>
              </w:rPr>
              <w:t>是否辦理施工人員及生態背景人員現場勘查，確認施工廠商清楚瞭解生態保全對象位置</w:t>
            </w:r>
            <w:r w:rsidRPr="00BE0F7A">
              <w:rPr>
                <w:rFonts w:ascii="標楷體" w:eastAsia="標楷體" w:hAnsi="標楷體"/>
              </w:rPr>
              <w:t>?</w:t>
            </w:r>
          </w:p>
          <w:p w:rsidR="00131406" w:rsidRPr="00BE0F7A" w:rsidRDefault="00131406" w:rsidP="0048660B">
            <w:pPr>
              <w:pStyle w:val="a7"/>
              <w:adjustRightInd w:val="0"/>
              <w:snapToGrid w:val="0"/>
              <w:ind w:leftChars="0" w:left="-360"/>
              <w:contextualSpacing/>
              <w:rPr>
                <w:rFonts w:ascii="標楷體" w:eastAsia="標楷體" w:hAnsi="標楷體"/>
              </w:rPr>
            </w:pPr>
            <w:r w:rsidRPr="00BE0F7A">
              <w:rPr>
                <w:rFonts w:ascii="標楷體" w:eastAsia="標楷體" w:hAnsi="標楷體" w:hint="eastAsia"/>
              </w:rPr>
              <w:t>□</w:t>
            </w: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r w:rsidRPr="00BE0F7A">
              <w:rPr>
                <w:rFonts w:ascii="標楷體" w:eastAsia="標楷體" w:hAnsi="標楷體" w:hint="eastAsia"/>
              </w:rPr>
              <w:t>□否</w:t>
            </w:r>
          </w:p>
          <w:p w:rsidR="00131406" w:rsidRPr="00BE0F7A" w:rsidRDefault="00131406" w:rsidP="0048660B">
            <w:pPr>
              <w:adjustRightInd w:val="0"/>
              <w:snapToGrid w:val="0"/>
              <w:ind w:left="240" w:hangingChars="100" w:hanging="240"/>
              <w:contextualSpacing/>
              <w:rPr>
                <w:rFonts w:ascii="標楷體" w:eastAsia="標楷體" w:hAnsi="標楷體"/>
              </w:rPr>
            </w:pPr>
            <w:r w:rsidRPr="00BE0F7A">
              <w:rPr>
                <w:rFonts w:ascii="標楷體" w:eastAsia="標楷體" w:hAnsi="標楷體"/>
              </w:rPr>
              <w:t>2.</w:t>
            </w:r>
            <w:r w:rsidRPr="00BE0F7A">
              <w:rPr>
                <w:rFonts w:ascii="標楷體" w:eastAsia="標楷體" w:hAnsi="標楷體" w:hint="eastAsia"/>
              </w:rPr>
              <w:t>是否擬定施工前環境保護教育訓練計畫，並將生態保育措施納入宣導</w:t>
            </w:r>
            <w:r w:rsidR="007E42AE" w:rsidRPr="00BE0F7A">
              <w:rPr>
                <w:rFonts w:ascii="標楷體" w:eastAsia="標楷體" w:hAnsi="標楷體"/>
              </w:rPr>
              <w:t>?</w:t>
            </w:r>
          </w:p>
          <w:p w:rsidR="00131406" w:rsidRPr="00BE0F7A" w:rsidRDefault="00131406" w:rsidP="0048660B">
            <w:pPr>
              <w:pStyle w:val="a7"/>
              <w:adjustRightInd w:val="0"/>
              <w:snapToGrid w:val="0"/>
              <w:ind w:leftChars="0" w:left="-360"/>
              <w:contextualSpacing/>
              <w:rPr>
                <w:rFonts w:ascii="標楷體" w:eastAsia="標楷體" w:hAnsi="標楷體"/>
              </w:rPr>
            </w:pPr>
            <w:r w:rsidRPr="00BE0F7A">
              <w:rPr>
                <w:rFonts w:ascii="標楷體" w:eastAsia="標楷體" w:hAnsi="標楷體" w:hint="eastAsia"/>
              </w:rPr>
              <w:t>□</w:t>
            </w: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1"/>
          <w:jc w:val="center"/>
        </w:trPr>
        <w:tc>
          <w:tcPr>
            <w:tcW w:w="477" w:type="dxa"/>
            <w:vMerge/>
          </w:tcPr>
          <w:p w:rsidR="00131406" w:rsidRPr="00BE0F7A" w:rsidRDefault="00131406" w:rsidP="0048660B">
            <w:pPr>
              <w:adjustRightInd w:val="0"/>
              <w:snapToGrid w:val="0"/>
              <w:rPr>
                <w:rFonts w:ascii="標楷體" w:eastAsia="標楷體" w:hAnsi="標楷體"/>
              </w:rPr>
            </w:pPr>
          </w:p>
        </w:tc>
        <w:tc>
          <w:tcPr>
            <w:tcW w:w="1277" w:type="dxa"/>
            <w:vMerge/>
          </w:tcPr>
          <w:p w:rsidR="00131406" w:rsidRPr="00BE0F7A" w:rsidRDefault="00131406" w:rsidP="0048660B">
            <w:pPr>
              <w:adjustRightInd w:val="0"/>
              <w:snapToGrid w:val="0"/>
              <w:rPr>
                <w:rFonts w:ascii="標楷體" w:eastAsia="標楷體" w:hAnsi="標楷體"/>
              </w:rPr>
            </w:pP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施工計畫書</w:t>
            </w:r>
          </w:p>
        </w:tc>
        <w:tc>
          <w:tcPr>
            <w:tcW w:w="6656" w:type="dxa"/>
            <w:gridSpan w:val="3"/>
          </w:tcPr>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hint="eastAsia"/>
              </w:rPr>
              <w:t>施工計畫書是否納入生態保育措施，說明施工擾動範圍，並以圖面呈現與生態保全對象之相對應位置</w:t>
            </w:r>
            <w:r w:rsidR="007E42AE" w:rsidRPr="00BE0F7A">
              <w:rPr>
                <w:rFonts w:ascii="標楷體" w:eastAsia="標楷體" w:hAnsi="標楷體"/>
              </w:rPr>
              <w:t>?</w:t>
            </w:r>
          </w:p>
          <w:p w:rsidR="00131406" w:rsidRPr="00BE0F7A" w:rsidRDefault="00131406" w:rsidP="0048660B">
            <w:pPr>
              <w:pStyle w:val="a7"/>
              <w:adjustRightInd w:val="0"/>
              <w:snapToGrid w:val="0"/>
              <w:ind w:leftChars="0" w:left="-36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1"/>
          <w:jc w:val="center"/>
        </w:trPr>
        <w:tc>
          <w:tcPr>
            <w:tcW w:w="477" w:type="dxa"/>
            <w:vMerge/>
          </w:tcPr>
          <w:p w:rsidR="00131406" w:rsidRPr="00BE0F7A" w:rsidRDefault="00131406" w:rsidP="0048660B">
            <w:pPr>
              <w:adjustRightInd w:val="0"/>
              <w:snapToGrid w:val="0"/>
              <w:rPr>
                <w:rFonts w:ascii="標楷體" w:eastAsia="標楷體" w:hAnsi="標楷體"/>
              </w:rPr>
            </w:pPr>
          </w:p>
        </w:tc>
        <w:tc>
          <w:tcPr>
            <w:tcW w:w="1277" w:type="dxa"/>
            <w:vMerge/>
          </w:tcPr>
          <w:p w:rsidR="00131406" w:rsidRPr="00BE0F7A" w:rsidRDefault="00131406" w:rsidP="0048660B">
            <w:pPr>
              <w:adjustRightInd w:val="0"/>
              <w:snapToGrid w:val="0"/>
              <w:rPr>
                <w:rFonts w:ascii="標楷體" w:eastAsia="標楷體" w:hAnsi="標楷體"/>
              </w:rPr>
            </w:pP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生態保育品質管理措施</w:t>
            </w:r>
          </w:p>
        </w:tc>
        <w:tc>
          <w:tcPr>
            <w:tcW w:w="6656" w:type="dxa"/>
            <w:gridSpan w:val="3"/>
          </w:tcPr>
          <w:p w:rsidR="00131406" w:rsidRPr="00BE0F7A" w:rsidRDefault="00131406" w:rsidP="0048660B">
            <w:pPr>
              <w:adjustRightInd w:val="0"/>
              <w:snapToGrid w:val="0"/>
              <w:ind w:left="240" w:hangingChars="100" w:hanging="240"/>
              <w:contextualSpacing/>
              <w:rPr>
                <w:rFonts w:ascii="標楷體" w:eastAsia="標楷體" w:hAnsi="標楷體"/>
              </w:rPr>
            </w:pPr>
            <w:r w:rsidRPr="00BE0F7A">
              <w:rPr>
                <w:rFonts w:ascii="標楷體" w:eastAsia="標楷體" w:hAnsi="標楷體"/>
              </w:rPr>
              <w:t>1.</w:t>
            </w:r>
            <w:r w:rsidRPr="00BE0F7A">
              <w:rPr>
                <w:rFonts w:ascii="標楷體" w:eastAsia="標楷體" w:hAnsi="標楷體" w:hint="eastAsia"/>
              </w:rPr>
              <w:t>履約文件是否有將生態保育措施納入自主檢查</w:t>
            </w:r>
            <w:r w:rsidRPr="00BE0F7A">
              <w:rPr>
                <w:rFonts w:ascii="標楷體" w:eastAsia="標楷體" w:hAnsi="標楷體"/>
              </w:rPr>
              <w:t>，</w:t>
            </w:r>
            <w:r w:rsidRPr="00BE0F7A">
              <w:rPr>
                <w:rFonts w:ascii="標楷體" w:eastAsia="標楷體" w:hAnsi="標楷體" w:hint="eastAsia"/>
              </w:rPr>
              <w:t>並納入</w:t>
            </w:r>
            <w:r w:rsidR="00844B0F" w:rsidRPr="00BE0F7A">
              <w:rPr>
                <w:rFonts w:ascii="標楷體" w:eastAsia="標楷體" w:hAnsi="標楷體" w:hint="eastAsia"/>
              </w:rPr>
              <w:t>其</w:t>
            </w:r>
            <w:r w:rsidRPr="00BE0F7A">
              <w:rPr>
                <w:rFonts w:ascii="標楷體" w:eastAsia="標楷體" w:hAnsi="標楷體" w:hint="eastAsia"/>
              </w:rPr>
              <w:t>監測計畫</w:t>
            </w:r>
            <w:r w:rsidRPr="00BE0F7A">
              <w:rPr>
                <w:rFonts w:ascii="標楷體" w:eastAsia="標楷體" w:hAnsi="標楷體"/>
              </w:rPr>
              <w:t>?</w:t>
            </w:r>
          </w:p>
          <w:p w:rsidR="00131406" w:rsidRPr="00BE0F7A" w:rsidRDefault="00131406" w:rsidP="0048660B">
            <w:pPr>
              <w:pStyle w:val="a7"/>
              <w:adjustRightInd w:val="0"/>
              <w:snapToGrid w:val="0"/>
              <w:ind w:leftChars="0" w:left="-36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r w:rsidRPr="00BE0F7A">
              <w:rPr>
                <w:rFonts w:ascii="標楷體" w:eastAsia="標楷體" w:hAnsi="標楷體" w:hint="eastAsia"/>
              </w:rPr>
              <w:t>□否</w:t>
            </w:r>
          </w:p>
          <w:p w:rsidR="00131406" w:rsidRPr="00BE0F7A" w:rsidRDefault="00131406" w:rsidP="0048660B">
            <w:pPr>
              <w:adjustRightInd w:val="0"/>
              <w:snapToGrid w:val="0"/>
              <w:ind w:left="240" w:hangingChars="100" w:hanging="240"/>
              <w:contextualSpacing/>
              <w:rPr>
                <w:rFonts w:ascii="標楷體" w:eastAsia="標楷體" w:hAnsi="標楷體"/>
              </w:rPr>
            </w:pPr>
            <w:r w:rsidRPr="00BE0F7A">
              <w:rPr>
                <w:rFonts w:ascii="標楷體" w:eastAsia="標楷體" w:hAnsi="標楷體"/>
              </w:rPr>
              <w:t>2.</w:t>
            </w:r>
            <w:r w:rsidRPr="00BE0F7A">
              <w:rPr>
                <w:rFonts w:ascii="標楷體" w:eastAsia="標楷體" w:hAnsi="標楷體" w:hint="eastAsia"/>
              </w:rPr>
              <w:t>是否擬定工地環境生態自主檢查及異常情況處理計畫</w:t>
            </w:r>
            <w:r w:rsidRPr="00BE0F7A">
              <w:rPr>
                <w:rFonts w:ascii="標楷體" w:eastAsia="標楷體" w:hAnsi="標楷體"/>
              </w:rPr>
              <w:t>?</w:t>
            </w:r>
          </w:p>
          <w:p w:rsidR="00131406" w:rsidRPr="00BE0F7A" w:rsidRDefault="00131406" w:rsidP="0048660B">
            <w:pPr>
              <w:pStyle w:val="a7"/>
              <w:adjustRightInd w:val="0"/>
              <w:snapToGrid w:val="0"/>
              <w:ind w:leftChars="0" w:left="-36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r w:rsidRPr="00BE0F7A">
              <w:rPr>
                <w:rFonts w:ascii="標楷體" w:eastAsia="標楷體" w:hAnsi="標楷體" w:hint="eastAsia"/>
              </w:rPr>
              <w:t>□否</w:t>
            </w:r>
          </w:p>
          <w:p w:rsidR="00131406" w:rsidRPr="00BE0F7A" w:rsidRDefault="00131406" w:rsidP="0048660B">
            <w:pPr>
              <w:adjustRightInd w:val="0"/>
              <w:snapToGrid w:val="0"/>
              <w:ind w:left="240" w:hangingChars="100" w:hanging="240"/>
              <w:contextualSpacing/>
              <w:rPr>
                <w:rFonts w:ascii="標楷體" w:eastAsia="標楷體" w:hAnsi="標楷體"/>
              </w:rPr>
            </w:pPr>
            <w:r w:rsidRPr="00BE0F7A">
              <w:rPr>
                <w:rFonts w:ascii="標楷體" w:eastAsia="標楷體" w:hAnsi="標楷體"/>
              </w:rPr>
              <w:t>3.</w:t>
            </w:r>
            <w:r w:rsidRPr="00BE0F7A">
              <w:rPr>
                <w:rFonts w:ascii="標楷體" w:eastAsia="標楷體" w:hAnsi="標楷體" w:hint="eastAsia"/>
              </w:rPr>
              <w:t>施工是否確實依核定之生態保育措施執行，並於施工過程中注意對生態之影響，以確認生態保育成效</w:t>
            </w:r>
            <w:r w:rsidRPr="00BE0F7A">
              <w:rPr>
                <w:rFonts w:ascii="標楷體" w:eastAsia="標楷體" w:hAnsi="標楷體"/>
              </w:rPr>
              <w:t>?</w:t>
            </w:r>
          </w:p>
          <w:p w:rsidR="00131406" w:rsidRPr="00BE0F7A" w:rsidRDefault="00131406" w:rsidP="0048660B">
            <w:pPr>
              <w:pStyle w:val="a7"/>
              <w:adjustRightInd w:val="0"/>
              <w:snapToGrid w:val="0"/>
              <w:ind w:leftChars="0" w:left="-36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r w:rsidRPr="00BE0F7A">
              <w:rPr>
                <w:rFonts w:ascii="標楷體" w:eastAsia="標楷體" w:hAnsi="標楷體" w:hint="eastAsia"/>
              </w:rPr>
              <w:t>□否</w:t>
            </w:r>
          </w:p>
          <w:p w:rsidR="00131406" w:rsidRPr="00BE0F7A" w:rsidRDefault="00131406" w:rsidP="0048660B">
            <w:pPr>
              <w:adjustRightInd w:val="0"/>
              <w:snapToGrid w:val="0"/>
              <w:ind w:left="240" w:hangingChars="100" w:hanging="240"/>
              <w:contextualSpacing/>
              <w:rPr>
                <w:rFonts w:ascii="標楷體" w:eastAsia="標楷體" w:hAnsi="標楷體"/>
              </w:rPr>
            </w:pPr>
            <w:r w:rsidRPr="00BE0F7A">
              <w:rPr>
                <w:rFonts w:ascii="標楷體" w:eastAsia="標楷體" w:hAnsi="標楷體"/>
              </w:rPr>
              <w:t>4.</w:t>
            </w:r>
            <w:r w:rsidRPr="00BE0F7A">
              <w:rPr>
                <w:rFonts w:ascii="標楷體" w:eastAsia="標楷體" w:hAnsi="標楷體" w:hint="eastAsia"/>
              </w:rPr>
              <w:t>施工生態保育執行狀況是否納入工程督導</w:t>
            </w:r>
            <w:r w:rsidRPr="00BE0F7A">
              <w:rPr>
                <w:rFonts w:ascii="標楷體" w:eastAsia="標楷體" w:hAnsi="標楷體"/>
              </w:rPr>
              <w:t>?</w:t>
            </w:r>
          </w:p>
          <w:p w:rsidR="00131406" w:rsidRPr="00BE0F7A" w:rsidRDefault="00131406" w:rsidP="0048660B">
            <w:pPr>
              <w:pStyle w:val="a7"/>
              <w:adjustRightInd w:val="0"/>
              <w:snapToGrid w:val="0"/>
              <w:ind w:leftChars="0" w:left="-360"/>
              <w:contextualSpacing/>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1"/>
          <w:jc w:val="center"/>
        </w:trPr>
        <w:tc>
          <w:tcPr>
            <w:tcW w:w="477" w:type="dxa"/>
            <w:vMerge/>
          </w:tcPr>
          <w:p w:rsidR="00131406" w:rsidRPr="00BE0F7A" w:rsidRDefault="00131406" w:rsidP="0048660B">
            <w:pPr>
              <w:adjustRightInd w:val="0"/>
              <w:snapToGrid w:val="0"/>
              <w:rPr>
                <w:rFonts w:ascii="標楷體" w:eastAsia="標楷體" w:hAnsi="標楷體"/>
              </w:rPr>
            </w:pPr>
          </w:p>
        </w:tc>
        <w:tc>
          <w:tcPr>
            <w:tcW w:w="1277"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三、</w:t>
            </w:r>
          </w:p>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民眾參與</w:t>
            </w: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施工說明會</w:t>
            </w:r>
          </w:p>
        </w:tc>
        <w:tc>
          <w:tcPr>
            <w:tcW w:w="6656" w:type="dxa"/>
            <w:gridSpan w:val="3"/>
          </w:tcPr>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hint="eastAsia"/>
              </w:rPr>
              <w:t>是否邀集生態背景人員、相關單位、在地民眾及關心生態議題之民間團體辦理施工說明會，蒐集整合並溝通相關意見</w:t>
            </w:r>
            <w:r w:rsidRPr="00BE0F7A">
              <w:rPr>
                <w:rFonts w:ascii="標楷體" w:eastAsia="標楷體" w:hAnsi="標楷體"/>
              </w:rPr>
              <w:t>?</w:t>
            </w:r>
          </w:p>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r w:rsidRPr="00BE0F7A">
              <w:rPr>
                <w:rFonts w:ascii="標楷體" w:eastAsia="標楷體" w:hAnsi="標楷體"/>
              </w:rPr>
              <w:t xml:space="preserve">   </w:t>
            </w:r>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31"/>
          <w:jc w:val="center"/>
        </w:trPr>
        <w:tc>
          <w:tcPr>
            <w:tcW w:w="477" w:type="dxa"/>
            <w:vMerge/>
          </w:tcPr>
          <w:p w:rsidR="00131406" w:rsidRPr="00BE0F7A" w:rsidRDefault="00131406" w:rsidP="0048660B">
            <w:pPr>
              <w:adjustRightInd w:val="0"/>
              <w:snapToGrid w:val="0"/>
              <w:rPr>
                <w:rFonts w:ascii="標楷體" w:eastAsia="標楷體" w:hAnsi="標楷體"/>
              </w:rPr>
            </w:pPr>
          </w:p>
        </w:tc>
        <w:tc>
          <w:tcPr>
            <w:tcW w:w="1277"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四、</w:t>
            </w:r>
          </w:p>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資訊公開</w:t>
            </w: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施工資訊公開</w:t>
            </w:r>
          </w:p>
        </w:tc>
        <w:tc>
          <w:tcPr>
            <w:tcW w:w="6656" w:type="dxa"/>
            <w:gridSpan w:val="3"/>
          </w:tcPr>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hint="eastAsia"/>
              </w:rPr>
              <w:t>是否主動將施工相關計畫內容之資訊公開</w:t>
            </w:r>
            <w:r w:rsidRPr="00BE0F7A">
              <w:rPr>
                <w:rFonts w:ascii="標楷體" w:eastAsia="標楷體" w:hAnsi="標楷體"/>
              </w:rPr>
              <w:t>?</w:t>
            </w:r>
          </w:p>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r w:rsidRPr="00BE0F7A">
              <w:rPr>
                <w:rFonts w:ascii="標楷體" w:eastAsia="標楷體" w:hAnsi="標楷體"/>
              </w:rPr>
              <w:t xml:space="preserve"> </w:t>
            </w:r>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913"/>
          <w:jc w:val="center"/>
        </w:trPr>
        <w:tc>
          <w:tcPr>
            <w:tcW w:w="477" w:type="dxa"/>
            <w:vMerge w:val="restart"/>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b/>
              </w:rPr>
              <w:t>維護管理階段</w:t>
            </w:r>
          </w:p>
        </w:tc>
        <w:tc>
          <w:tcPr>
            <w:tcW w:w="1277"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一、</w:t>
            </w:r>
          </w:p>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生態效益</w:t>
            </w: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生態效益評估</w:t>
            </w:r>
          </w:p>
        </w:tc>
        <w:tc>
          <w:tcPr>
            <w:tcW w:w="6656" w:type="dxa"/>
            <w:gridSpan w:val="3"/>
          </w:tcPr>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hint="eastAsia"/>
              </w:rPr>
              <w:t>是否於維護管理</w:t>
            </w:r>
            <w:proofErr w:type="gramStart"/>
            <w:r w:rsidRPr="00BE0F7A">
              <w:rPr>
                <w:rFonts w:ascii="標楷體" w:eastAsia="標楷體" w:hAnsi="標楷體" w:hint="eastAsia"/>
              </w:rPr>
              <w:t>期間，</w:t>
            </w:r>
            <w:proofErr w:type="gramEnd"/>
            <w:r w:rsidRPr="00BE0F7A">
              <w:rPr>
                <w:rFonts w:ascii="標楷體" w:eastAsia="標楷體" w:hAnsi="標楷體" w:hint="eastAsia"/>
              </w:rPr>
              <w:t>定期視需要監測評估範圍之棲地品質並分析生態課題，確認生態保全對象狀況，分析工程生態保育措施執行成效？</w:t>
            </w:r>
          </w:p>
          <w:p w:rsidR="00131406" w:rsidRPr="00BE0F7A" w:rsidRDefault="00131406" w:rsidP="0048660B">
            <w:pPr>
              <w:adjustRightInd w:val="0"/>
              <w:snapToGrid w:val="0"/>
              <w:jc w:val="both"/>
              <w:rPr>
                <w:rFonts w:ascii="標楷體" w:eastAsia="標楷體" w:hAnsi="標楷體"/>
              </w:rPr>
            </w:pP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p>
        </w:tc>
      </w:tr>
      <w:tr w:rsidR="00131406" w:rsidRPr="00BE0F7A" w:rsidTr="00486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944"/>
          <w:jc w:val="center"/>
        </w:trPr>
        <w:tc>
          <w:tcPr>
            <w:tcW w:w="477" w:type="dxa"/>
            <w:vMerge/>
          </w:tcPr>
          <w:p w:rsidR="00131406" w:rsidRPr="00BE0F7A" w:rsidRDefault="00131406" w:rsidP="0048660B">
            <w:pPr>
              <w:adjustRightInd w:val="0"/>
              <w:snapToGrid w:val="0"/>
              <w:rPr>
                <w:rFonts w:ascii="標楷體" w:eastAsia="標楷體" w:hAnsi="標楷體"/>
                <w:b/>
              </w:rPr>
            </w:pPr>
          </w:p>
        </w:tc>
        <w:tc>
          <w:tcPr>
            <w:tcW w:w="1277"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二、</w:t>
            </w:r>
          </w:p>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資訊公開</w:t>
            </w:r>
          </w:p>
        </w:tc>
        <w:tc>
          <w:tcPr>
            <w:tcW w:w="1701" w:type="dxa"/>
          </w:tcPr>
          <w:p w:rsidR="00131406" w:rsidRPr="00BE0F7A" w:rsidRDefault="00131406" w:rsidP="0048660B">
            <w:pPr>
              <w:adjustRightInd w:val="0"/>
              <w:snapToGrid w:val="0"/>
              <w:rPr>
                <w:rFonts w:ascii="標楷體" w:eastAsia="標楷體" w:hAnsi="標楷體"/>
              </w:rPr>
            </w:pPr>
            <w:r w:rsidRPr="00BE0F7A">
              <w:rPr>
                <w:rFonts w:ascii="標楷體" w:eastAsia="標楷體" w:hAnsi="標楷體" w:hint="eastAsia"/>
              </w:rPr>
              <w:t>監測、評估資訊公開</w:t>
            </w:r>
          </w:p>
        </w:tc>
        <w:tc>
          <w:tcPr>
            <w:tcW w:w="6656" w:type="dxa"/>
            <w:gridSpan w:val="3"/>
            <w:vAlign w:val="center"/>
          </w:tcPr>
          <w:p w:rsidR="00131406" w:rsidRPr="00BE0F7A" w:rsidRDefault="00131406" w:rsidP="0048660B">
            <w:pPr>
              <w:pStyle w:val="a7"/>
              <w:ind w:leftChars="0" w:left="0"/>
              <w:jc w:val="both"/>
              <w:rPr>
                <w:rFonts w:ascii="標楷體" w:eastAsia="標楷體" w:hAnsi="標楷體"/>
              </w:rPr>
            </w:pPr>
            <w:r w:rsidRPr="00BE0F7A">
              <w:rPr>
                <w:rFonts w:ascii="標楷體" w:eastAsia="標楷體" w:hAnsi="標楷體" w:hint="eastAsia"/>
              </w:rPr>
              <w:t>是否主動將監測追蹤結果、生態效益評估報告等資訊公開</w:t>
            </w:r>
            <w:r w:rsidRPr="00BE0F7A">
              <w:rPr>
                <w:rFonts w:ascii="標楷體" w:eastAsia="標楷體" w:hAnsi="標楷體"/>
              </w:rPr>
              <w:t xml:space="preserve">?   </w:t>
            </w:r>
            <w:r w:rsidRPr="00BE0F7A">
              <w:rPr>
                <w:rFonts w:ascii="標楷體" w:eastAsia="標楷體" w:hAnsi="標楷體" w:hint="eastAsia"/>
              </w:rPr>
              <w:t>□是</w:t>
            </w:r>
            <w:r w:rsidRPr="00BE0F7A">
              <w:rPr>
                <w:rFonts w:ascii="標楷體" w:eastAsia="標楷體" w:hAnsi="標楷體"/>
              </w:rPr>
              <w:t xml:space="preserve">    </w:t>
            </w:r>
            <w:proofErr w:type="gramStart"/>
            <w:r w:rsidRPr="00BE0F7A">
              <w:rPr>
                <w:rFonts w:ascii="標楷體" w:eastAsia="標楷體" w:hAnsi="標楷體" w:hint="eastAsia"/>
              </w:rPr>
              <w:t>□否</w:t>
            </w:r>
            <w:proofErr w:type="gramEnd"/>
            <w:r w:rsidRPr="00BE0F7A">
              <w:rPr>
                <w:rFonts w:ascii="標楷體" w:eastAsia="標楷體" w:hAnsi="標楷體"/>
              </w:rPr>
              <w:t xml:space="preserve">   </w:t>
            </w:r>
          </w:p>
        </w:tc>
      </w:tr>
    </w:tbl>
    <w:p w:rsidR="00E03524" w:rsidRDefault="00E03524" w:rsidP="00E03524">
      <w:pPr>
        <w:pStyle w:val="aa"/>
        <w:spacing w:line="460" w:lineRule="exact"/>
        <w:jc w:val="both"/>
        <w:rPr>
          <w:rFonts w:ascii="標楷體" w:eastAsia="標楷體" w:hAnsi="標楷體" w:cs="Times New Roman"/>
          <w:sz w:val="24"/>
          <w:szCs w:val="24"/>
          <w:lang w:val="en-US"/>
        </w:rPr>
      </w:pPr>
    </w:p>
    <w:sectPr w:rsidR="00E03524" w:rsidSect="00BE274A">
      <w:footerReference w:type="even" r:id="rId8"/>
      <w:footerReference w:type="default" r:id="rId9"/>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33A" w:rsidRDefault="00D2433A" w:rsidP="0073473B">
      <w:r>
        <w:separator/>
      </w:r>
    </w:p>
  </w:endnote>
  <w:endnote w:type="continuationSeparator" w:id="0">
    <w:p w:rsidR="00D2433A" w:rsidRDefault="00D2433A" w:rsidP="00734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E4F" w:rsidRDefault="007A3869" w:rsidP="009B6C36">
    <w:pPr>
      <w:pStyle w:val="a3"/>
      <w:framePr w:wrap="around" w:vAnchor="text" w:hAnchor="margin" w:xAlign="center" w:y="1"/>
      <w:rPr>
        <w:rStyle w:val="a5"/>
      </w:rPr>
    </w:pPr>
    <w:r>
      <w:rPr>
        <w:rStyle w:val="a5"/>
      </w:rPr>
      <w:fldChar w:fldCharType="begin"/>
    </w:r>
    <w:r w:rsidR="00322E4F">
      <w:rPr>
        <w:rStyle w:val="a5"/>
      </w:rPr>
      <w:instrText xml:space="preserve">PAGE  </w:instrText>
    </w:r>
    <w:r>
      <w:rPr>
        <w:rStyle w:val="a5"/>
      </w:rPr>
      <w:fldChar w:fldCharType="end"/>
    </w:r>
  </w:p>
  <w:p w:rsidR="00322E4F" w:rsidRDefault="00322E4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E4F" w:rsidRDefault="007A3869" w:rsidP="009B6C36">
    <w:pPr>
      <w:pStyle w:val="a3"/>
      <w:framePr w:wrap="around" w:vAnchor="text" w:hAnchor="margin" w:xAlign="center" w:y="1"/>
      <w:rPr>
        <w:rStyle w:val="a5"/>
      </w:rPr>
    </w:pPr>
    <w:r>
      <w:rPr>
        <w:rStyle w:val="a5"/>
      </w:rPr>
      <w:fldChar w:fldCharType="begin"/>
    </w:r>
    <w:r w:rsidR="00322E4F">
      <w:rPr>
        <w:rStyle w:val="a5"/>
      </w:rPr>
      <w:instrText xml:space="preserve">PAGE  </w:instrText>
    </w:r>
    <w:r>
      <w:rPr>
        <w:rStyle w:val="a5"/>
      </w:rPr>
      <w:fldChar w:fldCharType="separate"/>
    </w:r>
    <w:r w:rsidR="00AD07F3">
      <w:rPr>
        <w:rStyle w:val="a5"/>
        <w:noProof/>
      </w:rPr>
      <w:t>1</w:t>
    </w:r>
    <w:r>
      <w:rPr>
        <w:rStyle w:val="a5"/>
      </w:rPr>
      <w:fldChar w:fldCharType="end"/>
    </w:r>
  </w:p>
  <w:p w:rsidR="00322E4F" w:rsidRDefault="00322E4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33A" w:rsidRDefault="00D2433A" w:rsidP="0073473B">
      <w:r>
        <w:separator/>
      </w:r>
    </w:p>
  </w:footnote>
  <w:footnote w:type="continuationSeparator" w:id="0">
    <w:p w:rsidR="00D2433A" w:rsidRDefault="00D2433A" w:rsidP="007347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529"/>
    <w:multiLevelType w:val="hybridMultilevel"/>
    <w:tmpl w:val="ABCC4AAC"/>
    <w:lvl w:ilvl="0" w:tplc="BF5CC538">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17316ECE"/>
    <w:multiLevelType w:val="hybridMultilevel"/>
    <w:tmpl w:val="3490CD34"/>
    <w:lvl w:ilvl="0" w:tplc="40961C4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27CC79EA"/>
    <w:multiLevelType w:val="hybridMultilevel"/>
    <w:tmpl w:val="2FF40C74"/>
    <w:lvl w:ilvl="0" w:tplc="BC0C99A0">
      <w:start w:val="1"/>
      <w:numFmt w:val="decimal"/>
      <w:lvlText w:val="%1."/>
      <w:lvlJc w:val="left"/>
      <w:pPr>
        <w:ind w:left="355" w:hanging="360"/>
      </w:pPr>
      <w:rPr>
        <w:rFonts w:cs="Times New Roman" w:hint="default"/>
      </w:rPr>
    </w:lvl>
    <w:lvl w:ilvl="1" w:tplc="04090019" w:tentative="1">
      <w:start w:val="1"/>
      <w:numFmt w:val="ideographTraditional"/>
      <w:lvlText w:val="%2、"/>
      <w:lvlJc w:val="left"/>
      <w:pPr>
        <w:ind w:left="955" w:hanging="480"/>
      </w:pPr>
      <w:rPr>
        <w:rFonts w:cs="Times New Roman"/>
      </w:rPr>
    </w:lvl>
    <w:lvl w:ilvl="2" w:tplc="0409001B" w:tentative="1">
      <w:start w:val="1"/>
      <w:numFmt w:val="lowerRoman"/>
      <w:lvlText w:val="%3."/>
      <w:lvlJc w:val="right"/>
      <w:pPr>
        <w:ind w:left="1435" w:hanging="480"/>
      </w:pPr>
      <w:rPr>
        <w:rFonts w:cs="Times New Roman"/>
      </w:rPr>
    </w:lvl>
    <w:lvl w:ilvl="3" w:tplc="0409000F" w:tentative="1">
      <w:start w:val="1"/>
      <w:numFmt w:val="decimal"/>
      <w:lvlText w:val="%4."/>
      <w:lvlJc w:val="left"/>
      <w:pPr>
        <w:ind w:left="1915" w:hanging="480"/>
      </w:pPr>
      <w:rPr>
        <w:rFonts w:cs="Times New Roman"/>
      </w:rPr>
    </w:lvl>
    <w:lvl w:ilvl="4" w:tplc="04090019" w:tentative="1">
      <w:start w:val="1"/>
      <w:numFmt w:val="ideographTraditional"/>
      <w:lvlText w:val="%5、"/>
      <w:lvlJc w:val="left"/>
      <w:pPr>
        <w:ind w:left="2395" w:hanging="480"/>
      </w:pPr>
      <w:rPr>
        <w:rFonts w:cs="Times New Roman"/>
      </w:rPr>
    </w:lvl>
    <w:lvl w:ilvl="5" w:tplc="0409001B" w:tentative="1">
      <w:start w:val="1"/>
      <w:numFmt w:val="lowerRoman"/>
      <w:lvlText w:val="%6."/>
      <w:lvlJc w:val="right"/>
      <w:pPr>
        <w:ind w:left="2875" w:hanging="480"/>
      </w:pPr>
      <w:rPr>
        <w:rFonts w:cs="Times New Roman"/>
      </w:rPr>
    </w:lvl>
    <w:lvl w:ilvl="6" w:tplc="0409000F" w:tentative="1">
      <w:start w:val="1"/>
      <w:numFmt w:val="decimal"/>
      <w:lvlText w:val="%7."/>
      <w:lvlJc w:val="left"/>
      <w:pPr>
        <w:ind w:left="3355" w:hanging="480"/>
      </w:pPr>
      <w:rPr>
        <w:rFonts w:cs="Times New Roman"/>
      </w:rPr>
    </w:lvl>
    <w:lvl w:ilvl="7" w:tplc="04090019" w:tentative="1">
      <w:start w:val="1"/>
      <w:numFmt w:val="ideographTraditional"/>
      <w:lvlText w:val="%8、"/>
      <w:lvlJc w:val="left"/>
      <w:pPr>
        <w:ind w:left="3835" w:hanging="480"/>
      </w:pPr>
      <w:rPr>
        <w:rFonts w:cs="Times New Roman"/>
      </w:rPr>
    </w:lvl>
    <w:lvl w:ilvl="8" w:tplc="0409001B" w:tentative="1">
      <w:start w:val="1"/>
      <w:numFmt w:val="lowerRoman"/>
      <w:lvlText w:val="%9."/>
      <w:lvlJc w:val="right"/>
      <w:pPr>
        <w:ind w:left="4315" w:hanging="480"/>
      </w:pPr>
      <w:rPr>
        <w:rFonts w:cs="Times New Roman"/>
      </w:rPr>
    </w:lvl>
  </w:abstractNum>
  <w:abstractNum w:abstractNumId="3">
    <w:nsid w:val="29D800AF"/>
    <w:multiLevelType w:val="hybridMultilevel"/>
    <w:tmpl w:val="5E8207EC"/>
    <w:lvl w:ilvl="0" w:tplc="ADF4F8DA">
      <w:start w:val="1"/>
      <w:numFmt w:val="decimal"/>
      <w:lvlText w:val="%1."/>
      <w:lvlJc w:val="left"/>
      <w:pPr>
        <w:ind w:left="946" w:hanging="360"/>
      </w:pPr>
      <w:rPr>
        <w:rFonts w:cs="Times New Roman" w:hint="default"/>
      </w:rPr>
    </w:lvl>
    <w:lvl w:ilvl="1" w:tplc="04090019">
      <w:start w:val="1"/>
      <w:numFmt w:val="ideographTraditional"/>
      <w:lvlText w:val="%2、"/>
      <w:lvlJc w:val="left"/>
      <w:pPr>
        <w:ind w:left="1546" w:hanging="480"/>
      </w:pPr>
      <w:rPr>
        <w:rFonts w:cs="Times New Roman"/>
      </w:rPr>
    </w:lvl>
    <w:lvl w:ilvl="2" w:tplc="0409001B" w:tentative="1">
      <w:start w:val="1"/>
      <w:numFmt w:val="lowerRoman"/>
      <w:lvlText w:val="%3."/>
      <w:lvlJc w:val="right"/>
      <w:pPr>
        <w:ind w:left="2026" w:hanging="480"/>
      </w:pPr>
      <w:rPr>
        <w:rFonts w:cs="Times New Roman"/>
      </w:rPr>
    </w:lvl>
    <w:lvl w:ilvl="3" w:tplc="0409000F" w:tentative="1">
      <w:start w:val="1"/>
      <w:numFmt w:val="decimal"/>
      <w:lvlText w:val="%4."/>
      <w:lvlJc w:val="left"/>
      <w:pPr>
        <w:ind w:left="2506" w:hanging="480"/>
      </w:pPr>
      <w:rPr>
        <w:rFonts w:cs="Times New Roman"/>
      </w:rPr>
    </w:lvl>
    <w:lvl w:ilvl="4" w:tplc="04090019" w:tentative="1">
      <w:start w:val="1"/>
      <w:numFmt w:val="ideographTraditional"/>
      <w:lvlText w:val="%5、"/>
      <w:lvlJc w:val="left"/>
      <w:pPr>
        <w:ind w:left="2986" w:hanging="480"/>
      </w:pPr>
      <w:rPr>
        <w:rFonts w:cs="Times New Roman"/>
      </w:rPr>
    </w:lvl>
    <w:lvl w:ilvl="5" w:tplc="0409001B" w:tentative="1">
      <w:start w:val="1"/>
      <w:numFmt w:val="lowerRoman"/>
      <w:lvlText w:val="%6."/>
      <w:lvlJc w:val="right"/>
      <w:pPr>
        <w:ind w:left="3466" w:hanging="480"/>
      </w:pPr>
      <w:rPr>
        <w:rFonts w:cs="Times New Roman"/>
      </w:rPr>
    </w:lvl>
    <w:lvl w:ilvl="6" w:tplc="0409000F" w:tentative="1">
      <w:start w:val="1"/>
      <w:numFmt w:val="decimal"/>
      <w:lvlText w:val="%7."/>
      <w:lvlJc w:val="left"/>
      <w:pPr>
        <w:ind w:left="3946" w:hanging="480"/>
      </w:pPr>
      <w:rPr>
        <w:rFonts w:cs="Times New Roman"/>
      </w:rPr>
    </w:lvl>
    <w:lvl w:ilvl="7" w:tplc="04090019" w:tentative="1">
      <w:start w:val="1"/>
      <w:numFmt w:val="ideographTraditional"/>
      <w:lvlText w:val="%8、"/>
      <w:lvlJc w:val="left"/>
      <w:pPr>
        <w:ind w:left="4426" w:hanging="480"/>
      </w:pPr>
      <w:rPr>
        <w:rFonts w:cs="Times New Roman"/>
      </w:rPr>
    </w:lvl>
    <w:lvl w:ilvl="8" w:tplc="0409001B" w:tentative="1">
      <w:start w:val="1"/>
      <w:numFmt w:val="lowerRoman"/>
      <w:lvlText w:val="%9."/>
      <w:lvlJc w:val="right"/>
      <w:pPr>
        <w:ind w:left="4906" w:hanging="480"/>
      </w:pPr>
      <w:rPr>
        <w:rFonts w:cs="Times New Roman"/>
      </w:rPr>
    </w:lvl>
  </w:abstractNum>
  <w:abstractNum w:abstractNumId="4">
    <w:nsid w:val="38537C50"/>
    <w:multiLevelType w:val="hybridMultilevel"/>
    <w:tmpl w:val="95020128"/>
    <w:lvl w:ilvl="0" w:tplc="79BA33FC">
      <w:start w:val="1"/>
      <w:numFmt w:val="taiwaneseCountingThousand"/>
      <w:lvlText w:val="%1、"/>
      <w:lvlJc w:val="left"/>
      <w:pPr>
        <w:ind w:left="480" w:hanging="480"/>
      </w:pPr>
      <w:rPr>
        <w:rFonts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91A4999"/>
    <w:multiLevelType w:val="hybridMultilevel"/>
    <w:tmpl w:val="5B706818"/>
    <w:lvl w:ilvl="0" w:tplc="355C523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2D17B33"/>
    <w:multiLevelType w:val="hybridMultilevel"/>
    <w:tmpl w:val="5754BED2"/>
    <w:lvl w:ilvl="0" w:tplc="454284D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35C5698"/>
    <w:multiLevelType w:val="hybridMultilevel"/>
    <w:tmpl w:val="553C3466"/>
    <w:lvl w:ilvl="0" w:tplc="F6640440">
      <w:start w:val="1"/>
      <w:numFmt w:val="decimal"/>
      <w:lvlText w:val="(%1)"/>
      <w:lvlJc w:val="left"/>
      <w:pPr>
        <w:ind w:left="2266" w:hanging="720"/>
      </w:pPr>
      <w:rPr>
        <w:rFonts w:cs="Times New Roman" w:hint="default"/>
      </w:rPr>
    </w:lvl>
    <w:lvl w:ilvl="1" w:tplc="04090019" w:tentative="1">
      <w:start w:val="1"/>
      <w:numFmt w:val="ideographTraditional"/>
      <w:lvlText w:val="%2、"/>
      <w:lvlJc w:val="left"/>
      <w:pPr>
        <w:ind w:left="2506" w:hanging="480"/>
      </w:pPr>
      <w:rPr>
        <w:rFonts w:cs="Times New Roman"/>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abstractNum w:abstractNumId="8">
    <w:nsid w:val="46F7335D"/>
    <w:multiLevelType w:val="hybridMultilevel"/>
    <w:tmpl w:val="69DA2728"/>
    <w:lvl w:ilvl="0" w:tplc="99CCAAF0">
      <w:start w:val="3"/>
      <w:numFmt w:val="taiwaneseCountingThousand"/>
      <w:lvlText w:val="（%1）"/>
      <w:lvlJc w:val="left"/>
      <w:pPr>
        <w:ind w:left="715" w:hanging="720"/>
      </w:pPr>
      <w:rPr>
        <w:rFonts w:cs="Times New Roman" w:hint="default"/>
      </w:rPr>
    </w:lvl>
    <w:lvl w:ilvl="1" w:tplc="04090019" w:tentative="1">
      <w:start w:val="1"/>
      <w:numFmt w:val="ideographTraditional"/>
      <w:lvlText w:val="%2、"/>
      <w:lvlJc w:val="left"/>
      <w:pPr>
        <w:ind w:left="955" w:hanging="480"/>
      </w:pPr>
      <w:rPr>
        <w:rFonts w:cs="Times New Roman"/>
      </w:rPr>
    </w:lvl>
    <w:lvl w:ilvl="2" w:tplc="0409001B" w:tentative="1">
      <w:start w:val="1"/>
      <w:numFmt w:val="lowerRoman"/>
      <w:lvlText w:val="%3."/>
      <w:lvlJc w:val="right"/>
      <w:pPr>
        <w:ind w:left="1435" w:hanging="480"/>
      </w:pPr>
      <w:rPr>
        <w:rFonts w:cs="Times New Roman"/>
      </w:rPr>
    </w:lvl>
    <w:lvl w:ilvl="3" w:tplc="0409000F" w:tentative="1">
      <w:start w:val="1"/>
      <w:numFmt w:val="decimal"/>
      <w:lvlText w:val="%4."/>
      <w:lvlJc w:val="left"/>
      <w:pPr>
        <w:ind w:left="1915" w:hanging="480"/>
      </w:pPr>
      <w:rPr>
        <w:rFonts w:cs="Times New Roman"/>
      </w:rPr>
    </w:lvl>
    <w:lvl w:ilvl="4" w:tplc="04090019" w:tentative="1">
      <w:start w:val="1"/>
      <w:numFmt w:val="ideographTraditional"/>
      <w:lvlText w:val="%5、"/>
      <w:lvlJc w:val="left"/>
      <w:pPr>
        <w:ind w:left="2395" w:hanging="480"/>
      </w:pPr>
      <w:rPr>
        <w:rFonts w:cs="Times New Roman"/>
      </w:rPr>
    </w:lvl>
    <w:lvl w:ilvl="5" w:tplc="0409001B" w:tentative="1">
      <w:start w:val="1"/>
      <w:numFmt w:val="lowerRoman"/>
      <w:lvlText w:val="%6."/>
      <w:lvlJc w:val="right"/>
      <w:pPr>
        <w:ind w:left="2875" w:hanging="480"/>
      </w:pPr>
      <w:rPr>
        <w:rFonts w:cs="Times New Roman"/>
      </w:rPr>
    </w:lvl>
    <w:lvl w:ilvl="6" w:tplc="0409000F" w:tentative="1">
      <w:start w:val="1"/>
      <w:numFmt w:val="decimal"/>
      <w:lvlText w:val="%7."/>
      <w:lvlJc w:val="left"/>
      <w:pPr>
        <w:ind w:left="3355" w:hanging="480"/>
      </w:pPr>
      <w:rPr>
        <w:rFonts w:cs="Times New Roman"/>
      </w:rPr>
    </w:lvl>
    <w:lvl w:ilvl="7" w:tplc="04090019" w:tentative="1">
      <w:start w:val="1"/>
      <w:numFmt w:val="ideographTraditional"/>
      <w:lvlText w:val="%8、"/>
      <w:lvlJc w:val="left"/>
      <w:pPr>
        <w:ind w:left="3835" w:hanging="480"/>
      </w:pPr>
      <w:rPr>
        <w:rFonts w:cs="Times New Roman"/>
      </w:rPr>
    </w:lvl>
    <w:lvl w:ilvl="8" w:tplc="0409001B" w:tentative="1">
      <w:start w:val="1"/>
      <w:numFmt w:val="lowerRoman"/>
      <w:lvlText w:val="%9."/>
      <w:lvlJc w:val="right"/>
      <w:pPr>
        <w:ind w:left="4315" w:hanging="480"/>
      </w:pPr>
      <w:rPr>
        <w:rFonts w:cs="Times New Roman"/>
      </w:rPr>
    </w:lvl>
  </w:abstractNum>
  <w:abstractNum w:abstractNumId="9">
    <w:nsid w:val="4D810525"/>
    <w:multiLevelType w:val="hybridMultilevel"/>
    <w:tmpl w:val="DDAC9C70"/>
    <w:lvl w:ilvl="0" w:tplc="B8A05EB6">
      <w:start w:val="4"/>
      <w:numFmt w:val="taiwaneseCountingThousand"/>
      <w:lvlText w:val="%1、"/>
      <w:lvlJc w:val="left"/>
      <w:pPr>
        <w:ind w:left="495" w:hanging="49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517A0938"/>
    <w:multiLevelType w:val="hybridMultilevel"/>
    <w:tmpl w:val="4C96965A"/>
    <w:lvl w:ilvl="0" w:tplc="B0425924">
      <w:start w:val="5"/>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536B72FC"/>
    <w:multiLevelType w:val="hybridMultilevel"/>
    <w:tmpl w:val="54940EF2"/>
    <w:lvl w:ilvl="0" w:tplc="43B4A32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552F2766"/>
    <w:multiLevelType w:val="hybridMultilevel"/>
    <w:tmpl w:val="61F0C356"/>
    <w:lvl w:ilvl="0" w:tplc="43B4A32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59D57BDE"/>
    <w:multiLevelType w:val="hybridMultilevel"/>
    <w:tmpl w:val="BAC81EE6"/>
    <w:lvl w:ilvl="0" w:tplc="2910A41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EC901DA"/>
    <w:multiLevelType w:val="hybridMultilevel"/>
    <w:tmpl w:val="4FFCD25E"/>
    <w:lvl w:ilvl="0" w:tplc="04090011">
      <w:start w:val="1"/>
      <w:numFmt w:val="upperLetter"/>
      <w:lvlText w:val="%1."/>
      <w:lvlJc w:val="left"/>
      <w:pPr>
        <w:ind w:left="1647" w:hanging="480"/>
      </w:pPr>
      <w:rPr>
        <w:rFonts w:cs="Times New Roman"/>
      </w:rPr>
    </w:lvl>
    <w:lvl w:ilvl="1" w:tplc="04090019" w:tentative="1">
      <w:start w:val="1"/>
      <w:numFmt w:val="ideographTraditional"/>
      <w:lvlText w:val="%2、"/>
      <w:lvlJc w:val="left"/>
      <w:pPr>
        <w:ind w:left="2127" w:hanging="480"/>
      </w:pPr>
      <w:rPr>
        <w:rFonts w:cs="Times New Roman"/>
      </w:rPr>
    </w:lvl>
    <w:lvl w:ilvl="2" w:tplc="0409001B" w:tentative="1">
      <w:start w:val="1"/>
      <w:numFmt w:val="lowerRoman"/>
      <w:lvlText w:val="%3."/>
      <w:lvlJc w:val="right"/>
      <w:pPr>
        <w:ind w:left="2607" w:hanging="480"/>
      </w:pPr>
      <w:rPr>
        <w:rFonts w:cs="Times New Roman"/>
      </w:rPr>
    </w:lvl>
    <w:lvl w:ilvl="3" w:tplc="0409000F" w:tentative="1">
      <w:start w:val="1"/>
      <w:numFmt w:val="decimal"/>
      <w:lvlText w:val="%4."/>
      <w:lvlJc w:val="left"/>
      <w:pPr>
        <w:ind w:left="3087" w:hanging="480"/>
      </w:pPr>
      <w:rPr>
        <w:rFonts w:cs="Times New Roman"/>
      </w:rPr>
    </w:lvl>
    <w:lvl w:ilvl="4" w:tplc="04090019" w:tentative="1">
      <w:start w:val="1"/>
      <w:numFmt w:val="ideographTraditional"/>
      <w:lvlText w:val="%5、"/>
      <w:lvlJc w:val="left"/>
      <w:pPr>
        <w:ind w:left="3567" w:hanging="480"/>
      </w:pPr>
      <w:rPr>
        <w:rFonts w:cs="Times New Roman"/>
      </w:rPr>
    </w:lvl>
    <w:lvl w:ilvl="5" w:tplc="0409001B" w:tentative="1">
      <w:start w:val="1"/>
      <w:numFmt w:val="lowerRoman"/>
      <w:lvlText w:val="%6."/>
      <w:lvlJc w:val="right"/>
      <w:pPr>
        <w:ind w:left="4047" w:hanging="480"/>
      </w:pPr>
      <w:rPr>
        <w:rFonts w:cs="Times New Roman"/>
      </w:rPr>
    </w:lvl>
    <w:lvl w:ilvl="6" w:tplc="0409000F" w:tentative="1">
      <w:start w:val="1"/>
      <w:numFmt w:val="decimal"/>
      <w:lvlText w:val="%7."/>
      <w:lvlJc w:val="left"/>
      <w:pPr>
        <w:ind w:left="4527" w:hanging="480"/>
      </w:pPr>
      <w:rPr>
        <w:rFonts w:cs="Times New Roman"/>
      </w:rPr>
    </w:lvl>
    <w:lvl w:ilvl="7" w:tplc="04090019" w:tentative="1">
      <w:start w:val="1"/>
      <w:numFmt w:val="ideographTraditional"/>
      <w:lvlText w:val="%8、"/>
      <w:lvlJc w:val="left"/>
      <w:pPr>
        <w:ind w:left="5007" w:hanging="480"/>
      </w:pPr>
      <w:rPr>
        <w:rFonts w:cs="Times New Roman"/>
      </w:rPr>
    </w:lvl>
    <w:lvl w:ilvl="8" w:tplc="0409001B" w:tentative="1">
      <w:start w:val="1"/>
      <w:numFmt w:val="lowerRoman"/>
      <w:lvlText w:val="%9."/>
      <w:lvlJc w:val="right"/>
      <w:pPr>
        <w:ind w:left="5487" w:hanging="480"/>
      </w:pPr>
      <w:rPr>
        <w:rFonts w:cs="Times New Roman"/>
      </w:rPr>
    </w:lvl>
  </w:abstractNum>
  <w:abstractNum w:abstractNumId="15">
    <w:nsid w:val="689561DA"/>
    <w:multiLevelType w:val="hybridMultilevel"/>
    <w:tmpl w:val="3072F704"/>
    <w:lvl w:ilvl="0" w:tplc="DEDEACAE">
      <w:start w:val="1"/>
      <w:numFmt w:val="taiwaneseCountingThousand"/>
      <w:lvlText w:val="%1、"/>
      <w:lvlJc w:val="left"/>
      <w:pPr>
        <w:tabs>
          <w:tab w:val="num" w:pos="510"/>
        </w:tabs>
        <w:ind w:left="510" w:hanging="51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6EE50F68"/>
    <w:multiLevelType w:val="hybridMultilevel"/>
    <w:tmpl w:val="69D23DC8"/>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nsid w:val="6FAF5026"/>
    <w:multiLevelType w:val="hybridMultilevel"/>
    <w:tmpl w:val="69BA95B6"/>
    <w:lvl w:ilvl="0" w:tplc="1556EAB2">
      <w:start w:val="1"/>
      <w:numFmt w:val="taiwaneseCountingThousand"/>
      <w:lvlText w:val="(%1)"/>
      <w:lvlJc w:val="left"/>
      <w:pPr>
        <w:ind w:left="367" w:hanging="360"/>
      </w:pPr>
      <w:rPr>
        <w:rFonts w:cs="Times New Roman" w:hint="default"/>
        <w:color w:val="000000"/>
      </w:rPr>
    </w:lvl>
    <w:lvl w:ilvl="1" w:tplc="04090019" w:tentative="1">
      <w:start w:val="1"/>
      <w:numFmt w:val="ideographTraditional"/>
      <w:lvlText w:val="%2、"/>
      <w:lvlJc w:val="left"/>
      <w:pPr>
        <w:ind w:left="967" w:hanging="480"/>
      </w:pPr>
      <w:rPr>
        <w:rFonts w:cs="Times New Roman"/>
      </w:rPr>
    </w:lvl>
    <w:lvl w:ilvl="2" w:tplc="0409001B" w:tentative="1">
      <w:start w:val="1"/>
      <w:numFmt w:val="lowerRoman"/>
      <w:lvlText w:val="%3."/>
      <w:lvlJc w:val="right"/>
      <w:pPr>
        <w:ind w:left="1447" w:hanging="480"/>
      </w:pPr>
      <w:rPr>
        <w:rFonts w:cs="Times New Roman"/>
      </w:rPr>
    </w:lvl>
    <w:lvl w:ilvl="3" w:tplc="0409000F" w:tentative="1">
      <w:start w:val="1"/>
      <w:numFmt w:val="decimal"/>
      <w:lvlText w:val="%4."/>
      <w:lvlJc w:val="left"/>
      <w:pPr>
        <w:ind w:left="1927" w:hanging="480"/>
      </w:pPr>
      <w:rPr>
        <w:rFonts w:cs="Times New Roman"/>
      </w:rPr>
    </w:lvl>
    <w:lvl w:ilvl="4" w:tplc="04090019" w:tentative="1">
      <w:start w:val="1"/>
      <w:numFmt w:val="ideographTraditional"/>
      <w:lvlText w:val="%5、"/>
      <w:lvlJc w:val="left"/>
      <w:pPr>
        <w:ind w:left="2407" w:hanging="480"/>
      </w:pPr>
      <w:rPr>
        <w:rFonts w:cs="Times New Roman"/>
      </w:rPr>
    </w:lvl>
    <w:lvl w:ilvl="5" w:tplc="0409001B" w:tentative="1">
      <w:start w:val="1"/>
      <w:numFmt w:val="lowerRoman"/>
      <w:lvlText w:val="%6."/>
      <w:lvlJc w:val="right"/>
      <w:pPr>
        <w:ind w:left="2887" w:hanging="480"/>
      </w:pPr>
      <w:rPr>
        <w:rFonts w:cs="Times New Roman"/>
      </w:rPr>
    </w:lvl>
    <w:lvl w:ilvl="6" w:tplc="0409000F" w:tentative="1">
      <w:start w:val="1"/>
      <w:numFmt w:val="decimal"/>
      <w:lvlText w:val="%7."/>
      <w:lvlJc w:val="left"/>
      <w:pPr>
        <w:ind w:left="3367" w:hanging="480"/>
      </w:pPr>
      <w:rPr>
        <w:rFonts w:cs="Times New Roman"/>
      </w:rPr>
    </w:lvl>
    <w:lvl w:ilvl="7" w:tplc="04090019" w:tentative="1">
      <w:start w:val="1"/>
      <w:numFmt w:val="ideographTraditional"/>
      <w:lvlText w:val="%8、"/>
      <w:lvlJc w:val="left"/>
      <w:pPr>
        <w:ind w:left="3847" w:hanging="480"/>
      </w:pPr>
      <w:rPr>
        <w:rFonts w:cs="Times New Roman"/>
      </w:rPr>
    </w:lvl>
    <w:lvl w:ilvl="8" w:tplc="0409001B" w:tentative="1">
      <w:start w:val="1"/>
      <w:numFmt w:val="lowerRoman"/>
      <w:lvlText w:val="%9."/>
      <w:lvlJc w:val="right"/>
      <w:pPr>
        <w:ind w:left="4327" w:hanging="480"/>
      </w:pPr>
      <w:rPr>
        <w:rFonts w:cs="Times New Roman"/>
      </w:rPr>
    </w:lvl>
  </w:abstractNum>
  <w:abstractNum w:abstractNumId="18">
    <w:nsid w:val="79AC063C"/>
    <w:multiLevelType w:val="hybridMultilevel"/>
    <w:tmpl w:val="D14624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D2701D3"/>
    <w:multiLevelType w:val="hybridMultilevel"/>
    <w:tmpl w:val="260E5F0E"/>
    <w:lvl w:ilvl="0" w:tplc="1F3248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E2E7994"/>
    <w:multiLevelType w:val="hybridMultilevel"/>
    <w:tmpl w:val="A60E03AE"/>
    <w:lvl w:ilvl="0" w:tplc="A09E35E4">
      <w:start w:val="1"/>
      <w:numFmt w:val="taiwaneseCountingThousand"/>
      <w:pStyle w:val="1"/>
      <w:lvlText w:val="%1、"/>
      <w:lvlJc w:val="left"/>
      <w:pPr>
        <w:tabs>
          <w:tab w:val="num" w:pos="960"/>
        </w:tabs>
        <w:ind w:left="960" w:hanging="960"/>
      </w:pPr>
      <w:rPr>
        <w:rFonts w:cs="Times New Roman" w:hint="default"/>
      </w:rPr>
    </w:lvl>
    <w:lvl w:ilvl="1" w:tplc="818403F8">
      <w:start w:val="1"/>
      <w:numFmt w:val="taiwaneseCountingThousand"/>
      <w:pStyle w:val="2"/>
      <w:lvlText w:val="（%2）"/>
      <w:lvlJc w:val="left"/>
      <w:pPr>
        <w:tabs>
          <w:tab w:val="num" w:pos="1560"/>
        </w:tabs>
        <w:ind w:left="1560" w:hanging="1080"/>
      </w:pPr>
      <w:rPr>
        <w:rFonts w:cs="Times New Roman" w:hint="default"/>
      </w:rPr>
    </w:lvl>
    <w:lvl w:ilvl="2" w:tplc="A52875EC">
      <w:start w:val="1"/>
      <w:numFmt w:val="decimal"/>
      <w:pStyle w:val="3"/>
      <w:lvlText w:val="%3、"/>
      <w:lvlJc w:val="left"/>
      <w:pPr>
        <w:tabs>
          <w:tab w:val="num" w:pos="1440"/>
        </w:tabs>
        <w:ind w:left="1440" w:hanging="480"/>
      </w:pPr>
      <w:rPr>
        <w:rFonts w:cs="Times New Roman" w:hint="eastAsia"/>
      </w:rPr>
    </w:lvl>
    <w:lvl w:ilvl="3" w:tplc="FB0C8C84">
      <w:start w:val="1"/>
      <w:numFmt w:val="decimal"/>
      <w:pStyle w:val="4"/>
      <w:lvlText w:val="（%4）"/>
      <w:lvlJc w:val="left"/>
      <w:pPr>
        <w:tabs>
          <w:tab w:val="num" w:pos="2160"/>
        </w:tabs>
        <w:ind w:left="2160" w:hanging="72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7F82686C"/>
    <w:multiLevelType w:val="hybridMultilevel"/>
    <w:tmpl w:val="57F6F7BE"/>
    <w:lvl w:ilvl="0" w:tplc="04090015">
      <w:start w:val="1"/>
      <w:numFmt w:val="taiwaneseCountingThousand"/>
      <w:lvlText w:val="%1、"/>
      <w:lvlJc w:val="left"/>
      <w:pPr>
        <w:ind w:left="480" w:hanging="48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7F845235"/>
    <w:multiLevelType w:val="hybridMultilevel"/>
    <w:tmpl w:val="B0ECCCA4"/>
    <w:lvl w:ilvl="0" w:tplc="2DFC6F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0"/>
  </w:num>
  <w:num w:numId="2">
    <w:abstractNumId w:val="15"/>
  </w:num>
  <w:num w:numId="3">
    <w:abstractNumId w:val="21"/>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7"/>
  </w:num>
  <w:num w:numId="9">
    <w:abstractNumId w:val="13"/>
  </w:num>
  <w:num w:numId="10">
    <w:abstractNumId w:val="3"/>
  </w:num>
  <w:num w:numId="11">
    <w:abstractNumId w:val="7"/>
  </w:num>
  <w:num w:numId="12">
    <w:abstractNumId w:val="14"/>
  </w:num>
  <w:num w:numId="13">
    <w:abstractNumId w:val="2"/>
  </w:num>
  <w:num w:numId="14">
    <w:abstractNumId w:val="8"/>
  </w:num>
  <w:num w:numId="15">
    <w:abstractNumId w:val="22"/>
  </w:num>
  <w:num w:numId="16">
    <w:abstractNumId w:val="5"/>
  </w:num>
  <w:num w:numId="17">
    <w:abstractNumId w:val="9"/>
  </w:num>
  <w:num w:numId="18">
    <w:abstractNumId w:val="10"/>
  </w:num>
  <w:num w:numId="19">
    <w:abstractNumId w:val="16"/>
  </w:num>
  <w:num w:numId="20">
    <w:abstractNumId w:val="6"/>
  </w:num>
  <w:num w:numId="21">
    <w:abstractNumId w:val="19"/>
  </w:num>
  <w:num w:numId="22">
    <w:abstractNumId w:val="4"/>
  </w:num>
  <w:num w:numId="23">
    <w:abstractNumId w:val="1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4305"/>
    <w:rsid w:val="000006DB"/>
    <w:rsid w:val="000009F4"/>
    <w:rsid w:val="0000454D"/>
    <w:rsid w:val="0000694F"/>
    <w:rsid w:val="00007D6C"/>
    <w:rsid w:val="00007EAB"/>
    <w:rsid w:val="00012962"/>
    <w:rsid w:val="00012B19"/>
    <w:rsid w:val="0001384F"/>
    <w:rsid w:val="000139BB"/>
    <w:rsid w:val="0001560E"/>
    <w:rsid w:val="00020B4B"/>
    <w:rsid w:val="000215A2"/>
    <w:rsid w:val="0002381E"/>
    <w:rsid w:val="00041623"/>
    <w:rsid w:val="00041FE6"/>
    <w:rsid w:val="00042CD4"/>
    <w:rsid w:val="00044EFE"/>
    <w:rsid w:val="00045FEA"/>
    <w:rsid w:val="000539B8"/>
    <w:rsid w:val="00053E33"/>
    <w:rsid w:val="0005497C"/>
    <w:rsid w:val="00055AD9"/>
    <w:rsid w:val="00063CFA"/>
    <w:rsid w:val="0006423D"/>
    <w:rsid w:val="0006685C"/>
    <w:rsid w:val="000737C2"/>
    <w:rsid w:val="00081BDF"/>
    <w:rsid w:val="0008278F"/>
    <w:rsid w:val="00082916"/>
    <w:rsid w:val="00082E49"/>
    <w:rsid w:val="0008325E"/>
    <w:rsid w:val="00085D10"/>
    <w:rsid w:val="0008651F"/>
    <w:rsid w:val="000954F5"/>
    <w:rsid w:val="00097334"/>
    <w:rsid w:val="000A19BC"/>
    <w:rsid w:val="000A2E09"/>
    <w:rsid w:val="000A502F"/>
    <w:rsid w:val="000A75AE"/>
    <w:rsid w:val="000B1C27"/>
    <w:rsid w:val="000C2CDD"/>
    <w:rsid w:val="000C4DFA"/>
    <w:rsid w:val="000D7DB2"/>
    <w:rsid w:val="000E08A3"/>
    <w:rsid w:val="000E0BE5"/>
    <w:rsid w:val="000E2618"/>
    <w:rsid w:val="000E4B91"/>
    <w:rsid w:val="000E4EAD"/>
    <w:rsid w:val="000E70C1"/>
    <w:rsid w:val="000E733D"/>
    <w:rsid w:val="000F168D"/>
    <w:rsid w:val="000F1950"/>
    <w:rsid w:val="000F2F64"/>
    <w:rsid w:val="000F4FF4"/>
    <w:rsid w:val="000F6882"/>
    <w:rsid w:val="000F6F08"/>
    <w:rsid w:val="00100F96"/>
    <w:rsid w:val="00103A83"/>
    <w:rsid w:val="00106412"/>
    <w:rsid w:val="001072E0"/>
    <w:rsid w:val="0011119C"/>
    <w:rsid w:val="00113A74"/>
    <w:rsid w:val="00113DCE"/>
    <w:rsid w:val="00116026"/>
    <w:rsid w:val="001165A6"/>
    <w:rsid w:val="0012455A"/>
    <w:rsid w:val="00127FB0"/>
    <w:rsid w:val="00130216"/>
    <w:rsid w:val="00130667"/>
    <w:rsid w:val="00131406"/>
    <w:rsid w:val="00134E18"/>
    <w:rsid w:val="00135787"/>
    <w:rsid w:val="001360E0"/>
    <w:rsid w:val="001364C1"/>
    <w:rsid w:val="00140235"/>
    <w:rsid w:val="00140963"/>
    <w:rsid w:val="00143BD4"/>
    <w:rsid w:val="00144AE7"/>
    <w:rsid w:val="0014619D"/>
    <w:rsid w:val="00154BC6"/>
    <w:rsid w:val="00155D18"/>
    <w:rsid w:val="00156442"/>
    <w:rsid w:val="001575A3"/>
    <w:rsid w:val="00157BBC"/>
    <w:rsid w:val="00160DD7"/>
    <w:rsid w:val="00162790"/>
    <w:rsid w:val="00162891"/>
    <w:rsid w:val="00164F82"/>
    <w:rsid w:val="0016626D"/>
    <w:rsid w:val="00171C22"/>
    <w:rsid w:val="00175022"/>
    <w:rsid w:val="00177B4D"/>
    <w:rsid w:val="00182810"/>
    <w:rsid w:val="0018537A"/>
    <w:rsid w:val="00191F4F"/>
    <w:rsid w:val="00192C7A"/>
    <w:rsid w:val="001946B9"/>
    <w:rsid w:val="001951F9"/>
    <w:rsid w:val="00196855"/>
    <w:rsid w:val="001A290B"/>
    <w:rsid w:val="001A4C72"/>
    <w:rsid w:val="001B1FB3"/>
    <w:rsid w:val="001C27DD"/>
    <w:rsid w:val="001C28A6"/>
    <w:rsid w:val="001C4571"/>
    <w:rsid w:val="001D2B0D"/>
    <w:rsid w:val="001D2B42"/>
    <w:rsid w:val="001D5EB6"/>
    <w:rsid w:val="001D7F01"/>
    <w:rsid w:val="001E2272"/>
    <w:rsid w:val="001E35C6"/>
    <w:rsid w:val="001F15F3"/>
    <w:rsid w:val="001F374C"/>
    <w:rsid w:val="001F3DCA"/>
    <w:rsid w:val="001F4041"/>
    <w:rsid w:val="001F581D"/>
    <w:rsid w:val="002007FE"/>
    <w:rsid w:val="002031C0"/>
    <w:rsid w:val="002040BF"/>
    <w:rsid w:val="00204111"/>
    <w:rsid w:val="0020519F"/>
    <w:rsid w:val="0020634E"/>
    <w:rsid w:val="00210F1F"/>
    <w:rsid w:val="00211309"/>
    <w:rsid w:val="002147FC"/>
    <w:rsid w:val="00214E82"/>
    <w:rsid w:val="00215339"/>
    <w:rsid w:val="002237E4"/>
    <w:rsid w:val="0022525C"/>
    <w:rsid w:val="0022760A"/>
    <w:rsid w:val="00236283"/>
    <w:rsid w:val="00237D79"/>
    <w:rsid w:val="00242764"/>
    <w:rsid w:val="00244B37"/>
    <w:rsid w:val="00245CB2"/>
    <w:rsid w:val="00245E1C"/>
    <w:rsid w:val="00247114"/>
    <w:rsid w:val="002537A6"/>
    <w:rsid w:val="002542A9"/>
    <w:rsid w:val="0025532B"/>
    <w:rsid w:val="002557D8"/>
    <w:rsid w:val="00267322"/>
    <w:rsid w:val="002673CA"/>
    <w:rsid w:val="00267418"/>
    <w:rsid w:val="002701FA"/>
    <w:rsid w:val="00271DBB"/>
    <w:rsid w:val="00273289"/>
    <w:rsid w:val="002735AD"/>
    <w:rsid w:val="00276592"/>
    <w:rsid w:val="00277E2D"/>
    <w:rsid w:val="0028239A"/>
    <w:rsid w:val="00284088"/>
    <w:rsid w:val="00284305"/>
    <w:rsid w:val="002911C7"/>
    <w:rsid w:val="00296F5B"/>
    <w:rsid w:val="002A2CFC"/>
    <w:rsid w:val="002A7B3D"/>
    <w:rsid w:val="002B6822"/>
    <w:rsid w:val="002B7E66"/>
    <w:rsid w:val="002C0AE0"/>
    <w:rsid w:val="002C0F48"/>
    <w:rsid w:val="002C19EC"/>
    <w:rsid w:val="002C34A6"/>
    <w:rsid w:val="002C440C"/>
    <w:rsid w:val="002C75C0"/>
    <w:rsid w:val="002D059A"/>
    <w:rsid w:val="002D074E"/>
    <w:rsid w:val="002D101F"/>
    <w:rsid w:val="002D11AC"/>
    <w:rsid w:val="002D2FF3"/>
    <w:rsid w:val="002D39D5"/>
    <w:rsid w:val="002D4781"/>
    <w:rsid w:val="002E1C7D"/>
    <w:rsid w:val="002E3059"/>
    <w:rsid w:val="002E3B59"/>
    <w:rsid w:val="002E56DD"/>
    <w:rsid w:val="002E6645"/>
    <w:rsid w:val="002F12FA"/>
    <w:rsid w:val="002F17E6"/>
    <w:rsid w:val="00300024"/>
    <w:rsid w:val="0030009D"/>
    <w:rsid w:val="00305D21"/>
    <w:rsid w:val="003062D6"/>
    <w:rsid w:val="003206AE"/>
    <w:rsid w:val="0032108D"/>
    <w:rsid w:val="00322E4F"/>
    <w:rsid w:val="0032475B"/>
    <w:rsid w:val="003251B4"/>
    <w:rsid w:val="00325FF0"/>
    <w:rsid w:val="003310FA"/>
    <w:rsid w:val="00332884"/>
    <w:rsid w:val="003367CF"/>
    <w:rsid w:val="00340126"/>
    <w:rsid w:val="0034273D"/>
    <w:rsid w:val="00342A70"/>
    <w:rsid w:val="00342DFF"/>
    <w:rsid w:val="0034624E"/>
    <w:rsid w:val="00350DDA"/>
    <w:rsid w:val="003541B7"/>
    <w:rsid w:val="00356924"/>
    <w:rsid w:val="00357891"/>
    <w:rsid w:val="003605E7"/>
    <w:rsid w:val="00360E21"/>
    <w:rsid w:val="00361C35"/>
    <w:rsid w:val="00362E46"/>
    <w:rsid w:val="00365B2B"/>
    <w:rsid w:val="00372CFC"/>
    <w:rsid w:val="003754DB"/>
    <w:rsid w:val="0038161C"/>
    <w:rsid w:val="0038211C"/>
    <w:rsid w:val="00383F58"/>
    <w:rsid w:val="003841AE"/>
    <w:rsid w:val="00390D65"/>
    <w:rsid w:val="003918A0"/>
    <w:rsid w:val="003969B4"/>
    <w:rsid w:val="003A10BE"/>
    <w:rsid w:val="003A3F60"/>
    <w:rsid w:val="003A4106"/>
    <w:rsid w:val="003A74DC"/>
    <w:rsid w:val="003A7F4F"/>
    <w:rsid w:val="003B237C"/>
    <w:rsid w:val="003B6AF4"/>
    <w:rsid w:val="003B6AF9"/>
    <w:rsid w:val="003B712E"/>
    <w:rsid w:val="003C1AF3"/>
    <w:rsid w:val="003C71A9"/>
    <w:rsid w:val="003D1CC3"/>
    <w:rsid w:val="003D1F0C"/>
    <w:rsid w:val="003D50D7"/>
    <w:rsid w:val="003D5EA5"/>
    <w:rsid w:val="003D706E"/>
    <w:rsid w:val="003D78E8"/>
    <w:rsid w:val="003E1610"/>
    <w:rsid w:val="003E2B3F"/>
    <w:rsid w:val="003E3FF1"/>
    <w:rsid w:val="003E582B"/>
    <w:rsid w:val="003E635E"/>
    <w:rsid w:val="003E6A7F"/>
    <w:rsid w:val="003F05E0"/>
    <w:rsid w:val="003F1286"/>
    <w:rsid w:val="003F1C8C"/>
    <w:rsid w:val="003F6B30"/>
    <w:rsid w:val="00401A90"/>
    <w:rsid w:val="00401D65"/>
    <w:rsid w:val="0040397A"/>
    <w:rsid w:val="004076F3"/>
    <w:rsid w:val="00410EF9"/>
    <w:rsid w:val="00416A4F"/>
    <w:rsid w:val="00420722"/>
    <w:rsid w:val="00425FAE"/>
    <w:rsid w:val="00427F32"/>
    <w:rsid w:val="00434048"/>
    <w:rsid w:val="004349AC"/>
    <w:rsid w:val="00436AB5"/>
    <w:rsid w:val="0044204A"/>
    <w:rsid w:val="0044356C"/>
    <w:rsid w:val="00445684"/>
    <w:rsid w:val="004469D3"/>
    <w:rsid w:val="0045067A"/>
    <w:rsid w:val="004516FF"/>
    <w:rsid w:val="00454056"/>
    <w:rsid w:val="0045622E"/>
    <w:rsid w:val="00456BC9"/>
    <w:rsid w:val="00456C56"/>
    <w:rsid w:val="0046442C"/>
    <w:rsid w:val="00465005"/>
    <w:rsid w:val="0046578C"/>
    <w:rsid w:val="00467B27"/>
    <w:rsid w:val="00470AF2"/>
    <w:rsid w:val="00472339"/>
    <w:rsid w:val="00475F95"/>
    <w:rsid w:val="00476CB7"/>
    <w:rsid w:val="00480885"/>
    <w:rsid w:val="00480965"/>
    <w:rsid w:val="00480D9A"/>
    <w:rsid w:val="004834BD"/>
    <w:rsid w:val="00483CAD"/>
    <w:rsid w:val="0048660B"/>
    <w:rsid w:val="00490CA4"/>
    <w:rsid w:val="004935F2"/>
    <w:rsid w:val="00494479"/>
    <w:rsid w:val="004965B5"/>
    <w:rsid w:val="0049718E"/>
    <w:rsid w:val="004A1865"/>
    <w:rsid w:val="004A4EAE"/>
    <w:rsid w:val="004B1038"/>
    <w:rsid w:val="004B227A"/>
    <w:rsid w:val="004B28B8"/>
    <w:rsid w:val="004B3E25"/>
    <w:rsid w:val="004B6DE6"/>
    <w:rsid w:val="004B6E86"/>
    <w:rsid w:val="004C00D7"/>
    <w:rsid w:val="004C329A"/>
    <w:rsid w:val="004D2357"/>
    <w:rsid w:val="004D5F23"/>
    <w:rsid w:val="004D6587"/>
    <w:rsid w:val="004D67AC"/>
    <w:rsid w:val="004E2BC8"/>
    <w:rsid w:val="004E52C6"/>
    <w:rsid w:val="004E692F"/>
    <w:rsid w:val="004E717E"/>
    <w:rsid w:val="004E759A"/>
    <w:rsid w:val="004F3632"/>
    <w:rsid w:val="005012C0"/>
    <w:rsid w:val="005056B4"/>
    <w:rsid w:val="00507A10"/>
    <w:rsid w:val="00507B07"/>
    <w:rsid w:val="00507CA3"/>
    <w:rsid w:val="00510406"/>
    <w:rsid w:val="00510892"/>
    <w:rsid w:val="00510C7E"/>
    <w:rsid w:val="005118EC"/>
    <w:rsid w:val="00512A21"/>
    <w:rsid w:val="00515A28"/>
    <w:rsid w:val="00517CE9"/>
    <w:rsid w:val="00517D99"/>
    <w:rsid w:val="00520C43"/>
    <w:rsid w:val="00521DCB"/>
    <w:rsid w:val="00525FC5"/>
    <w:rsid w:val="00530BAC"/>
    <w:rsid w:val="005314F6"/>
    <w:rsid w:val="0053385F"/>
    <w:rsid w:val="00534A88"/>
    <w:rsid w:val="00536990"/>
    <w:rsid w:val="00542BC8"/>
    <w:rsid w:val="005439D3"/>
    <w:rsid w:val="00545A45"/>
    <w:rsid w:val="005510A4"/>
    <w:rsid w:val="00552854"/>
    <w:rsid w:val="0055395E"/>
    <w:rsid w:val="00554CF4"/>
    <w:rsid w:val="00555C2A"/>
    <w:rsid w:val="00560786"/>
    <w:rsid w:val="00560ADE"/>
    <w:rsid w:val="00562258"/>
    <w:rsid w:val="005651FE"/>
    <w:rsid w:val="00570201"/>
    <w:rsid w:val="005719EB"/>
    <w:rsid w:val="00572D0D"/>
    <w:rsid w:val="00581B28"/>
    <w:rsid w:val="00582B1A"/>
    <w:rsid w:val="00585D52"/>
    <w:rsid w:val="0058759E"/>
    <w:rsid w:val="005952C1"/>
    <w:rsid w:val="00596E8D"/>
    <w:rsid w:val="0059700C"/>
    <w:rsid w:val="005A0AF1"/>
    <w:rsid w:val="005B2891"/>
    <w:rsid w:val="005B5898"/>
    <w:rsid w:val="005C0D04"/>
    <w:rsid w:val="005C3A4C"/>
    <w:rsid w:val="005C55D4"/>
    <w:rsid w:val="005C5D02"/>
    <w:rsid w:val="005C73FB"/>
    <w:rsid w:val="005D1015"/>
    <w:rsid w:val="005D3C70"/>
    <w:rsid w:val="005D5F1C"/>
    <w:rsid w:val="005E2544"/>
    <w:rsid w:val="005E5A31"/>
    <w:rsid w:val="005E5D7F"/>
    <w:rsid w:val="005E7CD3"/>
    <w:rsid w:val="005F2266"/>
    <w:rsid w:val="005F4693"/>
    <w:rsid w:val="005F7A19"/>
    <w:rsid w:val="0060269B"/>
    <w:rsid w:val="00603754"/>
    <w:rsid w:val="00605BD9"/>
    <w:rsid w:val="00610D9B"/>
    <w:rsid w:val="0061239A"/>
    <w:rsid w:val="006135D9"/>
    <w:rsid w:val="006169AF"/>
    <w:rsid w:val="006178D7"/>
    <w:rsid w:val="00617C9D"/>
    <w:rsid w:val="00623BD2"/>
    <w:rsid w:val="00624787"/>
    <w:rsid w:val="0062534A"/>
    <w:rsid w:val="0063370E"/>
    <w:rsid w:val="006340A9"/>
    <w:rsid w:val="00643C36"/>
    <w:rsid w:val="00651205"/>
    <w:rsid w:val="00652ED6"/>
    <w:rsid w:val="0065797F"/>
    <w:rsid w:val="006638EE"/>
    <w:rsid w:val="00663B02"/>
    <w:rsid w:val="00667078"/>
    <w:rsid w:val="00672441"/>
    <w:rsid w:val="00675759"/>
    <w:rsid w:val="00680629"/>
    <w:rsid w:val="00682015"/>
    <w:rsid w:val="0069748A"/>
    <w:rsid w:val="006A1F97"/>
    <w:rsid w:val="006A747E"/>
    <w:rsid w:val="006B00CE"/>
    <w:rsid w:val="006B0154"/>
    <w:rsid w:val="006B0A21"/>
    <w:rsid w:val="006C3A85"/>
    <w:rsid w:val="006C3D1F"/>
    <w:rsid w:val="006C60FC"/>
    <w:rsid w:val="006D0E1A"/>
    <w:rsid w:val="006D0F33"/>
    <w:rsid w:val="006D1DE0"/>
    <w:rsid w:val="006D38E0"/>
    <w:rsid w:val="006D3AB0"/>
    <w:rsid w:val="006D4BB8"/>
    <w:rsid w:val="006E5302"/>
    <w:rsid w:val="006E64E0"/>
    <w:rsid w:val="006F1ECA"/>
    <w:rsid w:val="006F6D74"/>
    <w:rsid w:val="00703FB6"/>
    <w:rsid w:val="00706717"/>
    <w:rsid w:val="00707F55"/>
    <w:rsid w:val="00711405"/>
    <w:rsid w:val="0071150D"/>
    <w:rsid w:val="0071246E"/>
    <w:rsid w:val="007154F7"/>
    <w:rsid w:val="00723692"/>
    <w:rsid w:val="007241BE"/>
    <w:rsid w:val="00727003"/>
    <w:rsid w:val="007276F8"/>
    <w:rsid w:val="00731EBA"/>
    <w:rsid w:val="00733955"/>
    <w:rsid w:val="0073473B"/>
    <w:rsid w:val="00735772"/>
    <w:rsid w:val="007406E5"/>
    <w:rsid w:val="0074513B"/>
    <w:rsid w:val="00746753"/>
    <w:rsid w:val="00750648"/>
    <w:rsid w:val="00753FBD"/>
    <w:rsid w:val="00755611"/>
    <w:rsid w:val="007565B2"/>
    <w:rsid w:val="00756B22"/>
    <w:rsid w:val="0076298F"/>
    <w:rsid w:val="007643E3"/>
    <w:rsid w:val="0076621D"/>
    <w:rsid w:val="00770E06"/>
    <w:rsid w:val="00771B5F"/>
    <w:rsid w:val="00777AF9"/>
    <w:rsid w:val="00782855"/>
    <w:rsid w:val="00783C2B"/>
    <w:rsid w:val="00783F63"/>
    <w:rsid w:val="00785A30"/>
    <w:rsid w:val="007867C8"/>
    <w:rsid w:val="00786E5E"/>
    <w:rsid w:val="007929BD"/>
    <w:rsid w:val="00795198"/>
    <w:rsid w:val="00797ACD"/>
    <w:rsid w:val="00797B36"/>
    <w:rsid w:val="007A05CA"/>
    <w:rsid w:val="007A3869"/>
    <w:rsid w:val="007A42DE"/>
    <w:rsid w:val="007B0599"/>
    <w:rsid w:val="007B6324"/>
    <w:rsid w:val="007C10B3"/>
    <w:rsid w:val="007C37B8"/>
    <w:rsid w:val="007C40B9"/>
    <w:rsid w:val="007C6124"/>
    <w:rsid w:val="007D1562"/>
    <w:rsid w:val="007D2AA4"/>
    <w:rsid w:val="007D52D4"/>
    <w:rsid w:val="007D66B2"/>
    <w:rsid w:val="007D6727"/>
    <w:rsid w:val="007E0B84"/>
    <w:rsid w:val="007E1621"/>
    <w:rsid w:val="007E30F8"/>
    <w:rsid w:val="007E42AE"/>
    <w:rsid w:val="007E4A05"/>
    <w:rsid w:val="007E5077"/>
    <w:rsid w:val="007E7D6B"/>
    <w:rsid w:val="007F11CB"/>
    <w:rsid w:val="007F1F62"/>
    <w:rsid w:val="007F4CC7"/>
    <w:rsid w:val="0080117B"/>
    <w:rsid w:val="008073E4"/>
    <w:rsid w:val="0080775B"/>
    <w:rsid w:val="0081005E"/>
    <w:rsid w:val="00812160"/>
    <w:rsid w:val="00813040"/>
    <w:rsid w:val="00813EA5"/>
    <w:rsid w:val="00814D86"/>
    <w:rsid w:val="008158F7"/>
    <w:rsid w:val="00815A43"/>
    <w:rsid w:val="00820185"/>
    <w:rsid w:val="00822837"/>
    <w:rsid w:val="00824E43"/>
    <w:rsid w:val="0082558F"/>
    <w:rsid w:val="00833676"/>
    <w:rsid w:val="008346EA"/>
    <w:rsid w:val="00835CFE"/>
    <w:rsid w:val="00841B95"/>
    <w:rsid w:val="00844AE5"/>
    <w:rsid w:val="00844B0F"/>
    <w:rsid w:val="00845CBC"/>
    <w:rsid w:val="00846606"/>
    <w:rsid w:val="00846614"/>
    <w:rsid w:val="0084687D"/>
    <w:rsid w:val="008473DF"/>
    <w:rsid w:val="008536A4"/>
    <w:rsid w:val="00857ECA"/>
    <w:rsid w:val="0086325D"/>
    <w:rsid w:val="00864473"/>
    <w:rsid w:val="0086662D"/>
    <w:rsid w:val="00870535"/>
    <w:rsid w:val="00870B96"/>
    <w:rsid w:val="008747F4"/>
    <w:rsid w:val="00874FE9"/>
    <w:rsid w:val="00877770"/>
    <w:rsid w:val="00882084"/>
    <w:rsid w:val="008832B7"/>
    <w:rsid w:val="008839ED"/>
    <w:rsid w:val="008848F5"/>
    <w:rsid w:val="008855B3"/>
    <w:rsid w:val="0088749D"/>
    <w:rsid w:val="008919DC"/>
    <w:rsid w:val="00892681"/>
    <w:rsid w:val="00893055"/>
    <w:rsid w:val="0089466D"/>
    <w:rsid w:val="00894E48"/>
    <w:rsid w:val="008A0E26"/>
    <w:rsid w:val="008A1816"/>
    <w:rsid w:val="008A6B8B"/>
    <w:rsid w:val="008B2436"/>
    <w:rsid w:val="008B54CA"/>
    <w:rsid w:val="008C0454"/>
    <w:rsid w:val="008C1175"/>
    <w:rsid w:val="008C1657"/>
    <w:rsid w:val="008C3ED1"/>
    <w:rsid w:val="008C4CC5"/>
    <w:rsid w:val="008C73E5"/>
    <w:rsid w:val="008C7882"/>
    <w:rsid w:val="008D0601"/>
    <w:rsid w:val="008D76DC"/>
    <w:rsid w:val="008E3150"/>
    <w:rsid w:val="008E6833"/>
    <w:rsid w:val="008E6B7C"/>
    <w:rsid w:val="008F1AC2"/>
    <w:rsid w:val="008F62CB"/>
    <w:rsid w:val="008F67D6"/>
    <w:rsid w:val="008F6E79"/>
    <w:rsid w:val="0090159B"/>
    <w:rsid w:val="00901F74"/>
    <w:rsid w:val="00903D3B"/>
    <w:rsid w:val="00910057"/>
    <w:rsid w:val="009108C8"/>
    <w:rsid w:val="00912E1C"/>
    <w:rsid w:val="00913693"/>
    <w:rsid w:val="00916C1F"/>
    <w:rsid w:val="009208B6"/>
    <w:rsid w:val="00921680"/>
    <w:rsid w:val="00922297"/>
    <w:rsid w:val="00923503"/>
    <w:rsid w:val="00924199"/>
    <w:rsid w:val="00927360"/>
    <w:rsid w:val="00932A97"/>
    <w:rsid w:val="00934B5A"/>
    <w:rsid w:val="009359C6"/>
    <w:rsid w:val="00937355"/>
    <w:rsid w:val="009419BE"/>
    <w:rsid w:val="00942DB5"/>
    <w:rsid w:val="00943696"/>
    <w:rsid w:val="00944BDE"/>
    <w:rsid w:val="00946020"/>
    <w:rsid w:val="0095602A"/>
    <w:rsid w:val="0095767A"/>
    <w:rsid w:val="00961D9E"/>
    <w:rsid w:val="00964185"/>
    <w:rsid w:val="00964E90"/>
    <w:rsid w:val="0096563B"/>
    <w:rsid w:val="00971A9A"/>
    <w:rsid w:val="0097206A"/>
    <w:rsid w:val="00973EDD"/>
    <w:rsid w:val="00975043"/>
    <w:rsid w:val="00975FD8"/>
    <w:rsid w:val="00981DBD"/>
    <w:rsid w:val="00982E47"/>
    <w:rsid w:val="0098591C"/>
    <w:rsid w:val="009859B5"/>
    <w:rsid w:val="00987A2D"/>
    <w:rsid w:val="0099074F"/>
    <w:rsid w:val="009941A9"/>
    <w:rsid w:val="009946CF"/>
    <w:rsid w:val="009953E4"/>
    <w:rsid w:val="00996895"/>
    <w:rsid w:val="009A0F7B"/>
    <w:rsid w:val="009A2104"/>
    <w:rsid w:val="009A2EDC"/>
    <w:rsid w:val="009B07C4"/>
    <w:rsid w:val="009B222B"/>
    <w:rsid w:val="009B37E4"/>
    <w:rsid w:val="009B41BB"/>
    <w:rsid w:val="009B4EF4"/>
    <w:rsid w:val="009B6934"/>
    <w:rsid w:val="009B6C36"/>
    <w:rsid w:val="009B7939"/>
    <w:rsid w:val="009B7CC3"/>
    <w:rsid w:val="009C249E"/>
    <w:rsid w:val="009C39BE"/>
    <w:rsid w:val="009C3DDD"/>
    <w:rsid w:val="009C416F"/>
    <w:rsid w:val="009C42BB"/>
    <w:rsid w:val="009C4D4A"/>
    <w:rsid w:val="009C5514"/>
    <w:rsid w:val="009C6C20"/>
    <w:rsid w:val="009D0968"/>
    <w:rsid w:val="009D1E5F"/>
    <w:rsid w:val="009D1F22"/>
    <w:rsid w:val="009D7B2E"/>
    <w:rsid w:val="009E2BED"/>
    <w:rsid w:val="009E4E41"/>
    <w:rsid w:val="009E5526"/>
    <w:rsid w:val="009E57B4"/>
    <w:rsid w:val="009F0580"/>
    <w:rsid w:val="009F141B"/>
    <w:rsid w:val="009F2600"/>
    <w:rsid w:val="009F316B"/>
    <w:rsid w:val="009F42F2"/>
    <w:rsid w:val="00A04DEB"/>
    <w:rsid w:val="00A07091"/>
    <w:rsid w:val="00A11EBC"/>
    <w:rsid w:val="00A217D5"/>
    <w:rsid w:val="00A221D9"/>
    <w:rsid w:val="00A22AE8"/>
    <w:rsid w:val="00A23603"/>
    <w:rsid w:val="00A24E7A"/>
    <w:rsid w:val="00A3154C"/>
    <w:rsid w:val="00A323C9"/>
    <w:rsid w:val="00A34396"/>
    <w:rsid w:val="00A34622"/>
    <w:rsid w:val="00A37D28"/>
    <w:rsid w:val="00A40DFA"/>
    <w:rsid w:val="00A45321"/>
    <w:rsid w:val="00A46070"/>
    <w:rsid w:val="00A470D0"/>
    <w:rsid w:val="00A50D03"/>
    <w:rsid w:val="00A5254D"/>
    <w:rsid w:val="00A5339B"/>
    <w:rsid w:val="00A5376D"/>
    <w:rsid w:val="00A53C2B"/>
    <w:rsid w:val="00A563C2"/>
    <w:rsid w:val="00A611B6"/>
    <w:rsid w:val="00A63760"/>
    <w:rsid w:val="00A71F82"/>
    <w:rsid w:val="00A745BF"/>
    <w:rsid w:val="00A80AF9"/>
    <w:rsid w:val="00A83C98"/>
    <w:rsid w:val="00A84F5B"/>
    <w:rsid w:val="00A937A4"/>
    <w:rsid w:val="00A93AB9"/>
    <w:rsid w:val="00A94ABB"/>
    <w:rsid w:val="00A9799E"/>
    <w:rsid w:val="00AA05DA"/>
    <w:rsid w:val="00AA7C47"/>
    <w:rsid w:val="00AB5455"/>
    <w:rsid w:val="00AB55D6"/>
    <w:rsid w:val="00AB61EF"/>
    <w:rsid w:val="00AB790B"/>
    <w:rsid w:val="00AC6261"/>
    <w:rsid w:val="00AC6691"/>
    <w:rsid w:val="00AC6C08"/>
    <w:rsid w:val="00AC6DDF"/>
    <w:rsid w:val="00AC7015"/>
    <w:rsid w:val="00AD07F3"/>
    <w:rsid w:val="00AD0DA9"/>
    <w:rsid w:val="00AD20E4"/>
    <w:rsid w:val="00AD4D54"/>
    <w:rsid w:val="00AD5603"/>
    <w:rsid w:val="00AD5AB9"/>
    <w:rsid w:val="00AE031C"/>
    <w:rsid w:val="00AE0631"/>
    <w:rsid w:val="00AE0FCD"/>
    <w:rsid w:val="00AE29B8"/>
    <w:rsid w:val="00AE2DEA"/>
    <w:rsid w:val="00AE3760"/>
    <w:rsid w:val="00AE6319"/>
    <w:rsid w:val="00AE78EE"/>
    <w:rsid w:val="00AF2CD9"/>
    <w:rsid w:val="00B028F8"/>
    <w:rsid w:val="00B03876"/>
    <w:rsid w:val="00B063E6"/>
    <w:rsid w:val="00B06818"/>
    <w:rsid w:val="00B1084A"/>
    <w:rsid w:val="00B11DFB"/>
    <w:rsid w:val="00B11F80"/>
    <w:rsid w:val="00B1484F"/>
    <w:rsid w:val="00B1505C"/>
    <w:rsid w:val="00B16504"/>
    <w:rsid w:val="00B166E2"/>
    <w:rsid w:val="00B16976"/>
    <w:rsid w:val="00B16BEF"/>
    <w:rsid w:val="00B178B3"/>
    <w:rsid w:val="00B218D0"/>
    <w:rsid w:val="00B21AE7"/>
    <w:rsid w:val="00B2399C"/>
    <w:rsid w:val="00B25469"/>
    <w:rsid w:val="00B258E2"/>
    <w:rsid w:val="00B30239"/>
    <w:rsid w:val="00B31702"/>
    <w:rsid w:val="00B33CC0"/>
    <w:rsid w:val="00B427FC"/>
    <w:rsid w:val="00B44F06"/>
    <w:rsid w:val="00B45E8E"/>
    <w:rsid w:val="00B465B9"/>
    <w:rsid w:val="00B474A9"/>
    <w:rsid w:val="00B47952"/>
    <w:rsid w:val="00B516CE"/>
    <w:rsid w:val="00B52136"/>
    <w:rsid w:val="00B54BD5"/>
    <w:rsid w:val="00B627D4"/>
    <w:rsid w:val="00B63AA2"/>
    <w:rsid w:val="00B65B0A"/>
    <w:rsid w:val="00B66FC0"/>
    <w:rsid w:val="00B7391A"/>
    <w:rsid w:val="00B74EF1"/>
    <w:rsid w:val="00B75444"/>
    <w:rsid w:val="00B768F2"/>
    <w:rsid w:val="00B8259B"/>
    <w:rsid w:val="00B855A9"/>
    <w:rsid w:val="00B90197"/>
    <w:rsid w:val="00B90A30"/>
    <w:rsid w:val="00BA5826"/>
    <w:rsid w:val="00BA5B2D"/>
    <w:rsid w:val="00BB0005"/>
    <w:rsid w:val="00BB1974"/>
    <w:rsid w:val="00BB20EE"/>
    <w:rsid w:val="00BB43BB"/>
    <w:rsid w:val="00BB7DA9"/>
    <w:rsid w:val="00BC0118"/>
    <w:rsid w:val="00BC0AC8"/>
    <w:rsid w:val="00BC1713"/>
    <w:rsid w:val="00BC5373"/>
    <w:rsid w:val="00BC6E9B"/>
    <w:rsid w:val="00BC7409"/>
    <w:rsid w:val="00BC7E8F"/>
    <w:rsid w:val="00BD1A86"/>
    <w:rsid w:val="00BD2819"/>
    <w:rsid w:val="00BD2928"/>
    <w:rsid w:val="00BD5098"/>
    <w:rsid w:val="00BE0B36"/>
    <w:rsid w:val="00BE0F7A"/>
    <w:rsid w:val="00BE1318"/>
    <w:rsid w:val="00BE274A"/>
    <w:rsid w:val="00BE2DA1"/>
    <w:rsid w:val="00BE37A1"/>
    <w:rsid w:val="00BE66D5"/>
    <w:rsid w:val="00BE68AE"/>
    <w:rsid w:val="00BE6C57"/>
    <w:rsid w:val="00BE7D75"/>
    <w:rsid w:val="00BF2203"/>
    <w:rsid w:val="00BF3FA8"/>
    <w:rsid w:val="00BF79E5"/>
    <w:rsid w:val="00C01E80"/>
    <w:rsid w:val="00C04C27"/>
    <w:rsid w:val="00C138B5"/>
    <w:rsid w:val="00C14461"/>
    <w:rsid w:val="00C144D7"/>
    <w:rsid w:val="00C1700C"/>
    <w:rsid w:val="00C2379D"/>
    <w:rsid w:val="00C30EDA"/>
    <w:rsid w:val="00C33ECD"/>
    <w:rsid w:val="00C350B0"/>
    <w:rsid w:val="00C3747A"/>
    <w:rsid w:val="00C40D8A"/>
    <w:rsid w:val="00C41DF3"/>
    <w:rsid w:val="00C423FD"/>
    <w:rsid w:val="00C426B4"/>
    <w:rsid w:val="00C428F0"/>
    <w:rsid w:val="00C43BE9"/>
    <w:rsid w:val="00C43E25"/>
    <w:rsid w:val="00C44387"/>
    <w:rsid w:val="00C44879"/>
    <w:rsid w:val="00C4704F"/>
    <w:rsid w:val="00C50C10"/>
    <w:rsid w:val="00C531E0"/>
    <w:rsid w:val="00C5333E"/>
    <w:rsid w:val="00C62E35"/>
    <w:rsid w:val="00C62F53"/>
    <w:rsid w:val="00C648AA"/>
    <w:rsid w:val="00C6535F"/>
    <w:rsid w:val="00C70F1C"/>
    <w:rsid w:val="00C719EF"/>
    <w:rsid w:val="00C73638"/>
    <w:rsid w:val="00C73CAF"/>
    <w:rsid w:val="00C746AF"/>
    <w:rsid w:val="00C75DDD"/>
    <w:rsid w:val="00C76AB4"/>
    <w:rsid w:val="00C8074F"/>
    <w:rsid w:val="00C81459"/>
    <w:rsid w:val="00C84F90"/>
    <w:rsid w:val="00C85FB9"/>
    <w:rsid w:val="00C94A04"/>
    <w:rsid w:val="00CA1207"/>
    <w:rsid w:val="00CA3D9C"/>
    <w:rsid w:val="00CA5A99"/>
    <w:rsid w:val="00CA7071"/>
    <w:rsid w:val="00CA7A7D"/>
    <w:rsid w:val="00CB1019"/>
    <w:rsid w:val="00CB3C83"/>
    <w:rsid w:val="00CB604B"/>
    <w:rsid w:val="00CC70FE"/>
    <w:rsid w:val="00CC7885"/>
    <w:rsid w:val="00CD0B5E"/>
    <w:rsid w:val="00CD0F63"/>
    <w:rsid w:val="00CD2D42"/>
    <w:rsid w:val="00CD343A"/>
    <w:rsid w:val="00CD7519"/>
    <w:rsid w:val="00CE1C3C"/>
    <w:rsid w:val="00CE65DB"/>
    <w:rsid w:val="00CF050F"/>
    <w:rsid w:val="00CF1433"/>
    <w:rsid w:val="00CF3BA7"/>
    <w:rsid w:val="00CF41D5"/>
    <w:rsid w:val="00CF485E"/>
    <w:rsid w:val="00CF5C27"/>
    <w:rsid w:val="00CF66C7"/>
    <w:rsid w:val="00CF6DB4"/>
    <w:rsid w:val="00D04C9E"/>
    <w:rsid w:val="00D0798C"/>
    <w:rsid w:val="00D1337C"/>
    <w:rsid w:val="00D147DA"/>
    <w:rsid w:val="00D15DAD"/>
    <w:rsid w:val="00D16320"/>
    <w:rsid w:val="00D20A4B"/>
    <w:rsid w:val="00D20C78"/>
    <w:rsid w:val="00D21BB8"/>
    <w:rsid w:val="00D22158"/>
    <w:rsid w:val="00D238FC"/>
    <w:rsid w:val="00D23F89"/>
    <w:rsid w:val="00D2433A"/>
    <w:rsid w:val="00D25F4D"/>
    <w:rsid w:val="00D355E8"/>
    <w:rsid w:val="00D3795B"/>
    <w:rsid w:val="00D45EF4"/>
    <w:rsid w:val="00D505FD"/>
    <w:rsid w:val="00D5156B"/>
    <w:rsid w:val="00D54C03"/>
    <w:rsid w:val="00D557C7"/>
    <w:rsid w:val="00D568C8"/>
    <w:rsid w:val="00D5708C"/>
    <w:rsid w:val="00D60B81"/>
    <w:rsid w:val="00D646E1"/>
    <w:rsid w:val="00D64949"/>
    <w:rsid w:val="00D73AC1"/>
    <w:rsid w:val="00D821A3"/>
    <w:rsid w:val="00D82962"/>
    <w:rsid w:val="00D83321"/>
    <w:rsid w:val="00D8561C"/>
    <w:rsid w:val="00D901BB"/>
    <w:rsid w:val="00D9064A"/>
    <w:rsid w:val="00D90852"/>
    <w:rsid w:val="00D910C7"/>
    <w:rsid w:val="00D94BC1"/>
    <w:rsid w:val="00D95F4B"/>
    <w:rsid w:val="00D96639"/>
    <w:rsid w:val="00DA1A1D"/>
    <w:rsid w:val="00DA2670"/>
    <w:rsid w:val="00DA5BB1"/>
    <w:rsid w:val="00DA5D45"/>
    <w:rsid w:val="00DA671E"/>
    <w:rsid w:val="00DB3E49"/>
    <w:rsid w:val="00DB51B7"/>
    <w:rsid w:val="00DB5E18"/>
    <w:rsid w:val="00DB7EE2"/>
    <w:rsid w:val="00DC0FF6"/>
    <w:rsid w:val="00DC16F0"/>
    <w:rsid w:val="00DC60D6"/>
    <w:rsid w:val="00DC6C9B"/>
    <w:rsid w:val="00DC7AD3"/>
    <w:rsid w:val="00DD1825"/>
    <w:rsid w:val="00DD2F6B"/>
    <w:rsid w:val="00DE060B"/>
    <w:rsid w:val="00DE351F"/>
    <w:rsid w:val="00DE39C7"/>
    <w:rsid w:val="00DE43A9"/>
    <w:rsid w:val="00DE5481"/>
    <w:rsid w:val="00DE737B"/>
    <w:rsid w:val="00DF2E30"/>
    <w:rsid w:val="00DF54D8"/>
    <w:rsid w:val="00E01441"/>
    <w:rsid w:val="00E03524"/>
    <w:rsid w:val="00E10242"/>
    <w:rsid w:val="00E10B37"/>
    <w:rsid w:val="00E10E44"/>
    <w:rsid w:val="00E1225D"/>
    <w:rsid w:val="00E12AB4"/>
    <w:rsid w:val="00E14DA5"/>
    <w:rsid w:val="00E20C0A"/>
    <w:rsid w:val="00E2131D"/>
    <w:rsid w:val="00E238ED"/>
    <w:rsid w:val="00E25530"/>
    <w:rsid w:val="00E2623E"/>
    <w:rsid w:val="00E2659F"/>
    <w:rsid w:val="00E27133"/>
    <w:rsid w:val="00E33CB7"/>
    <w:rsid w:val="00E42ECB"/>
    <w:rsid w:val="00E4315E"/>
    <w:rsid w:val="00E51D2E"/>
    <w:rsid w:val="00E51ECB"/>
    <w:rsid w:val="00E60086"/>
    <w:rsid w:val="00E63A82"/>
    <w:rsid w:val="00E6575F"/>
    <w:rsid w:val="00E71608"/>
    <w:rsid w:val="00E765C5"/>
    <w:rsid w:val="00E82BC6"/>
    <w:rsid w:val="00E8394A"/>
    <w:rsid w:val="00E86005"/>
    <w:rsid w:val="00E864E4"/>
    <w:rsid w:val="00E92ADD"/>
    <w:rsid w:val="00E9530E"/>
    <w:rsid w:val="00E97260"/>
    <w:rsid w:val="00E97E54"/>
    <w:rsid w:val="00EA0767"/>
    <w:rsid w:val="00EA2928"/>
    <w:rsid w:val="00EA78EB"/>
    <w:rsid w:val="00EB05AC"/>
    <w:rsid w:val="00EB159B"/>
    <w:rsid w:val="00EB2829"/>
    <w:rsid w:val="00EB5A30"/>
    <w:rsid w:val="00EC3DC4"/>
    <w:rsid w:val="00EC43C4"/>
    <w:rsid w:val="00EC61CF"/>
    <w:rsid w:val="00EC7621"/>
    <w:rsid w:val="00ED0B77"/>
    <w:rsid w:val="00ED2ABD"/>
    <w:rsid w:val="00ED37FA"/>
    <w:rsid w:val="00ED40F7"/>
    <w:rsid w:val="00ED4EB6"/>
    <w:rsid w:val="00EE5D78"/>
    <w:rsid w:val="00EF466C"/>
    <w:rsid w:val="00EF59B0"/>
    <w:rsid w:val="00EF6DE5"/>
    <w:rsid w:val="00EF75A3"/>
    <w:rsid w:val="00F01280"/>
    <w:rsid w:val="00F0197E"/>
    <w:rsid w:val="00F0282E"/>
    <w:rsid w:val="00F06557"/>
    <w:rsid w:val="00F06C13"/>
    <w:rsid w:val="00F072C5"/>
    <w:rsid w:val="00F12F1F"/>
    <w:rsid w:val="00F13923"/>
    <w:rsid w:val="00F14CB0"/>
    <w:rsid w:val="00F15FED"/>
    <w:rsid w:val="00F16DC7"/>
    <w:rsid w:val="00F2009D"/>
    <w:rsid w:val="00F219F8"/>
    <w:rsid w:val="00F24452"/>
    <w:rsid w:val="00F26C28"/>
    <w:rsid w:val="00F310CD"/>
    <w:rsid w:val="00F31C2F"/>
    <w:rsid w:val="00F37D8A"/>
    <w:rsid w:val="00F42D69"/>
    <w:rsid w:val="00F440FC"/>
    <w:rsid w:val="00F44DC7"/>
    <w:rsid w:val="00F46066"/>
    <w:rsid w:val="00F4666D"/>
    <w:rsid w:val="00F47433"/>
    <w:rsid w:val="00F515F8"/>
    <w:rsid w:val="00F57455"/>
    <w:rsid w:val="00F604CA"/>
    <w:rsid w:val="00F62211"/>
    <w:rsid w:val="00F70C64"/>
    <w:rsid w:val="00F71C82"/>
    <w:rsid w:val="00F76CD0"/>
    <w:rsid w:val="00F841BF"/>
    <w:rsid w:val="00F84A58"/>
    <w:rsid w:val="00F85D57"/>
    <w:rsid w:val="00F908D1"/>
    <w:rsid w:val="00F94893"/>
    <w:rsid w:val="00FA22C0"/>
    <w:rsid w:val="00FA4217"/>
    <w:rsid w:val="00FA6370"/>
    <w:rsid w:val="00FA74F4"/>
    <w:rsid w:val="00FA7C36"/>
    <w:rsid w:val="00FB04C7"/>
    <w:rsid w:val="00FB2D63"/>
    <w:rsid w:val="00FB3C3A"/>
    <w:rsid w:val="00FB62D2"/>
    <w:rsid w:val="00FC032E"/>
    <w:rsid w:val="00FC123A"/>
    <w:rsid w:val="00FC1600"/>
    <w:rsid w:val="00FC26F6"/>
    <w:rsid w:val="00FD1D7C"/>
    <w:rsid w:val="00FD6A46"/>
    <w:rsid w:val="00FD6CBC"/>
    <w:rsid w:val="00FD79F1"/>
    <w:rsid w:val="00FE0E28"/>
    <w:rsid w:val="00FE2241"/>
    <w:rsid w:val="00FE6C17"/>
    <w:rsid w:val="00FF06D0"/>
    <w:rsid w:val="00FF5079"/>
    <w:rsid w:val="00FF5D5F"/>
    <w:rsid w:val="00FF687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05"/>
    <w:pPr>
      <w:widowControl w:val="0"/>
    </w:pPr>
    <w:rPr>
      <w:rFonts w:ascii="Times New Roman" w:hAnsi="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84305"/>
    <w:pPr>
      <w:tabs>
        <w:tab w:val="center" w:pos="4153"/>
        <w:tab w:val="right" w:pos="8306"/>
      </w:tabs>
      <w:snapToGrid w:val="0"/>
    </w:pPr>
    <w:rPr>
      <w:sz w:val="20"/>
      <w:szCs w:val="20"/>
    </w:rPr>
  </w:style>
  <w:style w:type="character" w:customStyle="1" w:styleId="a4">
    <w:name w:val="頁尾 字元"/>
    <w:basedOn w:val="a0"/>
    <w:link w:val="a3"/>
    <w:uiPriority w:val="99"/>
    <w:locked/>
    <w:rsid w:val="00284305"/>
    <w:rPr>
      <w:rFonts w:ascii="Times New Roman" w:eastAsia="新細明體" w:hAnsi="Times New Roman" w:cs="Times New Roman"/>
      <w:sz w:val="20"/>
      <w:szCs w:val="20"/>
    </w:rPr>
  </w:style>
  <w:style w:type="character" w:styleId="a5">
    <w:name w:val="page number"/>
    <w:basedOn w:val="a0"/>
    <w:uiPriority w:val="99"/>
    <w:rsid w:val="00284305"/>
    <w:rPr>
      <w:rFonts w:cs="Times New Roman"/>
    </w:rPr>
  </w:style>
  <w:style w:type="table" w:styleId="a6">
    <w:name w:val="Table Grid"/>
    <w:basedOn w:val="a1"/>
    <w:uiPriority w:val="99"/>
    <w:rsid w:val="00284305"/>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162891"/>
    <w:pPr>
      <w:ind w:leftChars="200" w:left="480"/>
    </w:pPr>
  </w:style>
  <w:style w:type="paragraph" w:styleId="a8">
    <w:name w:val="header"/>
    <w:basedOn w:val="a"/>
    <w:link w:val="a9"/>
    <w:uiPriority w:val="99"/>
    <w:semiHidden/>
    <w:rsid w:val="00A23603"/>
    <w:pPr>
      <w:tabs>
        <w:tab w:val="center" w:pos="4153"/>
        <w:tab w:val="right" w:pos="8306"/>
      </w:tabs>
      <w:snapToGrid w:val="0"/>
    </w:pPr>
    <w:rPr>
      <w:sz w:val="20"/>
      <w:szCs w:val="20"/>
    </w:rPr>
  </w:style>
  <w:style w:type="character" w:customStyle="1" w:styleId="a9">
    <w:name w:val="頁首 字元"/>
    <w:basedOn w:val="a0"/>
    <w:link w:val="a8"/>
    <w:uiPriority w:val="99"/>
    <w:semiHidden/>
    <w:locked/>
    <w:rsid w:val="00A23603"/>
    <w:rPr>
      <w:rFonts w:ascii="Times New Roman" w:eastAsia="新細明體" w:hAnsi="Times New Roman" w:cs="Times New Roman"/>
      <w:sz w:val="20"/>
      <w:szCs w:val="20"/>
    </w:rPr>
  </w:style>
  <w:style w:type="paragraph" w:customStyle="1" w:styleId="1">
    <w:name w:val="樣式1"/>
    <w:basedOn w:val="a"/>
    <w:uiPriority w:val="99"/>
    <w:rsid w:val="003A74DC"/>
    <w:pPr>
      <w:numPr>
        <w:numId w:val="1"/>
      </w:numPr>
      <w:spacing w:line="500" w:lineRule="exact"/>
    </w:pPr>
    <w:rPr>
      <w:rFonts w:ascii="標楷體" w:eastAsia="標楷體" w:hAnsi="標楷體"/>
      <w:sz w:val="32"/>
      <w:szCs w:val="32"/>
    </w:rPr>
  </w:style>
  <w:style w:type="paragraph" w:customStyle="1" w:styleId="2">
    <w:name w:val="樣式2"/>
    <w:basedOn w:val="1"/>
    <w:uiPriority w:val="99"/>
    <w:rsid w:val="003A74DC"/>
    <w:pPr>
      <w:numPr>
        <w:ilvl w:val="1"/>
      </w:numPr>
    </w:pPr>
  </w:style>
  <w:style w:type="paragraph" w:customStyle="1" w:styleId="3">
    <w:name w:val="樣式3"/>
    <w:basedOn w:val="2"/>
    <w:uiPriority w:val="99"/>
    <w:rsid w:val="003A74DC"/>
    <w:pPr>
      <w:numPr>
        <w:ilvl w:val="2"/>
      </w:numPr>
    </w:pPr>
  </w:style>
  <w:style w:type="paragraph" w:customStyle="1" w:styleId="4">
    <w:name w:val="樣式4"/>
    <w:basedOn w:val="3"/>
    <w:uiPriority w:val="99"/>
    <w:rsid w:val="003A74DC"/>
    <w:pPr>
      <w:numPr>
        <w:ilvl w:val="3"/>
      </w:numPr>
      <w:ind w:hanging="900"/>
    </w:pPr>
  </w:style>
  <w:style w:type="paragraph" w:styleId="aa">
    <w:name w:val="Plain Text"/>
    <w:basedOn w:val="a"/>
    <w:link w:val="ab"/>
    <w:rsid w:val="00EC61CF"/>
    <w:rPr>
      <w:rFonts w:ascii="細明體" w:eastAsia="細明體" w:hAnsi="Courier New" w:cs="Courier New"/>
      <w:sz w:val="28"/>
      <w:szCs w:val="28"/>
      <w:lang w:val="en-GB"/>
    </w:rPr>
  </w:style>
  <w:style w:type="character" w:customStyle="1" w:styleId="ab">
    <w:name w:val="純文字 字元"/>
    <w:basedOn w:val="a0"/>
    <w:link w:val="aa"/>
    <w:uiPriority w:val="99"/>
    <w:locked/>
    <w:rsid w:val="007F1F62"/>
    <w:rPr>
      <w:rFonts w:ascii="細明體" w:eastAsia="細明體" w:hAnsi="Courier New" w:cs="Courier New"/>
      <w:kern w:val="2"/>
      <w:sz w:val="28"/>
      <w:szCs w:val="28"/>
      <w:lang w:val="en-GB"/>
    </w:rPr>
  </w:style>
  <w:style w:type="paragraph" w:styleId="HTML">
    <w:name w:val="HTML Preformatted"/>
    <w:basedOn w:val="a"/>
    <w:link w:val="HTML0"/>
    <w:uiPriority w:val="99"/>
    <w:rsid w:val="00EC61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kern w:val="0"/>
      <w:sz w:val="22"/>
    </w:rPr>
  </w:style>
  <w:style w:type="character" w:customStyle="1" w:styleId="HTML0">
    <w:name w:val="HTML 預設格式 字元"/>
    <w:basedOn w:val="a0"/>
    <w:link w:val="HTML"/>
    <w:uiPriority w:val="99"/>
    <w:semiHidden/>
    <w:rsid w:val="00F0660F"/>
    <w:rPr>
      <w:rFonts w:ascii="Courier New" w:hAnsi="Courier New" w:cs="Courier New"/>
      <w:sz w:val="20"/>
      <w:szCs w:val="20"/>
    </w:rPr>
  </w:style>
  <w:style w:type="paragraph" w:customStyle="1" w:styleId="ac">
    <w:name w:val="(一)"/>
    <w:basedOn w:val="a"/>
    <w:uiPriority w:val="99"/>
    <w:rsid w:val="007565B2"/>
    <w:pPr>
      <w:spacing w:line="340" w:lineRule="exact"/>
      <w:ind w:leftChars="200" w:left="500" w:hangingChars="300" w:hanging="300"/>
      <w:jc w:val="both"/>
    </w:pPr>
    <w:rPr>
      <w:sz w:val="22"/>
    </w:rPr>
  </w:style>
  <w:style w:type="paragraph" w:styleId="30">
    <w:name w:val="Body Text 3"/>
    <w:basedOn w:val="a"/>
    <w:link w:val="31"/>
    <w:uiPriority w:val="99"/>
    <w:rsid w:val="00BF79E5"/>
    <w:pPr>
      <w:spacing w:line="360" w:lineRule="exact"/>
      <w:jc w:val="both"/>
    </w:pPr>
    <w:rPr>
      <w:rFonts w:ascii="細明體" w:eastAsia="細明體"/>
      <w:sz w:val="28"/>
      <w:szCs w:val="20"/>
    </w:rPr>
  </w:style>
  <w:style w:type="character" w:customStyle="1" w:styleId="31">
    <w:name w:val="本文 3 字元"/>
    <w:basedOn w:val="a0"/>
    <w:link w:val="30"/>
    <w:uiPriority w:val="99"/>
    <w:semiHidden/>
    <w:rsid w:val="00F0660F"/>
    <w:rPr>
      <w:rFonts w:ascii="Times New Roman" w:hAnsi="Times New Roman"/>
      <w:sz w:val="16"/>
      <w:szCs w:val="16"/>
    </w:rPr>
  </w:style>
  <w:style w:type="paragraph" w:customStyle="1" w:styleId="ad">
    <w:name w:val="a"/>
    <w:basedOn w:val="a"/>
    <w:uiPriority w:val="99"/>
    <w:rsid w:val="00BF79E5"/>
    <w:pPr>
      <w:spacing w:line="400" w:lineRule="exact"/>
      <w:ind w:left="840" w:hangingChars="300" w:hanging="840"/>
      <w:jc w:val="both"/>
    </w:pPr>
    <w:rPr>
      <w:rFonts w:eastAsia="標楷體"/>
      <w:sz w:val="28"/>
    </w:rPr>
  </w:style>
  <w:style w:type="paragraph" w:customStyle="1" w:styleId="10">
    <w:name w:val="(1)"/>
    <w:basedOn w:val="a"/>
    <w:link w:val="11"/>
    <w:autoRedefine/>
    <w:rsid w:val="00131406"/>
    <w:pPr>
      <w:autoSpaceDE w:val="0"/>
      <w:autoSpaceDN w:val="0"/>
      <w:adjustRightInd w:val="0"/>
      <w:snapToGrid w:val="0"/>
    </w:pPr>
    <w:rPr>
      <w:rFonts w:ascii="標楷體" w:eastAsia="標楷體" w:hAnsi="標楷體"/>
      <w:sz w:val="28"/>
      <w:szCs w:val="28"/>
    </w:rPr>
  </w:style>
  <w:style w:type="character" w:customStyle="1" w:styleId="11">
    <w:name w:val="(1) 字元"/>
    <w:link w:val="10"/>
    <w:locked/>
    <w:rsid w:val="00131406"/>
    <w:rPr>
      <w:rFonts w:ascii="標楷體" w:eastAsia="標楷體" w:hAnsi="標楷體"/>
      <w:sz w:val="28"/>
      <w:szCs w:val="28"/>
    </w:rPr>
  </w:style>
  <w:style w:type="paragraph" w:styleId="ae">
    <w:name w:val="Balloon Text"/>
    <w:basedOn w:val="a"/>
    <w:link w:val="af"/>
    <w:uiPriority w:val="99"/>
    <w:semiHidden/>
    <w:rsid w:val="00E4315E"/>
    <w:rPr>
      <w:rFonts w:ascii="Cambria" w:hAnsi="Cambria"/>
      <w:sz w:val="18"/>
      <w:szCs w:val="18"/>
    </w:rPr>
  </w:style>
  <w:style w:type="character" w:customStyle="1" w:styleId="af">
    <w:name w:val="註解方塊文字 字元"/>
    <w:basedOn w:val="a0"/>
    <w:link w:val="ae"/>
    <w:uiPriority w:val="99"/>
    <w:semiHidden/>
    <w:locked/>
    <w:rsid w:val="00E4315E"/>
    <w:rPr>
      <w:rFonts w:ascii="Cambria" w:eastAsia="新細明體" w:hAnsi="Cambria" w:cs="Times New Roman"/>
      <w:kern w:val="2"/>
      <w:sz w:val="18"/>
      <w:szCs w:val="18"/>
    </w:rPr>
  </w:style>
  <w:style w:type="character" w:styleId="af0">
    <w:name w:val="annotation reference"/>
    <w:basedOn w:val="a0"/>
    <w:uiPriority w:val="99"/>
    <w:semiHidden/>
    <w:rsid w:val="00BA5B2D"/>
    <w:rPr>
      <w:rFonts w:cs="Times New Roman"/>
      <w:sz w:val="18"/>
      <w:szCs w:val="18"/>
    </w:rPr>
  </w:style>
  <w:style w:type="paragraph" w:styleId="af1">
    <w:name w:val="annotation text"/>
    <w:basedOn w:val="a"/>
    <w:link w:val="af2"/>
    <w:uiPriority w:val="99"/>
    <w:semiHidden/>
    <w:rsid w:val="00BA5B2D"/>
  </w:style>
  <w:style w:type="character" w:customStyle="1" w:styleId="af2">
    <w:name w:val="註解文字 字元"/>
    <w:basedOn w:val="a0"/>
    <w:link w:val="af1"/>
    <w:uiPriority w:val="99"/>
    <w:semiHidden/>
    <w:rsid w:val="00F0660F"/>
    <w:rPr>
      <w:rFonts w:ascii="Times New Roman" w:hAnsi="Times New Roman"/>
      <w:szCs w:val="24"/>
    </w:rPr>
  </w:style>
  <w:style w:type="paragraph" w:styleId="af3">
    <w:name w:val="annotation subject"/>
    <w:basedOn w:val="af1"/>
    <w:next w:val="af1"/>
    <w:link w:val="af4"/>
    <w:uiPriority w:val="99"/>
    <w:semiHidden/>
    <w:rsid w:val="00BA5B2D"/>
    <w:rPr>
      <w:b/>
      <w:bCs/>
    </w:rPr>
  </w:style>
  <w:style w:type="character" w:customStyle="1" w:styleId="af4">
    <w:name w:val="註解主旨 字元"/>
    <w:basedOn w:val="af2"/>
    <w:link w:val="af3"/>
    <w:uiPriority w:val="99"/>
    <w:semiHidden/>
    <w:rsid w:val="00F0660F"/>
    <w:rPr>
      <w:rFonts w:ascii="Times New Roman" w:hAnsi="Times New Roman"/>
      <w:b/>
      <w:bCs/>
      <w:szCs w:val="24"/>
    </w:rPr>
  </w:style>
  <w:style w:type="paragraph" w:styleId="af5">
    <w:name w:val="Body Text Indent"/>
    <w:basedOn w:val="a"/>
    <w:link w:val="af6"/>
    <w:uiPriority w:val="99"/>
    <w:semiHidden/>
    <w:unhideWhenUsed/>
    <w:rsid w:val="00783C2B"/>
    <w:pPr>
      <w:spacing w:after="120"/>
      <w:ind w:leftChars="200" w:left="480"/>
    </w:pPr>
  </w:style>
  <w:style w:type="character" w:customStyle="1" w:styleId="af6">
    <w:name w:val="本文縮排 字元"/>
    <w:basedOn w:val="a0"/>
    <w:link w:val="af5"/>
    <w:uiPriority w:val="99"/>
    <w:semiHidden/>
    <w:rsid w:val="00783C2B"/>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758868687">
      <w:marLeft w:val="0"/>
      <w:marRight w:val="0"/>
      <w:marTop w:val="0"/>
      <w:marBottom w:val="0"/>
      <w:divBdr>
        <w:top w:val="none" w:sz="0" w:space="0" w:color="auto"/>
        <w:left w:val="none" w:sz="0" w:space="0" w:color="auto"/>
        <w:bottom w:val="none" w:sz="0" w:space="0" w:color="auto"/>
        <w:right w:val="none" w:sz="0" w:space="0" w:color="auto"/>
      </w:divBdr>
    </w:div>
    <w:div w:id="758868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856F-07E0-4C40-AD31-C5972A03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1118</Words>
  <Characters>6377</Characters>
  <Application>Microsoft Office Word</Application>
  <DocSecurity>0</DocSecurity>
  <Lines>53</Lines>
  <Paragraphs>14</Paragraphs>
  <ScaleCrop>false</ScaleCrop>
  <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○○○要點(部分規定/第一點、第○點、第○點)修正對照表</dc:title>
  <dc:creator>pccuser</dc:creator>
  <cp:lastModifiedBy>張碧蓉</cp:lastModifiedBy>
  <cp:revision>11</cp:revision>
  <cp:lastPrinted>2021-09-28T09:46:00Z</cp:lastPrinted>
  <dcterms:created xsi:type="dcterms:W3CDTF">2021-09-28T09:45:00Z</dcterms:created>
  <dcterms:modified xsi:type="dcterms:W3CDTF">2023-07-20T09:31:00Z</dcterms:modified>
</cp:coreProperties>
</file>