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3" w:rsidRPr="00EF463C" w:rsidRDefault="00DE32F3" w:rsidP="00DE32F3">
      <w:pPr>
        <w:snapToGrid w:val="0"/>
        <w:spacing w:afterLines="5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EF463C">
        <w:rPr>
          <w:rFonts w:ascii="標楷體" w:eastAsia="標楷體" w:hAnsi="標楷體" w:hint="eastAsia"/>
          <w:b/>
          <w:sz w:val="40"/>
          <w:szCs w:val="40"/>
        </w:rPr>
        <w:t>本會</w:t>
      </w:r>
      <w:r>
        <w:rPr>
          <w:rFonts w:ascii="標楷體" w:eastAsia="標楷體" w:hAnsi="標楷體" w:hint="eastAsia"/>
          <w:b/>
          <w:sz w:val="40"/>
          <w:szCs w:val="40"/>
        </w:rPr>
        <w:t>108</w:t>
      </w:r>
      <w:r w:rsidRPr="00EF463C">
        <w:rPr>
          <w:rFonts w:ascii="標楷體" w:eastAsia="標楷體" w:hAnsi="標楷體" w:hint="eastAsia"/>
          <w:b/>
          <w:sz w:val="40"/>
          <w:szCs w:val="40"/>
        </w:rPr>
        <w:t>年度</w:t>
      </w:r>
      <w:r>
        <w:rPr>
          <w:rFonts w:ascii="標楷體" w:eastAsia="標楷體" w:hAnsi="標楷體" w:hint="eastAsia"/>
          <w:b/>
          <w:sz w:val="40"/>
          <w:szCs w:val="40"/>
        </w:rPr>
        <w:t>推動</w:t>
      </w:r>
      <w:r w:rsidRPr="00EF463C">
        <w:rPr>
          <w:rFonts w:ascii="標楷體" w:eastAsia="標楷體" w:hAnsi="標楷體" w:hint="eastAsia"/>
          <w:b/>
          <w:sz w:val="40"/>
          <w:szCs w:val="40"/>
        </w:rPr>
        <w:t>性別主流化訓練</w:t>
      </w:r>
      <w:r>
        <w:rPr>
          <w:rFonts w:ascii="標楷體" w:eastAsia="標楷體" w:hAnsi="標楷體" w:hint="eastAsia"/>
          <w:b/>
          <w:sz w:val="40"/>
          <w:szCs w:val="40"/>
        </w:rPr>
        <w:t>規劃辦理情形</w:t>
      </w:r>
      <w:r w:rsidRPr="00EF463C">
        <w:rPr>
          <w:rFonts w:ascii="標楷體" w:eastAsia="標楷體" w:hAnsi="標楷體" w:hint="eastAsia"/>
          <w:b/>
          <w:sz w:val="40"/>
          <w:szCs w:val="40"/>
        </w:rPr>
        <w:t>一覽表</w:t>
      </w:r>
    </w:p>
    <w:tbl>
      <w:tblPr>
        <w:tblW w:w="97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34"/>
        <w:gridCol w:w="5529"/>
        <w:gridCol w:w="1708"/>
        <w:gridCol w:w="1400"/>
      </w:tblGrid>
      <w:tr w:rsidR="00DE32F3" w:rsidRPr="00502E28" w:rsidTr="002F6839">
        <w:trPr>
          <w:trHeight w:val="1107"/>
          <w:tblHeader/>
        </w:trPr>
        <w:tc>
          <w:tcPr>
            <w:tcW w:w="1134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區分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課程名稱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ind w:leftChars="-51" w:left="-122" w:rightChars="-42" w:right="-10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辦理時間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ind w:leftChars="-34" w:left="-82" w:rightChars="-50" w:right="-12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基</w:t>
            </w: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礎</w:t>
            </w: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課</w:t>
            </w: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程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「幸福路上」影片賞析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3月27日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 xml:space="preserve"> (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自辦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「建築與女性主義」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專題演講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5月7日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jc w:val="center"/>
              <w:rPr>
                <w:sz w:val="32"/>
                <w:szCs w:val="32"/>
              </w:rPr>
            </w:pP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「女孩別哭」影片賞析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7月22日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jc w:val="center"/>
              <w:rPr>
                <w:sz w:val="32"/>
                <w:szCs w:val="32"/>
              </w:rPr>
            </w:pP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「國家人權博物館</w:t>
            </w:r>
            <w:r w:rsidRPr="002F6839">
              <w:rPr>
                <w:rFonts w:ascii="標楷體" w:eastAsia="標楷體" w:hAnsi="標楷體"/>
                <w:sz w:val="32"/>
                <w:szCs w:val="32"/>
              </w:rPr>
              <w:t>」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實地參訪活動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8月14日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jc w:val="center"/>
              <w:rPr>
                <w:sz w:val="32"/>
                <w:szCs w:val="32"/>
              </w:rPr>
            </w:pP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2F6839">
              <w:rPr>
                <w:rFonts w:ascii="標楷體" w:eastAsia="標楷體" w:hAnsi="標楷體"/>
                <w:sz w:val="32"/>
                <w:szCs w:val="32"/>
                <w:lang w:eastAsia="zh-HK"/>
              </w:rPr>
              <w:t>「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性平好神‧破除魔咒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」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性別講座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7月26日</w:t>
            </w:r>
          </w:p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至</w:t>
            </w:r>
          </w:p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8月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(薦送)</w:t>
            </w: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「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今夜，陽光燦爛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」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等性別平等電影講座</w:t>
            </w: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「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綴在北投溫泉路的青春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」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性別微旅行</w:t>
            </w: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F6839" w:rsidRPr="00502E28" w:rsidTr="002F6839">
        <w:trPr>
          <w:trHeight w:val="1679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進</w:t>
            </w:r>
          </w:p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階</w:t>
            </w:r>
          </w:p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課</w:t>
            </w:r>
          </w:p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程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CEDAW教育訓練「CEDAW第11條-工作平等權利」數位學習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10月23日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center"/>
              <w:rPr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 xml:space="preserve"> (自辦)</w:t>
            </w:r>
          </w:p>
        </w:tc>
      </w:tr>
      <w:tr w:rsidR="002F6839" w:rsidRPr="00502E28" w:rsidTr="002F6839">
        <w:trPr>
          <w:trHeight w:val="1679"/>
        </w:trPr>
        <w:tc>
          <w:tcPr>
            <w:tcW w:w="1134" w:type="dxa"/>
            <w:vMerge/>
            <w:shd w:val="clear" w:color="auto" w:fill="auto"/>
            <w:vAlign w:val="center"/>
          </w:tcPr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CEDAW教育訓練「CEDAW如何協助公務發展-從直接歧視與間接歧視談起」專題演講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11月7日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F6839" w:rsidRPr="00502E28" w:rsidTr="002F6839">
        <w:trPr>
          <w:trHeight w:val="1679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CEDAW教育訓練「CEDAW第5條-社會文化之改變與母性之保障」數位學習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2F6839" w:rsidRPr="002F6839" w:rsidRDefault="002F6839" w:rsidP="002F6839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11月28日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2F6839" w:rsidRPr="00502E28" w:rsidRDefault="002F6839" w:rsidP="00E42F2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5D2CEB" w:rsidRDefault="005D2CEB"/>
    <w:sectPr w:rsidR="005D2CEB" w:rsidSect="00DE32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2F3"/>
    <w:rsid w:val="002F6839"/>
    <w:rsid w:val="005D2CEB"/>
    <w:rsid w:val="006304A6"/>
    <w:rsid w:val="00DE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李靜宜</dc:creator>
  <cp:lastModifiedBy>李靜宜</cp:lastModifiedBy>
  <cp:revision>2</cp:revision>
  <dcterms:created xsi:type="dcterms:W3CDTF">2020-01-15T10:04:00Z</dcterms:created>
  <dcterms:modified xsi:type="dcterms:W3CDTF">2020-01-15T10:04:00Z</dcterms:modified>
</cp:coreProperties>
</file>