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18" w:rsidRDefault="00F72518">
      <w:pPr>
        <w:spacing w:line="360" w:lineRule="exact"/>
        <w:jc w:val="center"/>
        <w:rPr>
          <w:rFonts w:ascii="標楷體" w:eastAsia="標楷體" w:hAnsi="標楷體"/>
          <w:kern w:val="0"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36"/>
          <w:szCs w:val="28"/>
        </w:rPr>
        <w:t>勞務採購契約範本修正條文對照表</w:t>
      </w:r>
    </w:p>
    <w:p w:rsidR="00F72518" w:rsidRDefault="00F72518">
      <w:pPr>
        <w:pStyle w:val="ac"/>
        <w:spacing w:line="36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                                                               </w:t>
      </w:r>
      <w:r w:rsidR="001A6660">
        <w:rPr>
          <w:rFonts w:ascii="標楷體" w:eastAsia="標楷體" w:hAnsi="標楷體"/>
          <w:kern w:val="0"/>
        </w:rPr>
        <w:t xml:space="preserve">                              98</w:t>
      </w:r>
      <w:r>
        <w:rPr>
          <w:rFonts w:ascii="標楷體" w:eastAsia="標楷體" w:hAnsi="標楷體"/>
          <w:kern w:val="0"/>
        </w:rPr>
        <w:t>.</w:t>
      </w:r>
      <w:r w:rsidR="0091775A">
        <w:rPr>
          <w:rFonts w:ascii="標楷體" w:eastAsia="標楷體" w:hAnsi="標楷體"/>
          <w:kern w:val="0"/>
        </w:rPr>
        <w:t>0</w:t>
      </w:r>
      <w:r w:rsidR="00FF32DA">
        <w:rPr>
          <w:rFonts w:ascii="標楷體" w:eastAsia="標楷體" w:hAnsi="標楷體"/>
          <w:kern w:val="0"/>
        </w:rPr>
        <w:t>6</w:t>
      </w:r>
      <w:r>
        <w:rPr>
          <w:rFonts w:ascii="標楷體" w:eastAsia="標楷體" w:hAnsi="標楷體"/>
          <w:kern w:val="0"/>
        </w:rPr>
        <w:t>.</w:t>
      </w:r>
      <w:r w:rsidR="00BC1EA8">
        <w:rPr>
          <w:rFonts w:ascii="標楷體" w:eastAsia="標楷體" w:hAnsi="標楷體"/>
          <w:kern w:val="0"/>
        </w:rPr>
        <w:t>24</w:t>
      </w:r>
    </w:p>
    <w:tbl>
      <w:tblPr>
        <w:tblW w:w="145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0"/>
        <w:gridCol w:w="4860"/>
        <w:gridCol w:w="4860"/>
      </w:tblGrid>
      <w:tr w:rsidR="00F72518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F72518" w:rsidRDefault="00F7251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修正條文</w:t>
            </w:r>
          </w:p>
        </w:tc>
        <w:tc>
          <w:tcPr>
            <w:tcW w:w="4860" w:type="dxa"/>
          </w:tcPr>
          <w:p w:rsidR="00F72518" w:rsidRDefault="00F72518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現行條文</w:t>
            </w:r>
          </w:p>
        </w:tc>
        <w:tc>
          <w:tcPr>
            <w:tcW w:w="4860" w:type="dxa"/>
          </w:tcPr>
          <w:p w:rsidR="00F72518" w:rsidRDefault="00F72518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說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  <w:szCs w:val="28"/>
              </w:rPr>
              <w:t>明</w:t>
            </w:r>
          </w:p>
        </w:tc>
      </w:tr>
      <w:tr w:rsidR="001A6660" w:rsidRPr="00573E1A">
        <w:tblPrEx>
          <w:tblCellMar>
            <w:top w:w="0" w:type="dxa"/>
            <w:bottom w:w="0" w:type="dxa"/>
          </w:tblCellMar>
        </w:tblPrEx>
        <w:trPr>
          <w:trHeight w:val="2862"/>
        </w:trPr>
        <w:tc>
          <w:tcPr>
            <w:tcW w:w="4860" w:type="dxa"/>
          </w:tcPr>
          <w:p w:rsidR="001A6660" w:rsidRPr="00573E1A" w:rsidRDefault="001A6660" w:rsidP="001A6660">
            <w:pPr>
              <w:spacing w:line="400" w:lineRule="exact"/>
              <w:jc w:val="both"/>
              <w:rPr>
                <w:rFonts w:ascii="標楷體" w:eastAsia="標楷體"/>
                <w:b/>
              </w:rPr>
            </w:pPr>
            <w:r w:rsidRPr="00573E1A">
              <w:rPr>
                <w:rFonts w:ascii="標楷體" w:eastAsia="標楷體" w:hint="eastAsia"/>
                <w:b/>
              </w:rPr>
              <w:t>第十條</w:t>
            </w:r>
            <w:r w:rsidRPr="00573E1A">
              <w:rPr>
                <w:rFonts w:ascii="標楷體" w:eastAsia="標楷體"/>
                <w:b/>
              </w:rPr>
              <w:t xml:space="preserve">  </w:t>
            </w:r>
            <w:r w:rsidRPr="00573E1A">
              <w:rPr>
                <w:rFonts w:ascii="標楷體" w:eastAsia="標楷體" w:hint="eastAsia"/>
                <w:b/>
              </w:rPr>
              <w:t>保險</w:t>
            </w:r>
          </w:p>
          <w:p w:rsidR="001A6660" w:rsidRPr="00573E1A" w:rsidRDefault="001A6660" w:rsidP="00573E1A">
            <w:pPr>
              <w:spacing w:line="400" w:lineRule="exact"/>
              <w:ind w:left="692" w:hanging="408"/>
              <w:jc w:val="both"/>
              <w:rPr>
                <w:rFonts w:ascii="標楷體" w:eastAsia="標楷體" w:hAnsi="標楷體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一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Ansi="標楷體" w:hint="eastAsia"/>
              </w:rPr>
              <w:t>廠商應於履約期間辦理下列保險</w:t>
            </w:r>
            <w:r w:rsidRPr="00573E1A">
              <w:rPr>
                <w:rFonts w:ascii="標楷體" w:eastAsia="標楷體" w:hAnsi="標楷體"/>
              </w:rPr>
              <w:t>(</w:t>
            </w:r>
            <w:r w:rsidRPr="00573E1A">
              <w:rPr>
                <w:rFonts w:ascii="標楷體" w:eastAsia="標楷體" w:hAnsi="標楷體" w:hint="eastAsia"/>
              </w:rPr>
              <w:t>由機關擇定後於招標時載明，無者免填</w:t>
            </w:r>
            <w:r w:rsidRPr="00573E1A">
              <w:rPr>
                <w:rFonts w:ascii="標楷體" w:eastAsia="標楷體" w:hAnsi="標楷體"/>
              </w:rPr>
              <w:t>)</w:t>
            </w:r>
            <w:r w:rsidRPr="00573E1A">
              <w:rPr>
                <w:rFonts w:ascii="標楷體" w:eastAsia="標楷體" w:hAnsi="標楷體" w:hint="eastAsia"/>
              </w:rPr>
              <w:t>，其屬自然人者，應自行另投保人身意外險。</w:t>
            </w:r>
          </w:p>
          <w:p w:rsidR="001A6660" w:rsidRPr="00573E1A" w:rsidRDefault="001A6660" w:rsidP="00573E1A">
            <w:pPr>
              <w:pStyle w:val="21"/>
              <w:spacing w:line="400" w:lineRule="exact"/>
              <w:ind w:leftChars="263" w:left="871"/>
              <w:rPr>
                <w:rFonts w:hAnsi="標楷體"/>
                <w:u w:val="none"/>
              </w:rPr>
            </w:pPr>
            <w:r w:rsidRPr="00573E1A">
              <w:rPr>
                <w:rFonts w:hAnsi="標楷體" w:hint="eastAsia"/>
                <w:u w:val="none"/>
              </w:rPr>
              <w:t>□專業責任險。包括因業務疏漏、錯誤或過失，違反業務上之義務，致機關或其他第三人受有之損失。</w:t>
            </w:r>
          </w:p>
          <w:p w:rsidR="001A6660" w:rsidRPr="00573E1A" w:rsidRDefault="001A6660" w:rsidP="00573E1A">
            <w:pPr>
              <w:spacing w:line="400" w:lineRule="exact"/>
              <w:ind w:leftChars="263" w:left="915" w:hanging="284"/>
              <w:jc w:val="both"/>
              <w:rPr>
                <w:rFonts w:ascii="標楷體" w:eastAsia="標楷體" w:hAnsi="標楷體"/>
              </w:rPr>
            </w:pPr>
            <w:r w:rsidRPr="00573E1A">
              <w:rPr>
                <w:rFonts w:ascii="標楷體" w:eastAsia="標楷體" w:hAnsi="標楷體" w:hint="eastAsia"/>
              </w:rPr>
              <w:t>□雇主意外責任險。</w:t>
            </w:r>
          </w:p>
          <w:p w:rsidR="001A6660" w:rsidRPr="00573E1A" w:rsidRDefault="001A6660" w:rsidP="00573E1A">
            <w:pPr>
              <w:spacing w:line="400" w:lineRule="exact"/>
              <w:ind w:leftChars="263" w:left="915" w:hanging="284"/>
              <w:jc w:val="both"/>
              <w:rPr>
                <w:rFonts w:ascii="標楷體" w:eastAsia="標楷體" w:hAnsi="標楷體"/>
                <w:u w:val="single"/>
              </w:rPr>
            </w:pPr>
            <w:r w:rsidRPr="00573E1A">
              <w:rPr>
                <w:rFonts w:ascii="標楷體" w:eastAsia="標楷體" w:hAnsi="標楷體" w:hint="eastAsia"/>
              </w:rPr>
              <w:t>□其他：</w:t>
            </w:r>
            <w:r w:rsidRPr="00573E1A">
              <w:rPr>
                <w:rFonts w:ascii="標楷體" w:eastAsia="標楷體" w:hAnsi="標楷體"/>
                <w:u w:val="single"/>
              </w:rPr>
              <w:t xml:space="preserve">                       </w:t>
            </w:r>
            <w:r w:rsidRPr="00573E1A">
              <w:rPr>
                <w:rFonts w:ascii="標楷體" w:eastAsia="標楷體" w:hAnsi="標楷體" w:hint="eastAsia"/>
                <w:u w:val="single"/>
              </w:rPr>
              <w:t>。</w:t>
            </w:r>
          </w:p>
          <w:p w:rsidR="001A6660" w:rsidRPr="00573E1A" w:rsidRDefault="001A6660" w:rsidP="00573E1A">
            <w:pPr>
              <w:spacing w:line="400" w:lineRule="exact"/>
              <w:ind w:left="692" w:hanging="408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二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廠商依前款辦理之保險，其內容如下</w:t>
            </w: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由機關視保險性質擇定或調整後於招標時載明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：</w:t>
            </w:r>
          </w:p>
          <w:p w:rsidR="001A6660" w:rsidRPr="00573E1A" w:rsidRDefault="001A6660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1.</w:t>
            </w:r>
            <w:r w:rsidRPr="00573E1A">
              <w:rPr>
                <w:rFonts w:ascii="標楷體" w:eastAsia="標楷體" w:hint="eastAsia"/>
              </w:rPr>
              <w:t>承保範圍：</w:t>
            </w: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機關於招標時載明，包括得為保險人之不保事項。</w:t>
            </w:r>
            <w:r w:rsidRPr="00573E1A">
              <w:rPr>
                <w:rFonts w:ascii="標楷體" w:eastAsia="標楷體"/>
              </w:rPr>
              <w:t xml:space="preserve">) </w:t>
            </w:r>
          </w:p>
          <w:p w:rsidR="001A6660" w:rsidRPr="00573E1A" w:rsidRDefault="001A6660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2.</w:t>
            </w:r>
            <w:r w:rsidRPr="00573E1A">
              <w:rPr>
                <w:rFonts w:ascii="標楷體" w:eastAsia="標楷體" w:hint="eastAsia"/>
              </w:rPr>
              <w:t>保險標的：履約標的。</w:t>
            </w:r>
          </w:p>
          <w:p w:rsidR="001A6660" w:rsidRPr="00573E1A" w:rsidRDefault="001A6660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3.</w:t>
            </w:r>
            <w:r w:rsidRPr="00573E1A">
              <w:rPr>
                <w:rFonts w:ascii="標楷體" w:eastAsia="標楷體" w:hint="eastAsia"/>
              </w:rPr>
              <w:t>被保險人：以廠商為被保險人。</w:t>
            </w:r>
          </w:p>
          <w:p w:rsidR="001A6660" w:rsidRPr="00573E1A" w:rsidRDefault="001A6660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4.</w:t>
            </w:r>
            <w:r w:rsidRPr="00573E1A">
              <w:rPr>
                <w:rFonts w:ascii="標楷體" w:eastAsia="標楷體" w:hint="eastAsia"/>
              </w:rPr>
              <w:t>保險金額：契約價金總額。</w:t>
            </w:r>
          </w:p>
          <w:p w:rsidR="001A6660" w:rsidRPr="00573E1A" w:rsidRDefault="001A6660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5.</w:t>
            </w:r>
            <w:r w:rsidRPr="00573E1A">
              <w:rPr>
                <w:rFonts w:ascii="標楷體" w:eastAsia="標楷體" w:hint="eastAsia"/>
              </w:rPr>
              <w:t>每一事故之自負額上限：</w:t>
            </w: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由機關於招標時載明</w:t>
            </w:r>
            <w:r w:rsidRPr="00573E1A">
              <w:rPr>
                <w:rFonts w:ascii="標楷體" w:eastAsia="標楷體"/>
              </w:rPr>
              <w:t>)</w:t>
            </w:r>
          </w:p>
          <w:p w:rsidR="001A6660" w:rsidRPr="00573E1A" w:rsidRDefault="001A6660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6.</w:t>
            </w:r>
            <w:r w:rsidRPr="00573E1A">
              <w:rPr>
                <w:rFonts w:ascii="標楷體" w:eastAsia="標楷體" w:hint="eastAsia"/>
              </w:rPr>
              <w:t>保險期間：自</w:t>
            </w:r>
            <w:r w:rsidRPr="00573E1A">
              <w:rPr>
                <w:rFonts w:ascii="標楷體" w:eastAsia="標楷體"/>
                <w:u w:val="single"/>
              </w:rPr>
              <w:t xml:space="preserve">         </w:t>
            </w:r>
            <w:r w:rsidRPr="00573E1A">
              <w:rPr>
                <w:rFonts w:ascii="標楷體" w:eastAsia="標楷體" w:hint="eastAsia"/>
              </w:rPr>
              <w:t>起至□契約所</w:t>
            </w:r>
            <w:r w:rsidRPr="00573E1A">
              <w:rPr>
                <w:rFonts w:ascii="標楷體" w:eastAsia="標楷體" w:hint="eastAsia"/>
              </w:rPr>
              <w:lastRenderedPageBreak/>
              <w:t>定履約期限之日止；□</w:t>
            </w:r>
            <w:r w:rsidRPr="00573E1A">
              <w:rPr>
                <w:rFonts w:ascii="標楷體" w:eastAsia="標楷體"/>
              </w:rPr>
              <w:t>_________</w:t>
            </w:r>
            <w:r w:rsidRPr="00573E1A">
              <w:rPr>
                <w:rFonts w:ascii="標楷體" w:eastAsia="標楷體" w:hint="eastAsia"/>
              </w:rPr>
              <w:t>之日止</w:t>
            </w:r>
            <w:r w:rsidRPr="00573E1A">
              <w:rPr>
                <w:rFonts w:ascii="標楷體" w:eastAsia="標楷體"/>
              </w:rPr>
              <w:t>(</w:t>
            </w:r>
            <w:r w:rsidRPr="003B74DE">
              <w:rPr>
                <w:rFonts w:ascii="標楷體" w:eastAsia="標楷體" w:hint="eastAsia"/>
              </w:rPr>
              <w:t>由招標機關載明</w:t>
            </w:r>
            <w:r w:rsidRPr="003B74DE">
              <w:rPr>
                <w:rFonts w:ascii="標楷體" w:eastAsia="標楷體"/>
              </w:rPr>
              <w:t>)</w:t>
            </w:r>
            <w:r w:rsidRPr="003B74DE">
              <w:rPr>
                <w:rFonts w:ascii="標楷體" w:eastAsia="標楷體" w:hint="eastAsia"/>
              </w:rPr>
              <w:t>，有</w:t>
            </w:r>
            <w:r w:rsidRPr="00573E1A">
              <w:rPr>
                <w:rFonts w:ascii="標楷體" w:eastAsia="標楷體" w:hint="eastAsia"/>
              </w:rPr>
              <w:t>延期或遲延履約者，保險期間比照順延。</w:t>
            </w:r>
          </w:p>
          <w:p w:rsidR="001A6660" w:rsidRPr="00573E1A" w:rsidRDefault="001A6660" w:rsidP="00573E1A">
            <w:pPr>
              <w:spacing w:line="400" w:lineRule="exact"/>
              <w:ind w:left="872" w:rightChars="10" w:right="24" w:hanging="284"/>
              <w:jc w:val="both"/>
              <w:rPr>
                <w:rFonts w:ascii="標楷體" w:eastAsia="標楷體" w:hAnsi="標楷體"/>
              </w:rPr>
            </w:pPr>
            <w:r w:rsidRPr="00FF32DA">
              <w:rPr>
                <w:rFonts w:ascii="標楷體" w:eastAsia="標楷體"/>
                <w:u w:val="single"/>
              </w:rPr>
              <w:t>7</w:t>
            </w:r>
            <w:r w:rsidRPr="00573E1A">
              <w:rPr>
                <w:rFonts w:ascii="標楷體" w:eastAsia="標楷體"/>
              </w:rPr>
              <w:t>.</w:t>
            </w:r>
            <w:r w:rsidRPr="00573E1A">
              <w:rPr>
                <w:rFonts w:ascii="標楷體" w:eastAsia="標楷體" w:hAnsi="標楷體" w:hint="eastAsia"/>
              </w:rPr>
              <w:t>未經機關同意之任何保險契約之變更或終止，無效。</w:t>
            </w:r>
          </w:p>
          <w:p w:rsidR="001A6660" w:rsidRPr="00573E1A" w:rsidRDefault="001F7D38" w:rsidP="00573E1A">
            <w:pPr>
              <w:spacing w:line="400" w:lineRule="exact"/>
              <w:ind w:left="872" w:rightChars="10" w:right="24" w:hanging="284"/>
              <w:jc w:val="both"/>
              <w:rPr>
                <w:rFonts w:ascii="標楷體" w:eastAsia="標楷體" w:hAnsi="標楷體"/>
              </w:rPr>
            </w:pPr>
            <w:r w:rsidRPr="001F7D38">
              <w:rPr>
                <w:rFonts w:ascii="標楷體" w:eastAsia="標楷體" w:hAnsi="標楷體"/>
                <w:u w:val="single"/>
              </w:rPr>
              <w:t>8</w:t>
            </w:r>
            <w:r w:rsidR="001A6660" w:rsidRPr="00573E1A">
              <w:rPr>
                <w:rFonts w:ascii="標楷體" w:eastAsia="標楷體" w:hAnsi="標楷體"/>
              </w:rPr>
              <w:t>.</w:t>
            </w:r>
            <w:r w:rsidR="001A6660" w:rsidRPr="00573E1A">
              <w:rPr>
                <w:rFonts w:ascii="標楷體" w:eastAsia="標楷體" w:hAnsi="標楷體" w:hint="eastAsia"/>
              </w:rPr>
              <w:t>其他：</w:t>
            </w:r>
          </w:p>
          <w:p w:rsidR="001A6660" w:rsidRPr="00573E1A" w:rsidRDefault="001A6660" w:rsidP="00573E1A">
            <w:pPr>
              <w:spacing w:line="400" w:lineRule="exact"/>
              <w:ind w:left="692" w:hanging="408"/>
              <w:jc w:val="both"/>
              <w:textDirection w:val="lrTbV"/>
              <w:rPr>
                <w:rFonts w:ascii="標楷體" w:eastAsia="標楷體" w:hAnsi="標楷體"/>
              </w:rPr>
            </w:pPr>
            <w:r w:rsidRPr="00573E1A">
              <w:rPr>
                <w:rFonts w:ascii="標楷體" w:eastAsia="標楷體" w:hAnsi="標楷體"/>
              </w:rPr>
              <w:t>(</w:t>
            </w:r>
            <w:r w:rsidRPr="00573E1A">
              <w:rPr>
                <w:rFonts w:ascii="標楷體" w:eastAsia="標楷體" w:hAnsi="標楷體" w:hint="eastAsia"/>
              </w:rPr>
              <w:t>三</w:t>
            </w:r>
            <w:r w:rsidRPr="00573E1A">
              <w:rPr>
                <w:rFonts w:ascii="標楷體" w:eastAsia="標楷體" w:hAnsi="標楷體"/>
              </w:rPr>
              <w:t>)</w:t>
            </w:r>
            <w:r w:rsidRPr="00573E1A">
              <w:rPr>
                <w:rFonts w:ascii="標楷體" w:eastAsia="標楷體" w:hAnsi="標楷體" w:hint="eastAsia"/>
              </w:rPr>
              <w:t>保險單記載契約規定以外之不保事項者，其風險及可能之賠償由廠商負擔。</w:t>
            </w:r>
          </w:p>
          <w:p w:rsidR="001A6660" w:rsidRPr="00573E1A" w:rsidRDefault="001A6660" w:rsidP="00573E1A">
            <w:pPr>
              <w:spacing w:line="400" w:lineRule="exact"/>
              <w:ind w:left="692" w:hanging="408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四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廠商向保險人索賠所費時間，不得據以請求延長履約期限。</w:t>
            </w:r>
          </w:p>
          <w:p w:rsidR="001A6660" w:rsidRPr="00573E1A" w:rsidRDefault="001A6660" w:rsidP="00573E1A">
            <w:pPr>
              <w:spacing w:line="400" w:lineRule="exact"/>
              <w:ind w:left="692" w:hanging="408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五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  <w:spacing w:val="-4"/>
              </w:rPr>
              <w:t>廠商未依契約規定辦理保險、保險範圍不足或未能自保險人獲得足額理賠者，其損失或損害賠償，由廠商負擔。</w:t>
            </w:r>
          </w:p>
          <w:p w:rsidR="001A6660" w:rsidRPr="00573E1A" w:rsidRDefault="001A6660" w:rsidP="00573E1A">
            <w:pPr>
              <w:spacing w:line="400" w:lineRule="exact"/>
              <w:ind w:left="692" w:hanging="408"/>
              <w:jc w:val="both"/>
              <w:rPr>
                <w:rFonts w:ascii="標楷體" w:eastAsia="標楷體"/>
                <w:spacing w:val="-8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六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保險單正本</w:t>
            </w:r>
            <w:r w:rsidRPr="00573E1A">
              <w:rPr>
                <w:rFonts w:ascii="標楷體" w:eastAsia="標楷體"/>
              </w:rPr>
              <w:t>1</w:t>
            </w:r>
            <w:r w:rsidRPr="00573E1A">
              <w:rPr>
                <w:rFonts w:ascii="標楷體" w:eastAsia="標楷體" w:hint="eastAsia"/>
              </w:rPr>
              <w:t>份及繳費收據副本</w:t>
            </w:r>
            <w:r w:rsidRPr="00573E1A">
              <w:rPr>
                <w:rFonts w:ascii="標楷體" w:eastAsia="標楷體"/>
              </w:rPr>
              <w:t>1</w:t>
            </w:r>
            <w:r w:rsidRPr="00573E1A">
              <w:rPr>
                <w:rFonts w:ascii="標楷體" w:eastAsia="標楷體" w:hint="eastAsia"/>
              </w:rPr>
              <w:t>份應於辦妥保險後即交機關收執。</w:t>
            </w:r>
          </w:p>
          <w:p w:rsidR="001A6660" w:rsidRPr="00573E1A" w:rsidRDefault="001A6660" w:rsidP="00573E1A">
            <w:pPr>
              <w:spacing w:line="400" w:lineRule="exact"/>
              <w:ind w:left="692" w:hanging="408"/>
              <w:jc w:val="both"/>
              <w:rPr>
                <w:rFonts w:ascii="標楷體" w:eastAsia="標楷體" w:hAnsi="標楷體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七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廠商應依中華民國法規為其員工及車輛投保勞工保險、全民健康保險及汽機車第三人責任險。其依法免投勞工保險者，得以其他商業保險代之。</w:t>
            </w:r>
          </w:p>
        </w:tc>
        <w:tc>
          <w:tcPr>
            <w:tcW w:w="4860" w:type="dxa"/>
          </w:tcPr>
          <w:p w:rsidR="00573E1A" w:rsidRPr="00573E1A" w:rsidRDefault="00573E1A" w:rsidP="00573E1A">
            <w:pPr>
              <w:spacing w:line="400" w:lineRule="exact"/>
              <w:jc w:val="both"/>
              <w:rPr>
                <w:rFonts w:ascii="標楷體" w:eastAsia="標楷體"/>
                <w:b/>
              </w:rPr>
            </w:pPr>
            <w:r w:rsidRPr="00573E1A">
              <w:rPr>
                <w:rFonts w:ascii="標楷體" w:eastAsia="標楷體" w:hint="eastAsia"/>
                <w:b/>
              </w:rPr>
              <w:lastRenderedPageBreak/>
              <w:t>第十條</w:t>
            </w:r>
            <w:r w:rsidRPr="00573E1A">
              <w:rPr>
                <w:rFonts w:ascii="標楷體" w:eastAsia="標楷體"/>
                <w:b/>
              </w:rPr>
              <w:t xml:space="preserve">  </w:t>
            </w:r>
            <w:r w:rsidRPr="00573E1A">
              <w:rPr>
                <w:rFonts w:ascii="標楷體" w:eastAsia="標楷體" w:hint="eastAsia"/>
                <w:b/>
              </w:rPr>
              <w:t>保險</w:t>
            </w:r>
          </w:p>
          <w:p w:rsidR="00573E1A" w:rsidRPr="00573E1A" w:rsidRDefault="00573E1A" w:rsidP="00573E1A">
            <w:pPr>
              <w:spacing w:line="400" w:lineRule="exact"/>
              <w:ind w:left="692" w:hanging="408"/>
              <w:jc w:val="both"/>
              <w:rPr>
                <w:rFonts w:ascii="標楷體" w:eastAsia="標楷體" w:hAnsi="標楷體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一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Ansi="標楷體" w:hint="eastAsia"/>
              </w:rPr>
              <w:t>廠商應於履約期間辦理下列保險</w:t>
            </w:r>
            <w:r w:rsidRPr="00573E1A">
              <w:rPr>
                <w:rFonts w:ascii="標楷體" w:eastAsia="標楷體" w:hAnsi="標楷體"/>
              </w:rPr>
              <w:t>(</w:t>
            </w:r>
            <w:r w:rsidRPr="00573E1A">
              <w:rPr>
                <w:rFonts w:ascii="標楷體" w:eastAsia="標楷體" w:hAnsi="標楷體" w:hint="eastAsia"/>
              </w:rPr>
              <w:t>由機關擇定後於招標時載明，無者免填</w:t>
            </w:r>
            <w:r w:rsidRPr="00573E1A">
              <w:rPr>
                <w:rFonts w:ascii="標楷體" w:eastAsia="標楷體" w:hAnsi="標楷體"/>
              </w:rPr>
              <w:t>)</w:t>
            </w:r>
            <w:r w:rsidRPr="00573E1A">
              <w:rPr>
                <w:rFonts w:ascii="標楷體" w:eastAsia="標楷體" w:hAnsi="標楷體" w:hint="eastAsia"/>
              </w:rPr>
              <w:t>，其屬自然人者，應自行另投保人身意外險。</w:t>
            </w:r>
          </w:p>
          <w:p w:rsidR="00573E1A" w:rsidRPr="00573E1A" w:rsidRDefault="00573E1A" w:rsidP="00573E1A">
            <w:pPr>
              <w:pStyle w:val="21"/>
              <w:spacing w:line="400" w:lineRule="exact"/>
              <w:ind w:leftChars="263" w:left="871"/>
              <w:rPr>
                <w:rFonts w:hAnsi="標楷體"/>
                <w:u w:val="none"/>
              </w:rPr>
            </w:pPr>
            <w:r w:rsidRPr="00573E1A">
              <w:rPr>
                <w:rFonts w:hAnsi="標楷體" w:hint="eastAsia"/>
                <w:u w:val="none"/>
              </w:rPr>
              <w:t>□專業責任險。包括因業務疏漏、錯誤或過失，違反業務上之義務，致機關或其他第三人受有之損失。</w:t>
            </w:r>
          </w:p>
          <w:p w:rsidR="00573E1A" w:rsidRPr="00573E1A" w:rsidRDefault="00573E1A" w:rsidP="00573E1A">
            <w:pPr>
              <w:spacing w:line="400" w:lineRule="exact"/>
              <w:ind w:leftChars="263" w:left="915" w:hanging="284"/>
              <w:jc w:val="both"/>
              <w:rPr>
                <w:rFonts w:ascii="標楷體" w:eastAsia="標楷體" w:hAnsi="標楷體"/>
              </w:rPr>
            </w:pPr>
            <w:r w:rsidRPr="00573E1A">
              <w:rPr>
                <w:rFonts w:ascii="標楷體" w:eastAsia="標楷體" w:hAnsi="標楷體" w:hint="eastAsia"/>
              </w:rPr>
              <w:t>□雇主意外責任險。</w:t>
            </w:r>
          </w:p>
          <w:p w:rsidR="00573E1A" w:rsidRPr="00573E1A" w:rsidRDefault="00573E1A" w:rsidP="00573E1A">
            <w:pPr>
              <w:spacing w:line="400" w:lineRule="exact"/>
              <w:ind w:leftChars="263" w:left="915" w:hanging="284"/>
              <w:jc w:val="both"/>
              <w:rPr>
                <w:rFonts w:ascii="標楷體" w:eastAsia="標楷體" w:hAnsi="標楷體"/>
                <w:u w:val="single"/>
              </w:rPr>
            </w:pPr>
            <w:r w:rsidRPr="00573E1A">
              <w:rPr>
                <w:rFonts w:ascii="標楷體" w:eastAsia="標楷體" w:hAnsi="標楷體" w:hint="eastAsia"/>
              </w:rPr>
              <w:t>□其他：</w:t>
            </w:r>
            <w:r w:rsidRPr="00573E1A">
              <w:rPr>
                <w:rFonts w:ascii="標楷體" w:eastAsia="標楷體" w:hAnsi="標楷體"/>
                <w:u w:val="single"/>
              </w:rPr>
              <w:t xml:space="preserve">                       </w:t>
            </w:r>
            <w:r w:rsidRPr="00573E1A">
              <w:rPr>
                <w:rFonts w:ascii="標楷體" w:eastAsia="標楷體" w:hAnsi="標楷體" w:hint="eastAsia"/>
                <w:u w:val="single"/>
              </w:rPr>
              <w:t>。</w:t>
            </w:r>
          </w:p>
          <w:p w:rsidR="00573E1A" w:rsidRPr="00573E1A" w:rsidRDefault="00573E1A" w:rsidP="00573E1A">
            <w:pPr>
              <w:spacing w:line="400" w:lineRule="exact"/>
              <w:ind w:left="692" w:hanging="408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二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廠商依前款辦理之保險，其內容如下</w:t>
            </w: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由機關視保險性質擇定或調整後於招標時載明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：</w:t>
            </w:r>
          </w:p>
          <w:p w:rsidR="00573E1A" w:rsidRPr="00573E1A" w:rsidRDefault="00573E1A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1.</w:t>
            </w:r>
            <w:r w:rsidRPr="00573E1A">
              <w:rPr>
                <w:rFonts w:ascii="標楷體" w:eastAsia="標楷體" w:hint="eastAsia"/>
              </w:rPr>
              <w:t>承保範圍：</w:t>
            </w: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機關於招標時載明，包括得為保險人之不保事項。</w:t>
            </w:r>
            <w:r w:rsidRPr="00573E1A">
              <w:rPr>
                <w:rFonts w:ascii="標楷體" w:eastAsia="標楷體"/>
              </w:rPr>
              <w:t xml:space="preserve">) </w:t>
            </w:r>
          </w:p>
          <w:p w:rsidR="00573E1A" w:rsidRPr="00573E1A" w:rsidRDefault="00573E1A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2.</w:t>
            </w:r>
            <w:r w:rsidRPr="00573E1A">
              <w:rPr>
                <w:rFonts w:ascii="標楷體" w:eastAsia="標楷體" w:hint="eastAsia"/>
              </w:rPr>
              <w:t>保險標的：履約標的。</w:t>
            </w:r>
          </w:p>
          <w:p w:rsidR="00573E1A" w:rsidRPr="00573E1A" w:rsidRDefault="00573E1A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3.</w:t>
            </w:r>
            <w:r w:rsidRPr="00573E1A">
              <w:rPr>
                <w:rFonts w:ascii="標楷體" w:eastAsia="標楷體" w:hint="eastAsia"/>
              </w:rPr>
              <w:t>被保險人：以廠商為被保險人。</w:t>
            </w:r>
          </w:p>
          <w:p w:rsidR="00573E1A" w:rsidRPr="00573E1A" w:rsidRDefault="00573E1A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4.</w:t>
            </w:r>
            <w:r w:rsidRPr="00573E1A">
              <w:rPr>
                <w:rFonts w:ascii="標楷體" w:eastAsia="標楷體" w:hint="eastAsia"/>
              </w:rPr>
              <w:t>保險金額：契約價金總額。</w:t>
            </w:r>
          </w:p>
          <w:p w:rsidR="00573E1A" w:rsidRPr="00573E1A" w:rsidRDefault="00573E1A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5.</w:t>
            </w:r>
            <w:r w:rsidRPr="00573E1A">
              <w:rPr>
                <w:rFonts w:ascii="標楷體" w:eastAsia="標楷體" w:hint="eastAsia"/>
              </w:rPr>
              <w:t>每一事故之自負額上限：</w:t>
            </w: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由機關於招標時載明</w:t>
            </w:r>
            <w:r w:rsidRPr="00573E1A">
              <w:rPr>
                <w:rFonts w:ascii="標楷體" w:eastAsia="標楷體"/>
              </w:rPr>
              <w:t>)</w:t>
            </w:r>
          </w:p>
          <w:p w:rsidR="00573E1A" w:rsidRPr="00573E1A" w:rsidRDefault="00573E1A" w:rsidP="00573E1A">
            <w:pPr>
              <w:spacing w:line="400" w:lineRule="exact"/>
              <w:ind w:left="872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6.</w:t>
            </w:r>
            <w:r w:rsidRPr="00573E1A">
              <w:rPr>
                <w:rFonts w:ascii="標楷體" w:eastAsia="標楷體" w:hint="eastAsia"/>
              </w:rPr>
              <w:t>保險期間：自</w:t>
            </w:r>
            <w:r w:rsidRPr="00573E1A">
              <w:rPr>
                <w:rFonts w:ascii="標楷體" w:eastAsia="標楷體"/>
                <w:u w:val="single"/>
              </w:rPr>
              <w:t xml:space="preserve">         </w:t>
            </w:r>
            <w:r w:rsidRPr="00573E1A">
              <w:rPr>
                <w:rFonts w:ascii="標楷體" w:eastAsia="標楷體" w:hint="eastAsia"/>
              </w:rPr>
              <w:t>起至□契約所</w:t>
            </w:r>
            <w:r w:rsidRPr="00573E1A">
              <w:rPr>
                <w:rFonts w:ascii="標楷體" w:eastAsia="標楷體" w:hint="eastAsia"/>
              </w:rPr>
              <w:lastRenderedPageBreak/>
              <w:t>定履約期限之日止；□</w:t>
            </w:r>
            <w:r w:rsidRPr="00573E1A">
              <w:rPr>
                <w:rFonts w:ascii="標楷體" w:eastAsia="標楷體"/>
              </w:rPr>
              <w:t>_________</w:t>
            </w:r>
            <w:r w:rsidRPr="00573E1A">
              <w:rPr>
                <w:rFonts w:ascii="標楷體" w:eastAsia="標楷體" w:hint="eastAsia"/>
              </w:rPr>
              <w:t>之日</w:t>
            </w:r>
            <w:r w:rsidRPr="003B74DE">
              <w:rPr>
                <w:rFonts w:ascii="標楷體" w:eastAsia="標楷體" w:hint="eastAsia"/>
              </w:rPr>
              <w:t>止</w:t>
            </w:r>
            <w:r w:rsidRPr="003B74DE">
              <w:rPr>
                <w:rFonts w:ascii="標楷體" w:eastAsia="標楷體"/>
              </w:rPr>
              <w:t>(</w:t>
            </w:r>
            <w:r w:rsidRPr="003B74DE">
              <w:rPr>
                <w:rFonts w:ascii="標楷體" w:eastAsia="標楷體" w:hint="eastAsia"/>
              </w:rPr>
              <w:t>由招標機關載明</w:t>
            </w:r>
            <w:r w:rsidRPr="003B74DE">
              <w:rPr>
                <w:rFonts w:ascii="標楷體" w:eastAsia="標楷體"/>
              </w:rPr>
              <w:t>)</w:t>
            </w:r>
            <w:r w:rsidRPr="003B74DE">
              <w:rPr>
                <w:rFonts w:ascii="標楷體" w:eastAsia="標楷體" w:hint="eastAsia"/>
              </w:rPr>
              <w:t>，有延期或遲延履約者，保險期間比照順</w:t>
            </w:r>
            <w:r w:rsidRPr="00573E1A">
              <w:rPr>
                <w:rFonts w:ascii="標楷體" w:eastAsia="標楷體" w:hint="eastAsia"/>
              </w:rPr>
              <w:t>延。</w:t>
            </w:r>
          </w:p>
          <w:p w:rsidR="00573E1A" w:rsidRPr="00573E1A" w:rsidRDefault="00573E1A" w:rsidP="00573E1A">
            <w:pPr>
              <w:spacing w:line="400" w:lineRule="exact"/>
              <w:ind w:left="872" w:rightChars="10" w:right="24" w:hanging="284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7.</w:t>
            </w:r>
            <w:r w:rsidRPr="003B74DE">
              <w:rPr>
                <w:rFonts w:ascii="標楷體" w:eastAsia="標楷體" w:hint="eastAsia"/>
                <w:u w:val="single"/>
              </w:rPr>
              <w:t>受益人：保險單加批機關為受益人或賠款受領人。</w:t>
            </w:r>
          </w:p>
          <w:p w:rsidR="00573E1A" w:rsidRPr="00573E1A" w:rsidRDefault="00573E1A" w:rsidP="00573E1A">
            <w:pPr>
              <w:spacing w:line="400" w:lineRule="exact"/>
              <w:ind w:left="872" w:rightChars="10" w:right="24" w:hanging="284"/>
              <w:jc w:val="both"/>
              <w:rPr>
                <w:rFonts w:ascii="標楷體" w:eastAsia="標楷體" w:hAnsi="標楷體"/>
              </w:rPr>
            </w:pPr>
            <w:r w:rsidRPr="00573E1A">
              <w:rPr>
                <w:rFonts w:ascii="標楷體" w:eastAsia="標楷體"/>
              </w:rPr>
              <w:t>8.</w:t>
            </w:r>
            <w:r w:rsidRPr="00573E1A">
              <w:rPr>
                <w:rFonts w:ascii="標楷體" w:eastAsia="標楷體" w:hAnsi="標楷體" w:hint="eastAsia"/>
              </w:rPr>
              <w:t>未經機關同意之任何保險契約之變更或終止，無效。</w:t>
            </w:r>
          </w:p>
          <w:p w:rsidR="00573E1A" w:rsidRPr="00573E1A" w:rsidRDefault="00573E1A" w:rsidP="00573E1A">
            <w:pPr>
              <w:spacing w:line="400" w:lineRule="exact"/>
              <w:ind w:left="872" w:rightChars="10" w:right="24" w:hanging="284"/>
              <w:jc w:val="both"/>
              <w:rPr>
                <w:rFonts w:ascii="標楷體" w:eastAsia="標楷體" w:hAnsi="標楷體"/>
              </w:rPr>
            </w:pPr>
            <w:r w:rsidRPr="00573E1A">
              <w:rPr>
                <w:rFonts w:ascii="標楷體" w:eastAsia="標楷體" w:hAnsi="標楷體"/>
              </w:rPr>
              <w:t>9.</w:t>
            </w:r>
            <w:r w:rsidRPr="00573E1A">
              <w:rPr>
                <w:rFonts w:ascii="標楷體" w:eastAsia="標楷體" w:hAnsi="標楷體" w:hint="eastAsia"/>
              </w:rPr>
              <w:t>其他：</w:t>
            </w:r>
          </w:p>
          <w:p w:rsidR="00573E1A" w:rsidRPr="00573E1A" w:rsidRDefault="00573E1A" w:rsidP="00573E1A">
            <w:pPr>
              <w:spacing w:line="400" w:lineRule="exact"/>
              <w:ind w:left="692" w:hanging="408"/>
              <w:jc w:val="both"/>
              <w:textDirection w:val="lrTbV"/>
              <w:rPr>
                <w:rFonts w:ascii="標楷體" w:eastAsia="標楷體" w:hAnsi="標楷體"/>
              </w:rPr>
            </w:pPr>
            <w:r w:rsidRPr="00573E1A">
              <w:rPr>
                <w:rFonts w:ascii="標楷體" w:eastAsia="標楷體" w:hAnsi="標楷體"/>
              </w:rPr>
              <w:t>(</w:t>
            </w:r>
            <w:r w:rsidRPr="00573E1A">
              <w:rPr>
                <w:rFonts w:ascii="標楷體" w:eastAsia="標楷體" w:hAnsi="標楷體" w:hint="eastAsia"/>
              </w:rPr>
              <w:t>三</w:t>
            </w:r>
            <w:r w:rsidRPr="00573E1A">
              <w:rPr>
                <w:rFonts w:ascii="標楷體" w:eastAsia="標楷體" w:hAnsi="標楷體"/>
              </w:rPr>
              <w:t>)</w:t>
            </w:r>
            <w:r w:rsidRPr="00573E1A">
              <w:rPr>
                <w:rFonts w:ascii="標楷體" w:eastAsia="標楷體" w:hAnsi="標楷體" w:hint="eastAsia"/>
              </w:rPr>
              <w:t>保險單記載契約規定以外之不保事項者，其風險及可能之賠償由廠商負擔。</w:t>
            </w:r>
          </w:p>
          <w:p w:rsidR="00573E1A" w:rsidRPr="00573E1A" w:rsidRDefault="00573E1A" w:rsidP="00573E1A">
            <w:pPr>
              <w:spacing w:line="400" w:lineRule="exact"/>
              <w:ind w:left="692" w:hanging="408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四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廠商向保險人索賠所費時間，不得據以請求延長履約期限。</w:t>
            </w:r>
          </w:p>
          <w:p w:rsidR="00573E1A" w:rsidRPr="00573E1A" w:rsidRDefault="00573E1A" w:rsidP="00573E1A">
            <w:pPr>
              <w:spacing w:line="400" w:lineRule="exact"/>
              <w:ind w:left="692" w:hanging="408"/>
              <w:jc w:val="both"/>
              <w:rPr>
                <w:rFonts w:ascii="標楷體" w:eastAsia="標楷體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五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  <w:spacing w:val="-4"/>
              </w:rPr>
              <w:t>廠商未依契約規定辦理保險、保險範圍不足或未能自保險人獲得足額理賠者，其損失或損害賠償，由廠商負擔。</w:t>
            </w:r>
          </w:p>
          <w:p w:rsidR="00573E1A" w:rsidRPr="00573E1A" w:rsidRDefault="00573E1A" w:rsidP="00573E1A">
            <w:pPr>
              <w:spacing w:line="400" w:lineRule="exact"/>
              <w:ind w:left="692" w:hanging="408"/>
              <w:jc w:val="both"/>
              <w:rPr>
                <w:rFonts w:ascii="標楷體" w:eastAsia="標楷體"/>
                <w:spacing w:val="-8"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六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保險單正本</w:t>
            </w:r>
            <w:r w:rsidRPr="00573E1A">
              <w:rPr>
                <w:rFonts w:ascii="標楷體" w:eastAsia="標楷體"/>
              </w:rPr>
              <w:t>1</w:t>
            </w:r>
            <w:r w:rsidRPr="00573E1A">
              <w:rPr>
                <w:rFonts w:ascii="標楷體" w:eastAsia="標楷體" w:hint="eastAsia"/>
              </w:rPr>
              <w:t>份及繳費收據副本</w:t>
            </w:r>
            <w:r w:rsidRPr="00573E1A">
              <w:rPr>
                <w:rFonts w:ascii="標楷體" w:eastAsia="標楷體"/>
              </w:rPr>
              <w:t>1</w:t>
            </w:r>
            <w:r w:rsidRPr="00573E1A">
              <w:rPr>
                <w:rFonts w:ascii="標楷體" w:eastAsia="標楷體" w:hint="eastAsia"/>
              </w:rPr>
              <w:t>份應於辦妥保險後即交機關收執。</w:t>
            </w:r>
          </w:p>
          <w:p w:rsidR="001A6660" w:rsidRPr="00573E1A" w:rsidRDefault="00573E1A" w:rsidP="001F7D38">
            <w:pPr>
              <w:spacing w:line="360" w:lineRule="exact"/>
              <w:ind w:leftChars="100" w:left="691" w:hangingChars="188" w:hanging="451"/>
              <w:jc w:val="both"/>
              <w:rPr>
                <w:rFonts w:ascii="標楷體" w:eastAsia="標楷體"/>
                <w:b/>
              </w:rPr>
            </w:pPr>
            <w:r w:rsidRPr="00573E1A">
              <w:rPr>
                <w:rFonts w:ascii="標楷體" w:eastAsia="標楷體"/>
              </w:rPr>
              <w:t>(</w:t>
            </w:r>
            <w:r w:rsidRPr="00573E1A">
              <w:rPr>
                <w:rFonts w:ascii="標楷體" w:eastAsia="標楷體" w:hint="eastAsia"/>
              </w:rPr>
              <w:t>七</w:t>
            </w:r>
            <w:r w:rsidRPr="00573E1A">
              <w:rPr>
                <w:rFonts w:ascii="標楷體" w:eastAsia="標楷體"/>
              </w:rPr>
              <w:t>)</w:t>
            </w:r>
            <w:r w:rsidRPr="00573E1A">
              <w:rPr>
                <w:rFonts w:ascii="標楷體" w:eastAsia="標楷體" w:hint="eastAsia"/>
              </w:rPr>
              <w:t>廠商應依中華民國法規為其員工及車輛投保勞工保險、全民健康保險及汽機車第三人責任險。其依法免投勞工保險者，得以其他商業保險代之。</w:t>
            </w:r>
          </w:p>
        </w:tc>
        <w:tc>
          <w:tcPr>
            <w:tcW w:w="4860" w:type="dxa"/>
          </w:tcPr>
          <w:p w:rsidR="008B0179" w:rsidRDefault="003B74DE" w:rsidP="00573E1A">
            <w:pPr>
              <w:widowControl/>
              <w:numPr>
                <w:ilvl w:val="0"/>
                <w:numId w:val="21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F7D38">
              <w:rPr>
                <w:rFonts w:ascii="標楷體" w:eastAsia="標楷體" w:hAnsi="標楷體" w:hint="eastAsia"/>
              </w:rPr>
              <w:lastRenderedPageBreak/>
              <w:t>刪除</w:t>
            </w:r>
            <w:r w:rsidR="0091775A">
              <w:rPr>
                <w:rFonts w:ascii="標楷體" w:eastAsia="標楷體" w:hAnsi="標楷體" w:hint="eastAsia"/>
              </w:rPr>
              <w:t>第</w:t>
            </w:r>
            <w:r w:rsidR="0091775A">
              <w:rPr>
                <w:rFonts w:ascii="標楷體" w:eastAsia="標楷體" w:hAnsi="標楷體"/>
              </w:rPr>
              <w:t>2</w:t>
            </w:r>
            <w:r w:rsidR="0091775A">
              <w:rPr>
                <w:rFonts w:ascii="標楷體" w:eastAsia="標楷體" w:hAnsi="標楷體" w:hint="eastAsia"/>
              </w:rPr>
              <w:t>款</w:t>
            </w:r>
            <w:r w:rsidRPr="001F7D38">
              <w:rPr>
                <w:rFonts w:ascii="標楷體" w:eastAsia="標楷體" w:hAnsi="標楷體" w:hint="eastAsia"/>
              </w:rPr>
              <w:t>第</w:t>
            </w:r>
            <w:r w:rsidRPr="001F7D38">
              <w:rPr>
                <w:rFonts w:ascii="標楷體" w:eastAsia="標楷體" w:hAnsi="標楷體"/>
              </w:rPr>
              <w:t>7</w:t>
            </w:r>
            <w:r w:rsidRPr="001F7D38">
              <w:rPr>
                <w:rFonts w:ascii="標楷體" w:eastAsia="標楷體" w:hAnsi="標楷體" w:hint="eastAsia"/>
              </w:rPr>
              <w:t>目受益人條款</w:t>
            </w:r>
            <w:r>
              <w:rPr>
                <w:rFonts w:ascii="標楷體" w:eastAsia="標楷體" w:hAnsi="標楷體" w:hint="eastAsia"/>
              </w:rPr>
              <w:t>，</w:t>
            </w:r>
            <w:r w:rsidR="008B0179" w:rsidRPr="008B0179">
              <w:rPr>
                <w:rFonts w:ascii="標楷體" w:eastAsia="標楷體" w:hAnsi="標楷體" w:hint="eastAsia"/>
              </w:rPr>
              <w:t>如</w:t>
            </w:r>
            <w:r w:rsidR="008B0179">
              <w:rPr>
                <w:rFonts w:ascii="標楷體" w:eastAsia="標楷體" w:hAnsi="標楷體" w:hint="eastAsia"/>
              </w:rPr>
              <w:t>遇</w:t>
            </w:r>
            <w:r w:rsidR="008B0179" w:rsidRPr="008B0179">
              <w:rPr>
                <w:rFonts w:ascii="標楷體" w:eastAsia="標楷體" w:hAnsi="標楷體" w:hint="eastAsia"/>
              </w:rPr>
              <w:t>機關於保險事故</w:t>
            </w:r>
            <w:r w:rsidR="008B0179">
              <w:rPr>
                <w:rFonts w:ascii="標楷體" w:eastAsia="標楷體" w:hAnsi="標楷體" w:hint="eastAsia"/>
              </w:rPr>
              <w:t>中受有</w:t>
            </w:r>
            <w:r w:rsidR="008B0179" w:rsidRPr="008B0179">
              <w:rPr>
                <w:rFonts w:ascii="標楷體" w:eastAsia="標楷體" w:hAnsi="標楷體" w:hint="eastAsia"/>
              </w:rPr>
              <w:t>損</w:t>
            </w:r>
            <w:r w:rsidR="008B0179">
              <w:rPr>
                <w:rFonts w:ascii="標楷體" w:eastAsia="標楷體" w:hAnsi="標楷體" w:hint="eastAsia"/>
              </w:rPr>
              <w:t>失</w:t>
            </w:r>
            <w:r w:rsidR="008B0179" w:rsidRPr="008B0179">
              <w:rPr>
                <w:rFonts w:ascii="標楷體" w:eastAsia="標楷體" w:hAnsi="標楷體" w:hint="eastAsia"/>
              </w:rPr>
              <w:t>，得以第</w:t>
            </w:r>
            <w:r w:rsidR="008B0179" w:rsidRPr="008B0179">
              <w:rPr>
                <w:rFonts w:ascii="標楷體" w:eastAsia="標楷體" w:hAnsi="標楷體"/>
              </w:rPr>
              <w:t>3</w:t>
            </w:r>
            <w:r w:rsidR="008B0179" w:rsidRPr="008B0179">
              <w:rPr>
                <w:rFonts w:ascii="標楷體" w:eastAsia="標楷體" w:hAnsi="標楷體" w:hint="eastAsia"/>
              </w:rPr>
              <w:t>人之</w:t>
            </w:r>
            <w:r w:rsidR="008B0179">
              <w:rPr>
                <w:rFonts w:ascii="標楷體" w:eastAsia="標楷體" w:hAnsi="標楷體" w:hint="eastAsia"/>
              </w:rPr>
              <w:t>身分</w:t>
            </w:r>
            <w:r w:rsidR="008B0179" w:rsidRPr="008B0179">
              <w:rPr>
                <w:rFonts w:ascii="標楷體" w:eastAsia="標楷體" w:hAnsi="標楷體" w:hint="eastAsia"/>
              </w:rPr>
              <w:t>，依保險法第</w:t>
            </w:r>
            <w:r w:rsidR="008B0179" w:rsidRPr="008B0179">
              <w:rPr>
                <w:rFonts w:ascii="標楷體" w:eastAsia="標楷體" w:hAnsi="標楷體"/>
              </w:rPr>
              <w:t>94</w:t>
            </w:r>
            <w:r w:rsidR="008B0179" w:rsidRPr="008B0179">
              <w:rPr>
                <w:rFonts w:ascii="標楷體" w:eastAsia="標楷體" w:hAnsi="標楷體" w:hint="eastAsia"/>
              </w:rPr>
              <w:t>條</w:t>
            </w:r>
            <w:r w:rsidR="008B0179" w:rsidRPr="003B74DE">
              <w:rPr>
                <w:rFonts w:ascii="標楷體" w:eastAsia="標楷體" w:hAnsi="標楷體" w:hint="eastAsia"/>
              </w:rPr>
              <w:t>第</w:t>
            </w:r>
            <w:r w:rsidR="008B0179" w:rsidRPr="003B74DE">
              <w:rPr>
                <w:rFonts w:ascii="標楷體" w:eastAsia="標楷體" w:hAnsi="標楷體"/>
              </w:rPr>
              <w:t>2</w:t>
            </w:r>
            <w:r w:rsidR="008B0179" w:rsidRPr="003B74DE">
              <w:rPr>
                <w:rFonts w:ascii="標楷體" w:eastAsia="標楷體" w:hAnsi="標楷體" w:hint="eastAsia"/>
              </w:rPr>
              <w:t>項規定：「被保險人對第三人應負損失賠償責任確定時，第三人得在保險金額範圍內，依其應得之比例，直接向保險人請求給付賠償金額。」</w:t>
            </w:r>
            <w:r w:rsidR="008B0179">
              <w:rPr>
                <w:rFonts w:ascii="標楷體" w:eastAsia="標楷體" w:hAnsi="標楷體" w:hint="eastAsia"/>
              </w:rPr>
              <w:t>逕</w:t>
            </w:r>
            <w:r w:rsidR="008B0179" w:rsidRPr="008B0179">
              <w:rPr>
                <w:rFonts w:ascii="標楷體" w:eastAsia="標楷體" w:hAnsi="標楷體" w:hint="eastAsia"/>
              </w:rPr>
              <w:t>向保險</w:t>
            </w:r>
            <w:r w:rsidR="008B0179">
              <w:rPr>
                <w:rFonts w:ascii="標楷體" w:eastAsia="標楷體" w:hAnsi="標楷體" w:hint="eastAsia"/>
              </w:rPr>
              <w:t>人</w:t>
            </w:r>
            <w:r w:rsidR="008B0179" w:rsidRPr="008B0179">
              <w:rPr>
                <w:rFonts w:ascii="標楷體" w:eastAsia="標楷體" w:hAnsi="標楷體" w:hint="eastAsia"/>
              </w:rPr>
              <w:t>請求賠償</w:t>
            </w:r>
            <w:r w:rsidR="008B0179">
              <w:rPr>
                <w:rFonts w:ascii="標楷體" w:eastAsia="標楷體" w:hAnsi="標楷體" w:hint="eastAsia"/>
              </w:rPr>
              <w:t>。</w:t>
            </w:r>
          </w:p>
          <w:p w:rsidR="001A6660" w:rsidRPr="001F7D38" w:rsidRDefault="00573E1A">
            <w:pPr>
              <w:widowControl/>
              <w:numPr>
                <w:ilvl w:val="0"/>
                <w:numId w:val="21"/>
              </w:numPr>
              <w:spacing w:line="360" w:lineRule="exact"/>
              <w:jc w:val="both"/>
              <w:rPr>
                <w:rFonts w:ascii="標楷體" w:eastAsia="標楷體"/>
              </w:rPr>
            </w:pPr>
            <w:r w:rsidRPr="001F7D38">
              <w:rPr>
                <w:rFonts w:ascii="標楷體" w:eastAsia="標楷體" w:hAnsi="標楷體" w:hint="eastAsia"/>
                <w:bCs/>
              </w:rPr>
              <w:t>原第</w:t>
            </w:r>
            <w:r w:rsidR="001F7D38" w:rsidRPr="001F7D38">
              <w:rPr>
                <w:rFonts w:ascii="標楷體" w:eastAsia="標楷體" w:hAnsi="標楷體"/>
                <w:bCs/>
              </w:rPr>
              <w:t>8</w:t>
            </w:r>
            <w:r w:rsidR="001F7D38" w:rsidRPr="001F7D38">
              <w:rPr>
                <w:rFonts w:ascii="標楷體" w:eastAsia="標楷體" w:hAnsi="標楷體" w:hint="eastAsia"/>
                <w:bCs/>
              </w:rPr>
              <w:t>目</w:t>
            </w:r>
            <w:r w:rsidRPr="001F7D38">
              <w:rPr>
                <w:rFonts w:ascii="標楷體" w:eastAsia="標楷體" w:hAnsi="標楷體" w:hint="eastAsia"/>
                <w:bCs/>
              </w:rPr>
              <w:t>、第</w:t>
            </w:r>
            <w:r w:rsidR="001F7D38" w:rsidRPr="001F7D38">
              <w:rPr>
                <w:rFonts w:ascii="標楷體" w:eastAsia="標楷體" w:hAnsi="標楷體"/>
                <w:bCs/>
              </w:rPr>
              <w:t>9</w:t>
            </w:r>
            <w:r w:rsidR="001F7D38" w:rsidRPr="001F7D38">
              <w:rPr>
                <w:rFonts w:ascii="標楷體" w:eastAsia="標楷體" w:hAnsi="標楷體" w:hint="eastAsia"/>
                <w:bCs/>
              </w:rPr>
              <w:t>目</w:t>
            </w:r>
            <w:r w:rsidRPr="001F7D38">
              <w:rPr>
                <w:rFonts w:ascii="標楷體" w:eastAsia="標楷體" w:hAnsi="標楷體" w:hint="eastAsia"/>
                <w:bCs/>
              </w:rPr>
              <w:t>，配合調整</w:t>
            </w:r>
            <w:r w:rsidR="001F7D38" w:rsidRPr="001F7D38">
              <w:rPr>
                <w:rFonts w:ascii="標楷體" w:eastAsia="標楷體" w:hAnsi="標楷體" w:hint="eastAsia"/>
                <w:bCs/>
              </w:rPr>
              <w:t>目</w:t>
            </w:r>
            <w:r w:rsidRPr="001F7D38">
              <w:rPr>
                <w:rFonts w:ascii="標楷體" w:eastAsia="標楷體" w:hAnsi="標楷體" w:hint="eastAsia"/>
                <w:bCs/>
              </w:rPr>
              <w:t>次，移列為第</w:t>
            </w:r>
            <w:r w:rsidR="001F7D38" w:rsidRPr="001F7D38">
              <w:rPr>
                <w:rFonts w:ascii="標楷體" w:eastAsia="標楷體" w:hAnsi="標楷體"/>
                <w:bCs/>
              </w:rPr>
              <w:t>7</w:t>
            </w:r>
            <w:r w:rsidR="001F7D38" w:rsidRPr="001F7D38">
              <w:rPr>
                <w:rFonts w:ascii="標楷體" w:eastAsia="標楷體" w:hAnsi="標楷體" w:hint="eastAsia"/>
                <w:bCs/>
              </w:rPr>
              <w:t>目</w:t>
            </w:r>
            <w:r w:rsidRPr="001F7D38">
              <w:rPr>
                <w:rFonts w:ascii="標楷體" w:eastAsia="標楷體" w:hAnsi="標楷體" w:hint="eastAsia"/>
                <w:bCs/>
              </w:rPr>
              <w:t>、第</w:t>
            </w:r>
            <w:r w:rsidR="001F7D38" w:rsidRPr="001F7D38">
              <w:rPr>
                <w:rFonts w:ascii="標楷體" w:eastAsia="標楷體" w:hAnsi="標楷體"/>
                <w:bCs/>
              </w:rPr>
              <w:t>8</w:t>
            </w:r>
            <w:r w:rsidR="001F7D38" w:rsidRPr="001F7D38">
              <w:rPr>
                <w:rFonts w:ascii="標楷體" w:eastAsia="標楷體" w:hAnsi="標楷體" w:hint="eastAsia"/>
                <w:bCs/>
              </w:rPr>
              <w:t>目</w:t>
            </w:r>
            <w:r w:rsidRPr="001F7D38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</w:tbl>
    <w:p w:rsidR="00F72518" w:rsidRDefault="00F72518">
      <w:pPr>
        <w:spacing w:line="360" w:lineRule="exact"/>
        <w:rPr>
          <w:rFonts w:ascii="標楷體" w:eastAsia="標楷體" w:hAnsi="標楷體"/>
          <w:kern w:val="0"/>
        </w:rPr>
      </w:pPr>
    </w:p>
    <w:sectPr w:rsidR="00F72518">
      <w:footerReference w:type="even" r:id="rId7"/>
      <w:footerReference w:type="default" r:id="rId8"/>
      <w:pgSz w:w="16838" w:h="11906" w:orient="landscape" w:code="9"/>
      <w:pgMar w:top="1259" w:right="1191" w:bottom="1079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094" w:rsidRDefault="00A20094">
      <w:r>
        <w:separator/>
      </w:r>
    </w:p>
  </w:endnote>
  <w:endnote w:type="continuationSeparator" w:id="0">
    <w:p w:rsidR="00A20094" w:rsidRDefault="00A2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32" w:rsidRDefault="0022333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3332" w:rsidRDefault="002233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32" w:rsidRDefault="0022333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273A">
      <w:rPr>
        <w:rStyle w:val="ab"/>
        <w:noProof/>
      </w:rPr>
      <w:t>2</w:t>
    </w:r>
    <w:r>
      <w:rPr>
        <w:rStyle w:val="ab"/>
      </w:rPr>
      <w:fldChar w:fldCharType="end"/>
    </w:r>
  </w:p>
  <w:p w:rsidR="00223332" w:rsidRDefault="00223332">
    <w:pPr>
      <w:pStyle w:val="a9"/>
    </w:pPr>
    <w: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094" w:rsidRDefault="00A20094">
      <w:r>
        <w:separator/>
      </w:r>
    </w:p>
  </w:footnote>
  <w:footnote w:type="continuationSeparator" w:id="0">
    <w:p w:rsidR="00A20094" w:rsidRDefault="00A2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D69"/>
    <w:multiLevelType w:val="hybridMultilevel"/>
    <w:tmpl w:val="A106FF88"/>
    <w:lvl w:ilvl="0" w:tplc="96583CE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3256431"/>
    <w:multiLevelType w:val="hybridMultilevel"/>
    <w:tmpl w:val="D9985FD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3925B5"/>
    <w:multiLevelType w:val="hybridMultilevel"/>
    <w:tmpl w:val="3844D626"/>
    <w:lvl w:ilvl="0" w:tplc="A28C62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5FA7DB0"/>
    <w:multiLevelType w:val="hybridMultilevel"/>
    <w:tmpl w:val="48ECDD54"/>
    <w:lvl w:ilvl="0" w:tplc="F4D2A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4" w15:restartNumberingAfterBreak="0">
    <w:nsid w:val="171B1DC0"/>
    <w:multiLevelType w:val="singleLevel"/>
    <w:tmpl w:val="D1E0FC2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abstractNum w:abstractNumId="5" w15:restartNumberingAfterBreak="0">
    <w:nsid w:val="19521142"/>
    <w:multiLevelType w:val="hybridMultilevel"/>
    <w:tmpl w:val="179651B0"/>
    <w:lvl w:ilvl="0" w:tplc="3F88B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9D52582"/>
    <w:multiLevelType w:val="hybridMultilevel"/>
    <w:tmpl w:val="DCA2C476"/>
    <w:lvl w:ilvl="0" w:tplc="BF640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A805013"/>
    <w:multiLevelType w:val="singleLevel"/>
    <w:tmpl w:val="3CE239B4"/>
    <w:lvl w:ilvl="0">
      <w:start w:val="1"/>
      <w:numFmt w:val="decimal"/>
      <w:lvlText w:val="（%1）"/>
      <w:lvlJc w:val="left"/>
      <w:pPr>
        <w:tabs>
          <w:tab w:val="num" w:pos="677"/>
        </w:tabs>
        <w:ind w:left="677" w:hanging="705"/>
      </w:pPr>
      <w:rPr>
        <w:rFonts w:cs="Times New Roman" w:hint="eastAsia"/>
      </w:rPr>
    </w:lvl>
  </w:abstractNum>
  <w:abstractNum w:abstractNumId="8" w15:restartNumberingAfterBreak="0">
    <w:nsid w:val="1B1241B4"/>
    <w:multiLevelType w:val="singleLevel"/>
    <w:tmpl w:val="D1E0FC2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abstractNum w:abstractNumId="9" w15:restartNumberingAfterBreak="0">
    <w:nsid w:val="1D876BC8"/>
    <w:multiLevelType w:val="hybridMultilevel"/>
    <w:tmpl w:val="5D74B7B0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F9B297F"/>
    <w:multiLevelType w:val="singleLevel"/>
    <w:tmpl w:val="4B7AE1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b w:val="0"/>
      </w:rPr>
    </w:lvl>
  </w:abstractNum>
  <w:abstractNum w:abstractNumId="11" w15:restartNumberingAfterBreak="0">
    <w:nsid w:val="24201161"/>
    <w:multiLevelType w:val="hybridMultilevel"/>
    <w:tmpl w:val="DFCC3E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885270C"/>
    <w:multiLevelType w:val="hybridMultilevel"/>
    <w:tmpl w:val="547A45BA"/>
    <w:lvl w:ilvl="0" w:tplc="CF9C1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9931CED"/>
    <w:multiLevelType w:val="singleLevel"/>
    <w:tmpl w:val="F2C6513A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</w:abstractNum>
  <w:abstractNum w:abstractNumId="14" w15:restartNumberingAfterBreak="0">
    <w:nsid w:val="29C53658"/>
    <w:multiLevelType w:val="singleLevel"/>
    <w:tmpl w:val="0268A91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abstractNum w:abstractNumId="15" w15:restartNumberingAfterBreak="0">
    <w:nsid w:val="3EB85024"/>
    <w:multiLevelType w:val="hybridMultilevel"/>
    <w:tmpl w:val="81E47DAC"/>
    <w:lvl w:ilvl="0" w:tplc="38C07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F4623FF"/>
    <w:multiLevelType w:val="hybridMultilevel"/>
    <w:tmpl w:val="35AA255E"/>
    <w:lvl w:ilvl="0" w:tplc="B00E8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420C1785"/>
    <w:multiLevelType w:val="hybridMultilevel"/>
    <w:tmpl w:val="444697A0"/>
    <w:lvl w:ilvl="0" w:tplc="D138F1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18" w15:restartNumberingAfterBreak="0">
    <w:nsid w:val="478A49FE"/>
    <w:multiLevelType w:val="hybridMultilevel"/>
    <w:tmpl w:val="6C62647A"/>
    <w:lvl w:ilvl="0" w:tplc="4936F0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5D8203F1"/>
    <w:multiLevelType w:val="hybridMultilevel"/>
    <w:tmpl w:val="A1D84D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0E25356"/>
    <w:multiLevelType w:val="hybridMultilevel"/>
    <w:tmpl w:val="D5E073D8"/>
    <w:lvl w:ilvl="0" w:tplc="8A7C3FC4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 w15:restartNumberingAfterBreak="0">
    <w:nsid w:val="756B518A"/>
    <w:multiLevelType w:val="hybridMultilevel"/>
    <w:tmpl w:val="8662FF06"/>
    <w:lvl w:ilvl="0" w:tplc="6B7E2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FB77231"/>
    <w:multiLevelType w:val="hybridMultilevel"/>
    <w:tmpl w:val="A0240C60"/>
    <w:lvl w:ilvl="0" w:tplc="68FAB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7"/>
  </w:num>
  <w:num w:numId="5">
    <w:abstractNumId w:val="14"/>
  </w:num>
  <w:num w:numId="6">
    <w:abstractNumId w:val="10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3"/>
  </w:num>
  <w:num w:numId="17">
    <w:abstractNumId w:val="17"/>
  </w:num>
  <w:num w:numId="18">
    <w:abstractNumId w:val="12"/>
  </w:num>
  <w:num w:numId="19">
    <w:abstractNumId w:val="2"/>
  </w:num>
  <w:num w:numId="20">
    <w:abstractNumId w:val="21"/>
  </w:num>
  <w:num w:numId="21">
    <w:abstractNumId w:val="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60"/>
    <w:rsid w:val="000463BE"/>
    <w:rsid w:val="001A6660"/>
    <w:rsid w:val="001F7D38"/>
    <w:rsid w:val="0021273A"/>
    <w:rsid w:val="00223332"/>
    <w:rsid w:val="00375EA1"/>
    <w:rsid w:val="003B74DE"/>
    <w:rsid w:val="00573BB1"/>
    <w:rsid w:val="00573E1A"/>
    <w:rsid w:val="00586E23"/>
    <w:rsid w:val="007701D8"/>
    <w:rsid w:val="00871B70"/>
    <w:rsid w:val="008B0179"/>
    <w:rsid w:val="0091775A"/>
    <w:rsid w:val="0096676A"/>
    <w:rsid w:val="00A20094"/>
    <w:rsid w:val="00A405B9"/>
    <w:rsid w:val="00AC4C8A"/>
    <w:rsid w:val="00AD1D81"/>
    <w:rsid w:val="00B61CD5"/>
    <w:rsid w:val="00BA54FD"/>
    <w:rsid w:val="00BC1EA8"/>
    <w:rsid w:val="00C9137B"/>
    <w:rsid w:val="00CA531F"/>
    <w:rsid w:val="00F72518"/>
    <w:rsid w:val="00F97B6E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17DFE77-DEF5-4159-AC6D-62E06EAB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1008" w:hanging="1008"/>
    </w:pPr>
    <w:rPr>
      <w:rFonts w:eastAsia="標楷體"/>
      <w:sz w:val="32"/>
      <w:szCs w:val="32"/>
    </w:rPr>
  </w:style>
  <w:style w:type="character" w:customStyle="1" w:styleId="a4">
    <w:name w:val="本文縮排 字元"/>
    <w:basedOn w:val="a0"/>
    <w:link w:val="a3"/>
    <w:uiPriority w:val="99"/>
    <w:semiHidden/>
    <w:rPr>
      <w:szCs w:val="24"/>
    </w:rPr>
  </w:style>
  <w:style w:type="paragraph" w:styleId="a5">
    <w:name w:val="Body Text"/>
    <w:basedOn w:val="a"/>
    <w:link w:val="a6"/>
    <w:uiPriority w:val="99"/>
    <w:pPr>
      <w:widowControl/>
    </w:pPr>
    <w:rPr>
      <w:rFonts w:ascii="標楷體" w:eastAsia="標楷體" w:hAnsi="標楷體"/>
      <w:b/>
      <w:bCs/>
      <w:sz w:val="28"/>
      <w:szCs w:val="28"/>
    </w:rPr>
  </w:style>
  <w:style w:type="character" w:customStyle="1" w:styleId="a6">
    <w:name w:val="本文 字元"/>
    <w:basedOn w:val="a0"/>
    <w:link w:val="a5"/>
    <w:uiPriority w:val="99"/>
    <w:semiHidden/>
    <w:rPr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Pr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Pr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Note Heading"/>
    <w:basedOn w:val="a"/>
    <w:next w:val="a"/>
    <w:link w:val="ad"/>
    <w:uiPriority w:val="99"/>
    <w:pPr>
      <w:jc w:val="center"/>
    </w:pPr>
  </w:style>
  <w:style w:type="character" w:customStyle="1" w:styleId="ad">
    <w:name w:val="註釋標題 字元"/>
    <w:basedOn w:val="a0"/>
    <w:link w:val="ac"/>
    <w:uiPriority w:val="99"/>
    <w:semiHidden/>
    <w:rPr>
      <w:szCs w:val="24"/>
    </w:rPr>
  </w:style>
  <w:style w:type="paragraph" w:styleId="ae">
    <w:name w:val="Closing"/>
    <w:basedOn w:val="a"/>
    <w:next w:val="a"/>
    <w:link w:val="af"/>
    <w:uiPriority w:val="99"/>
    <w:pPr>
      <w:ind w:left="4320"/>
    </w:pPr>
  </w:style>
  <w:style w:type="character" w:customStyle="1" w:styleId="af">
    <w:name w:val="結語 字元"/>
    <w:basedOn w:val="a0"/>
    <w:link w:val="ae"/>
    <w:uiPriority w:val="99"/>
    <w:semiHidden/>
    <w:rPr>
      <w:szCs w:val="24"/>
    </w:rPr>
  </w:style>
  <w:style w:type="paragraph" w:styleId="2">
    <w:name w:val="Body Text 2"/>
    <w:basedOn w:val="a"/>
    <w:link w:val="20"/>
    <w:uiPriority w:val="99"/>
    <w:rPr>
      <w:rFonts w:ascii="標楷體" w:eastAsia="標楷體"/>
      <w:sz w:val="28"/>
      <w:szCs w:val="28"/>
    </w:rPr>
  </w:style>
  <w:style w:type="character" w:customStyle="1" w:styleId="20">
    <w:name w:val="本文 2 字元"/>
    <w:basedOn w:val="a0"/>
    <w:link w:val="2"/>
    <w:uiPriority w:val="99"/>
    <w:semiHidden/>
    <w:rPr>
      <w:szCs w:val="24"/>
    </w:rPr>
  </w:style>
  <w:style w:type="paragraph" w:styleId="21">
    <w:name w:val="Body Text Indent 2"/>
    <w:basedOn w:val="a"/>
    <w:link w:val="22"/>
    <w:uiPriority w:val="99"/>
    <w:pPr>
      <w:spacing w:line="340" w:lineRule="exact"/>
      <w:ind w:left="240" w:hangingChars="100" w:hanging="240"/>
      <w:jc w:val="both"/>
    </w:pPr>
    <w:rPr>
      <w:rFonts w:ascii="標楷體" w:eastAsia="標楷體"/>
      <w:bCs/>
      <w:u w:val="single"/>
    </w:rPr>
  </w:style>
  <w:style w:type="character" w:customStyle="1" w:styleId="22">
    <w:name w:val="本文縮排 2 字元"/>
    <w:basedOn w:val="a0"/>
    <w:link w:val="21"/>
    <w:uiPriority w:val="99"/>
    <w:semiHidden/>
    <w:rPr>
      <w:szCs w:val="24"/>
    </w:rPr>
  </w:style>
  <w:style w:type="paragraph" w:styleId="af0">
    <w:name w:val="Balloon Text"/>
    <w:basedOn w:val="a"/>
    <w:link w:val="af1"/>
    <w:uiPriority w:val="99"/>
    <w:semiHidden/>
    <w:rsid w:val="00375EA1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>no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本會研議勞務採購契約範本之建議條文</dc:title>
  <dc:subject/>
  <dc:creator>cla</dc:creator>
  <cp:keywords/>
  <dc:description/>
  <cp:lastModifiedBy>郭俊宏</cp:lastModifiedBy>
  <cp:revision>2</cp:revision>
  <cp:lastPrinted>2009-06-24T08:52:00Z</cp:lastPrinted>
  <dcterms:created xsi:type="dcterms:W3CDTF">2017-11-28T02:19:00Z</dcterms:created>
  <dcterms:modified xsi:type="dcterms:W3CDTF">2017-11-28T02:19:00Z</dcterms:modified>
  <cp:category>I30</cp:category>
</cp:coreProperties>
</file>